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22AA" w14:textId="77777777" w:rsidR="00DE70FC" w:rsidRDefault="003D6392" w:rsidP="00DE70FC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70FC">
        <w:rPr>
          <w:rFonts w:ascii="Times New Roman" w:hAnsi="Times New Roman" w:cs="Times New Roman"/>
          <w:b/>
          <w:bCs/>
          <w:sz w:val="24"/>
          <w:szCs w:val="24"/>
        </w:rPr>
        <w:t>Business Significance of the Project:</w:t>
      </w:r>
    </w:p>
    <w:p w14:paraId="0667F219" w14:textId="77777777" w:rsidR="00DE70FC" w:rsidRDefault="003D6392" w:rsidP="00DE70FC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D6392">
        <w:rPr>
          <w:rFonts w:ascii="Times New Roman" w:hAnsi="Times New Roman" w:cs="Times New Roman"/>
          <w:sz w:val="24"/>
          <w:szCs w:val="24"/>
        </w:rPr>
        <w:t>This initiative is centered around devising a predictive model that can accurately discern the likelihood of a passenger surviving the unfortunate Titanic catastrophe. In the business world, such a model could serve several functions. For example, it could assist insurance providers in calculating risk and pricing policies</w:t>
      </w:r>
      <w:r w:rsidRPr="003D6392">
        <w:rPr>
          <w:rFonts w:ascii="Times New Roman" w:hAnsi="Times New Roman" w:cs="Times New Roman"/>
          <w:sz w:val="24"/>
          <w:szCs w:val="24"/>
        </w:rPr>
        <w:t xml:space="preserve"> or </w:t>
      </w:r>
      <w:r w:rsidRPr="003D6392">
        <w:rPr>
          <w:rFonts w:ascii="Times New Roman" w:hAnsi="Times New Roman" w:cs="Times New Roman"/>
          <w:sz w:val="24"/>
          <w:szCs w:val="24"/>
        </w:rPr>
        <w:t>guide cruise ship companies in strategizing safety measures by pinpointing the crucial elements that enhance survival during calamities.</w:t>
      </w:r>
    </w:p>
    <w:p w14:paraId="0989081C" w14:textId="77777777" w:rsidR="00DE70FC" w:rsidRDefault="003D6392" w:rsidP="00DE70FC">
      <w:pPr>
        <w:spacing w:before="24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392">
        <w:rPr>
          <w:rFonts w:ascii="Times New Roman" w:hAnsi="Times New Roman" w:cs="Times New Roman"/>
          <w:sz w:val="24"/>
          <w:szCs w:val="24"/>
        </w:rPr>
        <w:t xml:space="preserve">With an impressive accuracy of roughly 82%, our model </w:t>
      </w:r>
      <w:r>
        <w:rPr>
          <w:rFonts w:ascii="Times New Roman" w:hAnsi="Times New Roman" w:cs="Times New Roman"/>
          <w:sz w:val="24"/>
          <w:szCs w:val="24"/>
        </w:rPr>
        <w:t>correctly predicted</w:t>
      </w:r>
      <w:r w:rsidRPr="003D6392">
        <w:rPr>
          <w:rFonts w:ascii="Times New Roman" w:hAnsi="Times New Roman" w:cs="Times New Roman"/>
          <w:sz w:val="24"/>
          <w:szCs w:val="24"/>
        </w:rPr>
        <w:t xml:space="preserve"> the survival outcomes for 82% of the test passengers. This high degree of accuracy underscores the potential of such models in forecasting results in multifaceted situations.</w:t>
      </w:r>
      <w:r w:rsidRPr="003D6392">
        <w:rPr>
          <w:rFonts w:ascii="Times New Roman" w:hAnsi="Times New Roman" w:cs="Times New Roman"/>
          <w:sz w:val="24"/>
          <w:szCs w:val="24"/>
        </w:rPr>
        <w:cr/>
      </w:r>
      <w:r w:rsidRPr="003D6392">
        <w:rPr>
          <w:rFonts w:ascii="Times New Roman" w:hAnsi="Times New Roman" w:cs="Times New Roman"/>
          <w:sz w:val="24"/>
          <w:szCs w:val="24"/>
        </w:rPr>
        <w:cr/>
      </w:r>
      <w:r w:rsidRPr="00DE70FC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DE70FC">
        <w:rPr>
          <w:rFonts w:ascii="Times New Roman" w:hAnsi="Times New Roman" w:cs="Times New Roman"/>
          <w:b/>
          <w:bCs/>
          <w:sz w:val="24"/>
          <w:szCs w:val="24"/>
        </w:rPr>
        <w:t>Key Procedures:</w:t>
      </w:r>
    </w:p>
    <w:p w14:paraId="3B1689D6" w14:textId="77777777" w:rsidR="00DE70FC" w:rsidRDefault="003D6392" w:rsidP="00DE70FC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 obtained and cleaned</w:t>
      </w:r>
      <w:r w:rsidRPr="003D6392">
        <w:rPr>
          <w:rFonts w:ascii="Times New Roman" w:hAnsi="Times New Roman" w:cs="Times New Roman"/>
          <w:sz w:val="24"/>
          <w:szCs w:val="24"/>
        </w:rPr>
        <w:t xml:space="preserve"> up the Titanic dataset from Kaggle. The cleanup process involved filling </w:t>
      </w:r>
      <w:r w:rsidRPr="003D6392">
        <w:rPr>
          <w:rFonts w:ascii="Times New Roman" w:hAnsi="Times New Roman" w:cs="Times New Roman"/>
          <w:sz w:val="24"/>
          <w:szCs w:val="24"/>
        </w:rPr>
        <w:t xml:space="preserve">in </w:t>
      </w:r>
      <w:r w:rsidRPr="003D6392">
        <w:rPr>
          <w:rFonts w:ascii="Times New Roman" w:hAnsi="Times New Roman" w:cs="Times New Roman"/>
          <w:sz w:val="24"/>
          <w:szCs w:val="24"/>
        </w:rPr>
        <w:t xml:space="preserve">missing values, converting categorical values into numerical equivalents through one-hot encoding, and crafting new, potentially valuable features like family size and a binary flag indicating </w:t>
      </w:r>
      <w:r>
        <w:rPr>
          <w:rFonts w:ascii="Times New Roman" w:hAnsi="Times New Roman" w:cs="Times New Roman"/>
          <w:sz w:val="24"/>
          <w:szCs w:val="24"/>
        </w:rPr>
        <w:t>whether a passenger was alone</w:t>
      </w:r>
      <w:r w:rsidRPr="003D63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392">
        <w:rPr>
          <w:rFonts w:ascii="Times New Roman" w:hAnsi="Times New Roman" w:cs="Times New Roman"/>
          <w:sz w:val="24"/>
          <w:szCs w:val="24"/>
        </w:rPr>
        <w:t xml:space="preserve">Next,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D6392">
        <w:rPr>
          <w:rFonts w:ascii="Times New Roman" w:hAnsi="Times New Roman" w:cs="Times New Roman"/>
          <w:sz w:val="24"/>
          <w:szCs w:val="24"/>
        </w:rPr>
        <w:t xml:space="preserve"> performed an initial data examination to gain deeper insights into the dataset. </w:t>
      </w:r>
      <w:r>
        <w:rPr>
          <w:rFonts w:ascii="Times New Roman" w:hAnsi="Times New Roman" w:cs="Times New Roman"/>
          <w:sz w:val="24"/>
          <w:szCs w:val="24"/>
        </w:rPr>
        <w:t>Followed by visualizing</w:t>
      </w:r>
      <w:r w:rsidRPr="003D6392">
        <w:rPr>
          <w:rFonts w:ascii="Times New Roman" w:hAnsi="Times New Roman" w:cs="Times New Roman"/>
          <w:sz w:val="24"/>
          <w:szCs w:val="24"/>
        </w:rPr>
        <w:t xml:space="preserve"> the relationships between distinct features and survival rates to help comprehend the patterns in data. Python's robust libraries, Pandas for data handling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D6392">
        <w:rPr>
          <w:rFonts w:ascii="Times New Roman" w:hAnsi="Times New Roman" w:cs="Times New Roman"/>
          <w:sz w:val="24"/>
          <w:szCs w:val="24"/>
        </w:rPr>
        <w:t xml:space="preserve"> and Matplotlib &amp; Seaborn for data visualization facilitated this process.</w:t>
      </w:r>
    </w:p>
    <w:p w14:paraId="73A27607" w14:textId="77777777" w:rsidR="00DE70FC" w:rsidRDefault="003D6392" w:rsidP="00DE70FC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D6392">
        <w:rPr>
          <w:rFonts w:ascii="Times New Roman" w:hAnsi="Times New Roman" w:cs="Times New Roman"/>
          <w:sz w:val="24"/>
          <w:szCs w:val="24"/>
        </w:rPr>
        <w:t xml:space="preserve">Based on the insights from the initial data examination, </w:t>
      </w: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Pr="003D6392">
        <w:rPr>
          <w:rFonts w:ascii="Times New Roman" w:hAnsi="Times New Roman" w:cs="Times New Roman"/>
          <w:sz w:val="24"/>
          <w:szCs w:val="24"/>
        </w:rPr>
        <w:t xml:space="preserve">selected the most pertinent features to be included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3D6392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176440FA" w14:textId="77777777" w:rsidR="00DE70FC" w:rsidRDefault="003D6392" w:rsidP="00DE70FC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</w:t>
      </w:r>
      <w:r w:rsidRPr="003D6392">
        <w:rPr>
          <w:rFonts w:ascii="Times New Roman" w:hAnsi="Times New Roman" w:cs="Times New Roman"/>
          <w:sz w:val="24"/>
          <w:szCs w:val="24"/>
        </w:rPr>
        <w:t xml:space="preserve">onstructing the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D6392">
        <w:rPr>
          <w:rFonts w:ascii="Times New Roman" w:hAnsi="Times New Roman" w:cs="Times New Roman"/>
          <w:sz w:val="24"/>
          <w:szCs w:val="24"/>
        </w:rPr>
        <w:t xml:space="preserve">odel,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D6392">
        <w:rPr>
          <w:rFonts w:ascii="Times New Roman" w:hAnsi="Times New Roman" w:cs="Times New Roman"/>
          <w:sz w:val="24"/>
          <w:szCs w:val="24"/>
        </w:rPr>
        <w:t xml:space="preserve"> chose the RandomForestClassifier model, renowned for its compatibility with both categorical and numerical data, its resistance to overfitting, and its clarity. The construction of this model was achieved with Scikit-Learn, a versatile Python library for machine learning.</w:t>
      </w:r>
      <w:r>
        <w:rPr>
          <w:rFonts w:ascii="Times New Roman" w:hAnsi="Times New Roman" w:cs="Times New Roman"/>
          <w:sz w:val="24"/>
          <w:szCs w:val="24"/>
        </w:rPr>
        <w:t xml:space="preserve"> Later I </w:t>
      </w:r>
      <w:r w:rsidRPr="003D6392">
        <w:rPr>
          <w:rFonts w:ascii="Times New Roman" w:hAnsi="Times New Roman" w:cs="Times New Roman"/>
          <w:sz w:val="24"/>
          <w:szCs w:val="24"/>
        </w:rPr>
        <w:t xml:space="preserve">trained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3D6392">
        <w:rPr>
          <w:rFonts w:ascii="Times New Roman" w:hAnsi="Times New Roman" w:cs="Times New Roman"/>
          <w:sz w:val="24"/>
          <w:szCs w:val="24"/>
        </w:rPr>
        <w:t xml:space="preserve"> with the cleaned and prepared training data after building the model. To assess the model's performance, we used cross-validation, which yields a reliable estimate of the model's capability to handle unseen data. The model performed well, securing an accuracy score of roughly 82%.</w:t>
      </w:r>
    </w:p>
    <w:p w14:paraId="48D73505" w14:textId="77777777" w:rsidR="00DE70FC" w:rsidRDefault="003D6392" w:rsidP="00DE70FC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D6392">
        <w:rPr>
          <w:rFonts w:ascii="Times New Roman" w:hAnsi="Times New Roman" w:cs="Times New Roman"/>
          <w:sz w:val="24"/>
          <w:szCs w:val="24"/>
        </w:rPr>
        <w:t xml:space="preserve">To further enhance the model's performance, </w:t>
      </w:r>
      <w:r>
        <w:rPr>
          <w:rFonts w:ascii="Times New Roman" w:hAnsi="Times New Roman" w:cs="Times New Roman"/>
          <w:sz w:val="24"/>
          <w:szCs w:val="24"/>
        </w:rPr>
        <w:t>I have</w:t>
      </w:r>
      <w:r w:rsidRPr="003D6392">
        <w:rPr>
          <w:rFonts w:ascii="Times New Roman" w:hAnsi="Times New Roman" w:cs="Times New Roman"/>
          <w:sz w:val="24"/>
          <w:szCs w:val="24"/>
        </w:rPr>
        <w:t xml:space="preserve"> performed hyperparameter tuning using GridSearchCV. Hyperparameters, which are set before the training process and are not learned from data, were methodically adjusted to achieve the best results. GridSearchCV allowed </w:t>
      </w:r>
      <w:r>
        <w:rPr>
          <w:rFonts w:ascii="Times New Roman" w:hAnsi="Times New Roman" w:cs="Times New Roman"/>
          <w:sz w:val="24"/>
          <w:szCs w:val="24"/>
        </w:rPr>
        <w:t>me</w:t>
      </w:r>
      <w:r w:rsidRPr="003D6392">
        <w:rPr>
          <w:rFonts w:ascii="Times New Roman" w:hAnsi="Times New Roman" w:cs="Times New Roman"/>
          <w:sz w:val="24"/>
          <w:szCs w:val="24"/>
        </w:rPr>
        <w:t xml:space="preserve"> to systematically create and evaluate models for each combination of specified hyperparameters.</w:t>
      </w:r>
    </w:p>
    <w:p w14:paraId="17432B18" w14:textId="1208AF28" w:rsidR="00DE70FC" w:rsidRPr="00DE70FC" w:rsidRDefault="003D6392" w:rsidP="00DE70FC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D6392">
        <w:rPr>
          <w:rFonts w:ascii="Times New Roman" w:hAnsi="Times New Roman" w:cs="Times New Roman"/>
          <w:sz w:val="24"/>
          <w:szCs w:val="24"/>
        </w:rPr>
        <w:t xml:space="preserve">Finally, </w:t>
      </w:r>
      <w:r>
        <w:rPr>
          <w:rFonts w:ascii="Times New Roman" w:hAnsi="Times New Roman" w:cs="Times New Roman"/>
          <w:sz w:val="24"/>
          <w:szCs w:val="24"/>
        </w:rPr>
        <w:t>I have</w:t>
      </w:r>
      <w:r w:rsidRPr="003D6392">
        <w:rPr>
          <w:rFonts w:ascii="Times New Roman" w:hAnsi="Times New Roman" w:cs="Times New Roman"/>
          <w:sz w:val="24"/>
          <w:szCs w:val="24"/>
        </w:rPr>
        <w:t xml:space="preserve"> used the refined model to make predictions on the unseen test data. The predictions were recorded in a CSV file for further analysis</w:t>
      </w:r>
      <w:r w:rsidR="002A4C39">
        <w:rPr>
          <w:rFonts w:ascii="Times New Roman" w:hAnsi="Times New Roman" w:cs="Times New Roman"/>
          <w:sz w:val="24"/>
          <w:szCs w:val="24"/>
        </w:rPr>
        <w:t>.</w:t>
      </w:r>
    </w:p>
    <w:p w14:paraId="5A861F7A" w14:textId="60A0E377" w:rsidR="00DE70FC" w:rsidRPr="00DE70FC" w:rsidRDefault="00DE70FC" w:rsidP="00DE70FC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70FC">
        <w:rPr>
          <w:rFonts w:ascii="Times New Roman" w:hAnsi="Times New Roman" w:cs="Times New Roman"/>
          <w:b/>
          <w:bCs/>
          <w:sz w:val="24"/>
          <w:szCs w:val="24"/>
        </w:rPr>
        <w:t xml:space="preserve">For me, </w:t>
      </w:r>
    </w:p>
    <w:p w14:paraId="4A8C8106" w14:textId="72343978" w:rsidR="003E7B05" w:rsidRPr="003D6392" w:rsidRDefault="003D6392" w:rsidP="00DE70FC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392">
        <w:rPr>
          <w:rFonts w:ascii="Times New Roman" w:hAnsi="Times New Roman" w:cs="Times New Roman"/>
          <w:sz w:val="24"/>
          <w:szCs w:val="24"/>
        </w:rPr>
        <w:t>This</w:t>
      </w:r>
      <w:r w:rsidRPr="003D6392">
        <w:rPr>
          <w:rFonts w:ascii="Times New Roman" w:hAnsi="Times New Roman" w:cs="Times New Roman"/>
          <w:sz w:val="24"/>
          <w:szCs w:val="24"/>
        </w:rPr>
        <w:t xml:space="preserve"> project demonstrated various competencies, including data cleanup and preparation, exploratory data analysis, statistical evaluation, machine learning application, Python programming, critical thinking, and data visualization.</w:t>
      </w:r>
    </w:p>
    <w:sectPr w:rsidR="003E7B05" w:rsidRPr="003D639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6FBA" w14:textId="77777777" w:rsidR="004C2819" w:rsidRDefault="004C2819" w:rsidP="00DE70FC">
      <w:pPr>
        <w:spacing w:after="0" w:line="240" w:lineRule="auto"/>
      </w:pPr>
      <w:r>
        <w:separator/>
      </w:r>
    </w:p>
  </w:endnote>
  <w:endnote w:type="continuationSeparator" w:id="0">
    <w:p w14:paraId="41E2A139" w14:textId="77777777" w:rsidR="004C2819" w:rsidRDefault="004C2819" w:rsidP="00DE7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78FFA" w14:textId="77777777" w:rsidR="004C2819" w:rsidRDefault="004C2819" w:rsidP="00DE70FC">
      <w:pPr>
        <w:spacing w:after="0" w:line="240" w:lineRule="auto"/>
      </w:pPr>
      <w:r>
        <w:separator/>
      </w:r>
    </w:p>
  </w:footnote>
  <w:footnote w:type="continuationSeparator" w:id="0">
    <w:p w14:paraId="05B9D309" w14:textId="77777777" w:rsidR="004C2819" w:rsidRDefault="004C2819" w:rsidP="00DE7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5776E" w14:textId="22AC65FF" w:rsidR="00DE70FC" w:rsidRPr="00DE70FC" w:rsidRDefault="00DE70FC" w:rsidP="00DE70FC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DE70FC">
      <w:rPr>
        <w:rFonts w:ascii="Times New Roman" w:hAnsi="Times New Roman" w:cs="Times New Roman"/>
        <w:b/>
        <w:bCs/>
        <w:sz w:val="32"/>
        <w:szCs w:val="32"/>
      </w:rPr>
      <w:t>Titanic Dataset: Building a Predictive Model that Finds the Survival Possibilities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zMzc1NzO1tDA1MDBR0lEKTi0uzszPAykwrAUAbhcJqCwAAAA="/>
  </w:docVars>
  <w:rsids>
    <w:rsidRoot w:val="003E7B05"/>
    <w:rsid w:val="002A4C39"/>
    <w:rsid w:val="003D6392"/>
    <w:rsid w:val="003E7B05"/>
    <w:rsid w:val="004C2819"/>
    <w:rsid w:val="00D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802D"/>
  <w15:chartTrackingRefBased/>
  <w15:docId w15:val="{28141AA2-CEF1-4DF9-B81F-4972F6B8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0FC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DE7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0FC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KOTI REDDY SEELAM</dc:creator>
  <cp:keywords/>
  <dc:description/>
  <cp:lastModifiedBy>SAI KOTI REDDY SEELAM</cp:lastModifiedBy>
  <cp:revision>2</cp:revision>
  <dcterms:created xsi:type="dcterms:W3CDTF">2023-06-19T16:59:00Z</dcterms:created>
  <dcterms:modified xsi:type="dcterms:W3CDTF">2023-06-19T18:19:00Z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766c79d1b618ce835a5b252a6e217cd7af99a68c827caacfb7a628b47aef5423</vt:lpwstr>
  </property>
</Properties>
</file>