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5D931" w14:textId="77777777" w:rsidR="00E826F7" w:rsidRDefault="00E826F7" w:rsidP="00366759">
      <w:pPr>
        <w:tabs>
          <w:tab w:val="left" w:pos="1440"/>
        </w:tabs>
        <w:jc w:val="center"/>
        <w:rPr>
          <w:rFonts w:ascii="Book Antiqua" w:hAnsi="Book Antiqua"/>
          <w:color w:val="008080"/>
        </w:rPr>
      </w:pPr>
    </w:p>
    <w:p w14:paraId="2F75D932" w14:textId="77777777" w:rsidR="00366759" w:rsidRPr="003636F0" w:rsidRDefault="00010AD9" w:rsidP="00366759">
      <w:pPr>
        <w:tabs>
          <w:tab w:val="left" w:pos="1440"/>
        </w:tabs>
        <w:jc w:val="center"/>
        <w:rPr>
          <w:rFonts w:ascii="Book Antiqua" w:hAnsi="Book Antiqua"/>
          <w:b/>
          <w:color w:val="1F497D" w:themeColor="text2"/>
          <w:sz w:val="28"/>
          <w:szCs w:val="28"/>
        </w:rPr>
      </w:pPr>
      <w:r w:rsidRPr="003636F0">
        <w:rPr>
          <w:rFonts w:ascii="Book Antiqua" w:hAnsi="Book Antiqua"/>
          <w:b/>
          <w:color w:val="1F497D" w:themeColor="text2"/>
          <w:sz w:val="28"/>
          <w:szCs w:val="28"/>
        </w:rPr>
        <w:t>PREETHI KEMBHAVI</w:t>
      </w:r>
      <w:r w:rsidR="00E826F7" w:rsidRPr="003636F0">
        <w:rPr>
          <w:rFonts w:ascii="Book Antiqua" w:hAnsi="Book Antiqua"/>
          <w:b/>
          <w:color w:val="1F497D" w:themeColor="text2"/>
          <w:sz w:val="28"/>
          <w:szCs w:val="28"/>
        </w:rPr>
        <w:t xml:space="preserve">  </w:t>
      </w:r>
    </w:p>
    <w:p w14:paraId="2F75D933" w14:textId="2CFD5AF2" w:rsidR="00E826F7" w:rsidRPr="00E826F7" w:rsidRDefault="00E826F7" w:rsidP="00366759">
      <w:pPr>
        <w:tabs>
          <w:tab w:val="left" w:pos="1440"/>
        </w:tabs>
        <w:jc w:val="right"/>
        <w:rPr>
          <w:rFonts w:ascii="Book Antiqua" w:hAnsi="Book Antiqua"/>
        </w:rPr>
      </w:pPr>
      <w:r w:rsidRPr="00E826F7">
        <w:rPr>
          <w:rFonts w:ascii="Book Antiqua" w:hAnsi="Book Antiqua"/>
          <w:b/>
        </w:rPr>
        <w:t xml:space="preserve">                                                        </w:t>
      </w:r>
      <w:r>
        <w:rPr>
          <w:rFonts w:ascii="Book Antiqua" w:hAnsi="Book Antiqua"/>
          <w:b/>
        </w:rPr>
        <w:t xml:space="preserve">  </w:t>
      </w:r>
      <w:r w:rsidR="00366759">
        <w:rPr>
          <w:rFonts w:ascii="Book Antiqua" w:hAnsi="Book Antiqua"/>
          <w:b/>
        </w:rPr>
        <w:t xml:space="preserve">                       </w:t>
      </w:r>
      <w:r w:rsidR="00B057AE">
        <w:rPr>
          <w:rFonts w:ascii="Book Antiqua" w:hAnsi="Book Antiqua"/>
          <w:b/>
        </w:rPr>
        <w:t xml:space="preserve">                             </w:t>
      </w:r>
      <w:r w:rsidR="00366759">
        <w:rPr>
          <w:rFonts w:ascii="Book Antiqua" w:hAnsi="Book Antiqua"/>
        </w:rPr>
        <w:t>Email:</w:t>
      </w:r>
      <w:hyperlink r:id="rId8" w:history="1">
        <w:r w:rsidRPr="00B057AE">
          <w:rPr>
            <w:rStyle w:val="Hyperlink"/>
            <w:rFonts w:ascii="Book Antiqua" w:hAnsi="Book Antiqua"/>
            <w:color w:val="1F497D" w:themeColor="text2"/>
          </w:rPr>
          <w:t>Preethi.koustubh@yahoo.com</w:t>
        </w:r>
      </w:hyperlink>
    </w:p>
    <w:p w14:paraId="2F75D934" w14:textId="77777777" w:rsidR="00E826F7" w:rsidRPr="00E826F7" w:rsidRDefault="00366759" w:rsidP="00366759">
      <w:pPr>
        <w:tabs>
          <w:tab w:val="left" w:pos="1440"/>
        </w:tabs>
        <w:jc w:val="right"/>
        <w:rPr>
          <w:rFonts w:ascii="Book Antiqua" w:hAnsi="Book Antiqua"/>
        </w:rPr>
      </w:pPr>
      <w:r>
        <w:rPr>
          <w:rFonts w:ascii="Book Antiqua" w:hAnsi="Book Antiqua"/>
        </w:rPr>
        <w:t>Cell</w:t>
      </w:r>
      <w:r w:rsidR="00E826F7" w:rsidRPr="00E826F7">
        <w:rPr>
          <w:rFonts w:ascii="Book Antiqua" w:hAnsi="Book Antiqua"/>
        </w:rPr>
        <w:t>: (248) 962-5578</w:t>
      </w:r>
    </w:p>
    <w:p w14:paraId="2F75D935" w14:textId="77777777" w:rsidR="00E83C2A" w:rsidRPr="003B727C" w:rsidRDefault="008A1029" w:rsidP="00E83C2A">
      <w:pPr>
        <w:tabs>
          <w:tab w:val="left" w:pos="1440"/>
        </w:tabs>
        <w:rPr>
          <w:rFonts w:ascii="Book Antiqua" w:hAnsi="Book Antiqua"/>
          <w:b/>
          <w:color w:val="1F497D" w:themeColor="text2"/>
        </w:rPr>
      </w:pPr>
      <w:r>
        <w:rPr>
          <w:rFonts w:ascii="Book Antiqua" w:hAnsi="Book Antiqua"/>
          <w:b/>
          <w:color w:val="1F497D" w:themeColor="text2"/>
        </w:rPr>
        <w:pict w14:anchorId="2F75D976">
          <v:rect id="_x0000_i1025" style="width:0;height:1.5pt" o:hralign="center" o:hrstd="t" o:hr="t" fillcolor="#a0a0a0" stroked="f"/>
        </w:pict>
      </w:r>
    </w:p>
    <w:p w14:paraId="2F75D936" w14:textId="77777777" w:rsidR="00672B61" w:rsidRPr="009A6106" w:rsidRDefault="00672B61" w:rsidP="00E83C2A">
      <w:pPr>
        <w:tabs>
          <w:tab w:val="left" w:pos="1440"/>
        </w:tabs>
        <w:rPr>
          <w:rFonts w:ascii="Book Antiqua" w:hAnsi="Book Antiqua"/>
          <w:color w:val="008080"/>
          <w:sz w:val="18"/>
          <w:szCs w:val="18"/>
        </w:rPr>
      </w:pPr>
    </w:p>
    <w:p w14:paraId="2F75D937" w14:textId="77777777" w:rsidR="00E83C2A" w:rsidRPr="009A6106" w:rsidRDefault="00A928F6" w:rsidP="00E4467A">
      <w:pPr>
        <w:tabs>
          <w:tab w:val="left" w:pos="1440"/>
        </w:tabs>
        <w:jc w:val="both"/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9A6106">
        <w:rPr>
          <w:rFonts w:ascii="Arial" w:hAnsi="Arial" w:cs="Arial"/>
          <w:b/>
          <w:color w:val="1F497D" w:themeColor="text2"/>
          <w:sz w:val="18"/>
          <w:szCs w:val="18"/>
          <w:u w:val="single"/>
        </w:rPr>
        <w:t>Overall Summary</w:t>
      </w:r>
      <w:r w:rsidR="00317FCC" w:rsidRPr="009A6106">
        <w:rPr>
          <w:rFonts w:ascii="Arial" w:hAnsi="Arial" w:cs="Arial"/>
          <w:b/>
          <w:color w:val="1F497D" w:themeColor="text2"/>
          <w:sz w:val="18"/>
          <w:szCs w:val="18"/>
        </w:rPr>
        <w:t xml:space="preserve">: </w:t>
      </w:r>
      <w:r w:rsidR="00E4467A" w:rsidRPr="009A6106">
        <w:rPr>
          <w:rFonts w:ascii="Arial" w:hAnsi="Arial" w:cs="Arial"/>
          <w:color w:val="000000" w:themeColor="text1"/>
          <w:sz w:val="18"/>
          <w:szCs w:val="18"/>
        </w:rPr>
        <w:t xml:space="preserve">Dynamic </w:t>
      </w:r>
      <w:r w:rsidR="004C1733" w:rsidRPr="009A6106">
        <w:rPr>
          <w:rFonts w:ascii="Arial" w:hAnsi="Arial" w:cs="Arial"/>
          <w:color w:val="000000" w:themeColor="text1"/>
          <w:sz w:val="18"/>
          <w:szCs w:val="18"/>
        </w:rPr>
        <w:t xml:space="preserve">Health Care IT Project/Program Manager and </w:t>
      </w:r>
      <w:r w:rsidR="004C1733" w:rsidRPr="009A6106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Quality Assurance </w:t>
      </w:r>
      <w:r w:rsidR="006942A0" w:rsidRPr="009A6106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Leader </w:t>
      </w:r>
      <w:r w:rsidR="004C1733" w:rsidRPr="009A6106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with extensive</w:t>
      </w:r>
      <w:r w:rsidRPr="009A6106">
        <w:rPr>
          <w:rStyle w:val="apple-converted-space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9A6106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experience </w:t>
      </w:r>
      <w:r w:rsidR="004C1733" w:rsidRPr="009A6106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in leading and managing </w:t>
      </w:r>
      <w:r w:rsidR="00FC251A" w:rsidRPr="009A6106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million dollar</w:t>
      </w:r>
      <w:r w:rsidR="00E4467A" w:rsidRPr="009A6106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4C1733" w:rsidRPr="009A6106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projects. </w:t>
      </w:r>
      <w:r w:rsidR="004C1733" w:rsidRPr="009A6106">
        <w:rPr>
          <w:rStyle w:val="l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Pioneer of</w:t>
      </w:r>
      <w:r w:rsidR="00366759" w:rsidRPr="009A6106">
        <w:rPr>
          <w:rStyle w:val="l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9A6106">
        <w:rPr>
          <w:rStyle w:val="l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brand new</w:t>
      </w:r>
      <w:r w:rsidR="00FC251A" w:rsidRPr="009A6106">
        <w:rPr>
          <w:rStyle w:val="l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and robust initiatives</w:t>
      </w:r>
      <w:r w:rsidRPr="009A6106">
        <w:rPr>
          <w:rStyle w:val="l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366759" w:rsidRPr="009A6106">
        <w:rPr>
          <w:rStyle w:val="l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in Quality</w:t>
      </w:r>
      <w:r w:rsidRPr="009A6106">
        <w:rPr>
          <w:rStyle w:val="l6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9A6106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Assurance </w:t>
      </w:r>
      <w:r w:rsidR="00FC251A" w:rsidRPr="009A6106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and </w:t>
      </w:r>
      <w:r w:rsidR="00E4467A" w:rsidRPr="009A6106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SDLC space with</w:t>
      </w:r>
      <w:r w:rsidR="004C1733" w:rsidRPr="009A6106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proven track record of </w:t>
      </w:r>
      <w:r w:rsidR="007821AA" w:rsidRPr="009A6106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success.</w:t>
      </w:r>
    </w:p>
    <w:p w14:paraId="2F75D938" w14:textId="77777777" w:rsidR="00E4467A" w:rsidRPr="009A6106" w:rsidRDefault="00E4467A" w:rsidP="00E4467A">
      <w:pPr>
        <w:tabs>
          <w:tab w:val="left" w:pos="1440"/>
        </w:tabs>
        <w:jc w:val="both"/>
        <w:rPr>
          <w:rFonts w:ascii="Arial" w:hAnsi="Arial" w:cs="Arial"/>
          <w:color w:val="1F497D" w:themeColor="text2"/>
          <w:sz w:val="18"/>
          <w:szCs w:val="18"/>
        </w:rPr>
      </w:pPr>
    </w:p>
    <w:p w14:paraId="2F75D939" w14:textId="77777777" w:rsidR="00E826F7" w:rsidRPr="003636F0" w:rsidRDefault="00B057AE" w:rsidP="00E83C2A">
      <w:pPr>
        <w:tabs>
          <w:tab w:val="left" w:pos="1440"/>
        </w:tabs>
        <w:rPr>
          <w:rFonts w:ascii="Arial" w:hAnsi="Arial" w:cs="Arial"/>
          <w:b/>
          <w:color w:val="1F497D" w:themeColor="text2"/>
          <w:sz w:val="18"/>
          <w:u w:val="single"/>
        </w:rPr>
      </w:pPr>
      <w:r w:rsidRPr="003636F0">
        <w:rPr>
          <w:rFonts w:ascii="Arial" w:hAnsi="Arial" w:cs="Arial"/>
          <w:b/>
          <w:color w:val="1F497D" w:themeColor="text2"/>
          <w:sz w:val="18"/>
          <w:u w:val="single"/>
        </w:rPr>
        <w:t>Professional Experience:</w:t>
      </w:r>
    </w:p>
    <w:p w14:paraId="2F75D93A" w14:textId="77777777" w:rsidR="004E57FD" w:rsidRPr="000B6C85" w:rsidRDefault="008A1029" w:rsidP="00E83C2A">
      <w:pPr>
        <w:tabs>
          <w:tab w:val="left" w:pos="1440"/>
        </w:tabs>
        <w:rPr>
          <w:rFonts w:ascii="Arial" w:hAnsi="Arial" w:cs="Arial"/>
          <w:b/>
          <w:sz w:val="18"/>
        </w:rPr>
      </w:pPr>
      <w:r>
        <w:rPr>
          <w:rFonts w:ascii="Book Antiqua" w:hAnsi="Book Antiqua"/>
          <w:b/>
          <w:color w:val="008080"/>
        </w:rPr>
        <w:pict w14:anchorId="2F75D977">
          <v:rect id="_x0000_i1026" style="width:0;height:1.5pt" o:hralign="center" o:hrstd="t" o:hr="t" fillcolor="#a0a0a0" stroked="f"/>
        </w:pict>
      </w:r>
    </w:p>
    <w:p w14:paraId="2F75D93B" w14:textId="2EFB5EA6" w:rsidR="00E826F7" w:rsidRDefault="00E826F7" w:rsidP="00E826F7">
      <w:pPr>
        <w:tabs>
          <w:tab w:val="left" w:pos="1440"/>
        </w:tabs>
        <w:rPr>
          <w:rFonts w:ascii="Arial" w:hAnsi="Arial" w:cs="Arial"/>
          <w:b/>
          <w:sz w:val="18"/>
        </w:rPr>
      </w:pPr>
    </w:p>
    <w:p w14:paraId="7F2179CF" w14:textId="77777777" w:rsidR="0005017F" w:rsidRPr="000B6C85" w:rsidRDefault="0005017F" w:rsidP="0005017F">
      <w:pPr>
        <w:tabs>
          <w:tab w:val="left" w:pos="1440"/>
        </w:tabs>
        <w:rPr>
          <w:rFonts w:ascii="Arial" w:hAnsi="Arial" w:cs="Arial"/>
          <w:b/>
          <w:sz w:val="18"/>
        </w:rPr>
      </w:pPr>
    </w:p>
    <w:p w14:paraId="424AE50C" w14:textId="23FAD91B" w:rsidR="0005017F" w:rsidRPr="009A6106" w:rsidRDefault="0005017F" w:rsidP="0005017F">
      <w:pPr>
        <w:tabs>
          <w:tab w:val="left" w:pos="1440"/>
        </w:tabs>
        <w:rPr>
          <w:rFonts w:ascii="Arial" w:hAnsi="Arial" w:cs="Arial"/>
          <w:b/>
          <w:sz w:val="18"/>
          <w:szCs w:val="18"/>
          <w:u w:val="single"/>
        </w:rPr>
      </w:pPr>
      <w:r w:rsidRPr="009A6106">
        <w:rPr>
          <w:rFonts w:ascii="Arial" w:hAnsi="Arial" w:cs="Arial"/>
          <w:b/>
          <w:sz w:val="18"/>
          <w:szCs w:val="18"/>
        </w:rPr>
        <w:t>04/17 – Present</w:t>
      </w:r>
      <w:r w:rsidRPr="009A6106">
        <w:rPr>
          <w:rFonts w:ascii="Arial" w:hAnsi="Arial" w:cs="Arial"/>
          <w:b/>
          <w:sz w:val="18"/>
          <w:szCs w:val="18"/>
        </w:rPr>
        <w:tab/>
        <w:t xml:space="preserve">     </w:t>
      </w:r>
      <w:r w:rsidRPr="009A6106">
        <w:rPr>
          <w:rFonts w:ascii="Arial" w:hAnsi="Arial" w:cs="Arial"/>
          <w:b/>
          <w:sz w:val="18"/>
          <w:szCs w:val="18"/>
          <w:u w:val="single"/>
        </w:rPr>
        <w:t>Department of Medical Assistance and Health Services (DMAHS): Replacement MMIS Project</w:t>
      </w:r>
    </w:p>
    <w:p w14:paraId="4E41D819" w14:textId="496F258D" w:rsidR="0005017F" w:rsidRPr="009A6106" w:rsidRDefault="0005017F" w:rsidP="0005017F">
      <w:pPr>
        <w:tabs>
          <w:tab w:val="left" w:pos="1440"/>
        </w:tabs>
        <w:rPr>
          <w:rFonts w:ascii="Arial" w:hAnsi="Arial" w:cs="Arial"/>
          <w:b/>
          <w:sz w:val="18"/>
          <w:szCs w:val="18"/>
        </w:rPr>
      </w:pPr>
      <w:r w:rsidRPr="009A6106">
        <w:rPr>
          <w:rFonts w:ascii="Arial" w:hAnsi="Arial" w:cs="Arial"/>
          <w:sz w:val="18"/>
          <w:szCs w:val="18"/>
        </w:rPr>
        <w:t xml:space="preserve">                                  </w:t>
      </w:r>
      <w:r w:rsidRPr="009A6106">
        <w:rPr>
          <w:rFonts w:ascii="Arial" w:hAnsi="Arial" w:cs="Arial"/>
          <w:b/>
          <w:color w:val="1F497D" w:themeColor="text2"/>
          <w:sz w:val="18"/>
          <w:szCs w:val="18"/>
        </w:rPr>
        <w:t xml:space="preserve">Senior Consultant, Testing Support Services                                                              </w:t>
      </w:r>
      <w:r w:rsidR="00FC6C01">
        <w:rPr>
          <w:rFonts w:ascii="Arial" w:hAnsi="Arial" w:cs="Arial"/>
          <w:b/>
          <w:color w:val="1F497D" w:themeColor="text2"/>
          <w:sz w:val="18"/>
          <w:szCs w:val="18"/>
        </w:rPr>
        <w:t xml:space="preserve">      </w:t>
      </w:r>
      <w:r w:rsidRPr="009A6106">
        <w:rPr>
          <w:rFonts w:ascii="Arial" w:hAnsi="Arial" w:cs="Arial"/>
          <w:b/>
          <w:color w:val="1F497D" w:themeColor="text2"/>
          <w:sz w:val="18"/>
          <w:szCs w:val="18"/>
        </w:rPr>
        <w:t>Trenton, NJ</w:t>
      </w:r>
    </w:p>
    <w:p w14:paraId="7C6AC4DE" w14:textId="0D633A43" w:rsidR="00381C78" w:rsidRPr="009A6106" w:rsidRDefault="00381C78" w:rsidP="00E826F7">
      <w:pPr>
        <w:tabs>
          <w:tab w:val="left" w:pos="1440"/>
        </w:tabs>
        <w:rPr>
          <w:rFonts w:ascii="Arial" w:hAnsi="Arial" w:cs="Arial"/>
          <w:b/>
          <w:sz w:val="18"/>
          <w:szCs w:val="18"/>
        </w:rPr>
      </w:pPr>
    </w:p>
    <w:p w14:paraId="45BCD291" w14:textId="6A6C68D0" w:rsidR="0005017F" w:rsidRDefault="0005017F" w:rsidP="009A6106">
      <w:pPr>
        <w:pStyle w:val="ListParagraph"/>
        <w:tabs>
          <w:tab w:val="left" w:pos="1440"/>
        </w:tabs>
        <w:spacing w:after="0" w:line="240" w:lineRule="auto"/>
        <w:ind w:left="1710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9A610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The State of New </w:t>
      </w:r>
      <w:r w:rsidR="00FC6C01" w:rsidRPr="009A610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Jersey’s </w:t>
      </w:r>
      <w:r w:rsidR="00FC6C01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Design, Development and Implementation (DDI) </w:t>
      </w:r>
      <w:r w:rsidR="009A6106" w:rsidRPr="009A6106">
        <w:rPr>
          <w:rFonts w:ascii="Arial" w:hAnsi="Arial" w:cs="Arial"/>
          <w:color w:val="222222"/>
          <w:sz w:val="18"/>
          <w:szCs w:val="18"/>
          <w:shd w:val="clear" w:color="auto" w:fill="FFFFFF"/>
        </w:rPr>
        <w:t>Project objective is to implement a CMS-certified Replacement MMIS (RMMIS) system that fully supports all of the programs, policies, and initiatives of the NJ Family Care Program.</w:t>
      </w:r>
    </w:p>
    <w:p w14:paraId="2E237321" w14:textId="210497A0" w:rsidR="009A6106" w:rsidRDefault="009A6106" w:rsidP="009A6106">
      <w:pPr>
        <w:pStyle w:val="ListParagraph"/>
        <w:tabs>
          <w:tab w:val="left" w:pos="1440"/>
        </w:tabs>
        <w:spacing w:after="0" w:line="240" w:lineRule="auto"/>
        <w:ind w:left="1710"/>
        <w:jc w:val="both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</w:p>
    <w:p w14:paraId="2A1FDDCC" w14:textId="1A8A234C" w:rsidR="0057534B" w:rsidRDefault="00671847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Provided Direction</w:t>
      </w:r>
      <w:r w:rsidR="00425730" w:rsidRPr="00B7199E">
        <w:rPr>
          <w:rFonts w:ascii="Arial" w:hAnsi="Arial" w:cs="Arial"/>
          <w:sz w:val="18"/>
          <w:szCs w:val="18"/>
        </w:rPr>
        <w:t xml:space="preserve"> and </w:t>
      </w:r>
      <w:r w:rsidRPr="00B7199E">
        <w:rPr>
          <w:rFonts w:ascii="Arial" w:hAnsi="Arial" w:cs="Arial"/>
          <w:b/>
          <w:sz w:val="18"/>
          <w:szCs w:val="18"/>
        </w:rPr>
        <w:t xml:space="preserve">Thoughtful Leadership </w:t>
      </w:r>
      <w:r w:rsidRPr="00B7199E">
        <w:rPr>
          <w:rFonts w:ascii="Arial" w:hAnsi="Arial" w:cs="Arial"/>
          <w:sz w:val="18"/>
          <w:szCs w:val="18"/>
        </w:rPr>
        <w:t xml:space="preserve">to </w:t>
      </w:r>
      <w:r w:rsidR="009A6106" w:rsidRPr="00B7199E">
        <w:rPr>
          <w:rFonts w:ascii="Arial" w:hAnsi="Arial" w:cs="Arial"/>
          <w:sz w:val="18"/>
          <w:szCs w:val="18"/>
        </w:rPr>
        <w:t>the State in planning</w:t>
      </w:r>
      <w:r w:rsidR="0057534B">
        <w:rPr>
          <w:rFonts w:ascii="Arial" w:hAnsi="Arial" w:cs="Arial"/>
          <w:sz w:val="18"/>
          <w:szCs w:val="18"/>
        </w:rPr>
        <w:t xml:space="preserve"> and </w:t>
      </w:r>
      <w:r w:rsidR="000A5CC1">
        <w:rPr>
          <w:rFonts w:ascii="Arial" w:hAnsi="Arial" w:cs="Arial"/>
          <w:sz w:val="18"/>
          <w:szCs w:val="18"/>
        </w:rPr>
        <w:t>executing for UAT.</w:t>
      </w:r>
    </w:p>
    <w:p w14:paraId="48399869" w14:textId="701B7443" w:rsidR="009A6106" w:rsidRPr="00B7199E" w:rsidRDefault="00671847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Established</w:t>
      </w:r>
      <w:r w:rsidR="00B9441F" w:rsidRPr="00B7199E">
        <w:rPr>
          <w:rFonts w:ascii="Arial" w:hAnsi="Arial" w:cs="Arial"/>
          <w:sz w:val="18"/>
          <w:szCs w:val="18"/>
        </w:rPr>
        <w:t xml:space="preserve"> the</w:t>
      </w:r>
      <w:r w:rsidRPr="00B7199E">
        <w:rPr>
          <w:rFonts w:ascii="Arial" w:hAnsi="Arial" w:cs="Arial"/>
          <w:sz w:val="18"/>
          <w:szCs w:val="18"/>
        </w:rPr>
        <w:t xml:space="preserve"> testing platform for the User Acceptance Testing (UAT) efforts</w:t>
      </w:r>
      <w:r w:rsidR="0057534B">
        <w:rPr>
          <w:rFonts w:ascii="Arial" w:hAnsi="Arial" w:cs="Arial"/>
          <w:sz w:val="18"/>
          <w:szCs w:val="18"/>
        </w:rPr>
        <w:t xml:space="preserve"> based on the </w:t>
      </w:r>
      <w:r w:rsidR="0057534B" w:rsidRPr="0057534B">
        <w:rPr>
          <w:rFonts w:ascii="Arial" w:hAnsi="Arial" w:cs="Arial"/>
          <w:b/>
          <w:sz w:val="18"/>
          <w:szCs w:val="18"/>
        </w:rPr>
        <w:t>MITA 3.0 framework</w:t>
      </w:r>
      <w:r w:rsidR="0057534B">
        <w:rPr>
          <w:rFonts w:ascii="Arial" w:hAnsi="Arial" w:cs="Arial"/>
          <w:sz w:val="18"/>
          <w:szCs w:val="18"/>
        </w:rPr>
        <w:t xml:space="preserve"> and standards as prescribed in the CFR (Code of Federal Regulations) for the Medicaid Program.</w:t>
      </w:r>
    </w:p>
    <w:p w14:paraId="3CB0534B" w14:textId="20508582" w:rsidR="00425730" w:rsidRPr="00B7199E" w:rsidRDefault="00425730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Developed</w:t>
      </w:r>
      <w:r w:rsidRPr="00B7199E">
        <w:rPr>
          <w:rFonts w:ascii="Arial" w:hAnsi="Arial" w:cs="Arial"/>
          <w:sz w:val="18"/>
          <w:szCs w:val="18"/>
        </w:rPr>
        <w:t xml:space="preserve"> the User Acceptance Testing Plan and </w:t>
      </w:r>
      <w:r w:rsidR="00504E34" w:rsidRPr="00B7199E">
        <w:rPr>
          <w:rFonts w:ascii="Arial" w:hAnsi="Arial" w:cs="Arial"/>
          <w:sz w:val="18"/>
          <w:szCs w:val="18"/>
        </w:rPr>
        <w:t xml:space="preserve">Test </w:t>
      </w:r>
      <w:r w:rsidRPr="00B7199E">
        <w:rPr>
          <w:rFonts w:ascii="Arial" w:hAnsi="Arial" w:cs="Arial"/>
          <w:sz w:val="18"/>
          <w:szCs w:val="18"/>
        </w:rPr>
        <w:t>Strategy from scratch.</w:t>
      </w:r>
    </w:p>
    <w:p w14:paraId="54D1D68D" w14:textId="0952CD36" w:rsidR="00425730" w:rsidRPr="00B7199E" w:rsidRDefault="00762C65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Developed</w:t>
      </w:r>
      <w:r w:rsidRPr="00B7199E">
        <w:rPr>
          <w:rFonts w:ascii="Arial" w:hAnsi="Arial" w:cs="Arial"/>
          <w:sz w:val="18"/>
          <w:szCs w:val="18"/>
        </w:rPr>
        <w:t xml:space="preserve"> the RACI matrix, Readiness and</w:t>
      </w:r>
      <w:r w:rsidR="00425730" w:rsidRPr="00B7199E">
        <w:rPr>
          <w:rFonts w:ascii="Arial" w:hAnsi="Arial" w:cs="Arial"/>
          <w:sz w:val="18"/>
          <w:szCs w:val="18"/>
        </w:rPr>
        <w:t xml:space="preserve"> Entrance and Exit Checklists for the State.</w:t>
      </w:r>
    </w:p>
    <w:p w14:paraId="457593E5" w14:textId="1F9F665B" w:rsidR="00425730" w:rsidRPr="00B7199E" w:rsidRDefault="00425730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Provided</w:t>
      </w:r>
      <w:r w:rsidRPr="00B7199E">
        <w:rPr>
          <w:rFonts w:ascii="Arial" w:hAnsi="Arial" w:cs="Arial"/>
          <w:sz w:val="18"/>
          <w:szCs w:val="18"/>
        </w:rPr>
        <w:t xml:space="preserve"> input on the State’s</w:t>
      </w:r>
      <w:r w:rsidR="0030571F" w:rsidRPr="00B7199E">
        <w:rPr>
          <w:rFonts w:ascii="Arial" w:hAnsi="Arial" w:cs="Arial"/>
          <w:sz w:val="18"/>
          <w:szCs w:val="18"/>
        </w:rPr>
        <w:t xml:space="preserve"> Project Work Plan and timeline for testing. Developed</w:t>
      </w:r>
      <w:r w:rsidR="00990A91" w:rsidRPr="00B7199E">
        <w:rPr>
          <w:rFonts w:ascii="Arial" w:hAnsi="Arial" w:cs="Arial"/>
          <w:sz w:val="18"/>
          <w:szCs w:val="18"/>
        </w:rPr>
        <w:t xml:space="preserve"> t</w:t>
      </w:r>
      <w:r w:rsidR="00B9441F" w:rsidRPr="00B7199E">
        <w:rPr>
          <w:rFonts w:ascii="Arial" w:hAnsi="Arial" w:cs="Arial"/>
          <w:sz w:val="18"/>
          <w:szCs w:val="18"/>
        </w:rPr>
        <w:t>esting b</w:t>
      </w:r>
      <w:r w:rsidR="0030571F" w:rsidRPr="00B7199E">
        <w:rPr>
          <w:rFonts w:ascii="Arial" w:hAnsi="Arial" w:cs="Arial"/>
          <w:sz w:val="18"/>
          <w:szCs w:val="18"/>
        </w:rPr>
        <w:t xml:space="preserve">urn </w:t>
      </w:r>
      <w:r w:rsidR="00B9441F" w:rsidRPr="00B7199E">
        <w:rPr>
          <w:rFonts w:ascii="Arial" w:hAnsi="Arial" w:cs="Arial"/>
          <w:sz w:val="18"/>
          <w:szCs w:val="18"/>
        </w:rPr>
        <w:t>down p</w:t>
      </w:r>
      <w:r w:rsidR="0030571F" w:rsidRPr="00B7199E">
        <w:rPr>
          <w:rFonts w:ascii="Arial" w:hAnsi="Arial" w:cs="Arial"/>
          <w:sz w:val="18"/>
          <w:szCs w:val="18"/>
        </w:rPr>
        <w:t>lan with the</w:t>
      </w:r>
      <w:r w:rsidR="00B9441F" w:rsidRPr="00B7199E">
        <w:rPr>
          <w:rFonts w:ascii="Arial" w:hAnsi="Arial" w:cs="Arial"/>
          <w:sz w:val="18"/>
          <w:szCs w:val="18"/>
        </w:rPr>
        <w:t xml:space="preserve"> available</w:t>
      </w:r>
      <w:r w:rsidR="0030571F" w:rsidRPr="00B7199E">
        <w:rPr>
          <w:rFonts w:ascii="Arial" w:hAnsi="Arial" w:cs="Arial"/>
          <w:sz w:val="18"/>
          <w:szCs w:val="18"/>
        </w:rPr>
        <w:t xml:space="preserve"> testing pool for resources and test cases.</w:t>
      </w:r>
    </w:p>
    <w:p w14:paraId="55933C2B" w14:textId="73B90ED9" w:rsidR="00425730" w:rsidRPr="00B7199E" w:rsidRDefault="00425730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Set up</w:t>
      </w:r>
      <w:r w:rsidRPr="00B7199E">
        <w:rPr>
          <w:rFonts w:ascii="Arial" w:hAnsi="Arial" w:cs="Arial"/>
          <w:sz w:val="18"/>
          <w:szCs w:val="18"/>
        </w:rPr>
        <w:t xml:space="preserve"> the HP ALM tool and</w:t>
      </w:r>
      <w:r w:rsidRPr="00B7199E">
        <w:rPr>
          <w:rFonts w:ascii="Arial" w:hAnsi="Arial" w:cs="Arial"/>
          <w:b/>
          <w:sz w:val="18"/>
          <w:szCs w:val="18"/>
        </w:rPr>
        <w:t xml:space="preserve"> customized</w:t>
      </w:r>
      <w:r w:rsidRPr="00B7199E">
        <w:rPr>
          <w:rFonts w:ascii="Arial" w:hAnsi="Arial" w:cs="Arial"/>
          <w:sz w:val="18"/>
          <w:szCs w:val="18"/>
        </w:rPr>
        <w:t xml:space="preserve"> it to be utilized to its fullest extent for requirement traceability, test execution, defect logging</w:t>
      </w:r>
      <w:r w:rsidR="00B9441F" w:rsidRPr="00B7199E">
        <w:rPr>
          <w:rFonts w:ascii="Arial" w:hAnsi="Arial" w:cs="Arial"/>
          <w:sz w:val="18"/>
          <w:szCs w:val="18"/>
        </w:rPr>
        <w:t>, Action Items</w:t>
      </w:r>
      <w:r w:rsidRPr="00B7199E">
        <w:rPr>
          <w:rFonts w:ascii="Arial" w:hAnsi="Arial" w:cs="Arial"/>
          <w:sz w:val="18"/>
          <w:szCs w:val="18"/>
        </w:rPr>
        <w:t xml:space="preserve"> and Risk and Issues management.</w:t>
      </w:r>
    </w:p>
    <w:p w14:paraId="1A10DCAA" w14:textId="19DB5BB6" w:rsidR="00425730" w:rsidRPr="00B7199E" w:rsidRDefault="00425730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Generated and Automated</w:t>
      </w:r>
      <w:r w:rsidRPr="00B7199E">
        <w:rPr>
          <w:rFonts w:ascii="Arial" w:hAnsi="Arial" w:cs="Arial"/>
          <w:sz w:val="18"/>
          <w:szCs w:val="18"/>
        </w:rPr>
        <w:t xml:space="preserve"> the Test Execution and Defect Reporting for the project during the testing phase.</w:t>
      </w:r>
    </w:p>
    <w:p w14:paraId="5AE51B2D" w14:textId="1BF50022" w:rsidR="00425730" w:rsidRPr="00B7199E" w:rsidRDefault="00425730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Leveraged</w:t>
      </w:r>
      <w:r w:rsidRPr="00B7199E">
        <w:rPr>
          <w:rFonts w:ascii="Arial" w:hAnsi="Arial" w:cs="Arial"/>
          <w:sz w:val="18"/>
          <w:szCs w:val="18"/>
        </w:rPr>
        <w:t xml:space="preserve"> </w:t>
      </w:r>
      <w:r w:rsidR="00762C65" w:rsidRPr="00B7199E">
        <w:rPr>
          <w:rFonts w:ascii="Arial" w:hAnsi="Arial" w:cs="Arial"/>
          <w:sz w:val="18"/>
          <w:szCs w:val="18"/>
        </w:rPr>
        <w:t xml:space="preserve">and </w:t>
      </w:r>
      <w:r w:rsidR="00026673" w:rsidRPr="00B7199E">
        <w:rPr>
          <w:rFonts w:ascii="Arial" w:hAnsi="Arial" w:cs="Arial"/>
          <w:b/>
          <w:sz w:val="18"/>
          <w:szCs w:val="18"/>
        </w:rPr>
        <w:t>reused</w:t>
      </w:r>
      <w:r w:rsidR="00762C65" w:rsidRPr="00B7199E">
        <w:rPr>
          <w:rFonts w:ascii="Arial" w:hAnsi="Arial" w:cs="Arial"/>
          <w:b/>
          <w:sz w:val="18"/>
          <w:szCs w:val="18"/>
        </w:rPr>
        <w:t xml:space="preserve"> </w:t>
      </w:r>
      <w:r w:rsidR="00762C65" w:rsidRPr="00B7199E">
        <w:rPr>
          <w:rFonts w:ascii="Arial" w:hAnsi="Arial" w:cs="Arial"/>
          <w:sz w:val="18"/>
          <w:szCs w:val="18"/>
        </w:rPr>
        <w:t xml:space="preserve">the implementation testing techniques and methodologies from the State of West Virginia and applied them as best suited for the State of NJ for a similar implementation from the same COTS vendor (Molina) </w:t>
      </w:r>
      <w:r w:rsidR="00990A91" w:rsidRPr="00B7199E">
        <w:rPr>
          <w:rFonts w:ascii="Arial" w:hAnsi="Arial" w:cs="Arial"/>
          <w:sz w:val="18"/>
          <w:szCs w:val="18"/>
        </w:rPr>
        <w:t xml:space="preserve">acting </w:t>
      </w:r>
      <w:r w:rsidR="00762C65" w:rsidRPr="00B7199E">
        <w:rPr>
          <w:rFonts w:ascii="Arial" w:hAnsi="Arial" w:cs="Arial"/>
          <w:sz w:val="18"/>
          <w:szCs w:val="18"/>
        </w:rPr>
        <w:t>in both the states.</w:t>
      </w:r>
    </w:p>
    <w:p w14:paraId="4A7D27A2" w14:textId="36B87AB7" w:rsidR="00762C65" w:rsidRPr="00B7199E" w:rsidRDefault="00762C65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Assisted</w:t>
      </w:r>
      <w:r w:rsidRPr="00B7199E">
        <w:rPr>
          <w:rFonts w:ascii="Arial" w:hAnsi="Arial" w:cs="Arial"/>
          <w:sz w:val="18"/>
          <w:szCs w:val="18"/>
        </w:rPr>
        <w:t xml:space="preserve"> and provided In-room hands on testing support and training</w:t>
      </w:r>
      <w:r w:rsidR="00B9441F" w:rsidRPr="00B7199E">
        <w:rPr>
          <w:rFonts w:ascii="Arial" w:hAnsi="Arial" w:cs="Arial"/>
          <w:sz w:val="18"/>
          <w:szCs w:val="18"/>
        </w:rPr>
        <w:t xml:space="preserve"> for the state testers and SMEs.</w:t>
      </w:r>
    </w:p>
    <w:p w14:paraId="7A3A97D9" w14:textId="236BEB66" w:rsidR="00990A91" w:rsidRPr="00B7199E" w:rsidRDefault="00762C65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sz w:val="18"/>
          <w:szCs w:val="18"/>
        </w:rPr>
        <w:t xml:space="preserve">Heavily involved in reviewing the deliverables, artifacts, summary reports and </w:t>
      </w:r>
      <w:r w:rsidR="00FC6C01" w:rsidRPr="00B7199E">
        <w:rPr>
          <w:rFonts w:ascii="Arial" w:hAnsi="Arial" w:cs="Arial"/>
          <w:sz w:val="18"/>
          <w:szCs w:val="18"/>
        </w:rPr>
        <w:t xml:space="preserve">System Integration </w:t>
      </w:r>
      <w:r w:rsidRPr="00B7199E">
        <w:rPr>
          <w:rFonts w:ascii="Arial" w:hAnsi="Arial" w:cs="Arial"/>
          <w:sz w:val="18"/>
          <w:szCs w:val="18"/>
        </w:rPr>
        <w:t>test cases from the vendor and propose changes/recommendations.</w:t>
      </w:r>
      <w:r w:rsidR="00FC6C01" w:rsidRPr="00B7199E">
        <w:rPr>
          <w:rFonts w:ascii="Arial" w:hAnsi="Arial" w:cs="Arial"/>
          <w:sz w:val="18"/>
          <w:szCs w:val="18"/>
        </w:rPr>
        <w:t xml:space="preserve"> </w:t>
      </w:r>
    </w:p>
    <w:p w14:paraId="78A1B958" w14:textId="5C1CA38F" w:rsidR="00762C65" w:rsidRPr="00B7199E" w:rsidRDefault="00FC6C01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 xml:space="preserve">Involved </w:t>
      </w:r>
      <w:r w:rsidRPr="00B7199E">
        <w:rPr>
          <w:rFonts w:ascii="Arial" w:hAnsi="Arial" w:cs="Arial"/>
          <w:sz w:val="18"/>
          <w:szCs w:val="18"/>
        </w:rPr>
        <w:t>in collecting and documenting the testing</w:t>
      </w:r>
      <w:r w:rsidR="00990A91" w:rsidRPr="00B7199E">
        <w:rPr>
          <w:rFonts w:ascii="Arial" w:hAnsi="Arial" w:cs="Arial"/>
          <w:sz w:val="18"/>
          <w:szCs w:val="18"/>
        </w:rPr>
        <w:t>/business like</w:t>
      </w:r>
      <w:r w:rsidRPr="00B7199E">
        <w:rPr>
          <w:rFonts w:ascii="Arial" w:hAnsi="Arial" w:cs="Arial"/>
          <w:sz w:val="18"/>
          <w:szCs w:val="18"/>
        </w:rPr>
        <w:t xml:space="preserve"> scena</w:t>
      </w:r>
      <w:r w:rsidR="00B9441F" w:rsidRPr="00B7199E">
        <w:rPr>
          <w:rFonts w:ascii="Arial" w:hAnsi="Arial" w:cs="Arial"/>
          <w:sz w:val="18"/>
          <w:szCs w:val="18"/>
        </w:rPr>
        <w:t>rios and User Stories from the S</w:t>
      </w:r>
      <w:r w:rsidRPr="00B7199E">
        <w:rPr>
          <w:rFonts w:ascii="Arial" w:hAnsi="Arial" w:cs="Arial"/>
          <w:sz w:val="18"/>
          <w:szCs w:val="18"/>
        </w:rPr>
        <w:t>tate</w:t>
      </w:r>
      <w:r w:rsidR="00B9441F" w:rsidRPr="00B7199E">
        <w:rPr>
          <w:rFonts w:ascii="Arial" w:hAnsi="Arial" w:cs="Arial"/>
          <w:sz w:val="18"/>
          <w:szCs w:val="18"/>
        </w:rPr>
        <w:t xml:space="preserve"> SMEs</w:t>
      </w:r>
      <w:r w:rsidR="00990A91" w:rsidRPr="00B7199E">
        <w:rPr>
          <w:rFonts w:ascii="Arial" w:hAnsi="Arial" w:cs="Arial"/>
          <w:sz w:val="18"/>
          <w:szCs w:val="18"/>
        </w:rPr>
        <w:t xml:space="preserve"> for testing and work with vendor to convert them into meaningful test cases.</w:t>
      </w:r>
    </w:p>
    <w:p w14:paraId="3404F21B" w14:textId="05874DEE" w:rsidR="0030571F" w:rsidRPr="00B7199E" w:rsidRDefault="0030571F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Coordinate</w:t>
      </w:r>
      <w:r w:rsidRPr="00B7199E">
        <w:rPr>
          <w:rFonts w:ascii="Arial" w:hAnsi="Arial" w:cs="Arial"/>
          <w:sz w:val="18"/>
          <w:szCs w:val="18"/>
        </w:rPr>
        <w:t xml:space="preserve"> with the vendor for testing related issues and resolve them quickly.</w:t>
      </w:r>
    </w:p>
    <w:p w14:paraId="54CFB8EA" w14:textId="1F144005" w:rsidR="00FC6C01" w:rsidRPr="00B7199E" w:rsidRDefault="00FC6C01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Consulted t</w:t>
      </w:r>
      <w:r w:rsidRPr="00B7199E">
        <w:rPr>
          <w:rFonts w:ascii="Arial" w:hAnsi="Arial" w:cs="Arial"/>
          <w:sz w:val="18"/>
          <w:szCs w:val="18"/>
        </w:rPr>
        <w:t>o the State and provided expertise on maintaining Compliance for Accessibility per the guidelines</w:t>
      </w:r>
      <w:r w:rsidR="00B9441F" w:rsidRPr="00B7199E">
        <w:rPr>
          <w:rFonts w:ascii="Arial" w:hAnsi="Arial" w:cs="Arial"/>
          <w:sz w:val="18"/>
          <w:szCs w:val="18"/>
        </w:rPr>
        <w:t xml:space="preserve"> as prescribed</w:t>
      </w:r>
      <w:r w:rsidRPr="00B7199E">
        <w:rPr>
          <w:rFonts w:ascii="Arial" w:hAnsi="Arial" w:cs="Arial"/>
          <w:sz w:val="18"/>
          <w:szCs w:val="18"/>
        </w:rPr>
        <w:t xml:space="preserve"> by 508 and WCAG 2.0.</w:t>
      </w:r>
    </w:p>
    <w:p w14:paraId="0959CBCE" w14:textId="220499BA" w:rsidR="00FC6C01" w:rsidRPr="00B7199E" w:rsidRDefault="00990A91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Demonstrated expertise</w:t>
      </w:r>
      <w:r w:rsidR="00FC6C01" w:rsidRPr="00B7199E">
        <w:rPr>
          <w:rFonts w:ascii="Arial" w:hAnsi="Arial" w:cs="Arial"/>
          <w:sz w:val="18"/>
          <w:szCs w:val="18"/>
        </w:rPr>
        <w:t xml:space="preserve"> in extensive planning and testing for Data Conversion Initiatives, Interfaces, Reports and Letters with the technical managers on board with the NJ Implementation Team Office (ITO).</w:t>
      </w:r>
    </w:p>
    <w:p w14:paraId="7B7A392D" w14:textId="067069A8" w:rsidR="00FC6C01" w:rsidRPr="00B7199E" w:rsidRDefault="00FC6C01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Developed</w:t>
      </w:r>
      <w:r w:rsidRPr="00B7199E">
        <w:rPr>
          <w:rFonts w:ascii="Arial" w:hAnsi="Arial" w:cs="Arial"/>
          <w:sz w:val="18"/>
          <w:szCs w:val="18"/>
        </w:rPr>
        <w:t xml:space="preserve"> various Business Process Models (BPMs) and </w:t>
      </w:r>
      <w:r w:rsidR="00390120" w:rsidRPr="00B7199E">
        <w:rPr>
          <w:rFonts w:ascii="Arial" w:hAnsi="Arial" w:cs="Arial"/>
          <w:sz w:val="18"/>
          <w:szCs w:val="18"/>
        </w:rPr>
        <w:t xml:space="preserve">improved processes as </w:t>
      </w:r>
      <w:r w:rsidRPr="00B7199E">
        <w:rPr>
          <w:rFonts w:ascii="Arial" w:hAnsi="Arial" w:cs="Arial"/>
          <w:sz w:val="18"/>
          <w:szCs w:val="18"/>
        </w:rPr>
        <w:t xml:space="preserve">an outcome of the Lessons Learnt </w:t>
      </w:r>
      <w:r w:rsidR="00671847" w:rsidRPr="00B7199E">
        <w:rPr>
          <w:rFonts w:ascii="Arial" w:hAnsi="Arial" w:cs="Arial"/>
          <w:sz w:val="18"/>
          <w:szCs w:val="18"/>
        </w:rPr>
        <w:t xml:space="preserve">from UAT and </w:t>
      </w:r>
      <w:r w:rsidR="00026673" w:rsidRPr="00B7199E">
        <w:rPr>
          <w:rFonts w:ascii="Arial" w:hAnsi="Arial" w:cs="Arial"/>
          <w:b/>
          <w:sz w:val="18"/>
          <w:szCs w:val="18"/>
        </w:rPr>
        <w:t>led</w:t>
      </w:r>
      <w:r w:rsidR="00671847" w:rsidRPr="00B7199E">
        <w:rPr>
          <w:rFonts w:ascii="Arial" w:hAnsi="Arial" w:cs="Arial"/>
          <w:sz w:val="18"/>
          <w:szCs w:val="18"/>
        </w:rPr>
        <w:t xml:space="preserve"> the implementation of the same.</w:t>
      </w:r>
    </w:p>
    <w:p w14:paraId="041DF295" w14:textId="465822F8" w:rsidR="00990A91" w:rsidRPr="00B7199E" w:rsidRDefault="00990A91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Created</w:t>
      </w:r>
      <w:r w:rsidRPr="00B7199E">
        <w:rPr>
          <w:rFonts w:ascii="Arial" w:hAnsi="Arial" w:cs="Arial"/>
          <w:sz w:val="18"/>
          <w:szCs w:val="18"/>
        </w:rPr>
        <w:t xml:space="preserve"> the Defect Management Process</w:t>
      </w:r>
      <w:r w:rsidR="00515ADC" w:rsidRPr="00B7199E">
        <w:rPr>
          <w:rFonts w:ascii="Arial" w:hAnsi="Arial" w:cs="Arial"/>
          <w:sz w:val="18"/>
          <w:szCs w:val="18"/>
        </w:rPr>
        <w:t>, Test Scenario creation process and Sign Off and Acceptance process for requirements</w:t>
      </w:r>
      <w:r w:rsidRPr="00B7199E">
        <w:rPr>
          <w:rFonts w:ascii="Arial" w:hAnsi="Arial" w:cs="Arial"/>
          <w:sz w:val="18"/>
          <w:szCs w:val="18"/>
        </w:rPr>
        <w:t xml:space="preserve"> and oversee</w:t>
      </w:r>
      <w:r w:rsidR="00515ADC" w:rsidRPr="00B7199E">
        <w:rPr>
          <w:rFonts w:ascii="Arial" w:hAnsi="Arial" w:cs="Arial"/>
          <w:sz w:val="18"/>
          <w:szCs w:val="18"/>
        </w:rPr>
        <w:t xml:space="preserve"> the adherence to all the processes by the team. Conduct and Drive the daily defect triage calls.</w:t>
      </w:r>
    </w:p>
    <w:p w14:paraId="33675C72" w14:textId="0B425F86" w:rsidR="00390120" w:rsidRPr="00B7199E" w:rsidRDefault="0030571F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Escalated</w:t>
      </w:r>
      <w:r w:rsidRPr="00B7199E">
        <w:rPr>
          <w:rFonts w:ascii="Arial" w:hAnsi="Arial" w:cs="Arial"/>
          <w:sz w:val="18"/>
          <w:szCs w:val="18"/>
        </w:rPr>
        <w:t xml:space="preserve"> Issues to the Senior Management as and when they came up and work towards their resolu</w:t>
      </w:r>
      <w:r w:rsidR="00504E34" w:rsidRPr="00B7199E">
        <w:rPr>
          <w:rFonts w:ascii="Arial" w:hAnsi="Arial" w:cs="Arial"/>
          <w:sz w:val="18"/>
          <w:szCs w:val="18"/>
        </w:rPr>
        <w:t>tion within an acceptable timeframe.</w:t>
      </w:r>
    </w:p>
    <w:p w14:paraId="606C6E48" w14:textId="77777777" w:rsidR="008A1029" w:rsidRDefault="008A1029" w:rsidP="008A1029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Collaborate</w:t>
      </w:r>
      <w:r w:rsidRPr="00B7199E">
        <w:rPr>
          <w:rFonts w:ascii="Arial" w:hAnsi="Arial" w:cs="Arial"/>
          <w:sz w:val="18"/>
          <w:szCs w:val="18"/>
        </w:rPr>
        <w:t xml:space="preserve"> with the Certification Team to provide testing evidence for certification efforts</w:t>
      </w:r>
      <w:r>
        <w:rPr>
          <w:rFonts w:ascii="Arial" w:hAnsi="Arial" w:cs="Arial"/>
          <w:sz w:val="18"/>
          <w:szCs w:val="18"/>
        </w:rPr>
        <w:t>/packets</w:t>
      </w:r>
      <w:r w:rsidRPr="00B7199E">
        <w:rPr>
          <w:rFonts w:ascii="Arial" w:hAnsi="Arial" w:cs="Arial"/>
          <w:sz w:val="18"/>
          <w:szCs w:val="18"/>
        </w:rPr>
        <w:t xml:space="preserve"> on</w:t>
      </w:r>
      <w:r>
        <w:rPr>
          <w:rFonts w:ascii="Arial" w:hAnsi="Arial" w:cs="Arial"/>
          <w:sz w:val="18"/>
          <w:szCs w:val="18"/>
        </w:rPr>
        <w:t xml:space="preserve"> the product/application as prescribed in the Medicaid Enterprise Certification Toolkit (MECT) 2.2 by CMS.</w:t>
      </w:r>
    </w:p>
    <w:p w14:paraId="2D1EB625" w14:textId="38057CB7" w:rsidR="008A1029" w:rsidRPr="008A1029" w:rsidRDefault="008A1029" w:rsidP="008A1029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Engaged </w:t>
      </w:r>
      <w:r>
        <w:rPr>
          <w:rFonts w:ascii="Arial" w:hAnsi="Arial" w:cs="Arial"/>
          <w:sz w:val="18"/>
          <w:szCs w:val="18"/>
        </w:rPr>
        <w:t>in the certification milestone reviews (quarterly and operational milestone reviews) driven by the Medicaid Enterprise Certification Lifecycle (MECL)</w:t>
      </w:r>
      <w:r>
        <w:rPr>
          <w:rFonts w:ascii="Arial" w:hAnsi="Arial" w:cs="Arial"/>
          <w:sz w:val="18"/>
          <w:szCs w:val="18"/>
        </w:rPr>
        <w:t>.</w:t>
      </w:r>
      <w:bookmarkStart w:id="0" w:name="_GoBack"/>
      <w:bookmarkEnd w:id="0"/>
    </w:p>
    <w:p w14:paraId="49A074E3" w14:textId="2F355C32" w:rsidR="00B9441F" w:rsidRDefault="00B9441F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B7199E">
        <w:rPr>
          <w:rFonts w:ascii="Arial" w:hAnsi="Arial" w:cs="Arial"/>
          <w:b/>
          <w:sz w:val="18"/>
          <w:szCs w:val="18"/>
        </w:rPr>
        <w:t>Involved</w:t>
      </w:r>
      <w:r w:rsidRPr="00B7199E">
        <w:rPr>
          <w:rFonts w:ascii="Arial" w:hAnsi="Arial" w:cs="Arial"/>
          <w:sz w:val="18"/>
          <w:szCs w:val="18"/>
        </w:rPr>
        <w:t xml:space="preserve"> in the planning for Operational Readiness Training (ORT) for the State prior to Implementation.</w:t>
      </w:r>
    </w:p>
    <w:p w14:paraId="5A5B5779" w14:textId="618FE6D3" w:rsidR="0057534B" w:rsidRPr="0057534B" w:rsidRDefault="0057534B" w:rsidP="00AF4CED">
      <w:pPr>
        <w:pStyle w:val="ListParagraph"/>
        <w:numPr>
          <w:ilvl w:val="2"/>
          <w:numId w:val="17"/>
        </w:numPr>
        <w:tabs>
          <w:tab w:val="left" w:pos="1440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57534B">
        <w:rPr>
          <w:rFonts w:ascii="Arial" w:hAnsi="Arial" w:cs="Arial"/>
          <w:b/>
          <w:sz w:val="18"/>
          <w:szCs w:val="18"/>
        </w:rPr>
        <w:t>Maintained</w:t>
      </w:r>
      <w:r w:rsidRPr="0057534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</w:t>
      </w:r>
      <w:r w:rsidRPr="0057534B">
        <w:rPr>
          <w:rFonts w:ascii="Arial" w:hAnsi="Arial" w:cs="Arial"/>
          <w:color w:val="000000"/>
          <w:sz w:val="18"/>
          <w:szCs w:val="18"/>
          <w:shd w:val="clear" w:color="auto" w:fill="FFFFFF"/>
        </w:rPr>
        <w:t>ffective communication and risk management in conjunction with IV&amp;V at the program level and Steering Committee at the Enterprise level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14:paraId="32BEC95F" w14:textId="41001B6C" w:rsidR="00381C78" w:rsidRDefault="00381C78" w:rsidP="00B7199E">
      <w:pPr>
        <w:tabs>
          <w:tab w:val="left" w:pos="1440"/>
        </w:tabs>
        <w:jc w:val="both"/>
        <w:rPr>
          <w:rFonts w:ascii="Arial" w:hAnsi="Arial" w:cs="Arial"/>
          <w:b/>
          <w:sz w:val="18"/>
          <w:szCs w:val="18"/>
        </w:rPr>
      </w:pPr>
    </w:p>
    <w:p w14:paraId="3C28E0B1" w14:textId="43B400D6" w:rsidR="00350913" w:rsidRDefault="00350913" w:rsidP="00B7199E">
      <w:pPr>
        <w:tabs>
          <w:tab w:val="left" w:pos="1440"/>
        </w:tabs>
        <w:jc w:val="both"/>
        <w:rPr>
          <w:rFonts w:ascii="Arial" w:hAnsi="Arial" w:cs="Arial"/>
          <w:b/>
          <w:sz w:val="18"/>
          <w:szCs w:val="18"/>
        </w:rPr>
      </w:pPr>
    </w:p>
    <w:p w14:paraId="1303F52C" w14:textId="3A2AFDB8" w:rsidR="00AF4CED" w:rsidRDefault="00AF4CED" w:rsidP="00E826F7">
      <w:pPr>
        <w:tabs>
          <w:tab w:val="left" w:pos="1440"/>
        </w:tabs>
        <w:rPr>
          <w:rFonts w:ascii="Arial" w:hAnsi="Arial" w:cs="Arial"/>
          <w:b/>
          <w:sz w:val="18"/>
        </w:rPr>
      </w:pPr>
    </w:p>
    <w:p w14:paraId="1E546113" w14:textId="77777777" w:rsidR="0057534B" w:rsidRDefault="0057534B" w:rsidP="00E826F7">
      <w:pPr>
        <w:tabs>
          <w:tab w:val="left" w:pos="1440"/>
        </w:tabs>
        <w:rPr>
          <w:rFonts w:ascii="Arial" w:hAnsi="Arial" w:cs="Arial"/>
          <w:b/>
          <w:sz w:val="18"/>
        </w:rPr>
      </w:pPr>
    </w:p>
    <w:p w14:paraId="1770526C" w14:textId="2F0A50F2" w:rsidR="00381C78" w:rsidRDefault="00381C78" w:rsidP="00E826F7">
      <w:pPr>
        <w:tabs>
          <w:tab w:val="left" w:pos="1440"/>
        </w:tabs>
        <w:rPr>
          <w:rFonts w:ascii="Arial" w:hAnsi="Arial" w:cs="Arial"/>
          <w:b/>
          <w:sz w:val="18"/>
        </w:rPr>
      </w:pPr>
    </w:p>
    <w:p w14:paraId="39D01866" w14:textId="77777777" w:rsidR="00381C78" w:rsidRPr="000B6C85" w:rsidRDefault="00381C78" w:rsidP="00E826F7">
      <w:pPr>
        <w:tabs>
          <w:tab w:val="left" w:pos="1440"/>
        </w:tabs>
        <w:rPr>
          <w:rFonts w:ascii="Arial" w:hAnsi="Arial" w:cs="Arial"/>
          <w:b/>
          <w:sz w:val="18"/>
        </w:rPr>
      </w:pPr>
    </w:p>
    <w:p w14:paraId="2F75D93C" w14:textId="12B823A6" w:rsidR="004E57FD" w:rsidRPr="004E57FD" w:rsidRDefault="0005017F" w:rsidP="0046561D">
      <w:pPr>
        <w:tabs>
          <w:tab w:val="left" w:pos="1440"/>
        </w:tabs>
        <w:rPr>
          <w:rFonts w:ascii="Arial" w:hAnsi="Arial" w:cs="Arial"/>
          <w:b/>
          <w:sz w:val="18"/>
          <w:u w:val="single"/>
        </w:rPr>
      </w:pPr>
      <w:r>
        <w:rPr>
          <w:rFonts w:ascii="Arial" w:hAnsi="Arial" w:cs="Arial"/>
          <w:b/>
          <w:sz w:val="18"/>
        </w:rPr>
        <w:t>03/15 – 03/17</w:t>
      </w:r>
      <w:r w:rsidR="00E826F7" w:rsidRPr="0046561D">
        <w:rPr>
          <w:rFonts w:ascii="Arial" w:hAnsi="Arial" w:cs="Arial"/>
          <w:b/>
          <w:sz w:val="18"/>
        </w:rPr>
        <w:tab/>
      </w:r>
      <w:r w:rsidR="0046561D">
        <w:rPr>
          <w:rFonts w:ascii="Arial" w:hAnsi="Arial" w:cs="Arial"/>
          <w:b/>
          <w:sz w:val="18"/>
        </w:rPr>
        <w:t xml:space="preserve">     </w:t>
      </w:r>
      <w:r w:rsidR="0046561D" w:rsidRPr="0046561D">
        <w:rPr>
          <w:rFonts w:ascii="Arial" w:hAnsi="Arial" w:cs="Arial"/>
          <w:b/>
          <w:sz w:val="18"/>
          <w:u w:val="single"/>
        </w:rPr>
        <w:t xml:space="preserve">Massachusetts </w:t>
      </w:r>
      <w:r w:rsidR="00EF41E2">
        <w:rPr>
          <w:rFonts w:ascii="Arial" w:hAnsi="Arial" w:cs="Arial"/>
          <w:b/>
          <w:sz w:val="18"/>
          <w:u w:val="single"/>
        </w:rPr>
        <w:t>Office of</w:t>
      </w:r>
      <w:r w:rsidR="0046561D">
        <w:rPr>
          <w:rFonts w:ascii="Arial" w:hAnsi="Arial" w:cs="Arial"/>
          <w:b/>
          <w:sz w:val="18"/>
          <w:u w:val="single"/>
        </w:rPr>
        <w:t xml:space="preserve"> Information </w:t>
      </w:r>
      <w:r w:rsidR="00EF41E2">
        <w:rPr>
          <w:rFonts w:ascii="Arial" w:hAnsi="Arial" w:cs="Arial"/>
          <w:b/>
          <w:sz w:val="18"/>
          <w:u w:val="single"/>
        </w:rPr>
        <w:t>Technology</w:t>
      </w:r>
      <w:r w:rsidR="00EF41E2" w:rsidRPr="0046561D">
        <w:rPr>
          <w:rFonts w:ascii="Arial" w:hAnsi="Arial" w:cs="Arial"/>
          <w:b/>
          <w:sz w:val="18"/>
          <w:u w:val="single"/>
        </w:rPr>
        <w:t xml:space="preserve"> (</w:t>
      </w:r>
      <w:r w:rsidR="0046561D" w:rsidRPr="0046561D">
        <w:rPr>
          <w:rFonts w:ascii="Arial" w:hAnsi="Arial" w:cs="Arial"/>
          <w:b/>
          <w:sz w:val="18"/>
          <w:u w:val="single"/>
        </w:rPr>
        <w:t>Mass IT</w:t>
      </w:r>
      <w:r w:rsidR="004E57FD">
        <w:rPr>
          <w:rFonts w:ascii="Arial" w:hAnsi="Arial" w:cs="Arial"/>
          <w:b/>
          <w:sz w:val="18"/>
          <w:u w:val="single"/>
        </w:rPr>
        <w:t>D</w:t>
      </w:r>
      <w:r w:rsidR="0046561D" w:rsidRPr="0046561D">
        <w:rPr>
          <w:rFonts w:ascii="Arial" w:hAnsi="Arial" w:cs="Arial"/>
          <w:b/>
          <w:sz w:val="18"/>
          <w:u w:val="single"/>
        </w:rPr>
        <w:t>)</w:t>
      </w:r>
      <w:r w:rsidR="004E57FD">
        <w:rPr>
          <w:rFonts w:ascii="Arial" w:hAnsi="Arial" w:cs="Arial"/>
          <w:b/>
          <w:sz w:val="18"/>
          <w:u w:val="single"/>
        </w:rPr>
        <w:t>: HIX</w:t>
      </w:r>
      <w:r w:rsidR="009D0443">
        <w:rPr>
          <w:rFonts w:ascii="Arial" w:hAnsi="Arial" w:cs="Arial"/>
          <w:b/>
          <w:sz w:val="18"/>
          <w:u w:val="single"/>
        </w:rPr>
        <w:t>/IES</w:t>
      </w:r>
      <w:r w:rsidR="004E57FD">
        <w:rPr>
          <w:rFonts w:ascii="Arial" w:hAnsi="Arial" w:cs="Arial"/>
          <w:b/>
          <w:sz w:val="18"/>
          <w:u w:val="single"/>
        </w:rPr>
        <w:t xml:space="preserve"> Project</w:t>
      </w:r>
    </w:p>
    <w:p w14:paraId="2F75D93D" w14:textId="77777777" w:rsidR="0046561D" w:rsidRDefault="00477B99" w:rsidP="00477B99">
      <w:pPr>
        <w:tabs>
          <w:tab w:val="left" w:pos="1440"/>
        </w:tabs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 xml:space="preserve">                                  </w:t>
      </w:r>
      <w:r w:rsidR="004E57FD" w:rsidRPr="00C20BAC">
        <w:rPr>
          <w:rFonts w:ascii="Arial" w:hAnsi="Arial" w:cs="Arial"/>
          <w:b/>
          <w:color w:val="1F497D" w:themeColor="text2"/>
          <w:sz w:val="18"/>
        </w:rPr>
        <w:t>Manager</w:t>
      </w:r>
      <w:r w:rsidR="000D3718" w:rsidRPr="00C20BAC">
        <w:rPr>
          <w:rFonts w:ascii="Arial" w:hAnsi="Arial" w:cs="Arial"/>
          <w:b/>
          <w:color w:val="1F497D" w:themeColor="text2"/>
          <w:sz w:val="18"/>
        </w:rPr>
        <w:t>,</w:t>
      </w:r>
      <w:r w:rsidR="004E57FD" w:rsidRPr="00C20BAC">
        <w:rPr>
          <w:rFonts w:ascii="Arial" w:hAnsi="Arial" w:cs="Arial"/>
          <w:b/>
          <w:color w:val="1F497D" w:themeColor="text2"/>
          <w:sz w:val="18"/>
        </w:rPr>
        <w:t xml:space="preserve"> Software Quality Assurance                                       </w:t>
      </w:r>
      <w:r w:rsidR="0080634A" w:rsidRPr="00C20BAC">
        <w:rPr>
          <w:rFonts w:ascii="Arial" w:hAnsi="Arial" w:cs="Arial"/>
          <w:b/>
          <w:color w:val="1F497D" w:themeColor="text2"/>
          <w:sz w:val="18"/>
        </w:rPr>
        <w:t xml:space="preserve">                          </w:t>
      </w:r>
      <w:r w:rsidR="004E57FD" w:rsidRPr="00C20BAC">
        <w:rPr>
          <w:rFonts w:ascii="Arial" w:hAnsi="Arial" w:cs="Arial"/>
          <w:b/>
          <w:color w:val="1F497D" w:themeColor="text2"/>
          <w:sz w:val="18"/>
        </w:rPr>
        <w:t xml:space="preserve">         </w:t>
      </w:r>
      <w:r w:rsidR="004A2AC1" w:rsidRPr="00C20BAC">
        <w:rPr>
          <w:rFonts w:ascii="Arial" w:hAnsi="Arial" w:cs="Arial"/>
          <w:b/>
          <w:color w:val="1F497D" w:themeColor="text2"/>
          <w:sz w:val="18"/>
        </w:rPr>
        <w:t xml:space="preserve">   </w:t>
      </w:r>
      <w:r w:rsidR="004E57FD" w:rsidRPr="00C20BAC">
        <w:rPr>
          <w:rFonts w:ascii="Arial" w:hAnsi="Arial" w:cs="Arial"/>
          <w:b/>
          <w:color w:val="1F497D" w:themeColor="text2"/>
          <w:sz w:val="18"/>
        </w:rPr>
        <w:t xml:space="preserve">  </w:t>
      </w:r>
      <w:r w:rsidR="004E57FD" w:rsidRPr="00B14359">
        <w:rPr>
          <w:rFonts w:ascii="Arial" w:hAnsi="Arial" w:cs="Arial"/>
          <w:b/>
          <w:color w:val="1F497D" w:themeColor="text2"/>
          <w:sz w:val="18"/>
        </w:rPr>
        <w:t>Boston, MA</w:t>
      </w:r>
    </w:p>
    <w:p w14:paraId="2F75D93E" w14:textId="77777777" w:rsidR="004E57FD" w:rsidRPr="00477B99" w:rsidRDefault="004E57FD" w:rsidP="00477B99">
      <w:pPr>
        <w:tabs>
          <w:tab w:val="left" w:pos="1440"/>
        </w:tabs>
        <w:rPr>
          <w:rFonts w:ascii="Arial" w:hAnsi="Arial" w:cs="Arial"/>
          <w:b/>
          <w:sz w:val="18"/>
        </w:rPr>
      </w:pPr>
    </w:p>
    <w:p w14:paraId="2F75D93F" w14:textId="77777777" w:rsidR="00437B87" w:rsidRDefault="00CE174F" w:rsidP="00A56BDB">
      <w:pPr>
        <w:pStyle w:val="ListParagraph"/>
        <w:tabs>
          <w:tab w:val="left" w:pos="1440"/>
        </w:tabs>
        <w:spacing w:after="0" w:line="240" w:lineRule="auto"/>
        <w:ind w:left="171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Mass IT is </w:t>
      </w:r>
      <w:r w:rsidR="004E57FD">
        <w:rPr>
          <w:rFonts w:ascii="Arial" w:hAnsi="Arial" w:cs="Arial"/>
          <w:color w:val="222222"/>
          <w:sz w:val="20"/>
          <w:szCs w:val="20"/>
          <w:shd w:val="clear" w:color="auto" w:fill="FFFFFF"/>
        </w:rPr>
        <w:t>State’s lead agency for technology and inn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ovation also</w:t>
      </w:r>
      <w:r>
        <w:rPr>
          <w:rFonts w:ascii="Arial" w:hAnsi="Arial" w:cs="Arial"/>
          <w:sz w:val="18"/>
        </w:rPr>
        <w:t xml:space="preserve"> </w:t>
      </w:r>
      <w:r w:rsidR="00805E74">
        <w:rPr>
          <w:rFonts w:ascii="Arial" w:hAnsi="Arial" w:cs="Arial"/>
          <w:sz w:val="18"/>
        </w:rPr>
        <w:t xml:space="preserve">responsible for successful functioning of </w:t>
      </w:r>
      <w:r w:rsidR="00477B99" w:rsidRPr="00477B99">
        <w:rPr>
          <w:rFonts w:ascii="Arial" w:hAnsi="Arial" w:cs="Arial"/>
          <w:sz w:val="18"/>
        </w:rPr>
        <w:t>the Health Information Exchange project (HIX)</w:t>
      </w:r>
      <w:r w:rsidR="00FC251A">
        <w:rPr>
          <w:rFonts w:ascii="Arial" w:hAnsi="Arial" w:cs="Arial"/>
          <w:sz w:val="18"/>
        </w:rPr>
        <w:t>/Integrated Eli</w:t>
      </w:r>
      <w:r w:rsidR="009A10ED">
        <w:rPr>
          <w:rFonts w:ascii="Arial" w:hAnsi="Arial" w:cs="Arial"/>
          <w:sz w:val="18"/>
        </w:rPr>
        <w:t xml:space="preserve">gibility System per ACA. </w:t>
      </w:r>
    </w:p>
    <w:p w14:paraId="2F75D940" w14:textId="77777777" w:rsidR="0046561D" w:rsidRPr="0046561D" w:rsidRDefault="0046561D" w:rsidP="009406C7">
      <w:pPr>
        <w:tabs>
          <w:tab w:val="left" w:pos="1440"/>
        </w:tabs>
        <w:jc w:val="both"/>
        <w:rPr>
          <w:rFonts w:ascii="Arial" w:hAnsi="Arial" w:cs="Arial"/>
          <w:sz w:val="18"/>
        </w:rPr>
      </w:pPr>
    </w:p>
    <w:p w14:paraId="2F75D941" w14:textId="77777777" w:rsidR="0023678F" w:rsidRPr="00DE0BC1" w:rsidRDefault="00A56BDB" w:rsidP="00DE0BC1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 w:rsidRPr="00FC251A">
        <w:rPr>
          <w:rFonts w:ascii="Arial" w:hAnsi="Arial" w:cs="Arial"/>
          <w:b/>
          <w:sz w:val="18"/>
        </w:rPr>
        <w:t>Key</w:t>
      </w:r>
      <w:r w:rsidR="00FA46DA">
        <w:rPr>
          <w:rFonts w:ascii="Arial" w:hAnsi="Arial" w:cs="Arial"/>
          <w:b/>
          <w:sz w:val="18"/>
        </w:rPr>
        <w:t xml:space="preserve"> QA </w:t>
      </w:r>
      <w:r w:rsidR="00FC251A" w:rsidRPr="00FC251A">
        <w:rPr>
          <w:rFonts w:ascii="Arial" w:hAnsi="Arial" w:cs="Arial"/>
          <w:b/>
          <w:sz w:val="18"/>
        </w:rPr>
        <w:t>Liaison</w:t>
      </w:r>
      <w:r w:rsidR="00FC251A">
        <w:rPr>
          <w:rFonts w:ascii="Arial" w:hAnsi="Arial" w:cs="Arial"/>
          <w:sz w:val="18"/>
        </w:rPr>
        <w:t xml:space="preserve"> for </w:t>
      </w:r>
      <w:r w:rsidR="009406C7">
        <w:rPr>
          <w:rFonts w:ascii="Arial" w:hAnsi="Arial" w:cs="Arial"/>
          <w:sz w:val="18"/>
        </w:rPr>
        <w:t xml:space="preserve">the </w:t>
      </w:r>
      <w:r w:rsidR="00FC251A" w:rsidRPr="00FC251A">
        <w:rPr>
          <w:rFonts w:ascii="Arial" w:hAnsi="Arial" w:cs="Arial"/>
          <w:b/>
          <w:sz w:val="18"/>
        </w:rPr>
        <w:t>State’s Medicaid Agency (Mass Health)</w:t>
      </w:r>
      <w:r w:rsidR="00FC251A">
        <w:rPr>
          <w:rFonts w:ascii="Arial" w:hAnsi="Arial" w:cs="Arial"/>
          <w:sz w:val="18"/>
        </w:rPr>
        <w:t xml:space="preserve">, </w:t>
      </w:r>
      <w:r w:rsidR="00FC251A" w:rsidRPr="00FC251A">
        <w:rPr>
          <w:rFonts w:ascii="Arial" w:hAnsi="Arial" w:cs="Arial"/>
          <w:b/>
          <w:sz w:val="18"/>
        </w:rPr>
        <w:t xml:space="preserve">Connector Care Authority (CCA) </w:t>
      </w:r>
      <w:r w:rsidR="00FC251A">
        <w:rPr>
          <w:rFonts w:ascii="Arial" w:hAnsi="Arial" w:cs="Arial"/>
          <w:sz w:val="18"/>
        </w:rPr>
        <w:t xml:space="preserve">as </w:t>
      </w:r>
      <w:r w:rsidR="00AA6A18">
        <w:rPr>
          <w:rFonts w:ascii="Arial" w:hAnsi="Arial" w:cs="Arial"/>
          <w:sz w:val="18"/>
        </w:rPr>
        <w:t>B</w:t>
      </w:r>
      <w:r w:rsidR="009406C7">
        <w:rPr>
          <w:rFonts w:ascii="Arial" w:hAnsi="Arial" w:cs="Arial"/>
          <w:sz w:val="18"/>
        </w:rPr>
        <w:t xml:space="preserve">usiness </w:t>
      </w:r>
      <w:r w:rsidR="00AA6A18">
        <w:rPr>
          <w:rFonts w:ascii="Arial" w:hAnsi="Arial" w:cs="Arial"/>
          <w:sz w:val="18"/>
        </w:rPr>
        <w:t>S</w:t>
      </w:r>
      <w:r w:rsidR="009406C7">
        <w:rPr>
          <w:rFonts w:ascii="Arial" w:hAnsi="Arial" w:cs="Arial"/>
          <w:sz w:val="18"/>
        </w:rPr>
        <w:t>takeholders</w:t>
      </w:r>
      <w:r w:rsidR="00FC251A">
        <w:rPr>
          <w:rFonts w:ascii="Arial" w:hAnsi="Arial" w:cs="Arial"/>
          <w:sz w:val="18"/>
        </w:rPr>
        <w:t xml:space="preserve"> and </w:t>
      </w:r>
      <w:r w:rsidR="00FC251A" w:rsidRPr="00FC251A">
        <w:rPr>
          <w:rFonts w:ascii="Arial" w:hAnsi="Arial" w:cs="Arial"/>
          <w:b/>
          <w:sz w:val="18"/>
        </w:rPr>
        <w:t>United Health Group</w:t>
      </w:r>
      <w:r w:rsidR="00FC251A">
        <w:rPr>
          <w:rFonts w:ascii="Arial" w:hAnsi="Arial" w:cs="Arial"/>
          <w:sz w:val="18"/>
        </w:rPr>
        <w:t xml:space="preserve"> as the System Integrator</w:t>
      </w:r>
      <w:r w:rsidR="00FC251A" w:rsidRPr="00FC251A">
        <w:rPr>
          <w:rFonts w:ascii="Arial" w:hAnsi="Arial" w:cs="Arial"/>
          <w:b/>
          <w:sz w:val="18"/>
        </w:rPr>
        <w:t>, hCentive</w:t>
      </w:r>
      <w:r w:rsidR="00FC251A">
        <w:rPr>
          <w:rFonts w:ascii="Arial" w:hAnsi="Arial" w:cs="Arial"/>
          <w:sz w:val="18"/>
        </w:rPr>
        <w:t xml:space="preserve"> as </w:t>
      </w:r>
      <w:r w:rsidR="009406C7">
        <w:rPr>
          <w:rFonts w:ascii="Arial" w:hAnsi="Arial" w:cs="Arial"/>
          <w:sz w:val="18"/>
        </w:rPr>
        <w:t>COTS</w:t>
      </w:r>
      <w:r>
        <w:rPr>
          <w:rFonts w:ascii="Arial" w:hAnsi="Arial" w:cs="Arial"/>
          <w:sz w:val="18"/>
        </w:rPr>
        <w:t xml:space="preserve"> &amp; Custom</w:t>
      </w:r>
      <w:r w:rsidR="009406C7">
        <w:rPr>
          <w:rFonts w:ascii="Arial" w:hAnsi="Arial" w:cs="Arial"/>
          <w:sz w:val="18"/>
        </w:rPr>
        <w:t xml:space="preserve"> Development partner</w:t>
      </w:r>
      <w:r w:rsidR="00DE2D10">
        <w:rPr>
          <w:rFonts w:ascii="Arial" w:hAnsi="Arial" w:cs="Arial"/>
          <w:sz w:val="18"/>
        </w:rPr>
        <w:t xml:space="preserve"> and</w:t>
      </w:r>
      <w:r w:rsidR="009406C7">
        <w:rPr>
          <w:rFonts w:ascii="Arial" w:hAnsi="Arial" w:cs="Arial"/>
          <w:sz w:val="18"/>
        </w:rPr>
        <w:t xml:space="preserve"> vari</w:t>
      </w:r>
      <w:r w:rsidR="00FC251A">
        <w:rPr>
          <w:rFonts w:ascii="Arial" w:hAnsi="Arial" w:cs="Arial"/>
          <w:sz w:val="18"/>
        </w:rPr>
        <w:t xml:space="preserve">ous other </w:t>
      </w:r>
      <w:r w:rsidR="00FC251A" w:rsidRPr="00FC251A">
        <w:rPr>
          <w:rFonts w:ascii="Arial" w:hAnsi="Arial" w:cs="Arial"/>
          <w:b/>
          <w:sz w:val="18"/>
        </w:rPr>
        <w:t xml:space="preserve">Integration Partners  </w:t>
      </w:r>
      <w:r w:rsidR="00FC251A">
        <w:rPr>
          <w:rFonts w:ascii="Arial" w:hAnsi="Arial" w:cs="Arial"/>
          <w:sz w:val="18"/>
        </w:rPr>
        <w:t xml:space="preserve">that include, but not limited to </w:t>
      </w:r>
      <w:r w:rsidR="009406C7">
        <w:rPr>
          <w:rFonts w:ascii="Arial" w:hAnsi="Arial" w:cs="Arial"/>
          <w:sz w:val="18"/>
        </w:rPr>
        <w:t>Dell, Maximus, Optum ID, F</w:t>
      </w:r>
      <w:r w:rsidR="00FC251A">
        <w:rPr>
          <w:rFonts w:ascii="Arial" w:hAnsi="Arial" w:cs="Arial"/>
          <w:sz w:val="18"/>
        </w:rPr>
        <w:t xml:space="preserve">ederal </w:t>
      </w:r>
      <w:r w:rsidR="009406C7">
        <w:rPr>
          <w:rFonts w:ascii="Arial" w:hAnsi="Arial" w:cs="Arial"/>
          <w:sz w:val="18"/>
        </w:rPr>
        <w:t>D</w:t>
      </w:r>
      <w:r w:rsidR="00FC251A">
        <w:rPr>
          <w:rFonts w:ascii="Arial" w:hAnsi="Arial" w:cs="Arial"/>
          <w:sz w:val="18"/>
        </w:rPr>
        <w:t xml:space="preserve">ata </w:t>
      </w:r>
      <w:r w:rsidR="009406C7">
        <w:rPr>
          <w:rFonts w:ascii="Arial" w:hAnsi="Arial" w:cs="Arial"/>
          <w:sz w:val="18"/>
        </w:rPr>
        <w:t>S</w:t>
      </w:r>
      <w:r w:rsidR="00FC251A">
        <w:rPr>
          <w:rFonts w:ascii="Arial" w:hAnsi="Arial" w:cs="Arial"/>
          <w:sz w:val="18"/>
        </w:rPr>
        <w:t xml:space="preserve">ervices </w:t>
      </w:r>
      <w:r w:rsidR="009406C7">
        <w:rPr>
          <w:rFonts w:ascii="Arial" w:hAnsi="Arial" w:cs="Arial"/>
          <w:sz w:val="18"/>
        </w:rPr>
        <w:t>H</w:t>
      </w:r>
      <w:r w:rsidR="00FC251A">
        <w:rPr>
          <w:rFonts w:ascii="Arial" w:hAnsi="Arial" w:cs="Arial"/>
          <w:sz w:val="18"/>
        </w:rPr>
        <w:t>ub</w:t>
      </w:r>
      <w:r w:rsidR="009406C7">
        <w:rPr>
          <w:rFonts w:ascii="Arial" w:hAnsi="Arial" w:cs="Arial"/>
          <w:sz w:val="18"/>
        </w:rPr>
        <w:t xml:space="preserve">, </w:t>
      </w:r>
      <w:r w:rsidR="00FC251A">
        <w:rPr>
          <w:rFonts w:ascii="Arial" w:hAnsi="Arial" w:cs="Arial"/>
          <w:sz w:val="18"/>
        </w:rPr>
        <w:t>MMIS</w:t>
      </w:r>
      <w:r w:rsidR="00B74A4F">
        <w:rPr>
          <w:rFonts w:ascii="Arial" w:hAnsi="Arial" w:cs="Arial"/>
          <w:sz w:val="18"/>
        </w:rPr>
        <w:t>, IV&amp;V</w:t>
      </w:r>
      <w:r w:rsidR="00FC251A">
        <w:rPr>
          <w:rFonts w:ascii="Arial" w:hAnsi="Arial" w:cs="Arial"/>
          <w:sz w:val="18"/>
        </w:rPr>
        <w:t xml:space="preserve"> &amp;</w:t>
      </w:r>
      <w:r w:rsidR="001B7829">
        <w:rPr>
          <w:rFonts w:ascii="Arial" w:hAnsi="Arial" w:cs="Arial"/>
          <w:sz w:val="18"/>
        </w:rPr>
        <w:t xml:space="preserve"> </w:t>
      </w:r>
      <w:r w:rsidR="00FC251A">
        <w:rPr>
          <w:rFonts w:ascii="Arial" w:hAnsi="Arial" w:cs="Arial"/>
          <w:sz w:val="18"/>
        </w:rPr>
        <w:t>CMS.</w:t>
      </w:r>
    </w:p>
    <w:p w14:paraId="2F75D942" w14:textId="77777777" w:rsidR="00007D92" w:rsidRDefault="007D34A3" w:rsidP="009406C7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 xml:space="preserve">Crucial member </w:t>
      </w:r>
      <w:r>
        <w:rPr>
          <w:rFonts w:ascii="Arial" w:hAnsi="Arial" w:cs="Arial"/>
          <w:sz w:val="18"/>
        </w:rPr>
        <w:t>of the Contract Governance Body and key contributor</w:t>
      </w:r>
      <w:r w:rsidR="00007D92">
        <w:rPr>
          <w:rFonts w:ascii="Arial" w:hAnsi="Arial" w:cs="Arial"/>
          <w:b/>
          <w:sz w:val="18"/>
        </w:rPr>
        <w:t xml:space="preserve"> </w:t>
      </w:r>
      <w:r w:rsidR="00007D92">
        <w:rPr>
          <w:rFonts w:ascii="Arial" w:hAnsi="Arial" w:cs="Arial"/>
          <w:sz w:val="18"/>
        </w:rPr>
        <w:t xml:space="preserve">in the organization’s roadmap planning for the year and </w:t>
      </w:r>
      <w:r w:rsidR="00007D92" w:rsidRPr="00007D92">
        <w:rPr>
          <w:rFonts w:ascii="Arial" w:hAnsi="Arial" w:cs="Arial"/>
          <w:b/>
          <w:sz w:val="18"/>
        </w:rPr>
        <w:t>responsible</w:t>
      </w:r>
      <w:r w:rsidR="00007D92">
        <w:rPr>
          <w:rFonts w:ascii="Arial" w:hAnsi="Arial" w:cs="Arial"/>
          <w:sz w:val="18"/>
        </w:rPr>
        <w:t xml:space="preserve"> for managing</w:t>
      </w:r>
      <w:r w:rsidR="00FA46DA">
        <w:rPr>
          <w:rFonts w:ascii="Arial" w:hAnsi="Arial" w:cs="Arial"/>
          <w:sz w:val="18"/>
        </w:rPr>
        <w:t xml:space="preserve"> QA for</w:t>
      </w:r>
      <w:r w:rsidR="00007D92">
        <w:rPr>
          <w:rFonts w:ascii="Arial" w:hAnsi="Arial" w:cs="Arial"/>
          <w:sz w:val="18"/>
        </w:rPr>
        <w:t xml:space="preserve"> multiple concurrent releases in an </w:t>
      </w:r>
      <w:r w:rsidR="00227A56">
        <w:rPr>
          <w:rFonts w:ascii="Arial" w:hAnsi="Arial" w:cs="Arial"/>
          <w:b/>
          <w:sz w:val="18"/>
        </w:rPr>
        <w:t>agile</w:t>
      </w:r>
      <w:r w:rsidR="00007D92">
        <w:rPr>
          <w:rFonts w:ascii="Arial" w:hAnsi="Arial" w:cs="Arial"/>
          <w:sz w:val="18"/>
        </w:rPr>
        <w:t xml:space="preserve"> methodology. </w:t>
      </w:r>
      <w:r w:rsidR="00FA46DA">
        <w:rPr>
          <w:rFonts w:ascii="Arial" w:hAnsi="Arial" w:cs="Arial"/>
          <w:sz w:val="18"/>
        </w:rPr>
        <w:t xml:space="preserve"> Participated in </w:t>
      </w:r>
      <w:r w:rsidR="00007D92">
        <w:rPr>
          <w:rFonts w:ascii="Arial" w:hAnsi="Arial" w:cs="Arial"/>
          <w:sz w:val="18"/>
        </w:rPr>
        <w:t>all the phases of SDLC from effective requirements gathering to successful syst</w:t>
      </w:r>
      <w:r w:rsidR="00FA46DA">
        <w:rPr>
          <w:rFonts w:ascii="Arial" w:hAnsi="Arial" w:cs="Arial"/>
          <w:sz w:val="18"/>
        </w:rPr>
        <w:t xml:space="preserve">em roll out into Production, </w:t>
      </w:r>
      <w:r w:rsidR="008E5C98">
        <w:rPr>
          <w:rFonts w:ascii="Arial" w:hAnsi="Arial" w:cs="Arial"/>
          <w:sz w:val="18"/>
        </w:rPr>
        <w:t>operationalizing</w:t>
      </w:r>
      <w:r w:rsidR="00FA46DA">
        <w:rPr>
          <w:rFonts w:ascii="Arial" w:hAnsi="Arial" w:cs="Arial"/>
          <w:sz w:val="18"/>
        </w:rPr>
        <w:t xml:space="preserve"> thereafter and provide post implementation support.</w:t>
      </w:r>
    </w:p>
    <w:p w14:paraId="2F75D943" w14:textId="77777777" w:rsidR="0064416A" w:rsidRDefault="0064416A" w:rsidP="0064416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 xml:space="preserve">Managed </w:t>
      </w:r>
      <w:r w:rsidRPr="00F866D1">
        <w:rPr>
          <w:rFonts w:ascii="Arial" w:hAnsi="Arial" w:cs="Arial"/>
          <w:sz w:val="18"/>
        </w:rPr>
        <w:t xml:space="preserve">the </w:t>
      </w:r>
      <w:r w:rsidR="00F866D1">
        <w:rPr>
          <w:rFonts w:ascii="Arial" w:hAnsi="Arial" w:cs="Arial"/>
          <w:sz w:val="18"/>
        </w:rPr>
        <w:t>Vendors</w:t>
      </w:r>
      <w:r w:rsidR="00FA46DA">
        <w:rPr>
          <w:rFonts w:ascii="Arial" w:hAnsi="Arial" w:cs="Arial"/>
          <w:sz w:val="18"/>
        </w:rPr>
        <w:t xml:space="preserve"> on board</w:t>
      </w:r>
      <w:r w:rsidR="00F866D1">
        <w:rPr>
          <w:rFonts w:ascii="Arial" w:hAnsi="Arial" w:cs="Arial"/>
          <w:sz w:val="18"/>
        </w:rPr>
        <w:t xml:space="preserve">, </w:t>
      </w:r>
      <w:r w:rsidR="00FA46DA">
        <w:rPr>
          <w:rFonts w:ascii="Arial" w:hAnsi="Arial" w:cs="Arial"/>
          <w:sz w:val="18"/>
        </w:rPr>
        <w:t xml:space="preserve">Project Schedule &amp; </w:t>
      </w:r>
      <w:r w:rsidRPr="00F866D1">
        <w:rPr>
          <w:rFonts w:ascii="Arial" w:hAnsi="Arial" w:cs="Arial"/>
          <w:sz w:val="18"/>
        </w:rPr>
        <w:t>Scope, Change Requests</w:t>
      </w:r>
      <w:r w:rsidR="009A10ED">
        <w:rPr>
          <w:rFonts w:ascii="Arial" w:hAnsi="Arial" w:cs="Arial"/>
          <w:sz w:val="18"/>
        </w:rPr>
        <w:t>,</w:t>
      </w:r>
      <w:r w:rsidR="008E5C98" w:rsidRPr="00F866D1">
        <w:rPr>
          <w:rFonts w:ascii="Arial" w:hAnsi="Arial" w:cs="Arial"/>
          <w:sz w:val="18"/>
        </w:rPr>
        <w:t xml:space="preserve"> Risks</w:t>
      </w:r>
      <w:r w:rsidR="00FA46DA">
        <w:rPr>
          <w:rFonts w:ascii="Arial" w:hAnsi="Arial" w:cs="Arial"/>
          <w:sz w:val="18"/>
        </w:rPr>
        <w:t xml:space="preserve"> and</w:t>
      </w:r>
      <w:r w:rsidR="009A10ED">
        <w:rPr>
          <w:rFonts w:ascii="Arial" w:hAnsi="Arial" w:cs="Arial"/>
          <w:sz w:val="18"/>
        </w:rPr>
        <w:t xml:space="preserve"> human resources</w:t>
      </w:r>
      <w:r>
        <w:rPr>
          <w:rFonts w:ascii="Arial" w:hAnsi="Arial" w:cs="Arial"/>
          <w:b/>
          <w:sz w:val="18"/>
        </w:rPr>
        <w:t xml:space="preserve">.  </w:t>
      </w:r>
      <w:r w:rsidR="00FA46DA">
        <w:rPr>
          <w:rFonts w:ascii="Arial" w:hAnsi="Arial" w:cs="Arial"/>
          <w:sz w:val="18"/>
        </w:rPr>
        <w:t xml:space="preserve">Update </w:t>
      </w:r>
      <w:r>
        <w:rPr>
          <w:rFonts w:ascii="Arial" w:hAnsi="Arial" w:cs="Arial"/>
          <w:sz w:val="18"/>
        </w:rPr>
        <w:t xml:space="preserve">the Project Plan and the Project Management Plans </w:t>
      </w:r>
      <w:r w:rsidR="00FA46DA">
        <w:rPr>
          <w:rFonts w:ascii="Arial" w:hAnsi="Arial" w:cs="Arial"/>
          <w:sz w:val="18"/>
        </w:rPr>
        <w:t xml:space="preserve">as and when required and obtain approvals on </w:t>
      </w:r>
      <w:r>
        <w:rPr>
          <w:rFonts w:ascii="Arial" w:hAnsi="Arial" w:cs="Arial"/>
          <w:sz w:val="18"/>
        </w:rPr>
        <w:t>deviations</w:t>
      </w:r>
      <w:r w:rsidR="009A10ED">
        <w:rPr>
          <w:rFonts w:ascii="Arial" w:hAnsi="Arial" w:cs="Arial"/>
          <w:sz w:val="18"/>
        </w:rPr>
        <w:t xml:space="preserve"> from the plan</w:t>
      </w:r>
      <w:r>
        <w:rPr>
          <w:rFonts w:ascii="Arial" w:hAnsi="Arial" w:cs="Arial"/>
          <w:sz w:val="18"/>
        </w:rPr>
        <w:t xml:space="preserve"> </w:t>
      </w:r>
      <w:r w:rsidR="00FA46DA">
        <w:rPr>
          <w:rFonts w:ascii="Arial" w:hAnsi="Arial" w:cs="Arial"/>
          <w:sz w:val="18"/>
        </w:rPr>
        <w:t xml:space="preserve">from </w:t>
      </w:r>
      <w:r>
        <w:rPr>
          <w:rFonts w:ascii="Arial" w:hAnsi="Arial" w:cs="Arial"/>
          <w:sz w:val="18"/>
        </w:rPr>
        <w:t>to the Stakeholders</w:t>
      </w:r>
      <w:r w:rsidR="00FA46DA">
        <w:rPr>
          <w:rFonts w:ascii="Arial" w:hAnsi="Arial" w:cs="Arial"/>
          <w:sz w:val="18"/>
        </w:rPr>
        <w:t xml:space="preserve"> through the ICC process.</w:t>
      </w:r>
      <w:r>
        <w:rPr>
          <w:rFonts w:ascii="Arial" w:hAnsi="Arial" w:cs="Arial"/>
          <w:sz w:val="18"/>
        </w:rPr>
        <w:t xml:space="preserve"> </w:t>
      </w:r>
    </w:p>
    <w:p w14:paraId="2F75D944" w14:textId="77777777" w:rsidR="0064416A" w:rsidRPr="008A4FC5" w:rsidRDefault="0064416A" w:rsidP="008A4FC5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 xml:space="preserve">Yielded </w:t>
      </w:r>
      <w:r>
        <w:rPr>
          <w:rFonts w:ascii="Arial" w:hAnsi="Arial" w:cs="Arial"/>
          <w:sz w:val="18"/>
        </w:rPr>
        <w:t xml:space="preserve">cost savings in millions to the state by effectively </w:t>
      </w:r>
      <w:r w:rsidR="00FA46DA">
        <w:rPr>
          <w:rFonts w:ascii="Arial" w:hAnsi="Arial" w:cs="Arial"/>
          <w:sz w:val="18"/>
        </w:rPr>
        <w:t xml:space="preserve">reviewing </w:t>
      </w:r>
      <w:r>
        <w:rPr>
          <w:rFonts w:ascii="Arial" w:hAnsi="Arial" w:cs="Arial"/>
          <w:sz w:val="18"/>
        </w:rPr>
        <w:t>RFQs</w:t>
      </w:r>
      <w:r w:rsidR="008A4FC5">
        <w:rPr>
          <w:rFonts w:ascii="Arial" w:hAnsi="Arial" w:cs="Arial"/>
          <w:sz w:val="18"/>
        </w:rPr>
        <w:t>/RFIs</w:t>
      </w:r>
      <w:r>
        <w:rPr>
          <w:rFonts w:ascii="Arial" w:hAnsi="Arial" w:cs="Arial"/>
          <w:sz w:val="18"/>
        </w:rPr>
        <w:t xml:space="preserve"> for contracts</w:t>
      </w:r>
      <w:r w:rsidR="008A4FC5">
        <w:rPr>
          <w:rFonts w:ascii="Arial" w:hAnsi="Arial" w:cs="Arial"/>
          <w:sz w:val="18"/>
        </w:rPr>
        <w:t>/services</w:t>
      </w:r>
      <w:r>
        <w:rPr>
          <w:rFonts w:ascii="Arial" w:hAnsi="Arial" w:cs="Arial"/>
          <w:sz w:val="18"/>
        </w:rPr>
        <w:t>,</w:t>
      </w:r>
      <w:r w:rsidR="008A4FC5">
        <w:rPr>
          <w:rFonts w:ascii="Arial" w:hAnsi="Arial" w:cs="Arial"/>
          <w:sz w:val="18"/>
        </w:rPr>
        <w:t xml:space="preserve"> LOE, invoices by the vendors,</w:t>
      </w:r>
      <w:r w:rsidR="008A4FC5" w:rsidRPr="008A4FC5">
        <w:rPr>
          <w:rFonts w:ascii="Arial" w:hAnsi="Arial" w:cs="Arial"/>
          <w:sz w:val="18"/>
        </w:rPr>
        <w:t xml:space="preserve"> </w:t>
      </w:r>
      <w:r w:rsidR="008A4FC5">
        <w:rPr>
          <w:rFonts w:ascii="Arial" w:hAnsi="Arial" w:cs="Arial"/>
          <w:sz w:val="18"/>
        </w:rPr>
        <w:t xml:space="preserve">Final Acceptance Criteria, Task Order Closures and </w:t>
      </w:r>
      <w:r w:rsidR="003B4295">
        <w:rPr>
          <w:rFonts w:ascii="Arial" w:hAnsi="Arial" w:cs="Arial"/>
          <w:sz w:val="18"/>
        </w:rPr>
        <w:t>controlling</w:t>
      </w:r>
      <w:r w:rsidR="008A4FC5" w:rsidRPr="008A4FC5">
        <w:rPr>
          <w:rFonts w:ascii="Arial" w:hAnsi="Arial" w:cs="Arial"/>
          <w:sz w:val="18"/>
        </w:rPr>
        <w:t xml:space="preserve"> procurement </w:t>
      </w:r>
      <w:r w:rsidR="009A10ED">
        <w:rPr>
          <w:rFonts w:ascii="Arial" w:hAnsi="Arial" w:cs="Arial"/>
          <w:sz w:val="18"/>
        </w:rPr>
        <w:t xml:space="preserve">and onboarding </w:t>
      </w:r>
      <w:r w:rsidR="009A10ED" w:rsidRPr="008A4FC5">
        <w:rPr>
          <w:rFonts w:ascii="Arial" w:hAnsi="Arial" w:cs="Arial"/>
          <w:sz w:val="18"/>
        </w:rPr>
        <w:t>activities</w:t>
      </w:r>
      <w:r w:rsidR="008A4FC5">
        <w:rPr>
          <w:rFonts w:ascii="Arial" w:hAnsi="Arial" w:cs="Arial"/>
          <w:sz w:val="18"/>
        </w:rPr>
        <w:t xml:space="preserve"> for the project.</w:t>
      </w:r>
      <w:r w:rsidRPr="008A4FC5">
        <w:rPr>
          <w:rFonts w:ascii="Arial" w:hAnsi="Arial" w:cs="Arial"/>
          <w:sz w:val="18"/>
        </w:rPr>
        <w:t xml:space="preserve"> </w:t>
      </w:r>
    </w:p>
    <w:p w14:paraId="2F75D945" w14:textId="77777777" w:rsidR="0064416A" w:rsidRDefault="009E46DA" w:rsidP="00DE0BC1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 xml:space="preserve">Managed </w:t>
      </w:r>
      <w:r w:rsidRPr="009E46DA">
        <w:rPr>
          <w:rFonts w:ascii="Arial" w:hAnsi="Arial" w:cs="Arial"/>
          <w:sz w:val="18"/>
        </w:rPr>
        <w:t>all</w:t>
      </w:r>
      <w:r>
        <w:rPr>
          <w:rFonts w:ascii="Arial" w:hAnsi="Arial" w:cs="Arial"/>
          <w:b/>
          <w:sz w:val="18"/>
        </w:rPr>
        <w:t xml:space="preserve"> </w:t>
      </w:r>
      <w:r w:rsidR="00DE0BC1">
        <w:rPr>
          <w:rFonts w:ascii="Arial" w:hAnsi="Arial" w:cs="Arial"/>
          <w:sz w:val="18"/>
        </w:rPr>
        <w:t xml:space="preserve">the test teams on board and created </w:t>
      </w:r>
      <w:r w:rsidR="0023678F">
        <w:rPr>
          <w:rFonts w:ascii="Arial" w:hAnsi="Arial" w:cs="Arial"/>
          <w:sz w:val="18"/>
        </w:rPr>
        <w:t xml:space="preserve">a solid testing framework </w:t>
      </w:r>
      <w:r>
        <w:rPr>
          <w:rFonts w:ascii="Arial" w:hAnsi="Arial" w:cs="Arial"/>
          <w:sz w:val="18"/>
        </w:rPr>
        <w:t>for</w:t>
      </w:r>
      <w:r w:rsidR="0023678F">
        <w:rPr>
          <w:rFonts w:ascii="Arial" w:hAnsi="Arial" w:cs="Arial"/>
          <w:sz w:val="18"/>
        </w:rPr>
        <w:t xml:space="preserve"> the functional and non-functiona</w:t>
      </w:r>
      <w:r>
        <w:rPr>
          <w:rFonts w:ascii="Arial" w:hAnsi="Arial" w:cs="Arial"/>
          <w:sz w:val="18"/>
        </w:rPr>
        <w:t>l releases</w:t>
      </w:r>
      <w:r w:rsidR="00E924A8">
        <w:rPr>
          <w:rFonts w:ascii="Arial" w:hAnsi="Arial" w:cs="Arial"/>
          <w:sz w:val="18"/>
        </w:rPr>
        <w:t>, for all phases and types of testing</w:t>
      </w:r>
      <w:r w:rsidR="00DE0BC1">
        <w:rPr>
          <w:rFonts w:ascii="Arial" w:hAnsi="Arial" w:cs="Arial"/>
          <w:sz w:val="18"/>
        </w:rPr>
        <w:t xml:space="preserve"> within the project r</w:t>
      </w:r>
      <w:r w:rsidR="00DE2D10" w:rsidRPr="00DE0BC1">
        <w:rPr>
          <w:rFonts w:ascii="Arial" w:hAnsi="Arial" w:cs="Arial"/>
          <w:sz w:val="18"/>
        </w:rPr>
        <w:t xml:space="preserve">equired for the seamless functioning of the State Based Marketplace </w:t>
      </w:r>
      <w:r w:rsidR="0064416A">
        <w:rPr>
          <w:rFonts w:ascii="Arial" w:hAnsi="Arial" w:cs="Arial"/>
          <w:sz w:val="18"/>
        </w:rPr>
        <w:t>that interfaces</w:t>
      </w:r>
      <w:r w:rsidR="00DE2D10" w:rsidRPr="00DE0BC1">
        <w:rPr>
          <w:rFonts w:ascii="Arial" w:hAnsi="Arial" w:cs="Arial"/>
          <w:sz w:val="18"/>
        </w:rPr>
        <w:t xml:space="preserve"> with 15 statewide health plans</w:t>
      </w:r>
      <w:r w:rsidR="0064416A">
        <w:rPr>
          <w:rFonts w:ascii="Arial" w:hAnsi="Arial" w:cs="Arial"/>
          <w:sz w:val="18"/>
        </w:rPr>
        <w:t>.</w:t>
      </w:r>
      <w:r w:rsidR="00F866D1">
        <w:rPr>
          <w:rFonts w:ascii="Arial" w:hAnsi="Arial" w:cs="Arial"/>
          <w:sz w:val="18"/>
        </w:rPr>
        <w:t xml:space="preserve"> </w:t>
      </w:r>
    </w:p>
    <w:p w14:paraId="2F75D946" w14:textId="77777777" w:rsidR="00E12E00" w:rsidRPr="0064416A" w:rsidRDefault="0064416A" w:rsidP="0064416A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 w:rsidRPr="00B74A4F">
        <w:rPr>
          <w:rFonts w:ascii="Arial" w:hAnsi="Arial" w:cs="Arial"/>
          <w:b/>
          <w:sz w:val="18"/>
        </w:rPr>
        <w:t>Re-designed, improved</w:t>
      </w:r>
      <w:r>
        <w:rPr>
          <w:rFonts w:ascii="Arial" w:hAnsi="Arial" w:cs="Arial"/>
          <w:b/>
          <w:sz w:val="18"/>
        </w:rPr>
        <w:t>, customized</w:t>
      </w:r>
      <w:r w:rsidRPr="00B74A4F">
        <w:rPr>
          <w:rFonts w:ascii="Arial" w:hAnsi="Arial" w:cs="Arial"/>
          <w:b/>
          <w:sz w:val="18"/>
        </w:rPr>
        <w:t xml:space="preserve"> and automated</w:t>
      </w:r>
      <w:r>
        <w:rPr>
          <w:rFonts w:ascii="Arial" w:hAnsi="Arial" w:cs="Arial"/>
          <w:b/>
          <w:sz w:val="18"/>
        </w:rPr>
        <w:t>:</w:t>
      </w:r>
      <w:r w:rsidRPr="00B74A4F">
        <w:rPr>
          <w:rFonts w:ascii="Arial" w:hAnsi="Arial" w:cs="Arial"/>
          <w:b/>
          <w:sz w:val="18"/>
        </w:rPr>
        <w:t xml:space="preserve"> </w:t>
      </w:r>
      <w:r w:rsidRPr="00B74A4F">
        <w:rPr>
          <w:rFonts w:ascii="Arial" w:hAnsi="Arial" w:cs="Arial"/>
          <w:sz w:val="18"/>
        </w:rPr>
        <w:t xml:space="preserve">the deliverable process </w:t>
      </w:r>
      <w:r>
        <w:rPr>
          <w:rFonts w:ascii="Arial" w:hAnsi="Arial" w:cs="Arial"/>
          <w:sz w:val="18"/>
        </w:rPr>
        <w:t>and migration</w:t>
      </w:r>
      <w:r w:rsidRPr="00B74A4F">
        <w:rPr>
          <w:rFonts w:ascii="Arial" w:hAnsi="Arial" w:cs="Arial"/>
          <w:sz w:val="18"/>
        </w:rPr>
        <w:t xml:space="preserve"> from the existing</w:t>
      </w:r>
      <w:r w:rsidR="00FA46DA">
        <w:rPr>
          <w:rFonts w:ascii="Arial" w:hAnsi="Arial" w:cs="Arial"/>
          <w:sz w:val="18"/>
        </w:rPr>
        <w:t xml:space="preserve"> Mass Forge </w:t>
      </w:r>
      <w:r w:rsidRPr="00B74A4F">
        <w:rPr>
          <w:rFonts w:ascii="Arial" w:hAnsi="Arial" w:cs="Arial"/>
          <w:sz w:val="18"/>
        </w:rPr>
        <w:t>system to Share-point</w:t>
      </w:r>
      <w:r w:rsidR="00FA46DA">
        <w:rPr>
          <w:rFonts w:ascii="Arial" w:hAnsi="Arial" w:cs="Arial"/>
          <w:sz w:val="18"/>
        </w:rPr>
        <w:t xml:space="preserve"> and also the</w:t>
      </w:r>
      <w:r>
        <w:rPr>
          <w:rFonts w:ascii="Arial" w:hAnsi="Arial" w:cs="Arial"/>
          <w:sz w:val="18"/>
        </w:rPr>
        <w:t xml:space="preserve"> </w:t>
      </w:r>
      <w:r w:rsidR="008E5C98">
        <w:rPr>
          <w:rFonts w:ascii="Arial" w:hAnsi="Arial" w:cs="Arial"/>
          <w:sz w:val="18"/>
        </w:rPr>
        <w:t xml:space="preserve">HP ALM </w:t>
      </w:r>
      <w:r>
        <w:rPr>
          <w:rFonts w:ascii="Arial" w:hAnsi="Arial" w:cs="Arial"/>
          <w:sz w:val="18"/>
        </w:rPr>
        <w:t>tool to suit the project needs</w:t>
      </w:r>
      <w:r w:rsidR="008E5C98">
        <w:rPr>
          <w:rFonts w:ascii="Arial" w:hAnsi="Arial" w:cs="Arial"/>
          <w:sz w:val="18"/>
        </w:rPr>
        <w:t>.</w:t>
      </w:r>
    </w:p>
    <w:p w14:paraId="2F75D947" w14:textId="77777777" w:rsidR="0064416A" w:rsidRDefault="00DE0BC1" w:rsidP="009406C7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 w:rsidRPr="0064416A">
        <w:rPr>
          <w:rFonts w:ascii="Arial" w:hAnsi="Arial" w:cs="Arial"/>
          <w:b/>
          <w:sz w:val="18"/>
        </w:rPr>
        <w:t xml:space="preserve">Established </w:t>
      </w:r>
      <w:r w:rsidRPr="0064416A">
        <w:rPr>
          <w:rFonts w:ascii="Arial" w:hAnsi="Arial" w:cs="Arial"/>
          <w:sz w:val="18"/>
        </w:rPr>
        <w:t xml:space="preserve">exceptional testing foundation </w:t>
      </w:r>
      <w:r w:rsidR="0064416A" w:rsidRPr="0064416A">
        <w:rPr>
          <w:rFonts w:ascii="Arial" w:hAnsi="Arial" w:cs="Arial"/>
          <w:sz w:val="18"/>
        </w:rPr>
        <w:t xml:space="preserve">and remediation plan </w:t>
      </w:r>
      <w:r w:rsidRPr="0064416A">
        <w:rPr>
          <w:rFonts w:ascii="Arial" w:hAnsi="Arial" w:cs="Arial"/>
          <w:sz w:val="18"/>
        </w:rPr>
        <w:t xml:space="preserve">from scratch to ensure that the </w:t>
      </w:r>
      <w:r w:rsidR="009A10ED">
        <w:rPr>
          <w:rFonts w:ascii="Arial" w:hAnsi="Arial" w:cs="Arial"/>
          <w:sz w:val="18"/>
        </w:rPr>
        <w:t xml:space="preserve">application </w:t>
      </w:r>
      <w:r w:rsidRPr="0064416A">
        <w:rPr>
          <w:rFonts w:ascii="Arial" w:hAnsi="Arial" w:cs="Arial"/>
          <w:sz w:val="18"/>
        </w:rPr>
        <w:t xml:space="preserve">is Accessibility compliant per the State (WCAG2.0) and Federal Guidelines (Section 508c). </w:t>
      </w:r>
      <w:r w:rsidRPr="0064416A">
        <w:rPr>
          <w:rFonts w:ascii="Arial" w:hAnsi="Arial" w:cs="Arial"/>
          <w:b/>
          <w:sz w:val="18"/>
        </w:rPr>
        <w:t>Directed</w:t>
      </w:r>
      <w:r w:rsidR="009A10ED">
        <w:rPr>
          <w:rFonts w:ascii="Arial" w:hAnsi="Arial" w:cs="Arial"/>
          <w:b/>
          <w:sz w:val="18"/>
        </w:rPr>
        <w:t xml:space="preserve"> and managed</w:t>
      </w:r>
      <w:r w:rsidRPr="0064416A">
        <w:rPr>
          <w:rFonts w:ascii="Arial" w:hAnsi="Arial" w:cs="Arial"/>
          <w:sz w:val="18"/>
        </w:rPr>
        <w:t xml:space="preserve"> th</w:t>
      </w:r>
      <w:r w:rsidR="0064416A" w:rsidRPr="0064416A">
        <w:rPr>
          <w:rFonts w:ascii="Arial" w:hAnsi="Arial" w:cs="Arial"/>
          <w:sz w:val="18"/>
        </w:rPr>
        <w:t>e Accessibility</w:t>
      </w:r>
      <w:r w:rsidR="0064416A">
        <w:rPr>
          <w:rFonts w:ascii="Arial" w:hAnsi="Arial" w:cs="Arial"/>
          <w:sz w:val="18"/>
        </w:rPr>
        <w:t xml:space="preserve"> vendor on board. </w:t>
      </w:r>
      <w:r w:rsidR="0064416A" w:rsidRPr="0064416A">
        <w:rPr>
          <w:rFonts w:ascii="Arial" w:hAnsi="Arial" w:cs="Arial"/>
          <w:sz w:val="18"/>
        </w:rPr>
        <w:t xml:space="preserve"> </w:t>
      </w:r>
      <w:r w:rsidR="0064416A" w:rsidRPr="0064416A">
        <w:rPr>
          <w:rFonts w:ascii="Arial" w:hAnsi="Arial" w:cs="Arial"/>
          <w:b/>
          <w:sz w:val="18"/>
        </w:rPr>
        <w:t>Highly</w:t>
      </w:r>
      <w:r w:rsidRPr="0064416A">
        <w:rPr>
          <w:rFonts w:ascii="Arial" w:hAnsi="Arial" w:cs="Arial"/>
          <w:b/>
          <w:sz w:val="18"/>
        </w:rPr>
        <w:t xml:space="preserve"> rewarded</w:t>
      </w:r>
      <w:r w:rsidRPr="0064416A">
        <w:rPr>
          <w:rFonts w:ascii="Arial" w:hAnsi="Arial" w:cs="Arial"/>
          <w:sz w:val="18"/>
        </w:rPr>
        <w:t xml:space="preserve"> </w:t>
      </w:r>
      <w:r w:rsidR="0064416A" w:rsidRPr="0064416A">
        <w:rPr>
          <w:rFonts w:ascii="Arial" w:hAnsi="Arial" w:cs="Arial"/>
          <w:sz w:val="18"/>
        </w:rPr>
        <w:t xml:space="preserve">for the results </w:t>
      </w:r>
      <w:r w:rsidRPr="0064416A">
        <w:rPr>
          <w:rFonts w:ascii="Arial" w:hAnsi="Arial" w:cs="Arial"/>
          <w:sz w:val="18"/>
        </w:rPr>
        <w:t xml:space="preserve">by the </w:t>
      </w:r>
      <w:r w:rsidRPr="0064416A">
        <w:rPr>
          <w:rFonts w:ascii="Arial" w:hAnsi="Arial" w:cs="Arial"/>
          <w:b/>
          <w:sz w:val="18"/>
        </w:rPr>
        <w:t>Accessibility Advisory and Disabilities Committee</w:t>
      </w:r>
      <w:r w:rsidRPr="0064416A">
        <w:rPr>
          <w:rFonts w:ascii="Arial" w:hAnsi="Arial" w:cs="Arial"/>
          <w:sz w:val="18"/>
        </w:rPr>
        <w:t xml:space="preserve"> of the state for enabling the system </w:t>
      </w:r>
      <w:r w:rsidR="009A10ED">
        <w:rPr>
          <w:rFonts w:ascii="Arial" w:hAnsi="Arial" w:cs="Arial"/>
          <w:sz w:val="18"/>
        </w:rPr>
        <w:t>for use by</w:t>
      </w:r>
      <w:r w:rsidRPr="0064416A">
        <w:rPr>
          <w:rFonts w:ascii="Arial" w:hAnsi="Arial" w:cs="Arial"/>
          <w:sz w:val="18"/>
        </w:rPr>
        <w:t xml:space="preserve"> the disabled residents of MA</w:t>
      </w:r>
      <w:r w:rsidR="00E924A8">
        <w:rPr>
          <w:rFonts w:ascii="Arial" w:hAnsi="Arial" w:cs="Arial"/>
          <w:sz w:val="18"/>
        </w:rPr>
        <w:t xml:space="preserve"> from </w:t>
      </w:r>
      <w:r w:rsidR="00E924A8" w:rsidRPr="009A10ED">
        <w:rPr>
          <w:rFonts w:ascii="Arial" w:hAnsi="Arial" w:cs="Arial"/>
          <w:b/>
          <w:sz w:val="18"/>
        </w:rPr>
        <w:t xml:space="preserve">0% to 60 </w:t>
      </w:r>
      <w:r w:rsidRPr="009A10ED">
        <w:rPr>
          <w:rFonts w:ascii="Arial" w:hAnsi="Arial" w:cs="Arial"/>
          <w:b/>
          <w:sz w:val="18"/>
        </w:rPr>
        <w:t>% in a</w:t>
      </w:r>
      <w:r w:rsidR="0064416A" w:rsidRPr="009A10ED">
        <w:rPr>
          <w:rFonts w:ascii="Arial" w:hAnsi="Arial" w:cs="Arial"/>
          <w:b/>
          <w:sz w:val="18"/>
        </w:rPr>
        <w:t xml:space="preserve"> record</w:t>
      </w:r>
      <w:r w:rsidRPr="009A10ED">
        <w:rPr>
          <w:rFonts w:ascii="Arial" w:hAnsi="Arial" w:cs="Arial"/>
          <w:b/>
          <w:sz w:val="18"/>
        </w:rPr>
        <w:t xml:space="preserve"> </w:t>
      </w:r>
      <w:r w:rsidR="0064416A" w:rsidRPr="009A10ED">
        <w:rPr>
          <w:rFonts w:ascii="Arial" w:hAnsi="Arial" w:cs="Arial"/>
          <w:b/>
          <w:sz w:val="18"/>
        </w:rPr>
        <w:t>years’ time.</w:t>
      </w:r>
    </w:p>
    <w:p w14:paraId="2F75D948" w14:textId="77777777" w:rsidR="00907A76" w:rsidRDefault="00C15C3A" w:rsidP="00E83C2A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rFonts w:ascii="Arial" w:hAnsi="Arial" w:cs="Arial"/>
          <w:sz w:val="18"/>
        </w:rPr>
      </w:pPr>
      <w:r w:rsidRPr="00907A76">
        <w:rPr>
          <w:rFonts w:ascii="Arial" w:hAnsi="Arial" w:cs="Arial"/>
          <w:b/>
          <w:sz w:val="18"/>
        </w:rPr>
        <w:t>Laid</w:t>
      </w:r>
      <w:r w:rsidR="00D21B8D" w:rsidRPr="00907A76">
        <w:rPr>
          <w:rFonts w:ascii="Arial" w:hAnsi="Arial" w:cs="Arial"/>
          <w:sz w:val="18"/>
        </w:rPr>
        <w:t xml:space="preserve"> the pre-ground work for</w:t>
      </w:r>
      <w:r w:rsidR="00907A76" w:rsidRPr="00907A76">
        <w:rPr>
          <w:rFonts w:ascii="Arial" w:hAnsi="Arial" w:cs="Arial"/>
          <w:sz w:val="18"/>
        </w:rPr>
        <w:t xml:space="preserve"> every year’s</w:t>
      </w:r>
      <w:r w:rsidR="00D21B8D" w:rsidRPr="00907A76">
        <w:rPr>
          <w:rFonts w:ascii="Arial" w:hAnsi="Arial" w:cs="Arial"/>
          <w:sz w:val="18"/>
        </w:rPr>
        <w:t xml:space="preserve"> successful Open Enrollment by ensuring application</w:t>
      </w:r>
      <w:r w:rsidR="00907A76" w:rsidRPr="00907A76">
        <w:rPr>
          <w:rFonts w:ascii="Arial" w:hAnsi="Arial" w:cs="Arial"/>
          <w:sz w:val="18"/>
        </w:rPr>
        <w:t>/release</w:t>
      </w:r>
      <w:r w:rsidR="00D21B8D" w:rsidRPr="00907A76">
        <w:rPr>
          <w:rFonts w:ascii="Arial" w:hAnsi="Arial" w:cs="Arial"/>
          <w:sz w:val="18"/>
        </w:rPr>
        <w:t xml:space="preserve"> </w:t>
      </w:r>
      <w:r w:rsidR="00F866D1" w:rsidRPr="00907A76">
        <w:rPr>
          <w:rFonts w:ascii="Arial" w:hAnsi="Arial" w:cs="Arial"/>
          <w:sz w:val="18"/>
        </w:rPr>
        <w:t>stability.</w:t>
      </w:r>
      <w:r w:rsidR="00907A76" w:rsidRPr="00907A76">
        <w:rPr>
          <w:rFonts w:ascii="Arial" w:hAnsi="Arial" w:cs="Arial"/>
          <w:sz w:val="18"/>
        </w:rPr>
        <w:t xml:space="preserve"> Gain executive buy-in on the known issues and develop effective Risk Mitigation Strategies</w:t>
      </w:r>
      <w:r w:rsidR="00907A76">
        <w:rPr>
          <w:rFonts w:ascii="Arial" w:hAnsi="Arial" w:cs="Arial"/>
          <w:sz w:val="18"/>
        </w:rPr>
        <w:t xml:space="preserve">. </w:t>
      </w:r>
    </w:p>
    <w:p w14:paraId="2F75D949" w14:textId="77777777" w:rsidR="00E83C2A" w:rsidRPr="00907A76" w:rsidRDefault="00B74A4F" w:rsidP="00E83C2A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rFonts w:ascii="Arial" w:hAnsi="Arial" w:cs="Arial"/>
          <w:sz w:val="18"/>
        </w:rPr>
      </w:pPr>
      <w:r w:rsidRPr="00907A76">
        <w:rPr>
          <w:rFonts w:ascii="Arial" w:hAnsi="Arial" w:cs="Arial"/>
          <w:b/>
          <w:sz w:val="18"/>
        </w:rPr>
        <w:t>Le</w:t>
      </w:r>
      <w:r w:rsidR="004A2AC1" w:rsidRPr="00907A76">
        <w:rPr>
          <w:rFonts w:ascii="Arial" w:hAnsi="Arial" w:cs="Arial"/>
          <w:b/>
          <w:sz w:val="18"/>
        </w:rPr>
        <w:t>d</w:t>
      </w:r>
      <w:r w:rsidR="004A2AC1" w:rsidRPr="00907A76">
        <w:rPr>
          <w:rFonts w:ascii="Arial" w:hAnsi="Arial" w:cs="Arial"/>
          <w:sz w:val="18"/>
        </w:rPr>
        <w:t xml:space="preserve"> the </w:t>
      </w:r>
      <w:r w:rsidR="009406C7" w:rsidRPr="00907A76">
        <w:rPr>
          <w:rFonts w:ascii="Arial" w:hAnsi="Arial" w:cs="Arial"/>
          <w:sz w:val="18"/>
        </w:rPr>
        <w:t xml:space="preserve">Process </w:t>
      </w:r>
      <w:r w:rsidR="00AA6A18" w:rsidRPr="00907A76">
        <w:rPr>
          <w:rFonts w:ascii="Arial" w:hAnsi="Arial" w:cs="Arial"/>
          <w:sz w:val="18"/>
        </w:rPr>
        <w:t>Improvement Workgr</w:t>
      </w:r>
      <w:r w:rsidR="004A2AC1" w:rsidRPr="00907A76">
        <w:rPr>
          <w:rFonts w:ascii="Arial" w:hAnsi="Arial" w:cs="Arial"/>
          <w:sz w:val="18"/>
        </w:rPr>
        <w:t xml:space="preserve">oup’s </w:t>
      </w:r>
      <w:r w:rsidRPr="00907A76">
        <w:rPr>
          <w:rFonts w:ascii="Arial" w:hAnsi="Arial" w:cs="Arial"/>
          <w:sz w:val="18"/>
        </w:rPr>
        <w:t xml:space="preserve">(PIW) </w:t>
      </w:r>
      <w:r w:rsidR="004A2AC1" w:rsidRPr="00907A76">
        <w:rPr>
          <w:rFonts w:ascii="Arial" w:hAnsi="Arial" w:cs="Arial"/>
          <w:sz w:val="18"/>
        </w:rPr>
        <w:t>initiatives</w:t>
      </w:r>
      <w:r w:rsidR="00C15C3A" w:rsidRPr="00907A76">
        <w:rPr>
          <w:rFonts w:ascii="Arial" w:hAnsi="Arial" w:cs="Arial"/>
          <w:sz w:val="18"/>
        </w:rPr>
        <w:t xml:space="preserve"> &amp; </w:t>
      </w:r>
      <w:r w:rsidRPr="00907A76">
        <w:rPr>
          <w:rFonts w:ascii="Arial" w:hAnsi="Arial" w:cs="Arial"/>
          <w:b/>
          <w:sz w:val="18"/>
        </w:rPr>
        <w:t>Responsible</w:t>
      </w:r>
      <w:r w:rsidRPr="00907A76">
        <w:rPr>
          <w:rFonts w:ascii="Arial" w:hAnsi="Arial" w:cs="Arial"/>
          <w:sz w:val="18"/>
        </w:rPr>
        <w:t xml:space="preserve"> for producing project status</w:t>
      </w:r>
      <w:r w:rsidR="00FA46DA">
        <w:rPr>
          <w:rFonts w:ascii="Arial" w:hAnsi="Arial" w:cs="Arial"/>
          <w:sz w:val="18"/>
        </w:rPr>
        <w:t>/defect</w:t>
      </w:r>
      <w:r w:rsidR="006A7390" w:rsidRPr="00907A76">
        <w:rPr>
          <w:rFonts w:ascii="Arial" w:hAnsi="Arial" w:cs="Arial"/>
          <w:sz w:val="18"/>
        </w:rPr>
        <w:t xml:space="preserve"> reports </w:t>
      </w:r>
      <w:r w:rsidR="00A56BDB" w:rsidRPr="00907A76">
        <w:rPr>
          <w:rFonts w:ascii="Arial" w:hAnsi="Arial" w:cs="Arial"/>
          <w:sz w:val="18"/>
        </w:rPr>
        <w:t>and presentations for the Executive Committee</w:t>
      </w:r>
      <w:r w:rsidR="0032798D" w:rsidRPr="00907A76">
        <w:rPr>
          <w:rFonts w:ascii="Arial" w:hAnsi="Arial" w:cs="Arial"/>
          <w:sz w:val="18"/>
        </w:rPr>
        <w:t>. Document lessons learned.</w:t>
      </w:r>
    </w:p>
    <w:p w14:paraId="2F75D94A" w14:textId="77777777" w:rsidR="00E83C2A" w:rsidRPr="00E83C2A" w:rsidRDefault="00E826F7" w:rsidP="00E83C2A">
      <w:pPr>
        <w:tabs>
          <w:tab w:val="left" w:pos="1440"/>
        </w:tabs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04/14 – 02/15</w:t>
      </w:r>
      <w:r w:rsidR="00E83C2A" w:rsidRPr="00E83C2A">
        <w:rPr>
          <w:rFonts w:ascii="Arial" w:hAnsi="Arial" w:cs="Arial"/>
          <w:b/>
          <w:sz w:val="18"/>
        </w:rPr>
        <w:tab/>
      </w:r>
      <w:r w:rsidR="00E83C2A" w:rsidRPr="00E83C2A">
        <w:rPr>
          <w:rFonts w:ascii="Arial" w:hAnsi="Arial" w:cs="Arial"/>
          <w:b/>
          <w:sz w:val="18"/>
          <w:u w:val="single"/>
        </w:rPr>
        <w:t xml:space="preserve">Harvard Pilgrim Health </w:t>
      </w:r>
      <w:r w:rsidR="001774EE">
        <w:rPr>
          <w:rFonts w:ascii="Arial" w:hAnsi="Arial" w:cs="Arial"/>
          <w:b/>
          <w:sz w:val="18"/>
          <w:u w:val="single"/>
        </w:rPr>
        <w:t>Care</w:t>
      </w:r>
      <w:r w:rsidR="00E83C2A" w:rsidRPr="00E83C2A">
        <w:rPr>
          <w:rFonts w:ascii="Arial" w:hAnsi="Arial" w:cs="Arial"/>
          <w:b/>
          <w:sz w:val="18"/>
          <w:u w:val="single"/>
        </w:rPr>
        <w:t xml:space="preserve"> (HPHC)</w:t>
      </w:r>
    </w:p>
    <w:p w14:paraId="2F75D94B" w14:textId="77777777" w:rsidR="004E2930" w:rsidRDefault="00E83C2A" w:rsidP="004E2930">
      <w:pPr>
        <w:tabs>
          <w:tab w:val="left" w:pos="1440"/>
        </w:tabs>
        <w:rPr>
          <w:rFonts w:ascii="Arial" w:hAnsi="Arial" w:cs="Arial"/>
          <w:b/>
          <w:color w:val="1F497D" w:themeColor="text2"/>
          <w:sz w:val="18"/>
        </w:rPr>
      </w:pPr>
      <w:r>
        <w:rPr>
          <w:rFonts w:ascii="Arial" w:hAnsi="Arial" w:cs="Arial"/>
          <w:sz w:val="18"/>
        </w:rPr>
        <w:tab/>
      </w:r>
      <w:r w:rsidRPr="00B14359">
        <w:rPr>
          <w:rFonts w:ascii="Arial" w:hAnsi="Arial" w:cs="Arial"/>
          <w:b/>
          <w:color w:val="1F497D" w:themeColor="text2"/>
          <w:sz w:val="18"/>
        </w:rPr>
        <w:t>Program Lead</w:t>
      </w:r>
      <w:r w:rsidR="0032798D">
        <w:rPr>
          <w:rFonts w:ascii="Arial" w:hAnsi="Arial" w:cs="Arial"/>
          <w:b/>
          <w:color w:val="1F497D" w:themeColor="text2"/>
          <w:sz w:val="18"/>
        </w:rPr>
        <w:t xml:space="preserve">                                                  </w:t>
      </w:r>
      <w:r w:rsidR="004A2AC1" w:rsidRPr="00B14359">
        <w:rPr>
          <w:rFonts w:ascii="Arial" w:hAnsi="Arial" w:cs="Arial"/>
          <w:b/>
          <w:color w:val="1F497D" w:themeColor="text2"/>
          <w:sz w:val="18"/>
        </w:rPr>
        <w:t xml:space="preserve">                                                                           Boston, MA     </w:t>
      </w:r>
    </w:p>
    <w:p w14:paraId="2F75D94C" w14:textId="77777777" w:rsidR="00C755BB" w:rsidRPr="004E2930" w:rsidRDefault="004A2AC1" w:rsidP="004E2930">
      <w:pPr>
        <w:tabs>
          <w:tab w:val="left" w:pos="1440"/>
        </w:tabs>
        <w:rPr>
          <w:rFonts w:ascii="Arial" w:hAnsi="Arial" w:cs="Arial"/>
          <w:b/>
          <w:sz w:val="18"/>
        </w:rPr>
      </w:pPr>
      <w:r w:rsidRPr="00B14359">
        <w:rPr>
          <w:rFonts w:ascii="Arial" w:hAnsi="Arial" w:cs="Arial"/>
          <w:b/>
          <w:color w:val="1F497D" w:themeColor="text2"/>
          <w:sz w:val="18"/>
        </w:rPr>
        <w:t xml:space="preserve">                                                                      </w:t>
      </w:r>
    </w:p>
    <w:p w14:paraId="2F75D94D" w14:textId="77777777" w:rsidR="00E83C2A" w:rsidRDefault="00C755BB" w:rsidP="007D1CFB">
      <w:pPr>
        <w:tabs>
          <w:tab w:val="left" w:pos="1440"/>
        </w:tabs>
        <w:ind w:left="1440"/>
        <w:jc w:val="both"/>
        <w:rPr>
          <w:rFonts w:ascii="Arial" w:hAnsi="Arial" w:cs="Arial"/>
          <w:sz w:val="18"/>
          <w:szCs w:val="18"/>
        </w:rPr>
      </w:pPr>
      <w:r w:rsidRPr="00C755BB">
        <w:rPr>
          <w:rFonts w:ascii="Arial" w:hAnsi="Arial" w:cs="Arial"/>
          <w:color w:val="000000"/>
          <w:sz w:val="18"/>
          <w:szCs w:val="18"/>
          <w:shd w:val="clear" w:color="auto" w:fill="FFFFFF"/>
        </w:rPr>
        <w:t>Harvard Pilgrim is a not-for-profit health services company serving members throughout Connecticut, Maine, Massachusetts and New Hampshire</w:t>
      </w:r>
      <w:r w:rsidR="00E83C2A" w:rsidRPr="00C755BB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and one of the nation’s highest rated health plans.</w:t>
      </w:r>
    </w:p>
    <w:p w14:paraId="2F75D94E" w14:textId="77777777" w:rsidR="00D55B20" w:rsidRDefault="0032798D" w:rsidP="007D1CFB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 w:rsidRPr="0032798D">
        <w:rPr>
          <w:rFonts w:ascii="Arial" w:hAnsi="Arial" w:cs="Arial"/>
          <w:b/>
          <w:sz w:val="18"/>
        </w:rPr>
        <w:t>Successfully managed</w:t>
      </w:r>
      <w:r>
        <w:rPr>
          <w:rFonts w:ascii="Arial" w:hAnsi="Arial" w:cs="Arial"/>
          <w:sz w:val="18"/>
        </w:rPr>
        <w:t xml:space="preserve"> 5 complex million dollar projects within the program</w:t>
      </w:r>
      <w:r w:rsidR="00D55B20">
        <w:rPr>
          <w:rFonts w:ascii="Arial" w:hAnsi="Arial" w:cs="Arial"/>
          <w:sz w:val="18"/>
        </w:rPr>
        <w:t xml:space="preserve"> timeline and budget</w:t>
      </w:r>
      <w:r>
        <w:rPr>
          <w:rFonts w:ascii="Arial" w:hAnsi="Arial" w:cs="Arial"/>
          <w:sz w:val="18"/>
        </w:rPr>
        <w:t xml:space="preserve"> to ensure seamless migration</w:t>
      </w:r>
      <w:r w:rsidR="00D55B20">
        <w:rPr>
          <w:rFonts w:ascii="Arial" w:hAnsi="Arial" w:cs="Arial"/>
          <w:sz w:val="18"/>
        </w:rPr>
        <w:t xml:space="preserve"> and decommissioning of</w:t>
      </w:r>
      <w:r>
        <w:rPr>
          <w:rFonts w:ascii="Arial" w:hAnsi="Arial" w:cs="Arial"/>
          <w:sz w:val="18"/>
        </w:rPr>
        <w:t xml:space="preserve"> </w:t>
      </w:r>
      <w:r w:rsidR="00D55B20">
        <w:rPr>
          <w:rFonts w:ascii="Arial" w:hAnsi="Arial" w:cs="Arial"/>
          <w:sz w:val="18"/>
        </w:rPr>
        <w:t xml:space="preserve">the </w:t>
      </w:r>
      <w:r>
        <w:rPr>
          <w:rFonts w:ascii="Arial" w:hAnsi="Arial" w:cs="Arial"/>
          <w:sz w:val="18"/>
        </w:rPr>
        <w:t>existing Legacy system (Amisys) to a brand new McKesson solution for the organization’s P</w:t>
      </w:r>
      <w:r w:rsidR="00D55B20">
        <w:rPr>
          <w:rFonts w:ascii="Arial" w:hAnsi="Arial" w:cs="Arial"/>
          <w:sz w:val="18"/>
        </w:rPr>
        <w:t>rovider Network Data Management Initiative.</w:t>
      </w:r>
    </w:p>
    <w:p w14:paraId="2F75D94F" w14:textId="77777777" w:rsidR="0032798D" w:rsidRDefault="00D55B20" w:rsidP="007D1CFB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Established</w:t>
      </w:r>
      <w:r>
        <w:rPr>
          <w:rFonts w:ascii="Arial" w:hAnsi="Arial" w:cs="Arial"/>
          <w:sz w:val="18"/>
        </w:rPr>
        <w:t xml:space="preserve"> strong and meaningful relationships and managed communications within the various cross-functional teams for award winning teamwork.</w:t>
      </w:r>
      <w:r w:rsidR="009E46DA">
        <w:rPr>
          <w:rFonts w:ascii="Arial" w:hAnsi="Arial" w:cs="Arial"/>
          <w:sz w:val="18"/>
        </w:rPr>
        <w:t xml:space="preserve"> </w:t>
      </w:r>
    </w:p>
    <w:p w14:paraId="2F75D950" w14:textId="77777777" w:rsidR="00751CE6" w:rsidRPr="00751CE6" w:rsidRDefault="00751CE6" w:rsidP="00751CE6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 w:rsidRPr="00751CE6">
        <w:rPr>
          <w:rFonts w:ascii="Arial" w:hAnsi="Arial" w:cs="Arial"/>
          <w:b/>
          <w:sz w:val="18"/>
        </w:rPr>
        <w:t>Developed</w:t>
      </w:r>
      <w:r>
        <w:rPr>
          <w:rFonts w:ascii="Arial" w:hAnsi="Arial" w:cs="Arial"/>
          <w:sz w:val="18"/>
        </w:rPr>
        <w:t xml:space="preserve"> a solid framework for gathering meaningful requirements &amp; user stories, assigning user points,  develop an agile development and testing practices for all the projects using JIRA and KANBAN. </w:t>
      </w:r>
    </w:p>
    <w:p w14:paraId="2F75D951" w14:textId="77777777" w:rsidR="001B7829" w:rsidRDefault="00751CE6" w:rsidP="007D1CFB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 w:rsidRPr="00D55B20">
        <w:rPr>
          <w:rFonts w:ascii="Arial" w:hAnsi="Arial" w:cs="Arial"/>
          <w:b/>
          <w:sz w:val="18"/>
        </w:rPr>
        <w:t>Re-Strategized</w:t>
      </w:r>
      <w:r w:rsidR="00D55B20">
        <w:rPr>
          <w:rFonts w:ascii="Arial" w:hAnsi="Arial" w:cs="Arial"/>
          <w:sz w:val="18"/>
        </w:rPr>
        <w:t xml:space="preserve"> the UAT for</w:t>
      </w:r>
      <w:r w:rsidR="007E7203">
        <w:rPr>
          <w:rFonts w:ascii="Arial" w:hAnsi="Arial" w:cs="Arial"/>
          <w:sz w:val="18"/>
        </w:rPr>
        <w:t xml:space="preserve"> the business users, </w:t>
      </w:r>
      <w:r w:rsidR="00D55B20">
        <w:rPr>
          <w:rFonts w:ascii="Arial" w:hAnsi="Arial" w:cs="Arial"/>
          <w:sz w:val="18"/>
        </w:rPr>
        <w:t xml:space="preserve">facilitated the scheduling of product demos, webinars and training workshops on the usage of the </w:t>
      </w:r>
      <w:r w:rsidR="007E7203">
        <w:rPr>
          <w:rFonts w:ascii="Arial" w:hAnsi="Arial" w:cs="Arial"/>
          <w:sz w:val="18"/>
        </w:rPr>
        <w:t>McKesson solution and post implementation support.</w:t>
      </w:r>
    </w:p>
    <w:p w14:paraId="2F75D952" w14:textId="77777777" w:rsidR="004C19F9" w:rsidRDefault="00D55B20" w:rsidP="007D1CFB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 w:rsidRPr="00D55B20">
        <w:rPr>
          <w:rFonts w:ascii="Arial" w:hAnsi="Arial" w:cs="Arial"/>
          <w:b/>
          <w:sz w:val="18"/>
        </w:rPr>
        <w:t>Acted</w:t>
      </w:r>
      <w:r>
        <w:rPr>
          <w:rFonts w:ascii="Arial" w:hAnsi="Arial" w:cs="Arial"/>
          <w:sz w:val="18"/>
        </w:rPr>
        <w:t xml:space="preserve"> as the single point of contact</w:t>
      </w:r>
      <w:r w:rsidR="00907A76">
        <w:rPr>
          <w:rFonts w:ascii="Arial" w:hAnsi="Arial" w:cs="Arial"/>
          <w:sz w:val="18"/>
        </w:rPr>
        <w:t xml:space="preserve"> for </w:t>
      </w:r>
      <w:r w:rsidR="00F46493">
        <w:rPr>
          <w:rFonts w:ascii="Arial" w:hAnsi="Arial" w:cs="Arial"/>
          <w:sz w:val="18"/>
        </w:rPr>
        <w:t>multiple vendors</w:t>
      </w:r>
      <w:r w:rsidR="009E0EEF">
        <w:rPr>
          <w:rFonts w:ascii="Arial" w:hAnsi="Arial" w:cs="Arial"/>
          <w:sz w:val="18"/>
        </w:rPr>
        <w:t xml:space="preserve"> and</w:t>
      </w:r>
      <w:r w:rsidR="00907A76">
        <w:rPr>
          <w:rFonts w:ascii="Arial" w:hAnsi="Arial" w:cs="Arial"/>
          <w:sz w:val="18"/>
        </w:rPr>
        <w:t xml:space="preserve"> the</w:t>
      </w:r>
      <w:r>
        <w:rPr>
          <w:rFonts w:ascii="Arial" w:hAnsi="Arial" w:cs="Arial"/>
          <w:sz w:val="18"/>
        </w:rPr>
        <w:t xml:space="preserve"> </w:t>
      </w:r>
      <w:r w:rsidR="00F46493">
        <w:rPr>
          <w:rFonts w:ascii="Arial" w:hAnsi="Arial" w:cs="Arial"/>
          <w:sz w:val="18"/>
        </w:rPr>
        <w:t>project teams</w:t>
      </w:r>
      <w:r w:rsidR="00907A76">
        <w:rPr>
          <w:rFonts w:ascii="Arial" w:hAnsi="Arial" w:cs="Arial"/>
          <w:sz w:val="18"/>
        </w:rPr>
        <w:t>.</w:t>
      </w:r>
    </w:p>
    <w:p w14:paraId="2F75D953" w14:textId="77777777" w:rsidR="00E83C2A" w:rsidRPr="00E83C2A" w:rsidRDefault="00E83C2A" w:rsidP="00E83C2A">
      <w:pPr>
        <w:tabs>
          <w:tab w:val="left" w:pos="1440"/>
        </w:tabs>
        <w:rPr>
          <w:rFonts w:ascii="Arial" w:hAnsi="Arial" w:cs="Arial"/>
          <w:sz w:val="18"/>
        </w:rPr>
      </w:pPr>
    </w:p>
    <w:p w14:paraId="2F75D954" w14:textId="77777777" w:rsidR="00E83C2A" w:rsidRPr="00E83C2A" w:rsidRDefault="00E83C2A" w:rsidP="00E83C2A">
      <w:pPr>
        <w:tabs>
          <w:tab w:val="left" w:pos="1440"/>
        </w:tabs>
        <w:rPr>
          <w:rFonts w:ascii="Arial" w:hAnsi="Arial" w:cs="Arial"/>
          <w:sz w:val="18"/>
        </w:rPr>
      </w:pPr>
      <w:r w:rsidRPr="00E83C2A">
        <w:rPr>
          <w:rFonts w:ascii="Arial" w:hAnsi="Arial" w:cs="Arial"/>
          <w:b/>
          <w:sz w:val="18"/>
        </w:rPr>
        <w:t>01/12 – 03/14</w:t>
      </w:r>
      <w:r>
        <w:rPr>
          <w:rFonts w:ascii="Arial" w:hAnsi="Arial" w:cs="Arial"/>
          <w:sz w:val="18"/>
        </w:rPr>
        <w:tab/>
      </w:r>
      <w:r w:rsidRPr="00E83C2A">
        <w:rPr>
          <w:rFonts w:ascii="Arial" w:hAnsi="Arial" w:cs="Arial"/>
          <w:b/>
          <w:sz w:val="18"/>
          <w:u w:val="single"/>
        </w:rPr>
        <w:t>Blue Cross Blue Shield of Michigan (BCBSM)</w:t>
      </w:r>
    </w:p>
    <w:p w14:paraId="2F75D955" w14:textId="77777777" w:rsidR="00E83C2A" w:rsidRDefault="00E83C2A" w:rsidP="00E83C2A">
      <w:pPr>
        <w:tabs>
          <w:tab w:val="left" w:pos="1440"/>
        </w:tabs>
        <w:rPr>
          <w:rFonts w:ascii="Arial" w:hAnsi="Arial" w:cs="Arial"/>
          <w:b/>
          <w:color w:val="1F497D" w:themeColor="text2"/>
          <w:sz w:val="18"/>
        </w:rPr>
      </w:pPr>
      <w:r>
        <w:rPr>
          <w:rFonts w:ascii="Arial" w:hAnsi="Arial" w:cs="Arial"/>
          <w:sz w:val="18"/>
        </w:rPr>
        <w:tab/>
      </w:r>
      <w:r w:rsidR="0032798D">
        <w:rPr>
          <w:rFonts w:ascii="Arial" w:hAnsi="Arial" w:cs="Arial"/>
          <w:b/>
          <w:color w:val="1F497D" w:themeColor="text2"/>
          <w:sz w:val="18"/>
        </w:rPr>
        <w:t>Manager</w:t>
      </w:r>
      <w:r w:rsidR="000D3718" w:rsidRPr="00C20BAC">
        <w:rPr>
          <w:rFonts w:ascii="Arial" w:hAnsi="Arial" w:cs="Arial"/>
          <w:b/>
          <w:color w:val="1F497D" w:themeColor="text2"/>
          <w:sz w:val="18"/>
        </w:rPr>
        <w:t>,</w:t>
      </w:r>
      <w:r w:rsidR="00CE174F" w:rsidRPr="00C20BAC">
        <w:rPr>
          <w:rFonts w:ascii="Arial" w:hAnsi="Arial" w:cs="Arial"/>
          <w:b/>
          <w:color w:val="1F497D" w:themeColor="text2"/>
          <w:sz w:val="18"/>
        </w:rPr>
        <w:t xml:space="preserve"> Software Quality                                                </w:t>
      </w:r>
      <w:r w:rsidR="0032798D">
        <w:rPr>
          <w:rFonts w:ascii="Arial" w:hAnsi="Arial" w:cs="Arial"/>
          <w:b/>
          <w:color w:val="1F497D" w:themeColor="text2"/>
          <w:sz w:val="18"/>
        </w:rPr>
        <w:t xml:space="preserve">                         </w:t>
      </w:r>
      <w:r w:rsidR="00CE174F" w:rsidRPr="00C20BAC">
        <w:rPr>
          <w:rFonts w:ascii="Arial" w:hAnsi="Arial" w:cs="Arial"/>
          <w:b/>
          <w:color w:val="1F497D" w:themeColor="text2"/>
          <w:sz w:val="18"/>
        </w:rPr>
        <w:t xml:space="preserve">                        </w:t>
      </w:r>
      <w:r w:rsidR="00C10041" w:rsidRPr="00C20BAC">
        <w:rPr>
          <w:rFonts w:ascii="Arial" w:hAnsi="Arial" w:cs="Arial"/>
          <w:b/>
          <w:color w:val="1F497D" w:themeColor="text2"/>
          <w:sz w:val="18"/>
        </w:rPr>
        <w:t xml:space="preserve">        </w:t>
      </w:r>
      <w:r w:rsidR="00402AEC" w:rsidRPr="00C20BAC">
        <w:rPr>
          <w:rFonts w:ascii="Arial" w:hAnsi="Arial" w:cs="Arial"/>
          <w:b/>
          <w:color w:val="1F497D" w:themeColor="text2"/>
          <w:sz w:val="18"/>
        </w:rPr>
        <w:t xml:space="preserve"> </w:t>
      </w:r>
      <w:r w:rsidR="00C10041" w:rsidRPr="00B14359">
        <w:rPr>
          <w:rFonts w:ascii="Arial" w:hAnsi="Arial" w:cs="Arial"/>
          <w:b/>
          <w:color w:val="1F497D" w:themeColor="text2"/>
          <w:sz w:val="18"/>
        </w:rPr>
        <w:t>Detroit, MI</w:t>
      </w:r>
    </w:p>
    <w:p w14:paraId="2F75D956" w14:textId="77777777" w:rsidR="004E2930" w:rsidRPr="00E83C2A" w:rsidRDefault="004E2930" w:rsidP="00E83C2A">
      <w:pPr>
        <w:tabs>
          <w:tab w:val="left" w:pos="1440"/>
        </w:tabs>
        <w:rPr>
          <w:rFonts w:ascii="Arial" w:hAnsi="Arial" w:cs="Arial"/>
          <w:b/>
          <w:sz w:val="18"/>
        </w:rPr>
      </w:pPr>
    </w:p>
    <w:p w14:paraId="2F75D957" w14:textId="77777777" w:rsidR="00E83C2A" w:rsidRPr="00E83C2A" w:rsidRDefault="00E83C2A" w:rsidP="007D1CFB">
      <w:pPr>
        <w:tabs>
          <w:tab w:val="left" w:pos="1440"/>
        </w:tabs>
        <w:ind w:left="1440"/>
        <w:jc w:val="both"/>
        <w:rPr>
          <w:rFonts w:ascii="Arial" w:hAnsi="Arial" w:cs="Arial"/>
          <w:sz w:val="18"/>
        </w:rPr>
      </w:pPr>
      <w:r w:rsidRPr="00E83C2A">
        <w:rPr>
          <w:rFonts w:ascii="Arial" w:hAnsi="Arial" w:cs="Arial"/>
          <w:sz w:val="18"/>
        </w:rPr>
        <w:t xml:space="preserve">Blue Cross Blue Shield of Michigan is </w:t>
      </w:r>
      <w:r w:rsidR="008B0038">
        <w:rPr>
          <w:rFonts w:ascii="Arial" w:hAnsi="Arial" w:cs="Arial"/>
          <w:sz w:val="18"/>
        </w:rPr>
        <w:t>a nonprofit mutual insurance company and largest health insurer in Michigan serving 4.5 million people</w:t>
      </w:r>
      <w:r w:rsidRPr="00E83C2A">
        <w:rPr>
          <w:rFonts w:ascii="Arial" w:hAnsi="Arial" w:cs="Arial"/>
          <w:sz w:val="18"/>
        </w:rPr>
        <w:t>.</w:t>
      </w:r>
    </w:p>
    <w:p w14:paraId="2F75D958" w14:textId="77777777" w:rsidR="00E83C2A" w:rsidRPr="00E83C2A" w:rsidRDefault="00E83C2A" w:rsidP="007D1CFB">
      <w:pPr>
        <w:tabs>
          <w:tab w:val="left" w:pos="1440"/>
        </w:tabs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  <w:r w:rsidRPr="00E83C2A">
        <w:rPr>
          <w:rFonts w:ascii="Arial" w:hAnsi="Arial" w:cs="Arial"/>
          <w:b/>
          <w:sz w:val="18"/>
        </w:rPr>
        <w:t xml:space="preserve"> </w:t>
      </w:r>
    </w:p>
    <w:p w14:paraId="2F75D959" w14:textId="77777777" w:rsidR="008B0038" w:rsidRPr="00513357" w:rsidRDefault="00513357" w:rsidP="00513357">
      <w:pPr>
        <w:pStyle w:val="ListParagraph"/>
        <w:numPr>
          <w:ilvl w:val="0"/>
          <w:numId w:val="3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Developed,</w:t>
      </w:r>
      <w:r w:rsidRPr="00513357">
        <w:rPr>
          <w:rFonts w:ascii="Arial" w:hAnsi="Arial" w:cs="Arial"/>
          <w:b/>
          <w:sz w:val="18"/>
        </w:rPr>
        <w:t xml:space="preserve"> Implemented</w:t>
      </w:r>
      <w:r>
        <w:rPr>
          <w:rFonts w:ascii="Arial" w:hAnsi="Arial" w:cs="Arial"/>
          <w:sz w:val="18"/>
        </w:rPr>
        <w:t xml:space="preserve"> </w:t>
      </w:r>
      <w:r w:rsidRPr="00513357">
        <w:rPr>
          <w:rFonts w:ascii="Arial" w:hAnsi="Arial" w:cs="Arial"/>
          <w:b/>
          <w:sz w:val="18"/>
        </w:rPr>
        <w:t>and led</w:t>
      </w:r>
      <w:r>
        <w:rPr>
          <w:rFonts w:ascii="Arial" w:hAnsi="Arial" w:cs="Arial"/>
          <w:sz w:val="18"/>
        </w:rPr>
        <w:t xml:space="preserve"> a highly successful and complex calculation frame-work that led to the</w:t>
      </w:r>
      <w:r w:rsidR="003B4295">
        <w:rPr>
          <w:rFonts w:ascii="Arial" w:hAnsi="Arial" w:cs="Arial"/>
          <w:sz w:val="18"/>
        </w:rPr>
        <w:t xml:space="preserve"> successful implementation</w:t>
      </w:r>
      <w:r>
        <w:rPr>
          <w:rFonts w:ascii="Arial" w:hAnsi="Arial" w:cs="Arial"/>
          <w:sz w:val="18"/>
        </w:rPr>
        <w:t xml:space="preserve"> of the </w:t>
      </w:r>
      <w:r w:rsidR="00E924A8">
        <w:rPr>
          <w:rFonts w:ascii="Arial" w:hAnsi="Arial" w:cs="Arial"/>
          <w:sz w:val="18"/>
        </w:rPr>
        <w:t>“Taxes and Fees</w:t>
      </w:r>
      <w:r>
        <w:rPr>
          <w:rFonts w:ascii="Arial" w:hAnsi="Arial" w:cs="Arial"/>
          <w:sz w:val="18"/>
        </w:rPr>
        <w:t xml:space="preserve"> Estimator</w:t>
      </w:r>
      <w:r w:rsidR="000C0DFE">
        <w:rPr>
          <w:rFonts w:ascii="Arial" w:hAnsi="Arial" w:cs="Arial"/>
          <w:sz w:val="18"/>
        </w:rPr>
        <w:t>”</w:t>
      </w:r>
      <w:r w:rsidR="00E924A8">
        <w:rPr>
          <w:rFonts w:ascii="Arial" w:hAnsi="Arial" w:cs="Arial"/>
          <w:sz w:val="18"/>
        </w:rPr>
        <w:t xml:space="preserve"> Online</w:t>
      </w:r>
      <w:r w:rsidR="000C0DFE">
        <w:rPr>
          <w:rFonts w:ascii="Arial" w:hAnsi="Arial" w:cs="Arial"/>
          <w:sz w:val="18"/>
        </w:rPr>
        <w:t xml:space="preserve"> Tool</w:t>
      </w:r>
      <w:r>
        <w:rPr>
          <w:rFonts w:ascii="Arial" w:hAnsi="Arial" w:cs="Arial"/>
          <w:sz w:val="18"/>
        </w:rPr>
        <w:t xml:space="preserve"> that enabled the residents of MI to estimate the Federal and State taxes on the health plans as required by the ACA and National Health Care Reform (NHCR). </w:t>
      </w:r>
    </w:p>
    <w:p w14:paraId="2F75D95A" w14:textId="77777777" w:rsidR="001774EE" w:rsidRDefault="00513357" w:rsidP="007D1CFB">
      <w:pPr>
        <w:pStyle w:val="ListParagraph"/>
        <w:numPr>
          <w:ilvl w:val="0"/>
          <w:numId w:val="3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 w:rsidRPr="00513357">
        <w:rPr>
          <w:rFonts w:ascii="Arial" w:hAnsi="Arial" w:cs="Arial"/>
          <w:b/>
          <w:sz w:val="18"/>
        </w:rPr>
        <w:t xml:space="preserve">Oversee </w:t>
      </w:r>
      <w:r w:rsidRPr="00513357">
        <w:rPr>
          <w:rFonts w:ascii="Arial" w:hAnsi="Arial" w:cs="Arial"/>
          <w:sz w:val="18"/>
        </w:rPr>
        <w:t xml:space="preserve">and </w:t>
      </w:r>
      <w:r>
        <w:rPr>
          <w:rFonts w:ascii="Arial" w:hAnsi="Arial" w:cs="Arial"/>
          <w:sz w:val="18"/>
        </w:rPr>
        <w:t>validate</w:t>
      </w:r>
      <w:r w:rsidR="001774EE">
        <w:rPr>
          <w:rFonts w:ascii="Arial" w:hAnsi="Arial" w:cs="Arial"/>
          <w:sz w:val="18"/>
        </w:rPr>
        <w:t xml:space="preserve"> the end to </w:t>
      </w:r>
      <w:r w:rsidR="008820C9">
        <w:rPr>
          <w:rFonts w:ascii="Arial" w:hAnsi="Arial" w:cs="Arial"/>
          <w:sz w:val="18"/>
        </w:rPr>
        <w:t>end Claims Adjudicatio</w:t>
      </w:r>
      <w:r>
        <w:rPr>
          <w:rFonts w:ascii="Arial" w:hAnsi="Arial" w:cs="Arial"/>
          <w:sz w:val="18"/>
        </w:rPr>
        <w:t>n Process by working with NASCO and Blue Exchange.</w:t>
      </w:r>
      <w:r w:rsidR="009E46DA">
        <w:rPr>
          <w:rFonts w:ascii="Arial" w:hAnsi="Arial" w:cs="Arial"/>
          <w:sz w:val="18"/>
        </w:rPr>
        <w:t xml:space="preserve"> Raise Project Risk &amp; Risk register, plan for contingencies and monitor project progress.</w:t>
      </w:r>
    </w:p>
    <w:p w14:paraId="2F75D95B" w14:textId="77777777" w:rsidR="00402AEC" w:rsidRDefault="00513357" w:rsidP="007D1CFB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 w:rsidRPr="00513357">
        <w:rPr>
          <w:rFonts w:ascii="Arial" w:hAnsi="Arial" w:cs="Arial"/>
          <w:b/>
          <w:sz w:val="18"/>
        </w:rPr>
        <w:lastRenderedPageBreak/>
        <w:t>Managed</w:t>
      </w:r>
      <w:r w:rsidR="002A3537">
        <w:rPr>
          <w:rFonts w:ascii="Arial" w:hAnsi="Arial" w:cs="Arial"/>
          <w:sz w:val="18"/>
        </w:rPr>
        <w:t xml:space="preserve"> over 2</w:t>
      </w:r>
      <w:r w:rsidR="003E3021">
        <w:rPr>
          <w:rFonts w:ascii="Arial" w:hAnsi="Arial" w:cs="Arial"/>
          <w:sz w:val="18"/>
        </w:rPr>
        <w:t>0 FTEs</w:t>
      </w:r>
      <w:r w:rsidR="008E7935">
        <w:rPr>
          <w:rFonts w:ascii="Arial" w:hAnsi="Arial" w:cs="Arial"/>
          <w:sz w:val="18"/>
        </w:rPr>
        <w:t xml:space="preserve"> &amp; Consultants</w:t>
      </w:r>
      <w:r w:rsidR="00402AEC">
        <w:rPr>
          <w:rFonts w:ascii="Arial" w:hAnsi="Arial" w:cs="Arial"/>
          <w:sz w:val="18"/>
        </w:rPr>
        <w:t xml:space="preserve"> </w:t>
      </w:r>
      <w:r w:rsidR="003E3021">
        <w:rPr>
          <w:rFonts w:ascii="Arial" w:hAnsi="Arial" w:cs="Arial"/>
          <w:sz w:val="18"/>
        </w:rPr>
        <w:t xml:space="preserve">as a part of the </w:t>
      </w:r>
      <w:r w:rsidR="008E7935">
        <w:rPr>
          <w:rFonts w:ascii="Arial" w:hAnsi="Arial" w:cs="Arial"/>
          <w:sz w:val="18"/>
        </w:rPr>
        <w:t>onsite and offshore Quality A</w:t>
      </w:r>
      <w:r w:rsidR="00402AEC">
        <w:rPr>
          <w:rFonts w:ascii="Arial" w:hAnsi="Arial" w:cs="Arial"/>
          <w:sz w:val="18"/>
        </w:rPr>
        <w:t>ssurance team</w:t>
      </w:r>
      <w:r w:rsidR="008E7935">
        <w:rPr>
          <w:rFonts w:ascii="Arial" w:hAnsi="Arial" w:cs="Arial"/>
          <w:sz w:val="18"/>
        </w:rPr>
        <w:t xml:space="preserve"> and Responsible for delivery per planned schedule</w:t>
      </w:r>
      <w:r w:rsidR="0080634A">
        <w:rPr>
          <w:rFonts w:ascii="Arial" w:hAnsi="Arial" w:cs="Arial"/>
          <w:sz w:val="18"/>
        </w:rPr>
        <w:t xml:space="preserve">. </w:t>
      </w:r>
      <w:r w:rsidR="0080634A" w:rsidRPr="00F866D1">
        <w:rPr>
          <w:rFonts w:ascii="Arial" w:hAnsi="Arial" w:cs="Arial"/>
          <w:b/>
          <w:sz w:val="18"/>
        </w:rPr>
        <w:t xml:space="preserve">Led </w:t>
      </w:r>
      <w:r w:rsidR="008820C9">
        <w:rPr>
          <w:rFonts w:ascii="Arial" w:hAnsi="Arial" w:cs="Arial"/>
          <w:sz w:val="18"/>
        </w:rPr>
        <w:t xml:space="preserve">Rational Clear Quest </w:t>
      </w:r>
      <w:r>
        <w:rPr>
          <w:rFonts w:ascii="Arial" w:hAnsi="Arial" w:cs="Arial"/>
          <w:sz w:val="18"/>
        </w:rPr>
        <w:t>T</w:t>
      </w:r>
      <w:r w:rsidR="0080634A">
        <w:rPr>
          <w:rFonts w:ascii="Arial" w:hAnsi="Arial" w:cs="Arial"/>
          <w:sz w:val="18"/>
        </w:rPr>
        <w:t xml:space="preserve">ool </w:t>
      </w:r>
      <w:r>
        <w:rPr>
          <w:rFonts w:ascii="Arial" w:hAnsi="Arial" w:cs="Arial"/>
          <w:sz w:val="18"/>
        </w:rPr>
        <w:t xml:space="preserve">optimization for maximum results and improved transparency on the testing </w:t>
      </w:r>
      <w:r w:rsidR="00F866D1">
        <w:rPr>
          <w:rFonts w:ascii="Arial" w:hAnsi="Arial" w:cs="Arial"/>
          <w:sz w:val="18"/>
        </w:rPr>
        <w:t xml:space="preserve">activities on the project. </w:t>
      </w:r>
    </w:p>
    <w:p w14:paraId="2F75D95C" w14:textId="77777777" w:rsidR="00F866D1" w:rsidRPr="0080634A" w:rsidRDefault="007D34A3" w:rsidP="007D1CFB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 w:rsidRPr="007D34A3">
        <w:rPr>
          <w:rFonts w:ascii="Arial" w:hAnsi="Arial" w:cs="Arial"/>
          <w:b/>
          <w:sz w:val="18"/>
        </w:rPr>
        <w:t>Initiated and led</w:t>
      </w:r>
      <w:r w:rsidR="00F866D1">
        <w:rPr>
          <w:rFonts w:ascii="Arial" w:hAnsi="Arial" w:cs="Arial"/>
          <w:sz w:val="18"/>
        </w:rPr>
        <w:t xml:space="preserve"> the transition from a “Users Doing Testing” (UDT) mode</w:t>
      </w:r>
      <w:r w:rsidR="003B4295">
        <w:rPr>
          <w:rFonts w:ascii="Arial" w:hAnsi="Arial" w:cs="Arial"/>
          <w:sz w:val="18"/>
        </w:rPr>
        <w:t>l</w:t>
      </w:r>
      <w:r w:rsidR="00F866D1">
        <w:rPr>
          <w:rFonts w:ascii="Arial" w:hAnsi="Arial" w:cs="Arial"/>
          <w:sz w:val="18"/>
        </w:rPr>
        <w:t xml:space="preserve"> to User Acceptance Testing (UAT) mode</w:t>
      </w:r>
      <w:r w:rsidR="003B4295">
        <w:rPr>
          <w:rFonts w:ascii="Arial" w:hAnsi="Arial" w:cs="Arial"/>
          <w:sz w:val="18"/>
        </w:rPr>
        <w:t>l that</w:t>
      </w:r>
      <w:r>
        <w:rPr>
          <w:rFonts w:ascii="Arial" w:hAnsi="Arial" w:cs="Arial"/>
          <w:sz w:val="18"/>
        </w:rPr>
        <w:t xml:space="preserve"> proved </w:t>
      </w:r>
      <w:r w:rsidR="009E46DA">
        <w:rPr>
          <w:rFonts w:ascii="Arial" w:hAnsi="Arial" w:cs="Arial"/>
          <w:sz w:val="18"/>
        </w:rPr>
        <w:t>extremely successful and resulted in greater user satisfaction</w:t>
      </w:r>
      <w:r w:rsidR="00F866D1">
        <w:rPr>
          <w:rFonts w:ascii="Arial" w:hAnsi="Arial" w:cs="Arial"/>
          <w:sz w:val="18"/>
        </w:rPr>
        <w:t>.</w:t>
      </w:r>
    </w:p>
    <w:p w14:paraId="2F75D95D" w14:textId="77777777" w:rsidR="00E83C2A" w:rsidRPr="00E83C2A" w:rsidRDefault="00E83C2A" w:rsidP="00E83C2A">
      <w:pPr>
        <w:tabs>
          <w:tab w:val="left" w:pos="1440"/>
        </w:tabs>
        <w:ind w:left="1440"/>
        <w:rPr>
          <w:rFonts w:ascii="Arial" w:hAnsi="Arial" w:cs="Arial"/>
          <w:sz w:val="18"/>
        </w:rPr>
      </w:pPr>
      <w:r w:rsidRPr="00E83C2A">
        <w:rPr>
          <w:rFonts w:ascii="Arial" w:hAnsi="Arial" w:cs="Arial"/>
          <w:sz w:val="18"/>
        </w:rPr>
        <w:t>.</w:t>
      </w:r>
    </w:p>
    <w:p w14:paraId="2F75D95E" w14:textId="75648260" w:rsidR="00E83C2A" w:rsidRDefault="00E83C2A" w:rsidP="00E83C2A">
      <w:pPr>
        <w:tabs>
          <w:tab w:val="left" w:pos="1440"/>
        </w:tabs>
        <w:rPr>
          <w:rFonts w:ascii="Arial" w:hAnsi="Arial" w:cs="Arial"/>
          <w:sz w:val="18"/>
        </w:rPr>
      </w:pPr>
      <w:r w:rsidRPr="00E83C2A">
        <w:rPr>
          <w:rFonts w:ascii="Arial" w:hAnsi="Arial" w:cs="Arial"/>
          <w:b/>
          <w:sz w:val="18"/>
        </w:rPr>
        <w:t>01/11 – 12/11</w:t>
      </w:r>
      <w:r>
        <w:rPr>
          <w:rFonts w:ascii="Arial" w:hAnsi="Arial" w:cs="Arial"/>
          <w:sz w:val="18"/>
        </w:rPr>
        <w:tab/>
      </w:r>
      <w:r w:rsidR="004577AF">
        <w:rPr>
          <w:rFonts w:ascii="Arial" w:hAnsi="Arial" w:cs="Arial"/>
          <w:b/>
          <w:sz w:val="18"/>
          <w:u w:val="single"/>
        </w:rPr>
        <w:t>Agency for Health Care Administration (AHCA</w:t>
      </w:r>
      <w:r w:rsidRPr="00E83C2A">
        <w:rPr>
          <w:rFonts w:ascii="Arial" w:hAnsi="Arial" w:cs="Arial"/>
          <w:b/>
          <w:sz w:val="18"/>
          <w:u w:val="single"/>
        </w:rPr>
        <w:t>)</w:t>
      </w:r>
    </w:p>
    <w:p w14:paraId="2F75D95F" w14:textId="25F3621B" w:rsidR="0080634A" w:rsidRDefault="00E83C2A" w:rsidP="00E83C2A">
      <w:pPr>
        <w:tabs>
          <w:tab w:val="left" w:pos="1440"/>
        </w:tabs>
        <w:rPr>
          <w:rFonts w:ascii="Arial" w:hAnsi="Arial" w:cs="Arial"/>
          <w:b/>
          <w:color w:val="1F497D" w:themeColor="text2"/>
          <w:sz w:val="18"/>
        </w:rPr>
      </w:pPr>
      <w:r>
        <w:rPr>
          <w:rFonts w:ascii="Arial" w:hAnsi="Arial" w:cs="Arial"/>
          <w:b/>
          <w:sz w:val="18"/>
        </w:rPr>
        <w:tab/>
      </w:r>
      <w:r w:rsidR="0032798D">
        <w:rPr>
          <w:rFonts w:ascii="Arial" w:hAnsi="Arial" w:cs="Arial"/>
          <w:b/>
          <w:color w:val="1F497D" w:themeColor="text2"/>
          <w:sz w:val="18"/>
        </w:rPr>
        <w:t>Lead, Project</w:t>
      </w:r>
      <w:r w:rsidR="0080634A" w:rsidRPr="00C20BAC">
        <w:rPr>
          <w:rFonts w:ascii="Arial" w:hAnsi="Arial" w:cs="Arial"/>
          <w:b/>
          <w:color w:val="1F497D" w:themeColor="text2"/>
          <w:sz w:val="18"/>
        </w:rPr>
        <w:t xml:space="preserve"> and Business Analysis                                           </w:t>
      </w:r>
      <w:r w:rsidR="004577AF">
        <w:rPr>
          <w:rFonts w:ascii="Arial" w:hAnsi="Arial" w:cs="Arial"/>
          <w:b/>
          <w:color w:val="1F497D" w:themeColor="text2"/>
          <w:sz w:val="18"/>
        </w:rPr>
        <w:t xml:space="preserve">                         </w:t>
      </w:r>
      <w:r w:rsidR="0080634A" w:rsidRPr="00C20BAC">
        <w:rPr>
          <w:rFonts w:ascii="Arial" w:hAnsi="Arial" w:cs="Arial"/>
          <w:b/>
          <w:color w:val="1F497D" w:themeColor="text2"/>
          <w:sz w:val="18"/>
        </w:rPr>
        <w:t xml:space="preserve">           </w:t>
      </w:r>
      <w:r w:rsidR="004577AF">
        <w:rPr>
          <w:rFonts w:ascii="Arial" w:hAnsi="Arial" w:cs="Arial"/>
          <w:b/>
          <w:color w:val="1F497D" w:themeColor="text2"/>
          <w:sz w:val="18"/>
        </w:rPr>
        <w:t>Tallahassee, FL</w:t>
      </w:r>
    </w:p>
    <w:p w14:paraId="2F75D960" w14:textId="77777777" w:rsidR="004E2930" w:rsidRPr="00E83C2A" w:rsidRDefault="004E2930" w:rsidP="00E83C2A">
      <w:pPr>
        <w:tabs>
          <w:tab w:val="left" w:pos="1440"/>
        </w:tabs>
        <w:rPr>
          <w:rFonts w:ascii="Arial" w:hAnsi="Arial" w:cs="Arial"/>
          <w:b/>
          <w:sz w:val="18"/>
        </w:rPr>
      </w:pPr>
    </w:p>
    <w:p w14:paraId="2F75D961" w14:textId="74F8DF70" w:rsidR="00977492" w:rsidRDefault="004577AF" w:rsidP="007D1CFB">
      <w:pPr>
        <w:tabs>
          <w:tab w:val="left" w:pos="1440"/>
        </w:tabs>
        <w:ind w:left="144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AHCA is responsible for successful running of Florida’s Medicaid system overseeing the challenging      Statewide Medicaid Managed Care (SMMC) that was to be implemented in 2014.</w:t>
      </w:r>
    </w:p>
    <w:p w14:paraId="2F75D962" w14:textId="77777777" w:rsidR="00C10041" w:rsidRPr="00C10041" w:rsidRDefault="00E83C2A" w:rsidP="007D1CFB">
      <w:pPr>
        <w:tabs>
          <w:tab w:val="left" w:pos="1440"/>
        </w:tabs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 w:rsidRPr="00E83C2A">
        <w:rPr>
          <w:rFonts w:ascii="Arial" w:hAnsi="Arial" w:cs="Arial"/>
          <w:b/>
          <w:sz w:val="18"/>
        </w:rPr>
        <w:t xml:space="preserve"> </w:t>
      </w:r>
    </w:p>
    <w:p w14:paraId="2F75D963" w14:textId="77777777" w:rsidR="00015B5E" w:rsidRPr="00015B5E" w:rsidRDefault="00C10041" w:rsidP="00015B5E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 w:rsidRPr="00DF3E45">
        <w:rPr>
          <w:rStyle w:val="a"/>
          <w:rFonts w:ascii="Arial" w:hAnsi="Arial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</w:rPr>
        <w:t>Responsible</w:t>
      </w:r>
      <w:r w:rsidRPr="00DF3E45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for</w:t>
      </w:r>
      <w:r w:rsidR="000C4218" w:rsidRPr="00DF3E45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gathering and documenting requirements</w:t>
      </w:r>
      <w:r w:rsidRPr="00DF3E45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,</w:t>
      </w:r>
      <w:r w:rsidR="000C4218" w:rsidRPr="00DF3E45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use cases,</w:t>
      </w:r>
      <w:r w:rsidR="00CA588F" w:rsidRPr="00DF3E45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creation of User Stories</w:t>
      </w:r>
      <w:r w:rsidR="00DF3E45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. Perform FIT-GAP and AS IS-TO BE analysis that contributed to</w:t>
      </w:r>
      <w:r w:rsidR="00015B5E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the future state of the system by utilizing </w:t>
      </w:r>
      <w:r w:rsidR="00015B5E" w:rsidRPr="00015B5E">
        <w:rPr>
          <w:rFonts w:ascii="Arial" w:hAnsi="Arial" w:cs="Arial"/>
          <w:sz w:val="18"/>
        </w:rPr>
        <w:t>business process models (context and data flow), Entity Relationship diagrams (ER-Diagrams) as precursors to workflow development, re-engineeri</w:t>
      </w:r>
      <w:r w:rsidR="00015B5E">
        <w:rPr>
          <w:rFonts w:ascii="Arial" w:hAnsi="Arial" w:cs="Arial"/>
          <w:sz w:val="18"/>
        </w:rPr>
        <w:t>ng and functionality enhancements</w:t>
      </w:r>
    </w:p>
    <w:p w14:paraId="2F75D964" w14:textId="77777777" w:rsidR="00CA588F" w:rsidRPr="00015B5E" w:rsidRDefault="00015B5E" w:rsidP="00015B5E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jc w:val="both"/>
        <w:rPr>
          <w:rStyle w:val="a"/>
          <w:rFonts w:ascii="Arial" w:hAnsi="Arial" w:cs="Arial"/>
          <w:sz w:val="18"/>
        </w:rPr>
      </w:pPr>
      <w:r w:rsidRPr="00015B5E">
        <w:rPr>
          <w:rFonts w:ascii="Arial" w:hAnsi="Arial" w:cs="Arial"/>
          <w:b/>
          <w:sz w:val="18"/>
        </w:rPr>
        <w:t>Collaborate</w:t>
      </w:r>
      <w:r>
        <w:rPr>
          <w:rFonts w:ascii="Arial" w:hAnsi="Arial" w:cs="Arial"/>
          <w:sz w:val="18"/>
        </w:rPr>
        <w:t xml:space="preserve"> with cross functional teams to bring </w:t>
      </w:r>
      <w:r w:rsidR="00CA588F" w:rsidRPr="00015B5E">
        <w:rPr>
          <w:rFonts w:ascii="Arial" w:hAnsi="Arial" w:cs="Arial"/>
          <w:sz w:val="18"/>
        </w:rPr>
        <w:t>meaningful information on to the table for the</w:t>
      </w:r>
      <w:r>
        <w:rPr>
          <w:rFonts w:ascii="Arial" w:hAnsi="Arial" w:cs="Arial"/>
          <w:sz w:val="18"/>
        </w:rPr>
        <w:t xml:space="preserve"> various</w:t>
      </w:r>
      <w:r w:rsidR="00CA588F" w:rsidRPr="00015B5E">
        <w:rPr>
          <w:rFonts w:ascii="Arial" w:hAnsi="Arial" w:cs="Arial"/>
          <w:sz w:val="18"/>
        </w:rPr>
        <w:t xml:space="preserve"> testing team</w:t>
      </w:r>
      <w:r>
        <w:rPr>
          <w:rFonts w:ascii="Arial" w:hAnsi="Arial" w:cs="Arial"/>
          <w:sz w:val="18"/>
        </w:rPr>
        <w:t>s that</w:t>
      </w:r>
      <w:r w:rsidR="00CA588F" w:rsidRPr="00015B5E">
        <w:rPr>
          <w:rFonts w:ascii="Arial" w:hAnsi="Arial" w:cs="Arial"/>
          <w:sz w:val="18"/>
        </w:rPr>
        <w:t xml:space="preserve"> is easier to interpret a</w:t>
      </w:r>
      <w:r>
        <w:rPr>
          <w:rFonts w:ascii="Arial" w:hAnsi="Arial" w:cs="Arial"/>
          <w:sz w:val="18"/>
        </w:rPr>
        <w:t>nd implement for test execution – well within  the project budget and schedule.</w:t>
      </w:r>
      <w:r w:rsidR="008E7935">
        <w:rPr>
          <w:rFonts w:ascii="Arial" w:hAnsi="Arial" w:cs="Arial"/>
          <w:sz w:val="18"/>
        </w:rPr>
        <w:t xml:space="preserve"> </w:t>
      </w:r>
    </w:p>
    <w:p w14:paraId="2F75D965" w14:textId="77777777" w:rsidR="00E83C2A" w:rsidRPr="00015B5E" w:rsidRDefault="00D170F9" w:rsidP="00E83C2A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jc w:val="both"/>
        <w:rPr>
          <w:rStyle w:val="a"/>
          <w:rFonts w:ascii="Arial" w:hAnsi="Arial" w:cs="Arial"/>
          <w:sz w:val="18"/>
        </w:rPr>
      </w:pPr>
      <w:r w:rsidRPr="00015B5E">
        <w:rPr>
          <w:rStyle w:val="a"/>
          <w:rFonts w:ascii="Arial" w:hAnsi="Arial" w:cs="Arial"/>
          <w:b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Provided </w:t>
      </w:r>
      <w:r w:rsidRPr="00015B5E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strategic QA and testing </w:t>
      </w:r>
      <w:r w:rsidR="00015B5E" w:rsidRPr="00015B5E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expertise in End to E</w:t>
      </w:r>
      <w:r w:rsidRPr="00015B5E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nd, Performance, Security, Blueprint</w:t>
      </w:r>
      <w:r w:rsidR="00015B5E" w:rsidRPr="00015B5E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>, Wave</w:t>
      </w:r>
      <w:r w:rsidRPr="00015B5E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and all the other types of testing</w:t>
      </w:r>
      <w:r w:rsidR="00015B5E" w:rsidRPr="00015B5E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and phases of testing within the SDLC.</w:t>
      </w:r>
      <w:r w:rsidRPr="00015B5E">
        <w:rPr>
          <w:rStyle w:val="a"/>
          <w:rFonts w:ascii="Arial" w:hAnsi="Arial" w:cs="Arial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2F75D966" w14:textId="77777777" w:rsidR="00015B5E" w:rsidRPr="00015B5E" w:rsidRDefault="00015B5E" w:rsidP="00015B5E">
      <w:pPr>
        <w:pStyle w:val="ListParagraph"/>
        <w:tabs>
          <w:tab w:val="left" w:pos="1440"/>
        </w:tabs>
        <w:spacing w:after="0" w:line="240" w:lineRule="auto"/>
        <w:ind w:left="1800"/>
        <w:jc w:val="both"/>
        <w:rPr>
          <w:rFonts w:ascii="Arial" w:hAnsi="Arial" w:cs="Arial"/>
          <w:sz w:val="18"/>
        </w:rPr>
      </w:pPr>
    </w:p>
    <w:p w14:paraId="2F75D967" w14:textId="77777777" w:rsidR="00E83C2A" w:rsidRPr="00B14359" w:rsidRDefault="00E83C2A" w:rsidP="00E83C2A">
      <w:pPr>
        <w:tabs>
          <w:tab w:val="left" w:pos="1440"/>
        </w:tabs>
        <w:rPr>
          <w:rFonts w:ascii="Arial" w:hAnsi="Arial" w:cs="Arial"/>
          <w:color w:val="1F497D" w:themeColor="text2"/>
          <w:sz w:val="18"/>
        </w:rPr>
      </w:pPr>
      <w:r w:rsidRPr="00E83C2A">
        <w:rPr>
          <w:rFonts w:ascii="Arial" w:hAnsi="Arial" w:cs="Arial"/>
          <w:b/>
          <w:sz w:val="18"/>
        </w:rPr>
        <w:t>04/09 – 12/10</w:t>
      </w:r>
      <w:r w:rsidRPr="00E83C2A">
        <w:rPr>
          <w:rFonts w:ascii="Arial" w:hAnsi="Arial" w:cs="Arial"/>
          <w:b/>
          <w:sz w:val="18"/>
        </w:rPr>
        <w:tab/>
      </w:r>
      <w:r w:rsidRPr="00E83C2A">
        <w:rPr>
          <w:rFonts w:ascii="Arial" w:hAnsi="Arial" w:cs="Arial"/>
          <w:b/>
          <w:sz w:val="18"/>
          <w:u w:val="single"/>
        </w:rPr>
        <w:t>DHFS, State Of Wisconsin</w:t>
      </w:r>
    </w:p>
    <w:p w14:paraId="2F75D968" w14:textId="77777777" w:rsidR="00E83C2A" w:rsidRDefault="00D170F9" w:rsidP="00E83C2A">
      <w:pPr>
        <w:tabs>
          <w:tab w:val="left" w:pos="1440"/>
        </w:tabs>
        <w:rPr>
          <w:rFonts w:ascii="Arial" w:hAnsi="Arial" w:cs="Arial"/>
          <w:b/>
          <w:color w:val="1F497D" w:themeColor="text2"/>
          <w:sz w:val="18"/>
        </w:rPr>
      </w:pPr>
      <w:r w:rsidRPr="00B14359">
        <w:rPr>
          <w:rFonts w:ascii="Arial" w:hAnsi="Arial" w:cs="Arial"/>
          <w:b/>
          <w:color w:val="1F497D" w:themeColor="text2"/>
          <w:sz w:val="18"/>
        </w:rPr>
        <w:t xml:space="preserve">                             </w:t>
      </w:r>
      <w:r w:rsidR="00E83C2A" w:rsidRPr="00B14359">
        <w:rPr>
          <w:rFonts w:ascii="Arial" w:hAnsi="Arial" w:cs="Arial"/>
          <w:b/>
          <w:color w:val="1F497D" w:themeColor="text2"/>
          <w:sz w:val="18"/>
        </w:rPr>
        <w:t>Lead</w:t>
      </w:r>
      <w:r w:rsidRPr="00B14359">
        <w:rPr>
          <w:rFonts w:ascii="Arial" w:hAnsi="Arial" w:cs="Arial"/>
          <w:b/>
          <w:color w:val="1F497D" w:themeColor="text2"/>
          <w:sz w:val="18"/>
        </w:rPr>
        <w:t>, Quality Assurance</w:t>
      </w:r>
      <w:r w:rsidR="00E83C2A" w:rsidRPr="00B14359">
        <w:rPr>
          <w:rFonts w:ascii="Arial" w:hAnsi="Arial" w:cs="Arial"/>
          <w:b/>
          <w:color w:val="1F497D" w:themeColor="text2"/>
          <w:sz w:val="18"/>
        </w:rPr>
        <w:t xml:space="preserve"> </w:t>
      </w:r>
      <w:r w:rsidR="00C20BAC" w:rsidRPr="00B14359">
        <w:rPr>
          <w:rFonts w:ascii="Arial" w:hAnsi="Arial" w:cs="Arial"/>
          <w:b/>
          <w:color w:val="1F497D" w:themeColor="text2"/>
          <w:sz w:val="18"/>
        </w:rPr>
        <w:t xml:space="preserve">                                                                                                         Madison, WI</w:t>
      </w:r>
    </w:p>
    <w:p w14:paraId="2F75D969" w14:textId="77777777" w:rsidR="004E2930" w:rsidRPr="00B14359" w:rsidRDefault="004E2930" w:rsidP="00E83C2A">
      <w:pPr>
        <w:tabs>
          <w:tab w:val="left" w:pos="1440"/>
        </w:tabs>
        <w:rPr>
          <w:rFonts w:ascii="Arial" w:hAnsi="Arial" w:cs="Arial"/>
          <w:b/>
          <w:color w:val="1F497D" w:themeColor="text2"/>
          <w:sz w:val="18"/>
        </w:rPr>
      </w:pPr>
    </w:p>
    <w:p w14:paraId="2F75D96A" w14:textId="77777777" w:rsidR="00D22D8A" w:rsidRDefault="00E83C2A" w:rsidP="007D1CFB">
      <w:pPr>
        <w:tabs>
          <w:tab w:val="left" w:pos="1440"/>
        </w:tabs>
        <w:ind w:left="1440"/>
        <w:jc w:val="both"/>
        <w:rPr>
          <w:rFonts w:ascii="Arial" w:hAnsi="Arial" w:cs="Arial"/>
          <w:sz w:val="18"/>
        </w:rPr>
      </w:pPr>
      <w:r w:rsidRPr="00E83C2A">
        <w:rPr>
          <w:rFonts w:ascii="Arial" w:hAnsi="Arial" w:cs="Arial"/>
          <w:sz w:val="18"/>
        </w:rPr>
        <w:t>Department of Health and Family Service</w:t>
      </w:r>
      <w:r w:rsidR="00D22D8A">
        <w:rPr>
          <w:rFonts w:ascii="Arial" w:hAnsi="Arial" w:cs="Arial"/>
          <w:sz w:val="18"/>
        </w:rPr>
        <w:t>s (DHFS), State of Wisconsin promotes and protects the health and safety of its residents.</w:t>
      </w:r>
    </w:p>
    <w:p w14:paraId="2F75D96B" w14:textId="77777777" w:rsidR="00E83C2A" w:rsidRPr="00CA588F" w:rsidRDefault="00E83C2A" w:rsidP="00CA588F">
      <w:pPr>
        <w:tabs>
          <w:tab w:val="left" w:pos="1440"/>
        </w:tabs>
        <w:ind w:left="1440"/>
        <w:jc w:val="both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  <w:r w:rsidRPr="00E83C2A">
        <w:rPr>
          <w:rFonts w:ascii="Arial" w:hAnsi="Arial" w:cs="Arial"/>
          <w:b/>
          <w:sz w:val="18"/>
        </w:rPr>
        <w:t xml:space="preserve"> </w:t>
      </w:r>
      <w:r w:rsidR="002D0C07" w:rsidRPr="00CA588F">
        <w:rPr>
          <w:rFonts w:ascii="Arial" w:hAnsi="Arial" w:cs="Arial"/>
          <w:sz w:val="18"/>
        </w:rPr>
        <w:t>.</w:t>
      </w:r>
    </w:p>
    <w:p w14:paraId="2F75D96C" w14:textId="77777777" w:rsidR="00E83C2A" w:rsidRPr="007D1CFB" w:rsidRDefault="002D0C07" w:rsidP="007D1CFB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sz w:val="18"/>
        </w:rPr>
      </w:pPr>
      <w:r w:rsidRPr="009E0EEF">
        <w:rPr>
          <w:rFonts w:ascii="Arial" w:hAnsi="Arial" w:cs="Arial"/>
          <w:b/>
          <w:sz w:val="18"/>
        </w:rPr>
        <w:t>Coordinated</w:t>
      </w:r>
      <w:r w:rsidRPr="007D1CFB">
        <w:rPr>
          <w:rFonts w:ascii="Arial" w:hAnsi="Arial" w:cs="Arial"/>
          <w:sz w:val="18"/>
        </w:rPr>
        <w:t xml:space="preserve"> </w:t>
      </w:r>
      <w:r w:rsidR="008820C9">
        <w:rPr>
          <w:rFonts w:ascii="Arial" w:hAnsi="Arial" w:cs="Arial"/>
          <w:sz w:val="18"/>
        </w:rPr>
        <w:t xml:space="preserve">with the </w:t>
      </w:r>
      <w:r w:rsidRPr="007D1CFB">
        <w:rPr>
          <w:rFonts w:ascii="Arial" w:hAnsi="Arial" w:cs="Arial"/>
          <w:sz w:val="18"/>
        </w:rPr>
        <w:t>Software testing team, directed the use of test environments</w:t>
      </w:r>
      <w:r w:rsidR="007D1CFB">
        <w:rPr>
          <w:rFonts w:ascii="Arial" w:hAnsi="Arial" w:cs="Arial"/>
          <w:sz w:val="18"/>
        </w:rPr>
        <w:t xml:space="preserve"> and creation of test data. </w:t>
      </w:r>
      <w:r w:rsidR="00E83C2A" w:rsidRPr="007D1CFB">
        <w:rPr>
          <w:rFonts w:ascii="Arial" w:hAnsi="Arial" w:cs="Arial"/>
          <w:sz w:val="18"/>
        </w:rPr>
        <w:t>Oversee all the tes</w:t>
      </w:r>
      <w:r w:rsidR="007D1CFB">
        <w:rPr>
          <w:rFonts w:ascii="Arial" w:hAnsi="Arial" w:cs="Arial"/>
          <w:sz w:val="18"/>
        </w:rPr>
        <w:t>ting standards and test activities of the team to ensure that their new EDS developed and</w:t>
      </w:r>
      <w:r w:rsidR="008820C9">
        <w:rPr>
          <w:rFonts w:ascii="Arial" w:hAnsi="Arial" w:cs="Arial"/>
          <w:sz w:val="18"/>
        </w:rPr>
        <w:t>,</w:t>
      </w:r>
      <w:r w:rsidR="007D1CFB">
        <w:rPr>
          <w:rFonts w:ascii="Arial" w:hAnsi="Arial" w:cs="Arial"/>
          <w:sz w:val="18"/>
        </w:rPr>
        <w:t xml:space="preserve"> feature rich MMIS system called the </w:t>
      </w:r>
      <w:r w:rsidR="008820C9">
        <w:rPr>
          <w:rFonts w:ascii="Arial" w:hAnsi="Arial" w:cs="Arial"/>
          <w:sz w:val="18"/>
        </w:rPr>
        <w:t>“</w:t>
      </w:r>
      <w:r w:rsidR="007D1CFB">
        <w:rPr>
          <w:rFonts w:ascii="Arial" w:hAnsi="Arial" w:cs="Arial"/>
          <w:sz w:val="18"/>
        </w:rPr>
        <w:t>Interchange</w:t>
      </w:r>
      <w:r w:rsidR="008820C9">
        <w:rPr>
          <w:rFonts w:ascii="Arial" w:hAnsi="Arial" w:cs="Arial"/>
          <w:sz w:val="18"/>
        </w:rPr>
        <w:t>”</w:t>
      </w:r>
      <w:r w:rsidR="003E3021">
        <w:rPr>
          <w:rFonts w:ascii="Arial" w:hAnsi="Arial" w:cs="Arial"/>
          <w:sz w:val="18"/>
        </w:rPr>
        <w:t xml:space="preserve"> works effectively </w:t>
      </w:r>
      <w:r w:rsidR="007D1CFB">
        <w:rPr>
          <w:rFonts w:ascii="Arial" w:hAnsi="Arial" w:cs="Arial"/>
          <w:sz w:val="18"/>
        </w:rPr>
        <w:t xml:space="preserve">per the approved </w:t>
      </w:r>
      <w:r w:rsidR="008820C9">
        <w:rPr>
          <w:rFonts w:ascii="Arial" w:hAnsi="Arial" w:cs="Arial"/>
          <w:sz w:val="18"/>
        </w:rPr>
        <w:t xml:space="preserve">business and state </w:t>
      </w:r>
      <w:r w:rsidR="007D1CFB">
        <w:rPr>
          <w:rFonts w:ascii="Arial" w:hAnsi="Arial" w:cs="Arial"/>
          <w:sz w:val="18"/>
        </w:rPr>
        <w:t>requirements.</w:t>
      </w:r>
      <w:r w:rsidR="003E3021">
        <w:rPr>
          <w:rFonts w:ascii="Arial" w:hAnsi="Arial" w:cs="Arial"/>
          <w:sz w:val="18"/>
        </w:rPr>
        <w:t xml:space="preserve"> Promoted to be </w:t>
      </w:r>
      <w:r w:rsidR="009E0EEF">
        <w:rPr>
          <w:rFonts w:ascii="Arial" w:hAnsi="Arial" w:cs="Arial"/>
          <w:sz w:val="18"/>
        </w:rPr>
        <w:t>the Release</w:t>
      </w:r>
      <w:r w:rsidR="003E3021">
        <w:rPr>
          <w:rFonts w:ascii="Arial" w:hAnsi="Arial" w:cs="Arial"/>
          <w:sz w:val="18"/>
        </w:rPr>
        <w:t xml:space="preserve"> Manager for proven </w:t>
      </w:r>
      <w:r w:rsidR="000A062A">
        <w:rPr>
          <w:rFonts w:ascii="Arial" w:hAnsi="Arial" w:cs="Arial"/>
          <w:sz w:val="18"/>
        </w:rPr>
        <w:t>ability.</w:t>
      </w:r>
    </w:p>
    <w:p w14:paraId="2F75D96D" w14:textId="1B8D9E88" w:rsidR="008A5F49" w:rsidRPr="000C4218" w:rsidRDefault="003E3021" w:rsidP="008A5F49">
      <w:pPr>
        <w:pStyle w:val="ListParagraph"/>
        <w:numPr>
          <w:ilvl w:val="0"/>
          <w:numId w:val="6"/>
        </w:numPr>
        <w:tabs>
          <w:tab w:val="left" w:pos="1440"/>
        </w:tabs>
        <w:spacing w:after="0" w:line="240" w:lineRule="auto"/>
        <w:jc w:val="both"/>
        <w:rPr>
          <w:rFonts w:ascii="Arial" w:hAnsi="Arial" w:cs="Arial"/>
          <w:b/>
          <w:sz w:val="18"/>
        </w:rPr>
      </w:pPr>
      <w:r w:rsidRPr="009E0EEF">
        <w:rPr>
          <w:rFonts w:ascii="Arial" w:hAnsi="Arial" w:cs="Arial"/>
          <w:b/>
          <w:sz w:val="18"/>
        </w:rPr>
        <w:t>Demonstrated</w:t>
      </w:r>
      <w:r w:rsidR="00CA588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excellent decision making, </w:t>
      </w:r>
      <w:r w:rsidR="00CA588F">
        <w:rPr>
          <w:rFonts w:ascii="Arial" w:hAnsi="Arial" w:cs="Arial"/>
          <w:sz w:val="18"/>
        </w:rPr>
        <w:t>conflict resolution and contingency planning</w:t>
      </w:r>
      <w:r>
        <w:rPr>
          <w:rFonts w:ascii="Arial" w:hAnsi="Arial" w:cs="Arial"/>
          <w:sz w:val="18"/>
        </w:rPr>
        <w:t xml:space="preserve"> capabilities</w:t>
      </w:r>
      <w:r w:rsidR="00CA588F">
        <w:rPr>
          <w:rFonts w:ascii="Arial" w:hAnsi="Arial" w:cs="Arial"/>
          <w:sz w:val="18"/>
        </w:rPr>
        <w:t xml:space="preserve"> </w:t>
      </w:r>
      <w:r w:rsidR="00350913">
        <w:rPr>
          <w:rFonts w:ascii="Arial" w:hAnsi="Arial" w:cs="Arial"/>
          <w:sz w:val="18"/>
        </w:rPr>
        <w:t xml:space="preserve">that </w:t>
      </w:r>
      <w:r w:rsidR="00CA588F">
        <w:rPr>
          <w:rFonts w:ascii="Arial" w:hAnsi="Arial" w:cs="Arial"/>
          <w:sz w:val="18"/>
        </w:rPr>
        <w:t>resulted in cost savings a</w:t>
      </w:r>
      <w:r>
        <w:rPr>
          <w:rFonts w:ascii="Arial" w:hAnsi="Arial" w:cs="Arial"/>
          <w:sz w:val="18"/>
        </w:rPr>
        <w:t>nd on time delivery of services within the project constraints.</w:t>
      </w:r>
    </w:p>
    <w:p w14:paraId="2F75D96F" w14:textId="77777777" w:rsidR="00B057AE" w:rsidRPr="003636F0" w:rsidRDefault="00B057AE" w:rsidP="00E83C2A">
      <w:pPr>
        <w:tabs>
          <w:tab w:val="left" w:pos="1440"/>
        </w:tabs>
        <w:rPr>
          <w:rFonts w:ascii="Arial" w:hAnsi="Arial" w:cs="Arial"/>
          <w:color w:val="1F497D" w:themeColor="text2"/>
          <w:sz w:val="18"/>
          <w:u w:val="single"/>
        </w:rPr>
      </w:pPr>
    </w:p>
    <w:p w14:paraId="2F75D970" w14:textId="77777777" w:rsidR="00B057AE" w:rsidRPr="003636F0" w:rsidRDefault="003B727C" w:rsidP="00B057AE">
      <w:pPr>
        <w:tabs>
          <w:tab w:val="left" w:pos="1440"/>
        </w:tabs>
        <w:rPr>
          <w:rFonts w:ascii="Arial" w:hAnsi="Arial" w:cs="Arial"/>
          <w:b/>
          <w:color w:val="1F497D" w:themeColor="text2"/>
          <w:sz w:val="18"/>
          <w:u w:val="single"/>
        </w:rPr>
      </w:pPr>
      <w:r w:rsidRPr="003636F0">
        <w:rPr>
          <w:rFonts w:ascii="Arial" w:hAnsi="Arial" w:cs="Arial"/>
          <w:b/>
          <w:color w:val="1F497D" w:themeColor="text2"/>
          <w:sz w:val="18"/>
          <w:u w:val="single"/>
        </w:rPr>
        <w:t>Technical</w:t>
      </w:r>
      <w:r w:rsidR="00B057AE" w:rsidRPr="003636F0">
        <w:rPr>
          <w:rFonts w:ascii="Arial" w:hAnsi="Arial" w:cs="Arial"/>
          <w:b/>
          <w:color w:val="1F497D" w:themeColor="text2"/>
          <w:sz w:val="18"/>
          <w:u w:val="single"/>
        </w:rPr>
        <w:t xml:space="preserve"> </w:t>
      </w:r>
      <w:r w:rsidRPr="003636F0">
        <w:rPr>
          <w:rFonts w:ascii="Arial" w:hAnsi="Arial" w:cs="Arial"/>
          <w:b/>
          <w:color w:val="1F497D" w:themeColor="text2"/>
          <w:sz w:val="18"/>
          <w:u w:val="single"/>
        </w:rPr>
        <w:t>Skills</w:t>
      </w:r>
      <w:r w:rsidR="000C4218">
        <w:rPr>
          <w:rFonts w:ascii="Arial" w:hAnsi="Arial" w:cs="Arial"/>
          <w:b/>
          <w:color w:val="1F497D" w:themeColor="text2"/>
          <w:sz w:val="18"/>
          <w:u w:val="single"/>
        </w:rPr>
        <w:t xml:space="preserve"> &amp; Education:</w:t>
      </w:r>
    </w:p>
    <w:p w14:paraId="2F75D971" w14:textId="77777777" w:rsidR="00B057AE" w:rsidRPr="00015B5E" w:rsidRDefault="008A1029" w:rsidP="00B057AE">
      <w:pPr>
        <w:tabs>
          <w:tab w:val="left" w:pos="1440"/>
        </w:tabs>
        <w:rPr>
          <w:rFonts w:ascii="Arial" w:hAnsi="Arial" w:cs="Arial"/>
          <w:b/>
          <w:sz w:val="18"/>
        </w:rPr>
      </w:pPr>
      <w:r>
        <w:rPr>
          <w:rFonts w:ascii="Book Antiqua" w:hAnsi="Book Antiqua"/>
          <w:color w:val="008080"/>
        </w:rPr>
        <w:pict w14:anchorId="2F75D978">
          <v:rect id="_x0000_i1027" style="width:0;height:1.5pt" o:hralign="center" o:hrstd="t" o:hr="t" fillcolor="#a0a0a0" stroked="f"/>
        </w:pict>
      </w:r>
    </w:p>
    <w:p w14:paraId="2F75D972" w14:textId="77777777" w:rsidR="00E83C2A" w:rsidRPr="00015B5E" w:rsidRDefault="000C4218" w:rsidP="00015B5E">
      <w:pPr>
        <w:pStyle w:val="ListParagraph"/>
        <w:tabs>
          <w:tab w:val="left" w:pos="1440"/>
        </w:tabs>
        <w:spacing w:after="0" w:line="240" w:lineRule="auto"/>
        <w:ind w:left="180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MS</w:t>
      </w:r>
      <w:r w:rsidR="004E2930">
        <w:rPr>
          <w:rFonts w:ascii="Arial" w:hAnsi="Arial" w:cs="Arial"/>
          <w:sz w:val="18"/>
        </w:rPr>
        <w:t xml:space="preserve"> Office,</w:t>
      </w:r>
      <w:r w:rsidRPr="000C4218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MS Project,</w:t>
      </w:r>
      <w:r w:rsidR="003E3021">
        <w:rPr>
          <w:rFonts w:ascii="Arial" w:hAnsi="Arial" w:cs="Arial"/>
          <w:sz w:val="18"/>
        </w:rPr>
        <w:t xml:space="preserve"> Gnatt,</w:t>
      </w:r>
      <w:r>
        <w:rPr>
          <w:rFonts w:ascii="Arial" w:hAnsi="Arial" w:cs="Arial"/>
          <w:sz w:val="18"/>
        </w:rPr>
        <w:t xml:space="preserve"> Rational Clear Case, Clear Quest, Rational Rose &amp; Pro, HP ALM, HP QC, Silk, </w:t>
      </w:r>
      <w:r w:rsidR="00010AD9">
        <w:rPr>
          <w:rFonts w:ascii="Arial" w:hAnsi="Arial" w:cs="Arial"/>
          <w:sz w:val="18"/>
        </w:rPr>
        <w:t>IBM Lotus Notes,</w:t>
      </w:r>
      <w:r w:rsidR="004E2930">
        <w:rPr>
          <w:rFonts w:ascii="Arial" w:hAnsi="Arial" w:cs="Arial"/>
          <w:sz w:val="18"/>
        </w:rPr>
        <w:t xml:space="preserve"> MQ Series</w:t>
      </w:r>
      <w:r w:rsidR="00B057AE" w:rsidRPr="00E83C2A">
        <w:rPr>
          <w:rFonts w:ascii="Arial" w:hAnsi="Arial" w:cs="Arial"/>
          <w:sz w:val="18"/>
        </w:rPr>
        <w:t xml:space="preserve">, </w:t>
      </w:r>
      <w:r>
        <w:rPr>
          <w:rFonts w:ascii="Arial" w:hAnsi="Arial" w:cs="Arial"/>
          <w:sz w:val="18"/>
        </w:rPr>
        <w:t>JCL, COBOL</w:t>
      </w:r>
      <w:r w:rsidR="004E2930">
        <w:rPr>
          <w:rFonts w:ascii="Arial" w:hAnsi="Arial" w:cs="Arial"/>
          <w:sz w:val="18"/>
        </w:rPr>
        <w:t>, MySQL,</w:t>
      </w:r>
      <w:r w:rsidR="002D0C07">
        <w:rPr>
          <w:rFonts w:ascii="Arial" w:hAnsi="Arial" w:cs="Arial"/>
          <w:sz w:val="18"/>
        </w:rPr>
        <w:t xml:space="preserve"> Mass Forge, KANBAN</w:t>
      </w:r>
      <w:r>
        <w:rPr>
          <w:rFonts w:ascii="Arial" w:hAnsi="Arial" w:cs="Arial"/>
          <w:sz w:val="18"/>
        </w:rPr>
        <w:t>,</w:t>
      </w:r>
      <w:r w:rsidR="007821AA">
        <w:rPr>
          <w:rFonts w:ascii="Arial" w:hAnsi="Arial" w:cs="Arial"/>
          <w:sz w:val="18"/>
        </w:rPr>
        <w:t xml:space="preserve"> Rally,</w:t>
      </w:r>
      <w:r w:rsidR="00010AD9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JIRA, Share Point , Clarity, EDI X12s</w:t>
      </w:r>
      <w:r w:rsidR="00907F12">
        <w:rPr>
          <w:rFonts w:ascii="Arial" w:hAnsi="Arial" w:cs="Arial"/>
          <w:sz w:val="18"/>
        </w:rPr>
        <w:t>, ICD4010 to 5010 conversion, Agile &amp; Waterfall methodologies.</w:t>
      </w:r>
      <w:r w:rsidR="00E83C2A" w:rsidRPr="003636F0">
        <w:rPr>
          <w:rFonts w:ascii="Arial" w:hAnsi="Arial" w:cs="Arial"/>
          <w:b/>
          <w:color w:val="1F497D" w:themeColor="text2"/>
          <w:sz w:val="18"/>
          <w:u w:val="single"/>
        </w:rPr>
        <w:t xml:space="preserve"> </w:t>
      </w:r>
    </w:p>
    <w:p w14:paraId="2F75D973" w14:textId="77777777" w:rsidR="000B6C85" w:rsidRPr="00E83C2A" w:rsidRDefault="000B6C85" w:rsidP="00E83C2A">
      <w:pPr>
        <w:tabs>
          <w:tab w:val="left" w:pos="1440"/>
        </w:tabs>
        <w:rPr>
          <w:rFonts w:ascii="Arial" w:hAnsi="Arial" w:cs="Arial"/>
          <w:b/>
          <w:sz w:val="18"/>
        </w:rPr>
      </w:pPr>
    </w:p>
    <w:p w14:paraId="2F75D974" w14:textId="77777777" w:rsidR="003B727C" w:rsidRDefault="003B727C" w:rsidP="00720D9B">
      <w:pPr>
        <w:pStyle w:val="ListParagraph"/>
        <w:numPr>
          <w:ilvl w:val="0"/>
          <w:numId w:val="14"/>
        </w:numPr>
        <w:tabs>
          <w:tab w:val="left" w:pos="1440"/>
        </w:tabs>
        <w:spacing w:after="0" w:line="240" w:lineRule="auto"/>
        <w:rPr>
          <w:rFonts w:ascii="Arial" w:hAnsi="Arial" w:cs="Arial"/>
          <w:sz w:val="18"/>
        </w:rPr>
      </w:pPr>
      <w:r w:rsidRPr="00E83C2A">
        <w:rPr>
          <w:rFonts w:ascii="Arial" w:hAnsi="Arial" w:cs="Arial"/>
          <w:sz w:val="18"/>
        </w:rPr>
        <w:t>Master’s in Health Care Administration</w:t>
      </w:r>
      <w:r>
        <w:rPr>
          <w:rFonts w:ascii="Arial" w:hAnsi="Arial" w:cs="Arial"/>
          <w:sz w:val="18"/>
        </w:rPr>
        <w:t>- University of Texas, Arlington</w:t>
      </w:r>
    </w:p>
    <w:p w14:paraId="2F75D975" w14:textId="77777777" w:rsidR="003B727C" w:rsidRPr="00E83C2A" w:rsidRDefault="003B727C" w:rsidP="00720D9B">
      <w:pPr>
        <w:pStyle w:val="ListParagraph"/>
        <w:numPr>
          <w:ilvl w:val="0"/>
          <w:numId w:val="14"/>
        </w:numPr>
        <w:tabs>
          <w:tab w:val="left" w:pos="1440"/>
        </w:tabs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Bachelors in Biotechnology, Sreenidhi Institute of Science and Technology, Hyderabad, India</w:t>
      </w:r>
    </w:p>
    <w:sectPr w:rsidR="003B727C" w:rsidRPr="00E83C2A" w:rsidSect="00E83C2A">
      <w:footerReference w:type="default" r:id="rId9"/>
      <w:footerReference w:type="first" r:id="rId10"/>
      <w:pgSz w:w="12240" w:h="15840"/>
      <w:pgMar w:top="720" w:right="1152" w:bottom="360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5D97B" w14:textId="77777777" w:rsidR="00381C78" w:rsidRDefault="00381C78" w:rsidP="00E83C2A">
      <w:r>
        <w:separator/>
      </w:r>
    </w:p>
  </w:endnote>
  <w:endnote w:type="continuationSeparator" w:id="0">
    <w:p w14:paraId="2F75D97C" w14:textId="77777777" w:rsidR="00381C78" w:rsidRDefault="00381C78" w:rsidP="00E83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5D97D" w14:textId="77777777" w:rsidR="00381C78" w:rsidRPr="00E83C2A" w:rsidRDefault="00381C78" w:rsidP="00B057AE">
    <w:pPr>
      <w:pStyle w:val="Footer"/>
    </w:pPr>
    <w:r>
      <w:t>Resume of Preethi Kembhavi</w:t>
    </w:r>
    <w:r>
      <w:ptab w:relativeTo="margin" w:alignment="center" w:leader="none"/>
    </w:r>
    <w:r>
      <w:t>Confidential</w:t>
    </w:r>
    <w:r>
      <w:ptab w:relativeTo="margin" w:alignment="right" w:leader="none"/>
    </w:r>
    <w:r>
      <w:t>Page 2</w:t>
    </w:r>
  </w:p>
  <w:p w14:paraId="2F75D97E" w14:textId="77777777" w:rsidR="00381C78" w:rsidRPr="00B057AE" w:rsidRDefault="00381C78" w:rsidP="00B05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5D97F" w14:textId="77777777" w:rsidR="00381C78" w:rsidRPr="00E83C2A" w:rsidRDefault="00381C78" w:rsidP="00E83C2A">
    <w:pPr>
      <w:pStyle w:val="Footer"/>
    </w:pPr>
    <w:r>
      <w:t>Resume of Preethi Kembhavi</w:t>
    </w:r>
    <w:r>
      <w:ptab w:relativeTo="margin" w:alignment="center" w:leader="none"/>
    </w:r>
    <w:r>
      <w:t>Confidential</w:t>
    </w:r>
    <w:r>
      <w:ptab w:relativeTo="margin" w:alignment="right" w:leader="none"/>
    </w: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5D979" w14:textId="77777777" w:rsidR="00381C78" w:rsidRDefault="00381C78" w:rsidP="00E83C2A">
      <w:r>
        <w:separator/>
      </w:r>
    </w:p>
  </w:footnote>
  <w:footnote w:type="continuationSeparator" w:id="0">
    <w:p w14:paraId="2F75D97A" w14:textId="77777777" w:rsidR="00381C78" w:rsidRDefault="00381C78" w:rsidP="00E83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2B9C"/>
    <w:multiLevelType w:val="hybridMultilevel"/>
    <w:tmpl w:val="80BE8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41A36"/>
    <w:multiLevelType w:val="hybridMultilevel"/>
    <w:tmpl w:val="95AA49D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A12503"/>
    <w:multiLevelType w:val="hybridMultilevel"/>
    <w:tmpl w:val="4642E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6D2E69"/>
    <w:multiLevelType w:val="hybridMultilevel"/>
    <w:tmpl w:val="A5A88F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2357DE"/>
    <w:multiLevelType w:val="hybridMultilevel"/>
    <w:tmpl w:val="70025D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882955"/>
    <w:multiLevelType w:val="hybridMultilevel"/>
    <w:tmpl w:val="C09C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C39F9"/>
    <w:multiLevelType w:val="hybridMultilevel"/>
    <w:tmpl w:val="AAF040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E1F0BCD"/>
    <w:multiLevelType w:val="hybridMultilevel"/>
    <w:tmpl w:val="E9BC79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CC38A0"/>
    <w:multiLevelType w:val="hybridMultilevel"/>
    <w:tmpl w:val="3D6A60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257998"/>
    <w:multiLevelType w:val="hybridMultilevel"/>
    <w:tmpl w:val="DD22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56ECE"/>
    <w:multiLevelType w:val="hybridMultilevel"/>
    <w:tmpl w:val="4F26FA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8E34AB5"/>
    <w:multiLevelType w:val="hybridMultilevel"/>
    <w:tmpl w:val="72A6A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451A6"/>
    <w:multiLevelType w:val="hybridMultilevel"/>
    <w:tmpl w:val="1F821B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49855C9"/>
    <w:multiLevelType w:val="hybridMultilevel"/>
    <w:tmpl w:val="71B0082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782F6923"/>
    <w:multiLevelType w:val="hybridMultilevel"/>
    <w:tmpl w:val="56D21F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87F026D"/>
    <w:multiLevelType w:val="hybridMultilevel"/>
    <w:tmpl w:val="6B088C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E7E7770"/>
    <w:multiLevelType w:val="hybridMultilevel"/>
    <w:tmpl w:val="92704D8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0"/>
  </w:num>
  <w:num w:numId="9">
    <w:abstractNumId w:val="14"/>
  </w:num>
  <w:num w:numId="10">
    <w:abstractNumId w:val="8"/>
  </w:num>
  <w:num w:numId="11">
    <w:abstractNumId w:val="15"/>
  </w:num>
  <w:num w:numId="12">
    <w:abstractNumId w:val="9"/>
  </w:num>
  <w:num w:numId="13">
    <w:abstractNumId w:val="11"/>
  </w:num>
  <w:num w:numId="14">
    <w:abstractNumId w:val="1"/>
  </w:num>
  <w:num w:numId="15">
    <w:abstractNumId w:val="13"/>
  </w:num>
  <w:num w:numId="16">
    <w:abstractNumId w:val="1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2A"/>
    <w:rsid w:val="00002422"/>
    <w:rsid w:val="00007D92"/>
    <w:rsid w:val="00010AD9"/>
    <w:rsid w:val="00015B5E"/>
    <w:rsid w:val="00026673"/>
    <w:rsid w:val="0005017F"/>
    <w:rsid w:val="00070565"/>
    <w:rsid w:val="0008434A"/>
    <w:rsid w:val="000A062A"/>
    <w:rsid w:val="000A5CC1"/>
    <w:rsid w:val="000B1CF8"/>
    <w:rsid w:val="000B6C85"/>
    <w:rsid w:val="000C0DFE"/>
    <w:rsid w:val="000C4218"/>
    <w:rsid w:val="000D3718"/>
    <w:rsid w:val="001227E6"/>
    <w:rsid w:val="001774EE"/>
    <w:rsid w:val="00190D14"/>
    <w:rsid w:val="00195A51"/>
    <w:rsid w:val="001B3F54"/>
    <w:rsid w:val="001B7829"/>
    <w:rsid w:val="001D2D08"/>
    <w:rsid w:val="00226F92"/>
    <w:rsid w:val="00227A56"/>
    <w:rsid w:val="0023678F"/>
    <w:rsid w:val="00247C42"/>
    <w:rsid w:val="00297DD6"/>
    <w:rsid w:val="002A3537"/>
    <w:rsid w:val="002B0619"/>
    <w:rsid w:val="002D0C07"/>
    <w:rsid w:val="002D237C"/>
    <w:rsid w:val="0030571F"/>
    <w:rsid w:val="00317FCC"/>
    <w:rsid w:val="0032798D"/>
    <w:rsid w:val="00350913"/>
    <w:rsid w:val="003636F0"/>
    <w:rsid w:val="00366759"/>
    <w:rsid w:val="00381C78"/>
    <w:rsid w:val="00390120"/>
    <w:rsid w:val="003B4295"/>
    <w:rsid w:val="003B727C"/>
    <w:rsid w:val="003C332B"/>
    <w:rsid w:val="003E3021"/>
    <w:rsid w:val="00402AEC"/>
    <w:rsid w:val="004048CF"/>
    <w:rsid w:val="00425730"/>
    <w:rsid w:val="00437B87"/>
    <w:rsid w:val="004577AF"/>
    <w:rsid w:val="0046561D"/>
    <w:rsid w:val="00477B99"/>
    <w:rsid w:val="004A2AC1"/>
    <w:rsid w:val="004B0AB8"/>
    <w:rsid w:val="004C1733"/>
    <w:rsid w:val="004C19F9"/>
    <w:rsid w:val="004D2550"/>
    <w:rsid w:val="004E2930"/>
    <w:rsid w:val="004E57FD"/>
    <w:rsid w:val="00504E34"/>
    <w:rsid w:val="005079C1"/>
    <w:rsid w:val="00513357"/>
    <w:rsid w:val="00515ADC"/>
    <w:rsid w:val="0051648E"/>
    <w:rsid w:val="005349DB"/>
    <w:rsid w:val="005464DE"/>
    <w:rsid w:val="00565844"/>
    <w:rsid w:val="0057534B"/>
    <w:rsid w:val="00587A78"/>
    <w:rsid w:val="005C4995"/>
    <w:rsid w:val="0064416A"/>
    <w:rsid w:val="0065227A"/>
    <w:rsid w:val="00671847"/>
    <w:rsid w:val="00672B61"/>
    <w:rsid w:val="006942A0"/>
    <w:rsid w:val="006A1017"/>
    <w:rsid w:val="006A7390"/>
    <w:rsid w:val="006E0CAA"/>
    <w:rsid w:val="00700CD1"/>
    <w:rsid w:val="00720D9B"/>
    <w:rsid w:val="00751CE6"/>
    <w:rsid w:val="00762C65"/>
    <w:rsid w:val="007821AA"/>
    <w:rsid w:val="00785989"/>
    <w:rsid w:val="007D1CFB"/>
    <w:rsid w:val="007D34A3"/>
    <w:rsid w:val="007E7203"/>
    <w:rsid w:val="007F090A"/>
    <w:rsid w:val="00805E74"/>
    <w:rsid w:val="0080634A"/>
    <w:rsid w:val="008820C9"/>
    <w:rsid w:val="0088577B"/>
    <w:rsid w:val="008A1029"/>
    <w:rsid w:val="008A4FC5"/>
    <w:rsid w:val="008A5F49"/>
    <w:rsid w:val="008B0038"/>
    <w:rsid w:val="008D4714"/>
    <w:rsid w:val="008E5C98"/>
    <w:rsid w:val="008E7935"/>
    <w:rsid w:val="009021E3"/>
    <w:rsid w:val="00907A76"/>
    <w:rsid w:val="00907F12"/>
    <w:rsid w:val="009406C7"/>
    <w:rsid w:val="00944AC0"/>
    <w:rsid w:val="00960A97"/>
    <w:rsid w:val="0096462C"/>
    <w:rsid w:val="00975344"/>
    <w:rsid w:val="00975756"/>
    <w:rsid w:val="00977492"/>
    <w:rsid w:val="00981FC8"/>
    <w:rsid w:val="00990A91"/>
    <w:rsid w:val="00996578"/>
    <w:rsid w:val="009A10ED"/>
    <w:rsid w:val="009A6106"/>
    <w:rsid w:val="009D0443"/>
    <w:rsid w:val="009E0EEF"/>
    <w:rsid w:val="009E46DA"/>
    <w:rsid w:val="00A0508E"/>
    <w:rsid w:val="00A066F4"/>
    <w:rsid w:val="00A56BDB"/>
    <w:rsid w:val="00A7504D"/>
    <w:rsid w:val="00A80D26"/>
    <w:rsid w:val="00A8441F"/>
    <w:rsid w:val="00A928F6"/>
    <w:rsid w:val="00AA4E37"/>
    <w:rsid w:val="00AA6A18"/>
    <w:rsid w:val="00AE2CEF"/>
    <w:rsid w:val="00AE3F7F"/>
    <w:rsid w:val="00AF4CED"/>
    <w:rsid w:val="00B02A09"/>
    <w:rsid w:val="00B057AE"/>
    <w:rsid w:val="00B14359"/>
    <w:rsid w:val="00B7199E"/>
    <w:rsid w:val="00B739A5"/>
    <w:rsid w:val="00B74A4F"/>
    <w:rsid w:val="00B9441F"/>
    <w:rsid w:val="00BD5E2A"/>
    <w:rsid w:val="00C055FC"/>
    <w:rsid w:val="00C10041"/>
    <w:rsid w:val="00C15C3A"/>
    <w:rsid w:val="00C20BAC"/>
    <w:rsid w:val="00C755BB"/>
    <w:rsid w:val="00CA588F"/>
    <w:rsid w:val="00CD604D"/>
    <w:rsid w:val="00CE174F"/>
    <w:rsid w:val="00D170F9"/>
    <w:rsid w:val="00D21B8D"/>
    <w:rsid w:val="00D22D8A"/>
    <w:rsid w:val="00D55B20"/>
    <w:rsid w:val="00DA7F93"/>
    <w:rsid w:val="00DB0A1E"/>
    <w:rsid w:val="00DE0BC1"/>
    <w:rsid w:val="00DE2D10"/>
    <w:rsid w:val="00DF3E45"/>
    <w:rsid w:val="00E12E00"/>
    <w:rsid w:val="00E4467A"/>
    <w:rsid w:val="00E511A9"/>
    <w:rsid w:val="00E826F7"/>
    <w:rsid w:val="00E83C2A"/>
    <w:rsid w:val="00E924A8"/>
    <w:rsid w:val="00EA0291"/>
    <w:rsid w:val="00EA6B5F"/>
    <w:rsid w:val="00ED240A"/>
    <w:rsid w:val="00EF41E2"/>
    <w:rsid w:val="00EF5E6D"/>
    <w:rsid w:val="00F1113B"/>
    <w:rsid w:val="00F46493"/>
    <w:rsid w:val="00F711BB"/>
    <w:rsid w:val="00F866D1"/>
    <w:rsid w:val="00FA46DA"/>
    <w:rsid w:val="00FB1CA8"/>
    <w:rsid w:val="00FB3C95"/>
    <w:rsid w:val="00FC251A"/>
    <w:rsid w:val="00F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F75D931"/>
  <w15:docId w15:val="{FDCE753C-186E-4E61-BEC5-AD894A7A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C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3C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83C2A"/>
  </w:style>
  <w:style w:type="paragraph" w:styleId="Footer">
    <w:name w:val="footer"/>
    <w:basedOn w:val="Normal"/>
    <w:link w:val="FooterChar"/>
    <w:uiPriority w:val="99"/>
    <w:unhideWhenUsed/>
    <w:rsid w:val="00E83C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83C2A"/>
  </w:style>
  <w:style w:type="paragraph" w:customStyle="1" w:styleId="ResumeHeader">
    <w:name w:val="ResumeHeader"/>
    <w:basedOn w:val="Normal"/>
    <w:rsid w:val="00E83C2A"/>
    <w:pPr>
      <w:autoSpaceDE w:val="0"/>
      <w:autoSpaceDN w:val="0"/>
      <w:adjustRightInd w:val="0"/>
      <w:jc w:val="right"/>
    </w:pPr>
    <w:rPr>
      <w:rFonts w:ascii="Arial" w:hAnsi="Arial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C2A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C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C2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826F7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A928F6"/>
  </w:style>
  <w:style w:type="character" w:customStyle="1" w:styleId="apple-converted-space">
    <w:name w:val="apple-converted-space"/>
    <w:basedOn w:val="DefaultParagraphFont"/>
    <w:rsid w:val="00A928F6"/>
  </w:style>
  <w:style w:type="character" w:customStyle="1" w:styleId="l6">
    <w:name w:val="l6"/>
    <w:basedOn w:val="DefaultParagraphFont"/>
    <w:rsid w:val="00A9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ethi.koustub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F406B-5FA5-4D9F-AF1F-8339DACF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Preethi Kembhavi</vt:lpstr>
    </vt:vector>
  </TitlesOfParts>
  <Company>Commonwealth of Massachusetts</Company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Preethi Kembhavi</dc:title>
  <dc:creator>Veronica Malandrino</dc:creator>
  <cp:lastModifiedBy>preethikembhavi@outlook.com</cp:lastModifiedBy>
  <cp:revision>4</cp:revision>
  <dcterms:created xsi:type="dcterms:W3CDTF">2018-02-01T18:22:00Z</dcterms:created>
  <dcterms:modified xsi:type="dcterms:W3CDTF">2018-02-02T18:36:00Z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">
    <vt:lpwstr>Wakefield</vt:lpwstr>
  </property>
  <property fmtid="{D5CDD505-2E9C-101B-9397-08002B2CF9AE}" pid="3" name="AccountExecutive">
    <vt:lpwstr/>
  </property>
  <property fmtid="{D5CDD505-2E9C-101B-9397-08002B2CF9AE}" pid="4" name="Address">
    <vt:lpwstr> 30 Audubon Road, Wakefield, MA  01880</vt:lpwstr>
  </property>
  <property fmtid="{D5CDD505-2E9C-101B-9397-08002B2CF9AE}" pid="5" name="Phone">
    <vt:lpwstr>781-246-1600</vt:lpwstr>
  </property>
  <property fmtid="{D5CDD505-2E9C-101B-9397-08002B2CF9AE}" pid="6" name="Email">
    <vt:lpwstr>candidates@eliassen.com</vt:lpwstr>
  </property>
  <property fmtid="{D5CDD505-2E9C-101B-9397-08002B2CF9AE}" pid="7" name="ResumeVersion">
    <vt:i4>4</vt:i4>
  </property>
</Properties>
</file>