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DBD" w:rsidRDefault="00AA5DBD" w:rsidP="00685500">
      <w:pPr>
        <w:pStyle w:val="RoseResumeHeader"/>
        <w:tabs>
          <w:tab w:val="center" w:pos="4680"/>
        </w:tabs>
        <w:jc w:val="left"/>
        <w:rPr>
          <w:rFonts w:ascii="Verdana" w:hAnsi="Verdana"/>
        </w:rPr>
      </w:pPr>
    </w:p>
    <w:p w:rsidR="00B648BE" w:rsidRDefault="00B648BE" w:rsidP="00685500">
      <w:pPr>
        <w:pStyle w:val="RoseResumeHeader"/>
        <w:tabs>
          <w:tab w:val="center" w:pos="4680"/>
        </w:tabs>
        <w:jc w:val="left"/>
        <w:rPr>
          <w:rFonts w:ascii="Verdana" w:hAnsi="Verdana"/>
        </w:rPr>
      </w:pPr>
    </w:p>
    <w:p w:rsidR="00B2685F" w:rsidRDefault="00B2685F" w:rsidP="00685500">
      <w:pPr>
        <w:pStyle w:val="RoseResumeHeader"/>
        <w:tabs>
          <w:tab w:val="center" w:pos="4680"/>
        </w:tabs>
        <w:jc w:val="left"/>
        <w:rPr>
          <w:rFonts w:ascii="Verdana" w:hAnsi="Verdana"/>
        </w:rPr>
      </w:pPr>
    </w:p>
    <w:p w:rsidR="00262EB1" w:rsidRPr="00E22F50" w:rsidRDefault="00262EB1" w:rsidP="00685500">
      <w:pPr>
        <w:pStyle w:val="RoseResumeHeader"/>
        <w:tabs>
          <w:tab w:val="center" w:pos="4680"/>
        </w:tabs>
        <w:jc w:val="left"/>
        <w:rPr>
          <w:rFonts w:ascii="Verdana" w:hAnsi="Verdana"/>
        </w:rPr>
      </w:pPr>
    </w:p>
    <w:p w:rsidR="00AA5DBD" w:rsidRDefault="00AA5DBD" w:rsidP="00685500">
      <w:pPr>
        <w:pStyle w:val="RoseResumeHeader"/>
        <w:tabs>
          <w:tab w:val="center" w:pos="4680"/>
        </w:tabs>
        <w:jc w:val="left"/>
      </w:pPr>
    </w:p>
    <w:p w:rsidR="00685500" w:rsidRDefault="00685500" w:rsidP="00685500">
      <w:pPr>
        <w:pStyle w:val="RoseResumeHeader"/>
        <w:tabs>
          <w:tab w:val="center" w:pos="4680"/>
        </w:tabs>
        <w:jc w:val="left"/>
      </w:pPr>
      <w:r>
        <w:tab/>
      </w:r>
      <w:r>
        <w:tab/>
        <w:t>PROFESSIONAL SUMMARY</w:t>
      </w:r>
    </w:p>
    <w:p w:rsidR="00685500" w:rsidRDefault="00685500" w:rsidP="00685500">
      <w:pPr>
        <w:pStyle w:val="Achievement"/>
        <w:numPr>
          <w:ilvl w:val="0"/>
          <w:numId w:val="0"/>
        </w:numPr>
        <w:spacing w:after="0" w:line="240" w:lineRule="auto"/>
        <w:rPr>
          <w:rFonts w:cs="Arial"/>
          <w:color w:val="000000"/>
          <w:spacing w:val="0"/>
          <w:szCs w:val="24"/>
        </w:rPr>
      </w:pPr>
    </w:p>
    <w:p w:rsidR="001814E2" w:rsidRDefault="00685500" w:rsidP="004A25C1">
      <w:pPr>
        <w:pStyle w:val="BodyText"/>
        <w:rPr>
          <w:rFonts w:cs="Arial"/>
          <w:bCs/>
          <w:szCs w:val="20"/>
        </w:rPr>
      </w:pPr>
      <w:r w:rsidRPr="00A10020">
        <w:rPr>
          <w:rFonts w:cs="Arial"/>
          <w:color w:val="000000"/>
        </w:rPr>
        <w:t xml:space="preserve">Seasoned </w:t>
      </w:r>
      <w:r>
        <w:rPr>
          <w:rFonts w:cs="Arial"/>
          <w:color w:val="000000"/>
        </w:rPr>
        <w:t>p</w:t>
      </w:r>
      <w:r w:rsidRPr="00A10020">
        <w:rPr>
          <w:rFonts w:cs="Arial"/>
          <w:color w:val="000000"/>
        </w:rPr>
        <w:t xml:space="preserve">rofessional </w:t>
      </w:r>
      <w:r>
        <w:rPr>
          <w:rFonts w:cs="Arial"/>
          <w:color w:val="000000"/>
        </w:rPr>
        <w:t xml:space="preserve">CRM (Certified Risk Manager) </w:t>
      </w:r>
      <w:r w:rsidR="00C973C0">
        <w:rPr>
          <w:rFonts w:cs="Arial"/>
          <w:color w:val="000000"/>
        </w:rPr>
        <w:t xml:space="preserve">and </w:t>
      </w:r>
      <w:r w:rsidRPr="00A10020">
        <w:rPr>
          <w:rFonts w:cs="Arial"/>
          <w:color w:val="000000"/>
        </w:rPr>
        <w:t xml:space="preserve">Project Manager with significant years of project </w:t>
      </w:r>
      <w:r w:rsidR="001814E2">
        <w:rPr>
          <w:rFonts w:cs="Arial"/>
          <w:color w:val="000000"/>
        </w:rPr>
        <w:t xml:space="preserve">management </w:t>
      </w:r>
      <w:r w:rsidRPr="00A10020">
        <w:rPr>
          <w:rFonts w:cs="Arial"/>
          <w:color w:val="000000"/>
        </w:rPr>
        <w:t>consulting</w:t>
      </w:r>
      <w:r w:rsidR="008F4497" w:rsidRPr="00AC49D0">
        <w:rPr>
          <w:rFonts w:cs="Arial"/>
          <w:color w:val="000000"/>
          <w:szCs w:val="20"/>
        </w:rPr>
        <w:t xml:space="preserve">; </w:t>
      </w:r>
      <w:r w:rsidR="00AC49D0" w:rsidRPr="00AC49D0">
        <w:rPr>
          <w:rFonts w:cs="Arial"/>
          <w:color w:val="000000"/>
          <w:szCs w:val="20"/>
          <w:lang w:val="en"/>
        </w:rPr>
        <w:t xml:space="preserve">analysis and implementation of the NIST Cybersecurity Framework.; </w:t>
      </w:r>
      <w:r w:rsidR="00B853DB">
        <w:rPr>
          <w:rFonts w:cs="Arial"/>
          <w:color w:val="000000"/>
          <w:szCs w:val="20"/>
          <w:lang w:val="en"/>
        </w:rPr>
        <w:t xml:space="preserve">ISO 27001 and 27002; </w:t>
      </w:r>
      <w:r w:rsidR="008F4497" w:rsidRPr="00AC49D0">
        <w:rPr>
          <w:rFonts w:cs="Arial"/>
          <w:color w:val="000000"/>
          <w:szCs w:val="20"/>
        </w:rPr>
        <w:t>Sarbanes Oxley (SOX) Consulting;</w:t>
      </w:r>
      <w:r w:rsidRPr="00AC49D0">
        <w:rPr>
          <w:rFonts w:cs="Arial"/>
          <w:color w:val="000000"/>
          <w:szCs w:val="20"/>
        </w:rPr>
        <w:t xml:space="preserve"> and audit</w:t>
      </w:r>
      <w:r w:rsidR="001814E2" w:rsidRPr="00AC49D0">
        <w:rPr>
          <w:rFonts w:cs="Arial"/>
          <w:color w:val="000000"/>
          <w:szCs w:val="20"/>
        </w:rPr>
        <w:t>ing</w:t>
      </w:r>
      <w:r w:rsidRPr="00AC49D0">
        <w:rPr>
          <w:rFonts w:cs="Arial"/>
          <w:color w:val="000000"/>
          <w:szCs w:val="20"/>
        </w:rPr>
        <w:t xml:space="preserve"> experience focusing in</w:t>
      </w:r>
      <w:r w:rsidRPr="00A10020">
        <w:rPr>
          <w:rFonts w:cs="Arial"/>
          <w:color w:val="000000"/>
        </w:rPr>
        <w:t xml:space="preserve"> </w:t>
      </w:r>
      <w:r w:rsidR="00F1584F">
        <w:rPr>
          <w:rFonts w:cs="Arial"/>
          <w:color w:val="000000"/>
        </w:rPr>
        <w:t>Governance Risk and</w:t>
      </w:r>
      <w:r w:rsidR="001356B6">
        <w:rPr>
          <w:rFonts w:cs="Arial"/>
          <w:color w:val="000000"/>
        </w:rPr>
        <w:t xml:space="preserve"> </w:t>
      </w:r>
      <w:r w:rsidR="00AA5402">
        <w:rPr>
          <w:rFonts w:cs="Arial"/>
          <w:color w:val="000000"/>
        </w:rPr>
        <w:t>Compliance utilizing the Lock</w:t>
      </w:r>
      <w:r w:rsidR="00B853DB">
        <w:rPr>
          <w:rFonts w:cs="Arial"/>
          <w:color w:val="000000"/>
        </w:rPr>
        <w:t xml:space="preserve"> </w:t>
      </w:r>
      <w:r w:rsidR="00AA5402">
        <w:rPr>
          <w:rFonts w:cs="Arial"/>
          <w:color w:val="000000"/>
        </w:rPr>
        <w:t>Path version 2 Key</w:t>
      </w:r>
      <w:r w:rsidR="00B853DB">
        <w:rPr>
          <w:rFonts w:cs="Arial"/>
          <w:color w:val="000000"/>
        </w:rPr>
        <w:t xml:space="preserve"> </w:t>
      </w:r>
      <w:r w:rsidR="00AA5402">
        <w:rPr>
          <w:rFonts w:cs="Arial"/>
          <w:color w:val="000000"/>
        </w:rPr>
        <w:t>light Platform GRC tool</w:t>
      </w:r>
      <w:r w:rsidR="00BA4E09">
        <w:rPr>
          <w:rFonts w:cs="Arial"/>
          <w:color w:val="000000"/>
        </w:rPr>
        <w:t xml:space="preserve">; </w:t>
      </w:r>
      <w:proofErr w:type="spellStart"/>
      <w:r w:rsidR="00BA4E09">
        <w:rPr>
          <w:rFonts w:cs="Arial"/>
          <w:color w:val="000000"/>
        </w:rPr>
        <w:t>SailPoint</w:t>
      </w:r>
      <w:proofErr w:type="spellEnd"/>
      <w:r w:rsidR="00BA4E09">
        <w:rPr>
          <w:rFonts w:cs="Arial"/>
          <w:color w:val="000000"/>
        </w:rPr>
        <w:t xml:space="preserve"> IAM Solution Tool;</w:t>
      </w:r>
      <w:r w:rsidR="00AA5402">
        <w:rPr>
          <w:rFonts w:cs="Arial"/>
          <w:color w:val="000000"/>
        </w:rPr>
        <w:t xml:space="preserve"> </w:t>
      </w:r>
      <w:r w:rsidR="00DE30F9">
        <w:rPr>
          <w:rFonts w:cs="Arial"/>
          <w:color w:val="000000"/>
        </w:rPr>
        <w:t xml:space="preserve">AWS Cloud Security; </w:t>
      </w:r>
      <w:r w:rsidR="00AA5402">
        <w:rPr>
          <w:rFonts w:cs="Arial"/>
          <w:color w:val="000000"/>
        </w:rPr>
        <w:t>as well as the RSA Archer Platform GRC tool;</w:t>
      </w:r>
      <w:r w:rsidR="00A27775">
        <w:rPr>
          <w:rFonts w:cs="Arial"/>
          <w:color w:val="000000"/>
        </w:rPr>
        <w:t xml:space="preserve"> </w:t>
      </w:r>
      <w:r w:rsidR="009B123E" w:rsidRPr="009B123E">
        <w:rPr>
          <w:rFonts w:cs="Arial"/>
          <w:color w:val="000000"/>
          <w:szCs w:val="20"/>
        </w:rPr>
        <w:t>Metric</w:t>
      </w:r>
      <w:r w:rsidR="00B853DB">
        <w:rPr>
          <w:rFonts w:cs="Arial"/>
          <w:color w:val="000000"/>
          <w:szCs w:val="20"/>
        </w:rPr>
        <w:t xml:space="preserve"> </w:t>
      </w:r>
      <w:r w:rsidR="009B123E" w:rsidRPr="009B123E">
        <w:rPr>
          <w:rFonts w:cs="Arial"/>
          <w:color w:val="000000"/>
          <w:szCs w:val="20"/>
        </w:rPr>
        <w:t>Stream GRC Tool</w:t>
      </w:r>
      <w:r w:rsidR="009B123E">
        <w:rPr>
          <w:rFonts w:ascii="Segoe UI" w:hAnsi="Segoe UI" w:cs="Segoe UI"/>
          <w:color w:val="000000"/>
          <w:sz w:val="21"/>
          <w:szCs w:val="21"/>
        </w:rPr>
        <w:t xml:space="preserve">; </w:t>
      </w:r>
      <w:r w:rsidR="00FA6434">
        <w:rPr>
          <w:rFonts w:cs="Arial"/>
        </w:rPr>
        <w:t xml:space="preserve">Fiserv Frontier 5.0 tool; </w:t>
      </w:r>
      <w:r w:rsidR="00C83BC9">
        <w:rPr>
          <w:rFonts w:cs="Arial"/>
        </w:rPr>
        <w:t xml:space="preserve">Business Intelligence (BI); </w:t>
      </w:r>
      <w:r w:rsidRPr="00A10020">
        <w:rPr>
          <w:rFonts w:cs="Arial"/>
          <w:color w:val="000000"/>
        </w:rPr>
        <w:t>Project Management</w:t>
      </w:r>
      <w:r>
        <w:rPr>
          <w:rFonts w:cs="Arial"/>
          <w:color w:val="000000"/>
        </w:rPr>
        <w:t>,</w:t>
      </w:r>
      <w:r w:rsidR="00CB6838">
        <w:rPr>
          <w:rFonts w:cs="Arial"/>
          <w:color w:val="000000"/>
        </w:rPr>
        <w:t xml:space="preserve"> </w:t>
      </w:r>
      <w:r w:rsidR="00CE15EF">
        <w:rPr>
          <w:rFonts w:cs="Arial"/>
          <w:color w:val="000000"/>
        </w:rPr>
        <w:t xml:space="preserve">Access </w:t>
      </w:r>
      <w:r w:rsidR="00C833A1">
        <w:rPr>
          <w:rFonts w:cs="Arial"/>
          <w:color w:val="000000"/>
        </w:rPr>
        <w:t xml:space="preserve">Identity Management </w:t>
      </w:r>
      <w:r w:rsidR="001814E2">
        <w:rPr>
          <w:rFonts w:cs="Arial"/>
          <w:color w:val="000000"/>
        </w:rPr>
        <w:t xml:space="preserve">and </w:t>
      </w:r>
      <w:r w:rsidR="00CB6838" w:rsidRPr="00CB6838">
        <w:rPr>
          <w:rFonts w:cs="Arial"/>
          <w:szCs w:val="20"/>
        </w:rPr>
        <w:t>Rigorous Program Management</w:t>
      </w:r>
      <w:r w:rsidRPr="00A10020">
        <w:rPr>
          <w:rFonts w:cs="Arial"/>
          <w:color w:val="000000"/>
        </w:rPr>
        <w:t>.</w:t>
      </w:r>
      <w:r w:rsidR="004A25C1">
        <w:rPr>
          <w:rFonts w:cs="Arial"/>
          <w:color w:val="000000"/>
        </w:rPr>
        <w:t xml:space="preserve"> </w:t>
      </w:r>
      <w:r w:rsidR="00C973C0">
        <w:rPr>
          <w:rFonts w:cs="Arial"/>
          <w:color w:val="000000"/>
        </w:rPr>
        <w:t xml:space="preserve"> </w:t>
      </w:r>
      <w:r w:rsidR="00B853DB">
        <w:rPr>
          <w:rFonts w:cs="Arial"/>
          <w:color w:val="000000"/>
        </w:rPr>
        <w:t xml:space="preserve">Privileged Access Management; Application Whitelisting; File Integrity Management; </w:t>
      </w:r>
      <w:r w:rsidR="004A25C1">
        <w:rPr>
          <w:rFonts w:cs="Arial"/>
          <w:color w:val="000000"/>
        </w:rPr>
        <w:t xml:space="preserve">Extensive </w:t>
      </w:r>
      <w:r w:rsidR="001814E2">
        <w:rPr>
          <w:rFonts w:cs="Arial"/>
          <w:bCs/>
          <w:szCs w:val="20"/>
        </w:rPr>
        <w:t xml:space="preserve">Senior Project Management </w:t>
      </w:r>
      <w:r w:rsidR="009F2BA8">
        <w:rPr>
          <w:rFonts w:cs="Arial"/>
          <w:bCs/>
          <w:szCs w:val="20"/>
        </w:rPr>
        <w:t xml:space="preserve">in Dual Shore Point </w:t>
      </w:r>
      <w:r w:rsidR="001814E2">
        <w:rPr>
          <w:rFonts w:cs="Arial"/>
          <w:bCs/>
          <w:szCs w:val="20"/>
        </w:rPr>
        <w:t>experience utilizing</w:t>
      </w:r>
      <w:r w:rsidR="004A25C1" w:rsidRPr="004A25C1">
        <w:rPr>
          <w:rFonts w:cs="Arial"/>
          <w:bCs/>
          <w:szCs w:val="20"/>
        </w:rPr>
        <w:t xml:space="preserve"> </w:t>
      </w:r>
      <w:r w:rsidR="006059B9">
        <w:rPr>
          <w:rFonts w:cs="Arial"/>
          <w:bCs/>
          <w:szCs w:val="20"/>
        </w:rPr>
        <w:t>Water</w:t>
      </w:r>
      <w:r w:rsidR="00E252D4">
        <w:rPr>
          <w:rFonts w:cs="Arial"/>
          <w:bCs/>
          <w:szCs w:val="20"/>
        </w:rPr>
        <w:t>fall, Agile, as well as Scrum Software Development methodology</w:t>
      </w:r>
      <w:r w:rsidR="001814E2">
        <w:rPr>
          <w:rFonts w:cs="Arial"/>
          <w:bCs/>
          <w:szCs w:val="20"/>
        </w:rPr>
        <w:t>.</w:t>
      </w:r>
      <w:r w:rsidR="00E252D4">
        <w:rPr>
          <w:rFonts w:cs="Arial"/>
          <w:bCs/>
          <w:szCs w:val="20"/>
        </w:rPr>
        <w:t xml:space="preserve"> </w:t>
      </w:r>
    </w:p>
    <w:p w:rsidR="00A33DEF" w:rsidRPr="00A47432" w:rsidRDefault="004A25C1" w:rsidP="00A33DEF">
      <w:r w:rsidRPr="00A33DEF">
        <w:rPr>
          <w:rFonts w:cs="Arial"/>
          <w:bCs/>
          <w:szCs w:val="20"/>
        </w:rPr>
        <w:t>Project Management of</w:t>
      </w:r>
      <w:r w:rsidR="00F368F5">
        <w:rPr>
          <w:rFonts w:cs="Arial"/>
          <w:bCs/>
          <w:szCs w:val="20"/>
        </w:rPr>
        <w:t xml:space="preserve"> </w:t>
      </w:r>
      <w:r w:rsidR="00DE30F9">
        <w:rPr>
          <w:rFonts w:cs="Arial"/>
          <w:bCs/>
          <w:szCs w:val="20"/>
        </w:rPr>
        <w:t xml:space="preserve">AWS Cloud Security; </w:t>
      </w:r>
      <w:r w:rsidR="00F368F5">
        <w:rPr>
          <w:rFonts w:cs="Arial"/>
          <w:bCs/>
          <w:szCs w:val="20"/>
        </w:rPr>
        <w:t>PCI Versions 3.1; 2.0 and Version 1 implementation; Project Manager of</w:t>
      </w:r>
      <w:r w:rsidRPr="00A33DEF">
        <w:rPr>
          <w:rFonts w:cs="Arial"/>
          <w:bCs/>
          <w:szCs w:val="20"/>
        </w:rPr>
        <w:t xml:space="preserve"> major </w:t>
      </w:r>
      <w:r w:rsidR="00AC3EF5" w:rsidRPr="00A33DEF">
        <w:rPr>
          <w:rFonts w:cs="Arial"/>
          <w:bCs/>
          <w:szCs w:val="20"/>
        </w:rPr>
        <w:t xml:space="preserve">SAP </w:t>
      </w:r>
      <w:r w:rsidRPr="00A33DEF">
        <w:rPr>
          <w:rFonts w:cs="Arial"/>
          <w:bCs/>
          <w:szCs w:val="20"/>
        </w:rPr>
        <w:t xml:space="preserve">ERP implementation projects </w:t>
      </w:r>
      <w:r w:rsidR="001549B4" w:rsidRPr="00A33DEF">
        <w:rPr>
          <w:rFonts w:cs="Arial"/>
          <w:bCs/>
          <w:szCs w:val="20"/>
        </w:rPr>
        <w:t xml:space="preserve">(WITH BUDGET IN EXCESS OF $25 MILLION DOLLARS) </w:t>
      </w:r>
      <w:r w:rsidR="00AC3EF5" w:rsidRPr="00A33DEF">
        <w:rPr>
          <w:rFonts w:cs="Arial"/>
          <w:bCs/>
          <w:szCs w:val="20"/>
        </w:rPr>
        <w:t>including SAP</w:t>
      </w:r>
      <w:r w:rsidR="00A1735D" w:rsidRPr="00A33DEF">
        <w:rPr>
          <w:rFonts w:cs="Arial"/>
          <w:bCs/>
          <w:szCs w:val="20"/>
        </w:rPr>
        <w:t xml:space="preserve"> Financials</w:t>
      </w:r>
      <w:r w:rsidR="001549B4" w:rsidRPr="00A33DEF">
        <w:rPr>
          <w:rFonts w:cs="Arial"/>
          <w:bCs/>
          <w:szCs w:val="20"/>
        </w:rPr>
        <w:t xml:space="preserve"> (FICO); SAP</w:t>
      </w:r>
      <w:r w:rsidR="00A1735D" w:rsidRPr="00A33DEF">
        <w:rPr>
          <w:rFonts w:cs="Arial"/>
          <w:bCs/>
          <w:szCs w:val="20"/>
        </w:rPr>
        <w:t xml:space="preserve"> </w:t>
      </w:r>
      <w:r w:rsidR="00AC3EF5" w:rsidRPr="00A33DEF">
        <w:rPr>
          <w:rFonts w:cs="Arial"/>
          <w:bCs/>
          <w:szCs w:val="20"/>
        </w:rPr>
        <w:t xml:space="preserve">CRM and SAP SRM </w:t>
      </w:r>
      <w:r w:rsidR="00392C3B" w:rsidRPr="00A33DEF">
        <w:rPr>
          <w:rFonts w:cs="Arial"/>
          <w:bCs/>
          <w:szCs w:val="20"/>
        </w:rPr>
        <w:t>Solutions</w:t>
      </w:r>
      <w:r w:rsidR="00AC3EF5" w:rsidRPr="00A33DEF">
        <w:rPr>
          <w:rFonts w:cs="Arial"/>
          <w:bCs/>
          <w:szCs w:val="20"/>
        </w:rPr>
        <w:t xml:space="preserve"> </w:t>
      </w:r>
      <w:r w:rsidR="00F1584F" w:rsidRPr="00A33DEF">
        <w:rPr>
          <w:rFonts w:cs="Arial"/>
          <w:color w:val="000000"/>
        </w:rPr>
        <w:t xml:space="preserve">including </w:t>
      </w:r>
      <w:r w:rsidR="00BD7BC9" w:rsidRPr="00A33DEF">
        <w:rPr>
          <w:rFonts w:cs="Arial"/>
          <w:color w:val="000000"/>
        </w:rPr>
        <w:t>SAP</w:t>
      </w:r>
      <w:r w:rsidR="00E80EF6">
        <w:rPr>
          <w:rFonts w:cs="Arial"/>
          <w:color w:val="000000"/>
        </w:rPr>
        <w:t xml:space="preserve"> ECC 5.0 to 7.2;</w:t>
      </w:r>
      <w:r w:rsidR="00BD7BC9" w:rsidRPr="00A33DEF">
        <w:rPr>
          <w:rFonts w:cs="Arial"/>
          <w:color w:val="000000"/>
        </w:rPr>
        <w:t xml:space="preserve"> HANA; </w:t>
      </w:r>
      <w:r w:rsidR="001549B4" w:rsidRPr="00A33DEF">
        <w:rPr>
          <w:rFonts w:cs="Arial"/>
          <w:color w:val="000000"/>
        </w:rPr>
        <w:t>SAP Warehouse Management Systems.</w:t>
      </w:r>
      <w:r w:rsidR="008F4497" w:rsidRPr="00A33DEF">
        <w:rPr>
          <w:rFonts w:cs="Arial"/>
          <w:color w:val="000000"/>
        </w:rPr>
        <w:t xml:space="preserve"> </w:t>
      </w:r>
      <w:r w:rsidR="009674C1">
        <w:rPr>
          <w:rFonts w:cs="Arial"/>
          <w:color w:val="000000"/>
        </w:rPr>
        <w:t xml:space="preserve">ADP Global Payroll and </w:t>
      </w:r>
      <w:r w:rsidR="008F4497" w:rsidRPr="00A33DEF">
        <w:rPr>
          <w:rFonts w:cs="Arial"/>
          <w:color w:val="000000"/>
        </w:rPr>
        <w:t>SOX Compliance Software tools implementation and evaluation.</w:t>
      </w:r>
      <w:r w:rsidR="00A33DEF" w:rsidRPr="00A33DEF">
        <w:rPr>
          <w:rFonts w:cs="Arial"/>
          <w:color w:val="000000"/>
        </w:rPr>
        <w:t xml:space="preserve"> </w:t>
      </w:r>
      <w:r w:rsidR="00A33DEF" w:rsidRPr="00A33DEF">
        <w:rPr>
          <w:rFonts w:cs="Arial"/>
          <w:szCs w:val="20"/>
        </w:rPr>
        <w:t>Oracle R12 Implementation</w:t>
      </w:r>
      <w:r w:rsidR="00A33DEF">
        <w:rPr>
          <w:rFonts w:cs="Arial"/>
          <w:szCs w:val="20"/>
        </w:rPr>
        <w:t xml:space="preserve"> and</w:t>
      </w:r>
      <w:r w:rsidR="00A33DEF" w:rsidRPr="00A33DEF">
        <w:rPr>
          <w:rFonts w:cs="Arial"/>
          <w:szCs w:val="20"/>
        </w:rPr>
        <w:t xml:space="preserve"> Analysis</w:t>
      </w:r>
    </w:p>
    <w:p w:rsidR="001814E2" w:rsidRDefault="001814E2" w:rsidP="004A25C1">
      <w:pPr>
        <w:pStyle w:val="BodyText"/>
        <w:rPr>
          <w:rFonts w:cs="Arial"/>
          <w:bCs/>
          <w:szCs w:val="20"/>
        </w:rPr>
      </w:pPr>
    </w:p>
    <w:p w:rsidR="004A25C1" w:rsidRPr="00C679E2" w:rsidRDefault="004A25C1" w:rsidP="00C679E2">
      <w:pPr>
        <w:spacing w:before="100" w:beforeAutospacing="1" w:after="100" w:afterAutospacing="1"/>
        <w:rPr>
          <w:rFonts w:cs="Arial"/>
          <w:szCs w:val="20"/>
          <w:lang w:val="en"/>
        </w:rPr>
      </w:pPr>
      <w:r w:rsidRPr="00C679E2">
        <w:rPr>
          <w:rFonts w:cs="Arial"/>
          <w:bCs/>
          <w:szCs w:val="20"/>
        </w:rPr>
        <w:t>Extensive experience in scheduling responsibilities and</w:t>
      </w:r>
      <w:r w:rsidRPr="00C679E2">
        <w:rPr>
          <w:rFonts w:cs="Arial"/>
          <w:b/>
          <w:bCs/>
          <w:szCs w:val="20"/>
        </w:rPr>
        <w:t xml:space="preserve"> </w:t>
      </w:r>
      <w:r w:rsidRPr="00C679E2">
        <w:rPr>
          <w:rFonts w:cs="Arial"/>
          <w:color w:val="000000"/>
          <w:szCs w:val="20"/>
        </w:rPr>
        <w:t xml:space="preserve">developing and accurately maintaining integrated master/sub-project schedules, ensuring schedule logic is maintained, coordinating work activities with </w:t>
      </w:r>
      <w:r w:rsidRPr="00C679E2">
        <w:rPr>
          <w:rStyle w:val="yshortcuts"/>
          <w:rFonts w:cs="Arial"/>
          <w:color w:val="000000"/>
          <w:szCs w:val="20"/>
        </w:rPr>
        <w:t>project team members</w:t>
      </w:r>
      <w:r w:rsidRPr="00C679E2">
        <w:rPr>
          <w:rFonts w:cs="Arial"/>
          <w:color w:val="000000"/>
          <w:szCs w:val="20"/>
        </w:rPr>
        <w:t xml:space="preserve">, progressing schedules and assisting in identifying and resolving schedule conflicts as well as </w:t>
      </w:r>
      <w:r w:rsidRPr="00C679E2">
        <w:rPr>
          <w:rFonts w:cs="Arial"/>
          <w:szCs w:val="20"/>
        </w:rPr>
        <w:t>performance of User Acceptance Testing.</w:t>
      </w:r>
      <w:r w:rsidR="00C679E2" w:rsidRPr="00C679E2">
        <w:rPr>
          <w:rFonts w:cs="Arial"/>
          <w:szCs w:val="20"/>
        </w:rPr>
        <w:t xml:space="preserve"> Extensive experience in </w:t>
      </w:r>
      <w:r w:rsidR="00AC49D0" w:rsidRPr="00AC49D0">
        <w:rPr>
          <w:rFonts w:cs="Arial"/>
          <w:color w:val="000000"/>
          <w:szCs w:val="20"/>
          <w:lang w:val="en"/>
        </w:rPr>
        <w:t>analysis and</w:t>
      </w:r>
      <w:r w:rsidR="00935DEC">
        <w:rPr>
          <w:rFonts w:cs="Arial"/>
          <w:color w:val="000000"/>
          <w:szCs w:val="20"/>
          <w:lang w:val="en"/>
        </w:rPr>
        <w:t xml:space="preserve"> Roll Based Access Control environment</w:t>
      </w:r>
      <w:r w:rsidR="00AC49D0" w:rsidRPr="00AC49D0">
        <w:rPr>
          <w:rFonts w:cs="Arial"/>
          <w:color w:val="000000"/>
          <w:szCs w:val="20"/>
          <w:lang w:val="en"/>
        </w:rPr>
        <w:t xml:space="preserve"> </w:t>
      </w:r>
      <w:r w:rsidR="00935DEC">
        <w:rPr>
          <w:rFonts w:cs="Arial"/>
          <w:color w:val="000000"/>
          <w:szCs w:val="20"/>
          <w:lang w:val="en"/>
        </w:rPr>
        <w:t xml:space="preserve">and </w:t>
      </w:r>
      <w:r w:rsidR="00AC49D0" w:rsidRPr="00AC49D0">
        <w:rPr>
          <w:rFonts w:cs="Arial"/>
          <w:color w:val="000000"/>
          <w:szCs w:val="20"/>
          <w:lang w:val="en"/>
        </w:rPr>
        <w:t xml:space="preserve">implementation of the NIST Cybersecurity Framework.; </w:t>
      </w:r>
      <w:r w:rsidR="00C679E2" w:rsidRPr="00C679E2">
        <w:rPr>
          <w:rFonts w:cs="Arial"/>
          <w:szCs w:val="20"/>
        </w:rPr>
        <w:t xml:space="preserve">Healthcare HIPAA, </w:t>
      </w:r>
      <w:r w:rsidR="00C679E2">
        <w:rPr>
          <w:rFonts w:cs="Arial"/>
          <w:szCs w:val="20"/>
        </w:rPr>
        <w:t xml:space="preserve">compliance and </w:t>
      </w:r>
      <w:r w:rsidR="00C679E2">
        <w:rPr>
          <w:rFonts w:cs="Arial"/>
          <w:szCs w:val="20"/>
          <w:lang w:val="en"/>
        </w:rPr>
        <w:t>d</w:t>
      </w:r>
      <w:r w:rsidR="00C679E2" w:rsidRPr="00C679E2">
        <w:rPr>
          <w:rFonts w:cs="Arial"/>
          <w:szCs w:val="20"/>
          <w:lang w:val="en"/>
        </w:rPr>
        <w:t xml:space="preserve">evelopment of Standards and Guidelines to adhere to </w:t>
      </w:r>
      <w:r w:rsidR="005C4C27">
        <w:rPr>
          <w:rFonts w:cs="Arial"/>
          <w:szCs w:val="20"/>
          <w:lang w:val="en"/>
        </w:rPr>
        <w:t xml:space="preserve">the </w:t>
      </w:r>
      <w:r w:rsidR="002E6DD5">
        <w:rPr>
          <w:rFonts w:cs="Arial"/>
          <w:szCs w:val="20"/>
        </w:rPr>
        <w:t>NIST -800-53,</w:t>
      </w:r>
      <w:r w:rsidR="00C32681">
        <w:rPr>
          <w:rFonts w:cs="Arial"/>
          <w:szCs w:val="20"/>
        </w:rPr>
        <w:t xml:space="preserve"> ISO 27001, </w:t>
      </w:r>
      <w:r w:rsidR="00F368F5">
        <w:rPr>
          <w:rFonts w:cs="Arial"/>
          <w:szCs w:val="20"/>
        </w:rPr>
        <w:t xml:space="preserve">PCI, </w:t>
      </w:r>
      <w:r w:rsidR="00C32681">
        <w:rPr>
          <w:rFonts w:cs="Arial"/>
          <w:szCs w:val="20"/>
        </w:rPr>
        <w:t>ISO 27002</w:t>
      </w:r>
      <w:r w:rsidR="00C32681" w:rsidRPr="00DB53B1">
        <w:rPr>
          <w:rFonts w:cs="Arial"/>
          <w:szCs w:val="20"/>
        </w:rPr>
        <w:t>,</w:t>
      </w:r>
      <w:r w:rsidR="002E6DD5" w:rsidRPr="00DB53B1">
        <w:rPr>
          <w:rFonts w:cs="Arial"/>
          <w:szCs w:val="20"/>
        </w:rPr>
        <w:t xml:space="preserve"> </w:t>
      </w:r>
      <w:r w:rsidR="008F4497" w:rsidRPr="00DB53B1">
        <w:rPr>
          <w:rFonts w:cs="Arial"/>
          <w:szCs w:val="20"/>
          <w:lang w:val="en"/>
        </w:rPr>
        <w:t>SOX,</w:t>
      </w:r>
      <w:r w:rsidR="008F4497">
        <w:rPr>
          <w:rFonts w:cs="Arial"/>
          <w:szCs w:val="20"/>
          <w:lang w:val="en"/>
        </w:rPr>
        <w:t xml:space="preserve"> </w:t>
      </w:r>
      <w:r w:rsidR="009674C1">
        <w:rPr>
          <w:rFonts w:cs="Arial"/>
          <w:color w:val="000000"/>
        </w:rPr>
        <w:t xml:space="preserve">ADP Global Payroll, </w:t>
      </w:r>
      <w:r w:rsidR="005C4C27">
        <w:rPr>
          <w:rFonts w:cs="Arial"/>
          <w:szCs w:val="20"/>
          <w:lang w:val="en"/>
        </w:rPr>
        <w:t xml:space="preserve">Dodd Frank Act, </w:t>
      </w:r>
      <w:r w:rsidR="003F3EFB">
        <w:rPr>
          <w:rFonts w:cs="Arial"/>
          <w:szCs w:val="20"/>
          <w:lang w:val="en"/>
        </w:rPr>
        <w:t xml:space="preserve">HITRUST; </w:t>
      </w:r>
      <w:r w:rsidR="0011199B">
        <w:rPr>
          <w:rFonts w:cs="Arial"/>
          <w:szCs w:val="20"/>
          <w:lang w:val="en"/>
        </w:rPr>
        <w:t xml:space="preserve">The Volcker Rules; </w:t>
      </w:r>
      <w:r w:rsidR="00C679E2" w:rsidRPr="00C679E2">
        <w:rPr>
          <w:rFonts w:cs="Arial"/>
          <w:szCs w:val="20"/>
          <w:lang w:val="en"/>
        </w:rPr>
        <w:t>Meaningful Use Act and Sunshine</w:t>
      </w:r>
      <w:r w:rsidR="00C679E2">
        <w:rPr>
          <w:rFonts w:cs="Arial"/>
          <w:szCs w:val="20"/>
          <w:lang w:val="en"/>
        </w:rPr>
        <w:t xml:space="preserve"> Act requirement and compliance.</w:t>
      </w:r>
      <w:r w:rsidR="005C4C27">
        <w:rPr>
          <w:rFonts w:cs="Arial"/>
          <w:szCs w:val="20"/>
          <w:lang w:val="en"/>
        </w:rPr>
        <w:t xml:space="preserve">  Extensive experience in </w:t>
      </w:r>
      <w:r w:rsidR="00DE30F9">
        <w:rPr>
          <w:rFonts w:cs="Arial"/>
          <w:szCs w:val="20"/>
          <w:lang w:val="en"/>
        </w:rPr>
        <w:t xml:space="preserve">AWS Cloud Security; </w:t>
      </w:r>
      <w:r w:rsidR="0011199B">
        <w:rPr>
          <w:rFonts w:cs="Arial"/>
          <w:szCs w:val="20"/>
          <w:lang w:val="en"/>
        </w:rPr>
        <w:t xml:space="preserve">Compliance to </w:t>
      </w:r>
      <w:r w:rsidR="002D5B88">
        <w:rPr>
          <w:rFonts w:cs="Arial"/>
          <w:szCs w:val="20"/>
          <w:lang w:val="en"/>
        </w:rPr>
        <w:t>NERC Version 3 and 5.1</w:t>
      </w:r>
      <w:r w:rsidR="00E50759">
        <w:rPr>
          <w:rFonts w:cs="Arial"/>
          <w:szCs w:val="20"/>
          <w:lang w:val="en"/>
        </w:rPr>
        <w:t xml:space="preserve"> thru 5.4</w:t>
      </w:r>
      <w:r w:rsidR="002D5B88">
        <w:rPr>
          <w:rFonts w:cs="Arial"/>
          <w:szCs w:val="20"/>
          <w:lang w:val="en"/>
        </w:rPr>
        <w:t xml:space="preserve">; </w:t>
      </w:r>
      <w:r w:rsidR="005C4C27">
        <w:rPr>
          <w:rFonts w:cs="Arial"/>
          <w:szCs w:val="20"/>
          <w:lang w:val="en"/>
        </w:rPr>
        <w:t xml:space="preserve">PCI </w:t>
      </w:r>
      <w:r w:rsidR="005A646F">
        <w:rPr>
          <w:rFonts w:cs="Arial"/>
          <w:szCs w:val="20"/>
          <w:lang w:val="en"/>
        </w:rPr>
        <w:t xml:space="preserve">Version(s) 2 and 3 </w:t>
      </w:r>
      <w:r w:rsidR="005C4C27">
        <w:rPr>
          <w:rFonts w:cs="Arial"/>
          <w:szCs w:val="20"/>
          <w:lang w:val="en"/>
        </w:rPr>
        <w:t xml:space="preserve">Standards </w:t>
      </w:r>
      <w:r w:rsidR="0011199B">
        <w:rPr>
          <w:rFonts w:cs="Arial"/>
          <w:szCs w:val="20"/>
          <w:lang w:val="en"/>
        </w:rPr>
        <w:t xml:space="preserve">and </w:t>
      </w:r>
      <w:r w:rsidR="005C4C27">
        <w:rPr>
          <w:rFonts w:cs="Arial"/>
          <w:szCs w:val="20"/>
          <w:lang w:val="en"/>
        </w:rPr>
        <w:t xml:space="preserve">implementation and </w:t>
      </w:r>
      <w:r w:rsidR="0011199B">
        <w:rPr>
          <w:rFonts w:cs="Arial"/>
          <w:szCs w:val="20"/>
          <w:lang w:val="en"/>
        </w:rPr>
        <w:t xml:space="preserve">performance of </w:t>
      </w:r>
      <w:r w:rsidR="005C4C27">
        <w:rPr>
          <w:rFonts w:cs="Arial"/>
          <w:szCs w:val="20"/>
          <w:lang w:val="en"/>
        </w:rPr>
        <w:t>Compliance QSA Auditing.</w:t>
      </w:r>
      <w:r w:rsidR="00EE6F78">
        <w:rPr>
          <w:rFonts w:cs="Arial"/>
          <w:szCs w:val="20"/>
          <w:lang w:val="en"/>
        </w:rPr>
        <w:t xml:space="preserve"> </w:t>
      </w:r>
      <w:r w:rsidR="00EE6F78" w:rsidRPr="00C679E2">
        <w:rPr>
          <w:rFonts w:cs="Arial"/>
          <w:bCs/>
          <w:szCs w:val="20"/>
        </w:rPr>
        <w:t>Extensive</w:t>
      </w:r>
      <w:r w:rsidR="00EE6F78">
        <w:rPr>
          <w:rFonts w:cs="Arial"/>
          <w:bCs/>
          <w:szCs w:val="20"/>
        </w:rPr>
        <w:t xml:space="preserve"> experience in IT Technical and Functional requirements to fit client’s needs to meet </w:t>
      </w:r>
      <w:r w:rsidR="00EE6F78" w:rsidRPr="00C679E2">
        <w:rPr>
          <w:rFonts w:cs="Arial"/>
          <w:bCs/>
          <w:szCs w:val="20"/>
        </w:rPr>
        <w:t xml:space="preserve">responsibilities </w:t>
      </w:r>
      <w:r w:rsidR="00EE6F78">
        <w:rPr>
          <w:rFonts w:cs="Arial"/>
          <w:bCs/>
          <w:szCs w:val="20"/>
        </w:rPr>
        <w:t xml:space="preserve">for compliance in NIST; PCI; ISO; HIPAA; HITECH </w:t>
      </w:r>
      <w:r w:rsidR="00EE6F78" w:rsidRPr="00C679E2">
        <w:rPr>
          <w:rFonts w:cs="Arial"/>
          <w:bCs/>
          <w:szCs w:val="20"/>
        </w:rPr>
        <w:t>and</w:t>
      </w:r>
      <w:r w:rsidR="00EE6F78" w:rsidRPr="00C679E2">
        <w:rPr>
          <w:rFonts w:cs="Arial"/>
          <w:b/>
          <w:bCs/>
          <w:szCs w:val="20"/>
        </w:rPr>
        <w:t xml:space="preserve"> </w:t>
      </w:r>
      <w:r w:rsidR="00EE6F78">
        <w:rPr>
          <w:rFonts w:cs="Arial"/>
          <w:b/>
          <w:bCs/>
          <w:szCs w:val="20"/>
        </w:rPr>
        <w:t xml:space="preserve">other regulatory </w:t>
      </w:r>
      <w:r w:rsidR="00EE6F78" w:rsidRPr="00AC49D0">
        <w:rPr>
          <w:rFonts w:cs="Arial"/>
          <w:color w:val="000000"/>
          <w:szCs w:val="20"/>
          <w:lang w:val="en"/>
        </w:rPr>
        <w:t>Cybersecurity Framework</w:t>
      </w:r>
      <w:r w:rsidR="0009210E">
        <w:rPr>
          <w:rFonts w:cs="Arial"/>
          <w:color w:val="000000"/>
          <w:szCs w:val="20"/>
          <w:lang w:val="en"/>
        </w:rPr>
        <w:t xml:space="preserve">.  Compliance to the NEW YORK </w:t>
      </w:r>
      <w:r w:rsidR="0009210E">
        <w:t>CYBERSECURITY REQUIREMENTS FOR FINANCIAL SERVICES COMPANIES.</w:t>
      </w:r>
    </w:p>
    <w:p w:rsidR="00685500" w:rsidRDefault="00685500" w:rsidP="00685500">
      <w:pPr>
        <w:pStyle w:val="Achievement"/>
        <w:numPr>
          <w:ilvl w:val="0"/>
          <w:numId w:val="0"/>
        </w:numPr>
        <w:spacing w:after="0" w:line="240" w:lineRule="auto"/>
      </w:pPr>
    </w:p>
    <w:p w:rsidR="00685500" w:rsidRDefault="00685500" w:rsidP="00685500">
      <w:pPr>
        <w:pStyle w:val="RoseResumeHeader"/>
      </w:pPr>
      <w:r>
        <w:t>TECHNICAL EXPERIENCE</w:t>
      </w:r>
    </w:p>
    <w:p w:rsidR="00685500" w:rsidRDefault="00685500" w:rsidP="00685500"/>
    <w:p w:rsidR="00685500" w:rsidRPr="00A33DEF" w:rsidRDefault="00685500" w:rsidP="00A33DEF">
      <w:pPr>
        <w:pStyle w:val="ListParagraph"/>
        <w:numPr>
          <w:ilvl w:val="0"/>
          <w:numId w:val="18"/>
        </w:numPr>
      </w:pPr>
      <w:r w:rsidRPr="007A154B">
        <w:rPr>
          <w:rFonts w:cs="Arial"/>
        </w:rPr>
        <w:t xml:space="preserve">Project Manager in </w:t>
      </w:r>
      <w:r w:rsidR="00F368F5">
        <w:rPr>
          <w:rFonts w:cs="Arial"/>
        </w:rPr>
        <w:t>PCI version 3.1; PCI version 2;</w:t>
      </w:r>
      <w:r w:rsidR="007C03A4">
        <w:rPr>
          <w:rFonts w:cs="Arial"/>
        </w:rPr>
        <w:t xml:space="preserve">SAP </w:t>
      </w:r>
      <w:r w:rsidR="00F45488">
        <w:rPr>
          <w:rFonts w:cs="Arial"/>
        </w:rPr>
        <w:t xml:space="preserve">ECC </w:t>
      </w:r>
      <w:r w:rsidR="00E80EF6">
        <w:rPr>
          <w:rFonts w:cs="Arial"/>
        </w:rPr>
        <w:t>7.2; 7.0;</w:t>
      </w:r>
      <w:r w:rsidR="007C03A4">
        <w:rPr>
          <w:rFonts w:cs="Arial"/>
        </w:rPr>
        <w:t xml:space="preserve">, </w:t>
      </w:r>
      <w:r w:rsidR="00BD7BC9">
        <w:rPr>
          <w:rFonts w:cs="Arial"/>
        </w:rPr>
        <w:t xml:space="preserve">SAP HANA; </w:t>
      </w:r>
      <w:r w:rsidR="00C56C59">
        <w:rPr>
          <w:rFonts w:cs="Arial"/>
        </w:rPr>
        <w:t xml:space="preserve">SAP COTS packages </w:t>
      </w:r>
      <w:r w:rsidRPr="007A154B">
        <w:rPr>
          <w:rFonts w:cs="Arial"/>
        </w:rPr>
        <w:t>SAP</w:t>
      </w:r>
      <w:r w:rsidR="00B42AE4">
        <w:rPr>
          <w:rFonts w:cs="Arial"/>
        </w:rPr>
        <w:t xml:space="preserve"> ECC 5.0</w:t>
      </w:r>
      <w:r w:rsidRPr="007A154B">
        <w:rPr>
          <w:rFonts w:cs="Arial"/>
        </w:rPr>
        <w:t xml:space="preserve"> Business One and SAP </w:t>
      </w:r>
      <w:r w:rsidR="00F45488">
        <w:rPr>
          <w:rFonts w:cs="Arial"/>
        </w:rPr>
        <w:t xml:space="preserve">ECC </w:t>
      </w:r>
      <w:r w:rsidR="00B42AE4">
        <w:rPr>
          <w:rFonts w:cs="Arial"/>
        </w:rPr>
        <w:t xml:space="preserve">6.0 </w:t>
      </w:r>
      <w:r w:rsidRPr="007A154B">
        <w:rPr>
          <w:rFonts w:cs="Arial"/>
        </w:rPr>
        <w:t>R/3 Functional Conversion</w:t>
      </w:r>
      <w:r w:rsidR="008A433C">
        <w:rPr>
          <w:rFonts w:cs="Arial"/>
        </w:rPr>
        <w:t xml:space="preserve">; </w:t>
      </w:r>
      <w:r w:rsidR="00C32681">
        <w:rPr>
          <w:rFonts w:cs="Arial"/>
        </w:rPr>
        <w:t xml:space="preserve">ISO 27001 and 27002; </w:t>
      </w:r>
      <w:r w:rsidR="00935DEC">
        <w:rPr>
          <w:rFonts w:cs="Arial"/>
          <w:color w:val="000000"/>
          <w:szCs w:val="20"/>
          <w:lang w:val="en"/>
        </w:rPr>
        <w:t xml:space="preserve">Roll Based Access Control environment; </w:t>
      </w:r>
      <w:r w:rsidR="00B853DB">
        <w:rPr>
          <w:rFonts w:cs="Arial"/>
        </w:rPr>
        <w:t xml:space="preserve">AWL; FIM; PAM; </w:t>
      </w:r>
      <w:r w:rsidR="002D5B88">
        <w:rPr>
          <w:rFonts w:cs="Arial"/>
        </w:rPr>
        <w:t xml:space="preserve">NERC 3 and 5.1; </w:t>
      </w:r>
      <w:proofErr w:type="spellStart"/>
      <w:r w:rsidR="00AA5402">
        <w:rPr>
          <w:rFonts w:cs="Arial"/>
        </w:rPr>
        <w:t>LockPath</w:t>
      </w:r>
      <w:proofErr w:type="spellEnd"/>
      <w:r w:rsidR="00AA5402">
        <w:rPr>
          <w:rFonts w:cs="Arial"/>
        </w:rPr>
        <w:t xml:space="preserve"> </w:t>
      </w:r>
      <w:proofErr w:type="spellStart"/>
      <w:r w:rsidR="00AA5402">
        <w:rPr>
          <w:rFonts w:cs="Arial"/>
        </w:rPr>
        <w:t>Keylight</w:t>
      </w:r>
      <w:proofErr w:type="spellEnd"/>
      <w:r w:rsidR="00AA5402">
        <w:rPr>
          <w:rFonts w:cs="Arial"/>
        </w:rPr>
        <w:t xml:space="preserve"> GRC version 2;</w:t>
      </w:r>
      <w:r w:rsidR="00BA4E09">
        <w:rPr>
          <w:rFonts w:cs="Arial"/>
        </w:rPr>
        <w:t xml:space="preserve"> </w:t>
      </w:r>
      <w:proofErr w:type="spellStart"/>
      <w:r w:rsidR="00BA4E09">
        <w:rPr>
          <w:rFonts w:cs="Arial"/>
          <w:color w:val="000000"/>
        </w:rPr>
        <w:t>SailPoint</w:t>
      </w:r>
      <w:proofErr w:type="spellEnd"/>
      <w:r w:rsidR="00BA4E09">
        <w:rPr>
          <w:rFonts w:cs="Arial"/>
          <w:color w:val="000000"/>
        </w:rPr>
        <w:t xml:space="preserve"> IAM Solution Tool; </w:t>
      </w:r>
      <w:r w:rsidR="00DE30F9">
        <w:rPr>
          <w:rFonts w:cs="Arial"/>
          <w:color w:val="000000"/>
        </w:rPr>
        <w:t>AWS Cloud Security;</w:t>
      </w:r>
      <w:r w:rsidR="00AA5402">
        <w:rPr>
          <w:rFonts w:cs="Arial"/>
        </w:rPr>
        <w:t xml:space="preserve"> RSA Archer GRC tool;</w:t>
      </w:r>
      <w:r w:rsidR="0018225D">
        <w:rPr>
          <w:rFonts w:cs="Arial"/>
        </w:rPr>
        <w:t xml:space="preserve"> </w:t>
      </w:r>
      <w:r w:rsidR="009B123E" w:rsidRPr="009B123E">
        <w:rPr>
          <w:rFonts w:cs="Arial"/>
          <w:color w:val="000000"/>
          <w:szCs w:val="20"/>
        </w:rPr>
        <w:t>MetricStream GRC Tool</w:t>
      </w:r>
      <w:r w:rsidR="009B123E">
        <w:rPr>
          <w:rFonts w:cs="Arial"/>
          <w:color w:val="000000"/>
          <w:szCs w:val="20"/>
        </w:rPr>
        <w:t>;</w:t>
      </w:r>
      <w:r w:rsidR="009B123E">
        <w:rPr>
          <w:rFonts w:cs="Arial"/>
        </w:rPr>
        <w:t xml:space="preserve"> </w:t>
      </w:r>
      <w:proofErr w:type="spellStart"/>
      <w:r w:rsidR="002C50DB">
        <w:rPr>
          <w:rFonts w:cs="Arial"/>
        </w:rPr>
        <w:t>ControlCase</w:t>
      </w:r>
      <w:proofErr w:type="spellEnd"/>
      <w:r w:rsidR="002C50DB">
        <w:rPr>
          <w:rFonts w:cs="Arial"/>
        </w:rPr>
        <w:t xml:space="preserve"> GRC Scan; Qualys Scan; Qualys Guard PCI Scan; PCI ASV </w:t>
      </w:r>
      <w:r w:rsidR="002C50DB">
        <w:rPr>
          <w:rFonts w:cs="Arial"/>
        </w:rPr>
        <w:lastRenderedPageBreak/>
        <w:t xml:space="preserve">Scan; </w:t>
      </w:r>
      <w:proofErr w:type="spellStart"/>
      <w:r w:rsidR="002C50DB">
        <w:rPr>
          <w:rFonts w:cs="Arial"/>
        </w:rPr>
        <w:t>ClearScan</w:t>
      </w:r>
      <w:proofErr w:type="spellEnd"/>
      <w:r w:rsidR="002C50DB">
        <w:rPr>
          <w:rFonts w:cs="Arial"/>
        </w:rPr>
        <w:t xml:space="preserve">; </w:t>
      </w:r>
      <w:proofErr w:type="spellStart"/>
      <w:r w:rsidR="002C50DB">
        <w:rPr>
          <w:rFonts w:cs="Arial"/>
        </w:rPr>
        <w:t>ProCheckUp</w:t>
      </w:r>
      <w:proofErr w:type="spellEnd"/>
      <w:r w:rsidR="002C50DB">
        <w:rPr>
          <w:rFonts w:cs="Arial"/>
        </w:rPr>
        <w:t xml:space="preserve"> ASV; Nexus Scan; </w:t>
      </w:r>
      <w:proofErr w:type="spellStart"/>
      <w:r w:rsidR="002C50DB">
        <w:rPr>
          <w:rFonts w:cs="Arial"/>
        </w:rPr>
        <w:t>Nixu</w:t>
      </w:r>
      <w:proofErr w:type="spellEnd"/>
      <w:r w:rsidR="002C50DB">
        <w:rPr>
          <w:rFonts w:cs="Arial"/>
        </w:rPr>
        <w:t xml:space="preserve"> Watson Scan</w:t>
      </w:r>
      <w:r w:rsidR="00AA5402">
        <w:rPr>
          <w:rFonts w:cs="Arial"/>
        </w:rPr>
        <w:t xml:space="preserve"> </w:t>
      </w:r>
      <w:r w:rsidR="00FA6434">
        <w:rPr>
          <w:rFonts w:cs="Arial"/>
        </w:rPr>
        <w:t xml:space="preserve">Fiserv Frontier 5.0 tool; </w:t>
      </w:r>
      <w:r w:rsidR="00A33DEF">
        <w:rPr>
          <w:rFonts w:cs="Arial"/>
          <w:szCs w:val="20"/>
        </w:rPr>
        <w:t xml:space="preserve">Oracle R12 Implementation and Analysis; </w:t>
      </w:r>
      <w:r w:rsidR="008A433C" w:rsidRPr="00A33DEF">
        <w:rPr>
          <w:rFonts w:cs="Arial"/>
          <w:szCs w:val="20"/>
        </w:rPr>
        <w:t>SAP Archiving</w:t>
      </w:r>
      <w:r w:rsidRPr="00A33DEF">
        <w:rPr>
          <w:rFonts w:cs="Arial"/>
        </w:rPr>
        <w:t>; ERP; SDLC; Microsoft-Project 2007; IBM Web-Sphere MQ Series; 2003; 2002; and 2000; Access; Oracle</w:t>
      </w:r>
      <w:r w:rsidR="00280581" w:rsidRPr="00A33DEF">
        <w:rPr>
          <w:rFonts w:cs="Arial"/>
        </w:rPr>
        <w:t xml:space="preserve"> R8 thru R12</w:t>
      </w:r>
      <w:r w:rsidRPr="00A33DEF">
        <w:rPr>
          <w:rFonts w:cs="Arial"/>
        </w:rPr>
        <w:t xml:space="preserve"> Financials; </w:t>
      </w:r>
      <w:r w:rsidR="00E35360" w:rsidRPr="00A33DEF">
        <w:rPr>
          <w:rFonts w:cs="Arial"/>
          <w:color w:val="000000"/>
          <w:szCs w:val="20"/>
        </w:rPr>
        <w:t>SSAE 16 ; SAS 70;</w:t>
      </w:r>
      <w:r w:rsidR="00E35360" w:rsidRPr="00A33DEF">
        <w:rPr>
          <w:rFonts w:ascii="Calibri" w:hAnsi="Calibri" w:cs="Calibri"/>
          <w:color w:val="000000"/>
          <w:sz w:val="22"/>
          <w:szCs w:val="22"/>
        </w:rPr>
        <w:t xml:space="preserve"> </w:t>
      </w:r>
      <w:r w:rsidRPr="00A33DEF">
        <w:rPr>
          <w:rFonts w:cs="Arial"/>
        </w:rPr>
        <w:t xml:space="preserve">Microsoft SharePoint and Microsoft SQL Server; </w:t>
      </w:r>
      <w:r w:rsidR="00C83BC9" w:rsidRPr="00A33DEF">
        <w:rPr>
          <w:rFonts w:cs="Arial"/>
        </w:rPr>
        <w:t xml:space="preserve">Business Intelligence; </w:t>
      </w:r>
      <w:r w:rsidRPr="00A33DEF">
        <w:rPr>
          <w:rFonts w:cs="Arial"/>
        </w:rPr>
        <w:t xml:space="preserve">Hyperion Financials; </w:t>
      </w:r>
      <w:r w:rsidR="009674C1">
        <w:rPr>
          <w:rFonts w:cs="Arial"/>
          <w:color w:val="000000"/>
        </w:rPr>
        <w:t xml:space="preserve">ADP Global Payroll; </w:t>
      </w:r>
      <w:r w:rsidRPr="00A33DEF">
        <w:rPr>
          <w:rFonts w:cs="Arial"/>
        </w:rPr>
        <w:t>JAVA; DIBS G/L; PRIMAVERA 5.0</w:t>
      </w:r>
      <w:r w:rsidR="00C6210E" w:rsidRPr="00A33DEF">
        <w:rPr>
          <w:rFonts w:cs="Arial"/>
        </w:rPr>
        <w:t>/8.0/9.1</w:t>
      </w:r>
      <w:r w:rsidRPr="00A33DEF">
        <w:rPr>
          <w:rFonts w:cs="Arial"/>
        </w:rPr>
        <w:t xml:space="preserve">; </w:t>
      </w:r>
      <w:proofErr w:type="spellStart"/>
      <w:r w:rsidR="009C3FB5" w:rsidRPr="00A33DEF">
        <w:rPr>
          <w:rFonts w:ascii="Verdana" w:hAnsi="Verdana" w:cs="Calibri"/>
          <w:bCs/>
          <w:color w:val="000000"/>
          <w:szCs w:val="20"/>
        </w:rPr>
        <w:t>Vitech</w:t>
      </w:r>
      <w:proofErr w:type="spellEnd"/>
      <w:r w:rsidR="009C3FB5" w:rsidRPr="00A33DEF">
        <w:rPr>
          <w:rFonts w:ascii="Verdana" w:hAnsi="Verdana" w:cs="Calibri"/>
          <w:bCs/>
          <w:color w:val="000000"/>
          <w:szCs w:val="20"/>
        </w:rPr>
        <w:t xml:space="preserve"> (V3)</w:t>
      </w:r>
      <w:r w:rsidR="009C3FB5" w:rsidRPr="00A33DEF">
        <w:rPr>
          <w:rFonts w:ascii="Calibri" w:hAnsi="Calibri" w:cs="Calibri"/>
          <w:b/>
          <w:bCs/>
          <w:color w:val="000000"/>
          <w:sz w:val="22"/>
          <w:szCs w:val="22"/>
        </w:rPr>
        <w:t xml:space="preserve"> </w:t>
      </w:r>
      <w:r w:rsidRPr="00A33DEF">
        <w:rPr>
          <w:rFonts w:cs="Arial"/>
        </w:rPr>
        <w:t xml:space="preserve">Microsoft VISIO; Excel; Word; Power Point; Lotus Notes; Windows; MS-DOS; </w:t>
      </w:r>
      <w:r w:rsidR="00004489" w:rsidRPr="00A33DEF">
        <w:rPr>
          <w:rFonts w:cs="Arial"/>
        </w:rPr>
        <w:t xml:space="preserve">HP PPM; </w:t>
      </w:r>
      <w:r w:rsidRPr="00A33DEF">
        <w:rPr>
          <w:rFonts w:cs="Arial"/>
        </w:rPr>
        <w:t xml:space="preserve">RUP; </w:t>
      </w:r>
      <w:r w:rsidR="006059B9" w:rsidRPr="00A33DEF">
        <w:rPr>
          <w:rFonts w:cs="Arial"/>
          <w:bCs/>
          <w:szCs w:val="20"/>
        </w:rPr>
        <w:t>Water</w:t>
      </w:r>
      <w:r w:rsidR="00E252D4" w:rsidRPr="00A33DEF">
        <w:rPr>
          <w:rFonts w:cs="Arial"/>
          <w:bCs/>
          <w:szCs w:val="20"/>
        </w:rPr>
        <w:t>fall, Agile, Scrum Software Development methodology</w:t>
      </w:r>
      <w:r w:rsidRPr="00A33DEF">
        <w:rPr>
          <w:rFonts w:cs="Arial"/>
        </w:rPr>
        <w:t>; EDSNET;   Win stub; Lotus 123; COBOL; FORTRAN; PL1</w:t>
      </w:r>
    </w:p>
    <w:p w:rsidR="00685500" w:rsidRDefault="00685500" w:rsidP="00685500">
      <w:pPr>
        <w:rPr>
          <w:b/>
          <w:bCs/>
        </w:rPr>
      </w:pPr>
    </w:p>
    <w:p w:rsidR="00685500" w:rsidRDefault="00685500" w:rsidP="00685500">
      <w:pPr>
        <w:pStyle w:val="RoseResumeHeader"/>
      </w:pPr>
      <w:r>
        <w:t>PROFESSIONAL EXPERIENCE</w:t>
      </w:r>
    </w:p>
    <w:p w:rsidR="001548C3" w:rsidRDefault="001548C3" w:rsidP="009E5802">
      <w:pPr>
        <w:pStyle w:val="RoseResumeDates"/>
        <w:jc w:val="left"/>
        <w:rPr>
          <w:caps/>
          <w:szCs w:val="20"/>
        </w:rPr>
      </w:pPr>
    </w:p>
    <w:p w:rsidR="001548C3" w:rsidRDefault="001548C3" w:rsidP="001548C3">
      <w:pPr>
        <w:pStyle w:val="RoseResumeDates"/>
        <w:jc w:val="left"/>
        <w:rPr>
          <w:szCs w:val="20"/>
        </w:rPr>
      </w:pPr>
      <w:r>
        <w:rPr>
          <w:caps/>
          <w:szCs w:val="20"/>
        </w:rPr>
        <w:t>LYNX Technology partners</w:t>
      </w:r>
      <w:r w:rsidRPr="009B42F2">
        <w:rPr>
          <w:caps/>
          <w:szCs w:val="20"/>
        </w:rPr>
        <w:t>,</w:t>
      </w:r>
      <w:r>
        <w:rPr>
          <w:caps/>
          <w:szCs w:val="20"/>
        </w:rPr>
        <w:t xml:space="preserve"> </w:t>
      </w:r>
      <w:r>
        <w:rPr>
          <w:szCs w:val="20"/>
        </w:rPr>
        <w:t>New York</w:t>
      </w:r>
      <w:r>
        <w:rPr>
          <w:caps/>
          <w:szCs w:val="20"/>
        </w:rPr>
        <w:t xml:space="preserve">, NY  </w:t>
      </w:r>
      <w:r w:rsidR="00087EE5">
        <w:rPr>
          <w:caps/>
          <w:szCs w:val="20"/>
        </w:rPr>
        <w:t xml:space="preserve">                                     </w:t>
      </w:r>
      <w:r w:rsidR="00087EE5">
        <w:rPr>
          <w:szCs w:val="20"/>
        </w:rPr>
        <w:t>March 2017</w:t>
      </w:r>
      <w:r w:rsidR="00087EE5">
        <w:rPr>
          <w:szCs w:val="20"/>
        </w:rPr>
        <w:t xml:space="preserve"> – </w:t>
      </w:r>
      <w:r w:rsidR="00087EE5">
        <w:rPr>
          <w:szCs w:val="20"/>
        </w:rPr>
        <w:t xml:space="preserve"> Current</w:t>
      </w:r>
      <w:r>
        <w:rPr>
          <w:caps/>
          <w:szCs w:val="20"/>
        </w:rPr>
        <w:t xml:space="preserve">                                                  </w:t>
      </w:r>
    </w:p>
    <w:p w:rsidR="001548C3" w:rsidRDefault="00087EE5" w:rsidP="001548C3">
      <w:pPr>
        <w:rPr>
          <w:rFonts w:cs="Arial"/>
          <w:b/>
          <w:color w:val="000000"/>
          <w:szCs w:val="20"/>
        </w:rPr>
      </w:pPr>
      <w:r>
        <w:rPr>
          <w:rFonts w:cs="Arial"/>
          <w:b/>
          <w:color w:val="000000"/>
          <w:szCs w:val="20"/>
        </w:rPr>
        <w:t xml:space="preserve">Contracted </w:t>
      </w:r>
      <w:r w:rsidR="001548C3">
        <w:rPr>
          <w:rFonts w:cs="Arial"/>
          <w:b/>
          <w:color w:val="000000"/>
          <w:szCs w:val="20"/>
        </w:rPr>
        <w:t>Certified Risk Management Officer/Security Consultant</w:t>
      </w:r>
    </w:p>
    <w:p w:rsidR="00594846" w:rsidRDefault="00594846" w:rsidP="001548C3">
      <w:pPr>
        <w:rPr>
          <w:rFonts w:cs="Arial"/>
          <w:b/>
          <w:color w:val="000000"/>
          <w:szCs w:val="20"/>
        </w:rPr>
      </w:pPr>
    </w:p>
    <w:p w:rsidR="00594846" w:rsidRDefault="00594846" w:rsidP="00594846">
      <w:pPr>
        <w:rPr>
          <w:rFonts w:cs="Arial"/>
          <w:color w:val="000000"/>
          <w:szCs w:val="20"/>
        </w:rPr>
      </w:pPr>
      <w:r w:rsidRPr="00D215A9">
        <w:rPr>
          <w:rFonts w:cs="Arial"/>
          <w:b/>
          <w:color w:val="000000"/>
          <w:szCs w:val="20"/>
        </w:rPr>
        <w:t>Client</w:t>
      </w:r>
      <w:r>
        <w:rPr>
          <w:rFonts w:cs="Arial"/>
          <w:b/>
          <w:color w:val="000000"/>
          <w:szCs w:val="20"/>
        </w:rPr>
        <w:t>s</w:t>
      </w:r>
      <w:r w:rsidRPr="00D215A9">
        <w:rPr>
          <w:rFonts w:cs="Arial"/>
          <w:b/>
          <w:color w:val="000000"/>
          <w:szCs w:val="20"/>
        </w:rPr>
        <w:t xml:space="preserve">: </w:t>
      </w:r>
      <w:r>
        <w:rPr>
          <w:rFonts w:cs="Arial"/>
          <w:b/>
          <w:color w:val="000000"/>
          <w:szCs w:val="20"/>
        </w:rPr>
        <w:t>(</w:t>
      </w:r>
      <w:r>
        <w:rPr>
          <w:rFonts w:cs="Arial"/>
          <w:b/>
          <w:color w:val="000000"/>
          <w:szCs w:val="20"/>
        </w:rPr>
        <w:t xml:space="preserve">RFQ’s for </w:t>
      </w:r>
      <w:r>
        <w:rPr>
          <w:b/>
          <w:bCs/>
          <w:lang w:val="en"/>
        </w:rPr>
        <w:t>Various</w:t>
      </w:r>
      <w:r>
        <w:rPr>
          <w:b/>
          <w:bCs/>
          <w:lang w:val="en"/>
        </w:rPr>
        <w:t xml:space="preserve"> based on bidding Process</w:t>
      </w:r>
      <w:r>
        <w:rPr>
          <w:rFonts w:cs="Arial"/>
          <w:color w:val="000000"/>
          <w:szCs w:val="20"/>
        </w:rPr>
        <w:t>)</w:t>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p>
    <w:p w:rsidR="00594846" w:rsidRPr="00594846" w:rsidRDefault="00594846" w:rsidP="001548C3">
      <w:pPr>
        <w:rPr>
          <w:rFonts w:cs="Arial"/>
          <w:color w:val="000000"/>
          <w:szCs w:val="20"/>
        </w:rPr>
      </w:pPr>
      <w:r>
        <w:rPr>
          <w:rFonts w:cs="Arial"/>
          <w:szCs w:val="20"/>
        </w:rPr>
        <w:t>Contracted Senior Business Consultant with</w:t>
      </w:r>
      <w:r>
        <w:rPr>
          <w:rFonts w:cs="Arial"/>
          <w:szCs w:val="20"/>
        </w:rPr>
        <w:t xml:space="preserve"> f</w:t>
      </w:r>
      <w:r>
        <w:rPr>
          <w:rFonts w:cs="Arial"/>
          <w:szCs w:val="20"/>
        </w:rPr>
        <w:t xml:space="preserve">unctional responsibility </w:t>
      </w:r>
      <w:r>
        <w:rPr>
          <w:rFonts w:cs="Arial"/>
          <w:szCs w:val="20"/>
        </w:rPr>
        <w:t xml:space="preserve">to assist in the development of Statement of work and/or RFQ to coordinate </w:t>
      </w:r>
      <w:r w:rsidRPr="009B42F2">
        <w:rPr>
          <w:rFonts w:cs="Arial"/>
          <w:szCs w:val="20"/>
        </w:rPr>
        <w:t>and test IT corporate pol</w:t>
      </w:r>
      <w:r>
        <w:rPr>
          <w:rFonts w:cs="Arial"/>
          <w:szCs w:val="20"/>
        </w:rPr>
        <w:t xml:space="preserve">icies and procedures to meet Federally Regulated NIST Standards and mandated Systems Security Standards for compliance in NIST -800-53, </w:t>
      </w:r>
      <w:r w:rsidRPr="00DB53B1">
        <w:rPr>
          <w:rFonts w:cs="Arial"/>
          <w:szCs w:val="20"/>
        </w:rPr>
        <w:t>SOX,</w:t>
      </w:r>
      <w:r>
        <w:rPr>
          <w:rFonts w:cs="Arial"/>
          <w:szCs w:val="20"/>
        </w:rPr>
        <w:t xml:space="preserve"> SAP; PCI; RSA Archer 5.0;</w:t>
      </w:r>
      <w:r w:rsidRPr="009B123E">
        <w:rPr>
          <w:rFonts w:cs="Arial"/>
          <w:color w:val="000000"/>
          <w:szCs w:val="20"/>
        </w:rPr>
        <w:t xml:space="preserve"> MetricStream GRC Tool</w:t>
      </w:r>
      <w:r>
        <w:rPr>
          <w:rFonts w:cs="Arial"/>
          <w:szCs w:val="20"/>
        </w:rPr>
        <w:t xml:space="preserve">; Meaningful Use; and Sarbanes Oxley.  Required enhance Risk Management Certification by obtaining 24 continuing education units (CEU’s) to implement policies and procedures to meet </w:t>
      </w:r>
      <w:r w:rsidRPr="009B42F2">
        <w:rPr>
          <w:rFonts w:cs="Arial"/>
          <w:szCs w:val="20"/>
        </w:rPr>
        <w:t xml:space="preserve">the </w:t>
      </w:r>
      <w:r>
        <w:rPr>
          <w:rFonts w:cs="Arial"/>
          <w:szCs w:val="20"/>
        </w:rPr>
        <w:t xml:space="preserve">SOX Compliance; Access and Identity Management; SAP Project Management; PCI; Compliance </w:t>
      </w:r>
      <w:r w:rsidRPr="00AC49D0">
        <w:rPr>
          <w:rFonts w:cs="Arial"/>
          <w:color w:val="000000"/>
          <w:szCs w:val="20"/>
        </w:rPr>
        <w:t>experience focusing in</w:t>
      </w:r>
      <w:r w:rsidRPr="00A10020">
        <w:rPr>
          <w:rFonts w:cs="Arial"/>
          <w:color w:val="000000"/>
        </w:rPr>
        <w:t xml:space="preserve"> </w:t>
      </w:r>
      <w:r>
        <w:rPr>
          <w:rFonts w:cs="Arial"/>
          <w:color w:val="000000"/>
        </w:rPr>
        <w:t>Governance Risk and Compliance utilizing the Lock Path version 2 Key light Platform GRC tool</w:t>
      </w:r>
      <w:r>
        <w:rPr>
          <w:rFonts w:cs="Arial"/>
          <w:szCs w:val="20"/>
        </w:rPr>
        <w:t xml:space="preserve"> HITRUST; Meaningful Use Stage 1 and 2); Sunshine Act; Dodd Frank; Sarbanes Oxley; NIST -800-53; </w:t>
      </w:r>
      <w:r>
        <w:rPr>
          <w:rFonts w:cs="Arial"/>
          <w:color w:val="152025"/>
          <w:szCs w:val="20"/>
          <w:lang w:val="en"/>
        </w:rPr>
        <w:t xml:space="preserve">ISO 27002, ISO 27001; </w:t>
      </w:r>
      <w:r w:rsidRPr="00E35360">
        <w:rPr>
          <w:rFonts w:cs="Arial"/>
          <w:color w:val="000000"/>
          <w:szCs w:val="20"/>
        </w:rPr>
        <w:t>SSAE 16</w:t>
      </w:r>
      <w:r>
        <w:rPr>
          <w:rFonts w:cs="Arial"/>
          <w:color w:val="000000"/>
          <w:szCs w:val="20"/>
        </w:rPr>
        <w:t xml:space="preserve"> Compliance.</w:t>
      </w:r>
    </w:p>
    <w:p w:rsidR="00594846" w:rsidRDefault="00594846" w:rsidP="001548C3">
      <w:pPr>
        <w:rPr>
          <w:rFonts w:cs="Arial"/>
          <w:b/>
          <w:color w:val="000000"/>
          <w:szCs w:val="20"/>
        </w:rPr>
      </w:pPr>
    </w:p>
    <w:p w:rsidR="00594846" w:rsidRPr="009E5802" w:rsidRDefault="00594846" w:rsidP="00594846">
      <w:pPr>
        <w:numPr>
          <w:ilvl w:val="0"/>
          <w:numId w:val="25"/>
        </w:numPr>
        <w:spacing w:after="45"/>
        <w:ind w:left="240"/>
        <w:rPr>
          <w:rFonts w:cs="Arial"/>
          <w:color w:val="000000"/>
          <w:szCs w:val="20"/>
          <w:lang w:val="en"/>
        </w:rPr>
      </w:pPr>
      <w:r w:rsidRPr="009E5802">
        <w:rPr>
          <w:rFonts w:cs="Arial"/>
          <w:color w:val="000000"/>
          <w:szCs w:val="20"/>
          <w:lang w:val="en"/>
        </w:rPr>
        <w:t>Define</w:t>
      </w:r>
      <w:r>
        <w:rPr>
          <w:rFonts w:cs="Arial"/>
          <w:color w:val="000000"/>
          <w:szCs w:val="20"/>
          <w:lang w:val="en"/>
        </w:rPr>
        <w:t>d</w:t>
      </w:r>
      <w:r w:rsidRPr="009E5802">
        <w:rPr>
          <w:rFonts w:cs="Arial"/>
          <w:color w:val="000000"/>
          <w:szCs w:val="20"/>
          <w:lang w:val="en"/>
        </w:rPr>
        <w:t xml:space="preserve"> system</w:t>
      </w:r>
      <w:r>
        <w:rPr>
          <w:rFonts w:cs="Arial"/>
          <w:color w:val="000000"/>
          <w:szCs w:val="20"/>
          <w:lang w:val="en"/>
        </w:rPr>
        <w:t>s</w:t>
      </w:r>
      <w:r w:rsidRPr="009E5802">
        <w:rPr>
          <w:rFonts w:cs="Arial"/>
          <w:color w:val="000000"/>
          <w:szCs w:val="20"/>
          <w:lang w:val="en"/>
        </w:rPr>
        <w:t xml:space="preserve"> and application security baselines based on industry best practices, which efficiently and effectively mitigate</w:t>
      </w:r>
      <w:r>
        <w:rPr>
          <w:rFonts w:cs="Arial"/>
          <w:color w:val="000000"/>
          <w:szCs w:val="20"/>
          <w:lang w:val="en"/>
        </w:rPr>
        <w:t>d</w:t>
      </w:r>
      <w:r w:rsidRPr="009E5802">
        <w:rPr>
          <w:rFonts w:cs="Arial"/>
          <w:color w:val="000000"/>
          <w:szCs w:val="20"/>
          <w:lang w:val="en"/>
        </w:rPr>
        <w:t xml:space="preserve"> risks, while respecting functionality and operational constraints. Monitor</w:t>
      </w:r>
      <w:r>
        <w:rPr>
          <w:rFonts w:cs="Arial"/>
          <w:color w:val="000000"/>
          <w:szCs w:val="20"/>
          <w:lang w:val="en"/>
        </w:rPr>
        <w:t>ed AWS Cloud Security</w:t>
      </w:r>
      <w:r w:rsidRPr="009E5802">
        <w:rPr>
          <w:rFonts w:cs="Arial"/>
          <w:color w:val="000000"/>
          <w:szCs w:val="20"/>
          <w:lang w:val="en"/>
        </w:rPr>
        <w:t xml:space="preserve"> compliance with hardening baselines and manage exceptions</w:t>
      </w:r>
    </w:p>
    <w:p w:rsidR="00594846" w:rsidRPr="007F3B28" w:rsidRDefault="00594846" w:rsidP="00594846">
      <w:pPr>
        <w:numPr>
          <w:ilvl w:val="0"/>
          <w:numId w:val="25"/>
        </w:numPr>
        <w:spacing w:after="45"/>
        <w:ind w:left="240"/>
        <w:rPr>
          <w:rFonts w:cs="Arial"/>
          <w:color w:val="000000"/>
          <w:szCs w:val="20"/>
          <w:lang w:val="en"/>
        </w:rPr>
      </w:pPr>
      <w:r w:rsidRPr="009E5802">
        <w:rPr>
          <w:rFonts w:cs="Arial"/>
          <w:color w:val="000000"/>
          <w:szCs w:val="20"/>
          <w:lang w:val="en"/>
        </w:rPr>
        <w:t>Perform</w:t>
      </w:r>
      <w:r>
        <w:rPr>
          <w:rFonts w:cs="Arial"/>
          <w:color w:val="000000"/>
          <w:szCs w:val="20"/>
          <w:lang w:val="en"/>
        </w:rPr>
        <w:t>ed</w:t>
      </w:r>
      <w:r w:rsidRPr="009E5802">
        <w:rPr>
          <w:rFonts w:cs="Arial"/>
          <w:color w:val="000000"/>
          <w:szCs w:val="20"/>
          <w:lang w:val="en"/>
        </w:rPr>
        <w:t xml:space="preserve"> technical security assessments of information systems and applications to identify vulnerabilities and non-compliance with established security standards and recommend effective mitigation strategies. Support</w:t>
      </w:r>
      <w:r>
        <w:rPr>
          <w:rFonts w:cs="Arial"/>
          <w:color w:val="000000"/>
          <w:szCs w:val="20"/>
          <w:lang w:val="en"/>
        </w:rPr>
        <w:t>ed</w:t>
      </w:r>
      <w:r w:rsidRPr="009E5802">
        <w:rPr>
          <w:rFonts w:cs="Arial"/>
          <w:color w:val="000000"/>
          <w:szCs w:val="20"/>
          <w:lang w:val="en"/>
        </w:rPr>
        <w:t xml:space="preserve"> engineering groups with security engineering expertise in the different security domains, such as identification and access management, authentication and authorization, secure design, system hardening, risk management, vulnerability assessment and management, security testing, secure software development. Support</w:t>
      </w:r>
      <w:r>
        <w:rPr>
          <w:rFonts w:cs="Arial"/>
          <w:color w:val="000000"/>
          <w:szCs w:val="20"/>
          <w:lang w:val="en"/>
        </w:rPr>
        <w:t>ed</w:t>
      </w:r>
      <w:r w:rsidRPr="009E5802">
        <w:rPr>
          <w:rFonts w:cs="Arial"/>
          <w:color w:val="000000"/>
          <w:szCs w:val="20"/>
          <w:lang w:val="en"/>
        </w:rPr>
        <w:t xml:space="preserve"> the development and promotion of information security policies, standards, processes and procedures and monitoring compliance to the information security policy framework with a focus on information system security.</w:t>
      </w:r>
    </w:p>
    <w:p w:rsidR="00594846" w:rsidRPr="009E5802" w:rsidRDefault="00594846" w:rsidP="00594846">
      <w:pPr>
        <w:numPr>
          <w:ilvl w:val="0"/>
          <w:numId w:val="25"/>
        </w:numPr>
        <w:spacing w:after="45"/>
        <w:ind w:left="240"/>
        <w:rPr>
          <w:rFonts w:cs="Arial"/>
          <w:color w:val="000000"/>
          <w:szCs w:val="20"/>
          <w:lang w:val="en"/>
        </w:rPr>
      </w:pPr>
      <w:r w:rsidRPr="009E5802">
        <w:rPr>
          <w:rFonts w:cs="Arial"/>
          <w:color w:val="000000"/>
          <w:szCs w:val="20"/>
          <w:lang w:val="en"/>
        </w:rPr>
        <w:t>Support</w:t>
      </w:r>
      <w:r>
        <w:rPr>
          <w:rFonts w:cs="Arial"/>
          <w:color w:val="000000"/>
          <w:szCs w:val="20"/>
          <w:lang w:val="en"/>
        </w:rPr>
        <w:t>ed</w:t>
      </w:r>
      <w:r w:rsidRPr="009E5802">
        <w:rPr>
          <w:rFonts w:cs="Arial"/>
          <w:color w:val="000000"/>
          <w:szCs w:val="20"/>
          <w:lang w:val="en"/>
        </w:rPr>
        <w:t xml:space="preserve"> the development of a risk management framework for information system related security risks and manage information system related security risks accordingly</w:t>
      </w:r>
    </w:p>
    <w:p w:rsidR="00594846" w:rsidRPr="009E5802" w:rsidRDefault="00594846" w:rsidP="00594846">
      <w:pPr>
        <w:numPr>
          <w:ilvl w:val="0"/>
          <w:numId w:val="25"/>
        </w:numPr>
        <w:spacing w:after="45"/>
        <w:ind w:left="240"/>
        <w:rPr>
          <w:rFonts w:cs="Arial"/>
          <w:color w:val="000000"/>
          <w:szCs w:val="20"/>
          <w:lang w:val="en"/>
        </w:rPr>
      </w:pPr>
      <w:r w:rsidRPr="009E5802">
        <w:rPr>
          <w:rFonts w:cs="Arial"/>
          <w:color w:val="000000"/>
          <w:szCs w:val="20"/>
          <w:lang w:val="en"/>
        </w:rPr>
        <w:t>Evaluate</w:t>
      </w:r>
      <w:r>
        <w:rPr>
          <w:rFonts w:cs="Arial"/>
          <w:color w:val="000000"/>
          <w:szCs w:val="20"/>
          <w:lang w:val="en"/>
        </w:rPr>
        <w:t>d</w:t>
      </w:r>
      <w:r w:rsidRPr="009E5802">
        <w:rPr>
          <w:rFonts w:cs="Arial"/>
          <w:color w:val="000000"/>
          <w:szCs w:val="20"/>
          <w:lang w:val="en"/>
        </w:rPr>
        <w:t xml:space="preserve"> emerging risks and information security technologies to ensure an up-to-date information </w:t>
      </w:r>
      <w:r>
        <w:rPr>
          <w:rFonts w:cs="Arial"/>
          <w:color w:val="000000"/>
          <w:szCs w:val="20"/>
          <w:lang w:val="en"/>
        </w:rPr>
        <w:t xml:space="preserve">security risk register and </w:t>
      </w:r>
      <w:r w:rsidRPr="009E5802">
        <w:rPr>
          <w:rFonts w:cs="Arial"/>
          <w:color w:val="000000"/>
          <w:szCs w:val="20"/>
          <w:lang w:val="en"/>
        </w:rPr>
        <w:t>define</w:t>
      </w:r>
      <w:r>
        <w:rPr>
          <w:rFonts w:cs="Arial"/>
          <w:color w:val="000000"/>
          <w:szCs w:val="20"/>
          <w:lang w:val="en"/>
        </w:rPr>
        <w:t>d</w:t>
      </w:r>
      <w:r w:rsidRPr="009E5802">
        <w:rPr>
          <w:rFonts w:cs="Arial"/>
          <w:color w:val="000000"/>
          <w:szCs w:val="20"/>
          <w:lang w:val="en"/>
        </w:rPr>
        <w:t xml:space="preserve"> and implement effective, state-of-the-art security concepts.</w:t>
      </w:r>
    </w:p>
    <w:p w:rsidR="00594846" w:rsidRDefault="00594846" w:rsidP="001548C3">
      <w:pPr>
        <w:rPr>
          <w:rFonts w:cs="Arial"/>
          <w:b/>
          <w:color w:val="000000"/>
          <w:szCs w:val="20"/>
        </w:rPr>
      </w:pPr>
    </w:p>
    <w:p w:rsidR="001548C3" w:rsidRDefault="001548C3" w:rsidP="009E5802">
      <w:pPr>
        <w:pStyle w:val="RoseResumeDates"/>
        <w:jc w:val="left"/>
        <w:rPr>
          <w:caps/>
          <w:szCs w:val="20"/>
        </w:rPr>
      </w:pPr>
      <w:bookmarkStart w:id="0" w:name="_GoBack"/>
      <w:bookmarkEnd w:id="0"/>
    </w:p>
    <w:p w:rsidR="009E5802" w:rsidRDefault="00BB19CD" w:rsidP="009E5802">
      <w:pPr>
        <w:pStyle w:val="RoseResumeDates"/>
        <w:jc w:val="left"/>
        <w:rPr>
          <w:szCs w:val="20"/>
        </w:rPr>
      </w:pPr>
      <w:r>
        <w:rPr>
          <w:caps/>
          <w:szCs w:val="20"/>
        </w:rPr>
        <w:t xml:space="preserve">OPEN SKY CoRPORATION </w:t>
      </w:r>
      <w:r w:rsidR="009E5802" w:rsidRPr="009B42F2">
        <w:rPr>
          <w:caps/>
          <w:szCs w:val="20"/>
        </w:rPr>
        <w:t>,</w:t>
      </w:r>
      <w:r w:rsidR="009E5802">
        <w:rPr>
          <w:caps/>
          <w:szCs w:val="20"/>
        </w:rPr>
        <w:t xml:space="preserve"> </w:t>
      </w:r>
      <w:r w:rsidR="008B1E21">
        <w:rPr>
          <w:szCs w:val="20"/>
        </w:rPr>
        <w:t>New York, NY                                                   March 2016 – Jan  2017</w:t>
      </w:r>
    </w:p>
    <w:p w:rsidR="00506DB9" w:rsidRDefault="00506DB9" w:rsidP="009E5802">
      <w:pPr>
        <w:pStyle w:val="RoseResumeDates"/>
        <w:jc w:val="left"/>
        <w:rPr>
          <w:szCs w:val="20"/>
        </w:rPr>
      </w:pPr>
    </w:p>
    <w:p w:rsidR="00506DB9" w:rsidRDefault="00506DB9" w:rsidP="00506DB9">
      <w:pPr>
        <w:rPr>
          <w:rFonts w:cs="Arial"/>
          <w:b/>
          <w:szCs w:val="20"/>
        </w:rPr>
      </w:pPr>
      <w:r w:rsidRPr="000B5E2F">
        <w:rPr>
          <w:rFonts w:cs="Arial"/>
          <w:b/>
          <w:szCs w:val="20"/>
        </w:rPr>
        <w:t xml:space="preserve">Senior </w:t>
      </w:r>
      <w:r>
        <w:rPr>
          <w:rFonts w:cs="Arial"/>
          <w:b/>
          <w:szCs w:val="20"/>
        </w:rPr>
        <w:t xml:space="preserve">Global Privacy </w:t>
      </w:r>
      <w:r w:rsidRPr="000B5E2F">
        <w:rPr>
          <w:rFonts w:cs="Arial"/>
          <w:b/>
          <w:szCs w:val="20"/>
        </w:rPr>
        <w:t>Project Manager/</w:t>
      </w:r>
      <w:r>
        <w:rPr>
          <w:rFonts w:cs="Arial"/>
          <w:b/>
          <w:szCs w:val="20"/>
        </w:rPr>
        <w:t xml:space="preserve">Senior </w:t>
      </w:r>
      <w:r w:rsidRPr="000B5E2F">
        <w:rPr>
          <w:rFonts w:cs="Arial"/>
          <w:b/>
          <w:szCs w:val="20"/>
        </w:rPr>
        <w:t>Business</w:t>
      </w:r>
      <w:r>
        <w:rPr>
          <w:rFonts w:cs="Arial"/>
          <w:b/>
          <w:szCs w:val="20"/>
        </w:rPr>
        <w:t xml:space="preserve"> Analyst</w:t>
      </w:r>
      <w:r w:rsidR="005F6130">
        <w:rPr>
          <w:rFonts w:cs="Arial"/>
          <w:b/>
          <w:szCs w:val="20"/>
        </w:rPr>
        <w:t>/Senior Security Consultant</w:t>
      </w:r>
    </w:p>
    <w:p w:rsidR="00506DB9" w:rsidRPr="000B5E2F" w:rsidRDefault="00506DB9" w:rsidP="00506DB9">
      <w:pPr>
        <w:rPr>
          <w:rFonts w:cs="Arial"/>
          <w:b/>
          <w:color w:val="000000"/>
          <w:szCs w:val="20"/>
        </w:rPr>
      </w:pPr>
    </w:p>
    <w:p w:rsidR="00506DB9" w:rsidRPr="00C86846" w:rsidRDefault="00506DB9" w:rsidP="00506DB9">
      <w:pPr>
        <w:rPr>
          <w:caps/>
          <w:szCs w:val="20"/>
        </w:rPr>
      </w:pPr>
      <w:r>
        <w:rPr>
          <w:rFonts w:cs="Arial"/>
          <w:b/>
          <w:color w:val="000000"/>
          <w:szCs w:val="20"/>
        </w:rPr>
        <w:t xml:space="preserve">Client: </w:t>
      </w:r>
      <w:r>
        <w:rPr>
          <w:b/>
          <w:bCs/>
          <w:lang w:val="en"/>
        </w:rPr>
        <w:t xml:space="preserve">ADP Inc.  </w:t>
      </w:r>
      <w:r>
        <w:rPr>
          <w:b/>
          <w:bCs/>
          <w:lang w:val="en"/>
        </w:rPr>
        <w:tab/>
      </w:r>
      <w:r>
        <w:rPr>
          <w:b/>
          <w:bCs/>
          <w:lang w:val="en"/>
        </w:rPr>
        <w:tab/>
      </w:r>
      <w:r>
        <w:rPr>
          <w:b/>
          <w:bCs/>
          <w:lang w:val="en"/>
        </w:rPr>
        <w:tab/>
      </w:r>
      <w:r>
        <w:rPr>
          <w:b/>
          <w:bCs/>
          <w:lang w:val="en"/>
        </w:rPr>
        <w:tab/>
        <w:t xml:space="preserve">                         </w:t>
      </w:r>
      <w:r w:rsidR="008B1E21">
        <w:rPr>
          <w:rFonts w:cs="Arial"/>
          <w:color w:val="000000"/>
          <w:szCs w:val="20"/>
        </w:rPr>
        <w:t>(March. 2016 – Jan 2017</w:t>
      </w:r>
      <w:r>
        <w:rPr>
          <w:rFonts w:cs="Arial"/>
          <w:color w:val="000000"/>
          <w:szCs w:val="20"/>
        </w:rPr>
        <w:t>)</w:t>
      </w:r>
    </w:p>
    <w:p w:rsidR="00506DB9" w:rsidRDefault="00506DB9" w:rsidP="009E5802">
      <w:pPr>
        <w:pStyle w:val="RoseResumeDates"/>
        <w:jc w:val="left"/>
        <w:rPr>
          <w:szCs w:val="20"/>
        </w:rPr>
      </w:pPr>
    </w:p>
    <w:p w:rsidR="00880FDC" w:rsidRDefault="00880FDC" w:rsidP="009E5802">
      <w:pPr>
        <w:pStyle w:val="RoseResumeDates"/>
        <w:jc w:val="left"/>
        <w:rPr>
          <w:szCs w:val="20"/>
        </w:rPr>
      </w:pPr>
      <w:r>
        <w:rPr>
          <w:szCs w:val="20"/>
        </w:rPr>
        <w:t>Direct focus was on compliance; process flows and functionality within the RSA Archer Modules:</w:t>
      </w:r>
    </w:p>
    <w:p w:rsidR="00506DB9" w:rsidRDefault="00506DB9" w:rsidP="009E5802">
      <w:pPr>
        <w:pStyle w:val="RoseResumeDates"/>
        <w:jc w:val="left"/>
        <w:rPr>
          <w:szCs w:val="20"/>
        </w:rPr>
      </w:pPr>
    </w:p>
    <w:p w:rsidR="00506DB9" w:rsidRPr="009E5802" w:rsidRDefault="00506DB9" w:rsidP="00506DB9">
      <w:pPr>
        <w:numPr>
          <w:ilvl w:val="0"/>
          <w:numId w:val="25"/>
        </w:numPr>
        <w:spacing w:after="45"/>
        <w:ind w:left="240"/>
        <w:rPr>
          <w:rFonts w:cs="Arial"/>
          <w:color w:val="000000"/>
          <w:szCs w:val="20"/>
          <w:lang w:val="en"/>
        </w:rPr>
      </w:pPr>
      <w:r>
        <w:rPr>
          <w:rFonts w:cs="Arial"/>
          <w:color w:val="000000"/>
          <w:szCs w:val="20"/>
          <w:lang w:val="en"/>
        </w:rPr>
        <w:t>Specified</w:t>
      </w:r>
      <w:r w:rsidRPr="009E5802">
        <w:rPr>
          <w:rFonts w:cs="Arial"/>
          <w:color w:val="000000"/>
          <w:szCs w:val="20"/>
          <w:lang w:val="en"/>
        </w:rPr>
        <w:t>, implement</w:t>
      </w:r>
      <w:r>
        <w:rPr>
          <w:rFonts w:cs="Arial"/>
          <w:color w:val="000000"/>
          <w:szCs w:val="20"/>
          <w:lang w:val="en"/>
        </w:rPr>
        <w:t>ed</w:t>
      </w:r>
      <w:r w:rsidRPr="009E5802">
        <w:rPr>
          <w:rFonts w:cs="Arial"/>
          <w:color w:val="000000"/>
          <w:szCs w:val="20"/>
          <w:lang w:val="en"/>
        </w:rPr>
        <w:t xml:space="preserve"> and document</w:t>
      </w:r>
      <w:r>
        <w:rPr>
          <w:rFonts w:cs="Arial"/>
          <w:color w:val="000000"/>
          <w:szCs w:val="20"/>
          <w:lang w:val="en"/>
        </w:rPr>
        <w:t>ed</w:t>
      </w:r>
      <w:r w:rsidRPr="009E5802">
        <w:rPr>
          <w:rFonts w:cs="Arial"/>
          <w:color w:val="000000"/>
          <w:szCs w:val="20"/>
          <w:lang w:val="en"/>
        </w:rPr>
        <w:t xml:space="preserve"> information system security </w:t>
      </w:r>
      <w:r>
        <w:rPr>
          <w:rFonts w:cs="Arial"/>
          <w:color w:val="000000"/>
          <w:szCs w:val="20"/>
          <w:lang w:val="en"/>
        </w:rPr>
        <w:t xml:space="preserve">Privacy </w:t>
      </w:r>
      <w:r w:rsidRPr="009E5802">
        <w:rPr>
          <w:rFonts w:cs="Arial"/>
          <w:color w:val="000000"/>
          <w:szCs w:val="20"/>
          <w:lang w:val="en"/>
        </w:rPr>
        <w:t>concepts and information security controls for new systems</w:t>
      </w:r>
      <w:r w:rsidR="009674C1">
        <w:rPr>
          <w:rFonts w:cs="Arial"/>
          <w:color w:val="000000"/>
          <w:szCs w:val="20"/>
          <w:lang w:val="en"/>
        </w:rPr>
        <w:t xml:space="preserve">, </w:t>
      </w:r>
      <w:r w:rsidR="009674C1">
        <w:rPr>
          <w:rFonts w:cs="Arial"/>
          <w:color w:val="000000"/>
        </w:rPr>
        <w:t xml:space="preserve">ADP Global Payroll </w:t>
      </w:r>
      <w:r w:rsidRPr="009E5802">
        <w:rPr>
          <w:rFonts w:cs="Arial"/>
          <w:color w:val="000000"/>
          <w:szCs w:val="20"/>
          <w:lang w:val="en"/>
        </w:rPr>
        <w:t>and operational systems in close collaboration with system owners and engineering groups.</w:t>
      </w:r>
    </w:p>
    <w:p w:rsidR="00506DB9"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Deliver</w:t>
      </w:r>
      <w:r>
        <w:rPr>
          <w:rFonts w:cs="Arial"/>
          <w:color w:val="000000"/>
          <w:szCs w:val="20"/>
          <w:lang w:val="en"/>
        </w:rPr>
        <w:t>ed</w:t>
      </w:r>
      <w:r w:rsidRPr="009E5802">
        <w:rPr>
          <w:rFonts w:cs="Arial"/>
          <w:color w:val="000000"/>
          <w:szCs w:val="20"/>
          <w:lang w:val="en"/>
        </w:rPr>
        <w:t xml:space="preserve"> information security </w:t>
      </w:r>
      <w:r>
        <w:rPr>
          <w:rFonts w:cs="Arial"/>
          <w:color w:val="000000"/>
          <w:szCs w:val="20"/>
          <w:lang w:val="en"/>
        </w:rPr>
        <w:t xml:space="preserve">Privacy </w:t>
      </w:r>
      <w:r w:rsidRPr="009E5802">
        <w:rPr>
          <w:rFonts w:cs="Arial"/>
          <w:color w:val="000000"/>
          <w:szCs w:val="20"/>
          <w:lang w:val="en"/>
        </w:rPr>
        <w:t>support services to architects and system/application engineers by providing clear, concise and constructive recommendations regarding information system and application security.</w:t>
      </w:r>
    </w:p>
    <w:p w:rsidR="00506DB9" w:rsidRPr="009E5802" w:rsidRDefault="00506DB9" w:rsidP="00506DB9">
      <w:pPr>
        <w:numPr>
          <w:ilvl w:val="0"/>
          <w:numId w:val="25"/>
        </w:numPr>
        <w:spacing w:after="45"/>
        <w:ind w:left="240"/>
        <w:rPr>
          <w:rFonts w:cs="Arial"/>
          <w:color w:val="000000"/>
          <w:szCs w:val="20"/>
          <w:lang w:val="en"/>
        </w:rPr>
      </w:pPr>
      <w:r w:rsidRPr="00C679E2">
        <w:rPr>
          <w:rFonts w:cs="Arial"/>
          <w:bCs/>
          <w:szCs w:val="20"/>
        </w:rPr>
        <w:t>Extensive</w:t>
      </w:r>
      <w:r>
        <w:rPr>
          <w:rFonts w:cs="Arial"/>
          <w:bCs/>
          <w:szCs w:val="20"/>
        </w:rPr>
        <w:t xml:space="preserve"> experience in IT Technical and Functional requirements to fit client’s needs to meet </w:t>
      </w:r>
      <w:r w:rsidRPr="00C679E2">
        <w:rPr>
          <w:rFonts w:cs="Arial"/>
          <w:bCs/>
          <w:szCs w:val="20"/>
        </w:rPr>
        <w:t xml:space="preserve">responsibilities </w:t>
      </w:r>
      <w:r>
        <w:rPr>
          <w:rFonts w:cs="Arial"/>
          <w:bCs/>
          <w:szCs w:val="20"/>
        </w:rPr>
        <w:t xml:space="preserve">for Privacy compliance in </w:t>
      </w:r>
      <w:r w:rsidR="00DE30F9">
        <w:rPr>
          <w:rFonts w:cs="Arial"/>
          <w:bCs/>
          <w:szCs w:val="20"/>
        </w:rPr>
        <w:t xml:space="preserve">AWS Cloud; </w:t>
      </w:r>
      <w:r>
        <w:rPr>
          <w:rFonts w:cs="Arial"/>
          <w:bCs/>
          <w:szCs w:val="20"/>
        </w:rPr>
        <w:t xml:space="preserve">NIST; PCI; ISO; </w:t>
      </w:r>
      <w:r w:rsidR="00403B11" w:rsidRPr="00DB53B1">
        <w:rPr>
          <w:rFonts w:cs="Arial"/>
          <w:bCs/>
          <w:szCs w:val="20"/>
        </w:rPr>
        <w:t>SOX;</w:t>
      </w:r>
      <w:r w:rsidR="00403B11">
        <w:rPr>
          <w:rFonts w:cs="Arial"/>
          <w:bCs/>
          <w:szCs w:val="20"/>
        </w:rPr>
        <w:t xml:space="preserve"> </w:t>
      </w:r>
      <w:r>
        <w:rPr>
          <w:rFonts w:cs="Arial"/>
          <w:bCs/>
          <w:szCs w:val="20"/>
        </w:rPr>
        <w:t xml:space="preserve">HIPAA; HITECH </w:t>
      </w:r>
      <w:r w:rsidRPr="00C679E2">
        <w:rPr>
          <w:rFonts w:cs="Arial"/>
          <w:bCs/>
          <w:szCs w:val="20"/>
        </w:rPr>
        <w:t>and</w:t>
      </w:r>
      <w:r w:rsidRPr="00C679E2">
        <w:rPr>
          <w:rFonts w:cs="Arial"/>
          <w:b/>
          <w:bCs/>
          <w:szCs w:val="20"/>
        </w:rPr>
        <w:t xml:space="preserve"> </w:t>
      </w:r>
      <w:r>
        <w:rPr>
          <w:rFonts w:cs="Arial"/>
          <w:b/>
          <w:bCs/>
          <w:szCs w:val="20"/>
        </w:rPr>
        <w:t xml:space="preserve">other regulatory </w:t>
      </w:r>
      <w:r w:rsidRPr="00AC49D0">
        <w:rPr>
          <w:rFonts w:cs="Arial"/>
          <w:color w:val="000000"/>
          <w:szCs w:val="20"/>
          <w:lang w:val="en"/>
        </w:rPr>
        <w:t>Cybersecurity Framework</w:t>
      </w:r>
    </w:p>
    <w:p w:rsidR="00506DB9" w:rsidRPr="009E5802"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Assist</w:t>
      </w:r>
      <w:r>
        <w:rPr>
          <w:rFonts w:cs="Arial"/>
          <w:color w:val="000000"/>
          <w:szCs w:val="20"/>
          <w:lang w:val="en"/>
        </w:rPr>
        <w:t>ed</w:t>
      </w:r>
      <w:r w:rsidRPr="009E5802">
        <w:rPr>
          <w:rFonts w:cs="Arial"/>
          <w:color w:val="000000"/>
          <w:szCs w:val="20"/>
          <w:lang w:val="en"/>
        </w:rPr>
        <w:t xml:space="preserve"> architects, system/application engineers in the identification and implementation</w:t>
      </w:r>
      <w:r>
        <w:rPr>
          <w:rFonts w:cs="Arial"/>
          <w:color w:val="000000"/>
          <w:szCs w:val="20"/>
          <w:lang w:val="en"/>
        </w:rPr>
        <w:t xml:space="preserve"> of Privacy and other </w:t>
      </w:r>
      <w:r w:rsidRPr="009E5802">
        <w:rPr>
          <w:rFonts w:cs="Arial"/>
          <w:color w:val="000000"/>
          <w:szCs w:val="20"/>
          <w:lang w:val="en"/>
        </w:rPr>
        <w:t>appropriate information security controls and hardening of systems to ensur</w:t>
      </w:r>
      <w:r>
        <w:rPr>
          <w:rFonts w:cs="Arial"/>
          <w:color w:val="000000"/>
          <w:szCs w:val="20"/>
          <w:lang w:val="en"/>
        </w:rPr>
        <w:t>e</w:t>
      </w:r>
      <w:r w:rsidR="009674C1">
        <w:rPr>
          <w:rFonts w:cs="Arial"/>
          <w:color w:val="000000"/>
          <w:szCs w:val="20"/>
          <w:lang w:val="en"/>
        </w:rPr>
        <w:t xml:space="preserve"> </w:t>
      </w:r>
      <w:r w:rsidR="009674C1">
        <w:rPr>
          <w:rFonts w:cs="Arial"/>
          <w:color w:val="000000"/>
        </w:rPr>
        <w:t xml:space="preserve">ADP Global Payroll </w:t>
      </w:r>
      <w:r>
        <w:rPr>
          <w:rFonts w:cs="Arial"/>
          <w:color w:val="000000"/>
          <w:szCs w:val="20"/>
          <w:lang w:val="en"/>
        </w:rPr>
        <w:t xml:space="preserve">effective safeguarding of </w:t>
      </w:r>
      <w:r w:rsidRPr="009E5802">
        <w:rPr>
          <w:rFonts w:cs="Arial"/>
          <w:color w:val="000000"/>
          <w:szCs w:val="20"/>
          <w:lang w:val="en"/>
        </w:rPr>
        <w:t>Clients information assets. Define</w:t>
      </w:r>
      <w:r>
        <w:rPr>
          <w:rFonts w:cs="Arial"/>
          <w:color w:val="000000"/>
          <w:szCs w:val="20"/>
          <w:lang w:val="en"/>
        </w:rPr>
        <w:t>d</w:t>
      </w:r>
      <w:r w:rsidRPr="009E5802">
        <w:rPr>
          <w:rFonts w:cs="Arial"/>
          <w:color w:val="000000"/>
          <w:szCs w:val="20"/>
          <w:lang w:val="en"/>
        </w:rPr>
        <w:t xml:space="preserve"> policies, processes, procedures, configuration baselines and guidelines to ensure appropriate security risk management throughout the system life cycle.</w:t>
      </w:r>
    </w:p>
    <w:p w:rsidR="00506DB9" w:rsidRPr="009E5802"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Define</w:t>
      </w:r>
      <w:r>
        <w:rPr>
          <w:rFonts w:cs="Arial"/>
          <w:color w:val="000000"/>
          <w:szCs w:val="20"/>
          <w:lang w:val="en"/>
        </w:rPr>
        <w:t>d</w:t>
      </w:r>
      <w:r w:rsidRPr="009E5802">
        <w:rPr>
          <w:rFonts w:cs="Arial"/>
          <w:color w:val="000000"/>
          <w:szCs w:val="20"/>
          <w:lang w:val="en"/>
        </w:rPr>
        <w:t xml:space="preserve"> </w:t>
      </w:r>
      <w:r>
        <w:rPr>
          <w:rFonts w:cs="Arial"/>
          <w:color w:val="000000"/>
          <w:szCs w:val="20"/>
          <w:lang w:val="en"/>
        </w:rPr>
        <w:t xml:space="preserve">Privacy </w:t>
      </w:r>
      <w:r w:rsidRPr="009E5802">
        <w:rPr>
          <w:rFonts w:cs="Arial"/>
          <w:color w:val="000000"/>
          <w:szCs w:val="20"/>
          <w:lang w:val="en"/>
        </w:rPr>
        <w:t>system and application security baselines based on industry best practices, which efficiently and effectively mitigate</w:t>
      </w:r>
      <w:r>
        <w:rPr>
          <w:rFonts w:cs="Arial"/>
          <w:color w:val="000000"/>
          <w:szCs w:val="20"/>
          <w:lang w:val="en"/>
        </w:rPr>
        <w:t>d</w:t>
      </w:r>
      <w:r w:rsidRPr="009E5802">
        <w:rPr>
          <w:rFonts w:cs="Arial"/>
          <w:color w:val="000000"/>
          <w:szCs w:val="20"/>
          <w:lang w:val="en"/>
        </w:rPr>
        <w:t xml:space="preserve"> risks, while respecting functionality and operational constraints. Monitor</w:t>
      </w:r>
      <w:r>
        <w:rPr>
          <w:rFonts w:cs="Arial"/>
          <w:color w:val="000000"/>
          <w:szCs w:val="20"/>
          <w:lang w:val="en"/>
        </w:rPr>
        <w:t>ed</w:t>
      </w:r>
      <w:r w:rsidRPr="009E5802">
        <w:rPr>
          <w:rFonts w:cs="Arial"/>
          <w:color w:val="000000"/>
          <w:szCs w:val="20"/>
          <w:lang w:val="en"/>
        </w:rPr>
        <w:t xml:space="preserve"> compliance with hardening baselines and manage exceptions</w:t>
      </w:r>
      <w:r w:rsidR="009674C1">
        <w:rPr>
          <w:rFonts w:cs="Arial"/>
          <w:color w:val="000000"/>
          <w:szCs w:val="20"/>
          <w:lang w:val="en"/>
        </w:rPr>
        <w:t xml:space="preserve"> for </w:t>
      </w:r>
      <w:r w:rsidR="009674C1">
        <w:rPr>
          <w:rFonts w:cs="Arial"/>
          <w:color w:val="000000"/>
        </w:rPr>
        <w:t>ADP Global Payroll systems.</w:t>
      </w:r>
    </w:p>
    <w:p w:rsidR="00506DB9" w:rsidRPr="007F3B28"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Perform</w:t>
      </w:r>
      <w:r>
        <w:rPr>
          <w:rFonts w:cs="Arial"/>
          <w:color w:val="000000"/>
          <w:szCs w:val="20"/>
          <w:lang w:val="en"/>
        </w:rPr>
        <w:t>ed</w:t>
      </w:r>
      <w:r w:rsidRPr="009E5802">
        <w:rPr>
          <w:rFonts w:cs="Arial"/>
          <w:color w:val="000000"/>
          <w:szCs w:val="20"/>
          <w:lang w:val="en"/>
        </w:rPr>
        <w:t xml:space="preserve"> technical </w:t>
      </w:r>
      <w:r>
        <w:rPr>
          <w:rFonts w:cs="Arial"/>
          <w:color w:val="000000"/>
          <w:szCs w:val="20"/>
          <w:lang w:val="en"/>
        </w:rPr>
        <w:t xml:space="preserve">Privacy </w:t>
      </w:r>
      <w:r w:rsidRPr="009E5802">
        <w:rPr>
          <w:rFonts w:cs="Arial"/>
          <w:color w:val="000000"/>
          <w:szCs w:val="20"/>
          <w:lang w:val="en"/>
        </w:rPr>
        <w:t>security assessments of information systems and applications to identify vulnerabilities and non-compliance with established security standards and recommend effective mitigation strategies</w:t>
      </w:r>
      <w:r w:rsidR="009674C1">
        <w:rPr>
          <w:rFonts w:cs="Arial"/>
          <w:color w:val="000000"/>
          <w:szCs w:val="20"/>
          <w:lang w:val="en"/>
        </w:rPr>
        <w:t xml:space="preserve"> for </w:t>
      </w:r>
      <w:r w:rsidR="009674C1">
        <w:rPr>
          <w:rFonts w:cs="Arial"/>
          <w:color w:val="000000"/>
        </w:rPr>
        <w:t>ADP Global Payroll</w:t>
      </w:r>
      <w:r w:rsidRPr="009E5802">
        <w:rPr>
          <w:rFonts w:cs="Arial"/>
          <w:color w:val="000000"/>
          <w:szCs w:val="20"/>
          <w:lang w:val="en"/>
        </w:rPr>
        <w:t>. Support</w:t>
      </w:r>
      <w:r>
        <w:rPr>
          <w:rFonts w:cs="Arial"/>
          <w:color w:val="000000"/>
          <w:szCs w:val="20"/>
          <w:lang w:val="en"/>
        </w:rPr>
        <w:t>ed</w:t>
      </w:r>
      <w:r w:rsidRPr="009E5802">
        <w:rPr>
          <w:rFonts w:cs="Arial"/>
          <w:color w:val="000000"/>
          <w:szCs w:val="20"/>
          <w:lang w:val="en"/>
        </w:rPr>
        <w:t xml:space="preserve"> engineering groups with </w:t>
      </w:r>
      <w:r>
        <w:rPr>
          <w:rFonts w:cs="Arial"/>
          <w:color w:val="000000"/>
          <w:szCs w:val="20"/>
          <w:lang w:val="en"/>
        </w:rPr>
        <w:t xml:space="preserve">Privacy </w:t>
      </w:r>
      <w:r w:rsidRPr="009E5802">
        <w:rPr>
          <w:rFonts w:cs="Arial"/>
          <w:color w:val="000000"/>
          <w:szCs w:val="20"/>
          <w:lang w:val="en"/>
        </w:rPr>
        <w:t>security engineering expertise in the different security domains, such as identification and access management, authentication and authorization, secure design, system hardening, risk management, vulnerability assessment and management, security testing, secure software development. Support</w:t>
      </w:r>
      <w:r>
        <w:rPr>
          <w:rFonts w:cs="Arial"/>
          <w:color w:val="000000"/>
          <w:szCs w:val="20"/>
          <w:lang w:val="en"/>
        </w:rPr>
        <w:t>ed</w:t>
      </w:r>
      <w:r w:rsidRPr="009E5802">
        <w:rPr>
          <w:rFonts w:cs="Arial"/>
          <w:color w:val="000000"/>
          <w:szCs w:val="20"/>
          <w:lang w:val="en"/>
        </w:rPr>
        <w:t xml:space="preserve"> the development and promotion of information security policies, </w:t>
      </w:r>
      <w:r w:rsidR="00935DEC">
        <w:rPr>
          <w:rFonts w:cs="Arial"/>
          <w:color w:val="000000"/>
          <w:szCs w:val="20"/>
          <w:lang w:val="en"/>
        </w:rPr>
        <w:t xml:space="preserve">Roll Based Access Control environment </w:t>
      </w:r>
      <w:r w:rsidRPr="009E5802">
        <w:rPr>
          <w:rFonts w:cs="Arial"/>
          <w:color w:val="000000"/>
          <w:szCs w:val="20"/>
          <w:lang w:val="en"/>
        </w:rPr>
        <w:t>standards, processes and procedures and monitoring compliance to the information security policy framework with a focus on information system security.</w:t>
      </w:r>
    </w:p>
    <w:p w:rsidR="00506DB9" w:rsidRPr="009E5802"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Support</w:t>
      </w:r>
      <w:r>
        <w:rPr>
          <w:rFonts w:cs="Arial"/>
          <w:color w:val="000000"/>
          <w:szCs w:val="20"/>
          <w:lang w:val="en"/>
        </w:rPr>
        <w:t>ed</w:t>
      </w:r>
      <w:r w:rsidRPr="009E5802">
        <w:rPr>
          <w:rFonts w:cs="Arial"/>
          <w:color w:val="000000"/>
          <w:szCs w:val="20"/>
          <w:lang w:val="en"/>
        </w:rPr>
        <w:t xml:space="preserve"> the development of a </w:t>
      </w:r>
      <w:r>
        <w:rPr>
          <w:rFonts w:cs="Arial"/>
          <w:color w:val="000000"/>
          <w:szCs w:val="20"/>
          <w:lang w:val="en"/>
        </w:rPr>
        <w:t xml:space="preserve">Privacy </w:t>
      </w:r>
      <w:r w:rsidRPr="009E5802">
        <w:rPr>
          <w:rFonts w:cs="Arial"/>
          <w:color w:val="000000"/>
          <w:szCs w:val="20"/>
          <w:lang w:val="en"/>
        </w:rPr>
        <w:t>risk management framework for information system related security risks and manage information system related security risks accordingly</w:t>
      </w:r>
    </w:p>
    <w:p w:rsidR="00506DB9" w:rsidRPr="009E5802"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Evaluate</w:t>
      </w:r>
      <w:r>
        <w:rPr>
          <w:rFonts w:cs="Arial"/>
          <w:color w:val="000000"/>
          <w:szCs w:val="20"/>
          <w:lang w:val="en"/>
        </w:rPr>
        <w:t>d</w:t>
      </w:r>
      <w:r w:rsidRPr="009E5802">
        <w:rPr>
          <w:rFonts w:cs="Arial"/>
          <w:color w:val="000000"/>
          <w:szCs w:val="20"/>
          <w:lang w:val="en"/>
        </w:rPr>
        <w:t xml:space="preserve"> emerging risks and information </w:t>
      </w:r>
      <w:r>
        <w:rPr>
          <w:rFonts w:cs="Arial"/>
          <w:color w:val="000000"/>
          <w:szCs w:val="20"/>
          <w:lang w:val="en"/>
        </w:rPr>
        <w:t xml:space="preserve">Privacy </w:t>
      </w:r>
      <w:r w:rsidRPr="009E5802">
        <w:rPr>
          <w:rFonts w:cs="Arial"/>
          <w:color w:val="000000"/>
          <w:szCs w:val="20"/>
          <w:lang w:val="en"/>
        </w:rPr>
        <w:t>security technologies to ensure an up-to-date information </w:t>
      </w:r>
      <w:r>
        <w:rPr>
          <w:rFonts w:cs="Arial"/>
          <w:color w:val="000000"/>
          <w:szCs w:val="20"/>
          <w:lang w:val="en"/>
        </w:rPr>
        <w:t xml:space="preserve">security risk register and </w:t>
      </w:r>
      <w:r w:rsidRPr="009E5802">
        <w:rPr>
          <w:rFonts w:cs="Arial"/>
          <w:color w:val="000000"/>
          <w:szCs w:val="20"/>
          <w:lang w:val="en"/>
        </w:rPr>
        <w:t>define</w:t>
      </w:r>
      <w:r>
        <w:rPr>
          <w:rFonts w:cs="Arial"/>
          <w:color w:val="000000"/>
          <w:szCs w:val="20"/>
          <w:lang w:val="en"/>
        </w:rPr>
        <w:t>d</w:t>
      </w:r>
      <w:r w:rsidRPr="009E5802">
        <w:rPr>
          <w:rFonts w:cs="Arial"/>
          <w:color w:val="000000"/>
          <w:szCs w:val="20"/>
          <w:lang w:val="en"/>
        </w:rPr>
        <w:t xml:space="preserve"> and implement </w:t>
      </w:r>
      <w:r w:rsidR="00501D99">
        <w:rPr>
          <w:rFonts w:cs="Arial"/>
          <w:color w:val="000000"/>
          <w:szCs w:val="20"/>
          <w:lang w:val="en"/>
        </w:rPr>
        <w:t xml:space="preserve">an </w:t>
      </w:r>
      <w:r w:rsidRPr="009E5802">
        <w:rPr>
          <w:rFonts w:cs="Arial"/>
          <w:color w:val="000000"/>
          <w:szCs w:val="20"/>
          <w:lang w:val="en"/>
        </w:rPr>
        <w:t xml:space="preserve">effective, state-of-the-art </w:t>
      </w:r>
      <w:r w:rsidR="00501D99">
        <w:rPr>
          <w:rFonts w:cs="Arial"/>
          <w:color w:val="000000"/>
        </w:rPr>
        <w:t>Privileged Access Management</w:t>
      </w:r>
      <w:r w:rsidR="00501D99" w:rsidRPr="009E5802">
        <w:rPr>
          <w:rFonts w:cs="Arial"/>
          <w:color w:val="000000"/>
          <w:szCs w:val="20"/>
          <w:lang w:val="en"/>
        </w:rPr>
        <w:t xml:space="preserve"> </w:t>
      </w:r>
      <w:r w:rsidRPr="009E5802">
        <w:rPr>
          <w:rFonts w:cs="Arial"/>
          <w:color w:val="000000"/>
          <w:szCs w:val="20"/>
          <w:lang w:val="en"/>
        </w:rPr>
        <w:t>security concepts.</w:t>
      </w:r>
    </w:p>
    <w:p w:rsidR="00506DB9" w:rsidRDefault="00506DB9" w:rsidP="00506DB9">
      <w:pPr>
        <w:numPr>
          <w:ilvl w:val="0"/>
          <w:numId w:val="25"/>
        </w:numPr>
        <w:spacing w:after="45"/>
        <w:ind w:left="240"/>
        <w:rPr>
          <w:rFonts w:cs="Arial"/>
          <w:color w:val="000000"/>
          <w:szCs w:val="20"/>
          <w:lang w:val="en"/>
        </w:rPr>
      </w:pPr>
      <w:r w:rsidRPr="009E5802">
        <w:rPr>
          <w:rFonts w:cs="Arial"/>
          <w:color w:val="000000"/>
          <w:szCs w:val="20"/>
          <w:lang w:val="en"/>
        </w:rPr>
        <w:t>Support</w:t>
      </w:r>
      <w:r>
        <w:rPr>
          <w:rFonts w:cs="Arial"/>
          <w:color w:val="000000"/>
          <w:szCs w:val="20"/>
          <w:lang w:val="en"/>
        </w:rPr>
        <w:t>ed</w:t>
      </w:r>
      <w:r w:rsidRPr="009E5802">
        <w:rPr>
          <w:rFonts w:cs="Arial"/>
          <w:color w:val="000000"/>
          <w:szCs w:val="20"/>
          <w:lang w:val="en"/>
        </w:rPr>
        <w:t xml:space="preserve"> the dev</w:t>
      </w:r>
      <w:r>
        <w:rPr>
          <w:rFonts w:cs="Arial"/>
          <w:color w:val="000000"/>
          <w:szCs w:val="20"/>
          <w:lang w:val="en"/>
        </w:rPr>
        <w:t xml:space="preserve">elopment and maintenance of </w:t>
      </w:r>
      <w:r w:rsidRPr="009E5802">
        <w:rPr>
          <w:rFonts w:cs="Arial"/>
          <w:color w:val="000000"/>
          <w:szCs w:val="20"/>
          <w:lang w:val="en"/>
        </w:rPr>
        <w:t>Client’s information security awareness program and training program with content dedicated for system engineers to ensure consistent management of information system security risks.</w:t>
      </w:r>
    </w:p>
    <w:p w:rsidR="0009210E" w:rsidRPr="009E5802" w:rsidRDefault="0009210E" w:rsidP="00506DB9">
      <w:pPr>
        <w:numPr>
          <w:ilvl w:val="0"/>
          <w:numId w:val="25"/>
        </w:numPr>
        <w:spacing w:after="45"/>
        <w:ind w:left="240"/>
        <w:rPr>
          <w:rFonts w:cs="Arial"/>
          <w:color w:val="000000"/>
          <w:szCs w:val="20"/>
          <w:lang w:val="en"/>
        </w:rPr>
      </w:pPr>
      <w:r>
        <w:rPr>
          <w:rFonts w:cs="Arial"/>
          <w:color w:val="000000"/>
          <w:szCs w:val="20"/>
          <w:lang w:val="en"/>
        </w:rPr>
        <w:lastRenderedPageBreak/>
        <w:t xml:space="preserve">Researched and Established the list of Banks and companies that must comply with </w:t>
      </w:r>
      <w:r w:rsidR="00DE30F9">
        <w:rPr>
          <w:rFonts w:cs="Arial"/>
          <w:color w:val="000000"/>
          <w:szCs w:val="20"/>
          <w:lang w:val="en"/>
        </w:rPr>
        <w:t xml:space="preserve">AWS Cloud and </w:t>
      </w:r>
      <w:r>
        <w:rPr>
          <w:rFonts w:cs="Arial"/>
          <w:color w:val="000000"/>
          <w:szCs w:val="20"/>
          <w:lang w:val="en"/>
        </w:rPr>
        <w:t xml:space="preserve">Compliance to the NEW YORK </w:t>
      </w:r>
      <w:r>
        <w:t>CYBERSECURITY REQUIREMENTS FOR FINANCIAL SERVICES COMPANIES.</w:t>
      </w:r>
    </w:p>
    <w:p w:rsidR="00506DB9" w:rsidRPr="009E5802" w:rsidRDefault="00506DB9" w:rsidP="00506DB9">
      <w:pPr>
        <w:pStyle w:val="RoseResumeDates"/>
        <w:jc w:val="left"/>
        <w:rPr>
          <w:caps/>
          <w:szCs w:val="20"/>
        </w:rPr>
      </w:pPr>
    </w:p>
    <w:p w:rsidR="00506DB9" w:rsidRPr="000B5E2F" w:rsidRDefault="00506DB9" w:rsidP="009E5802">
      <w:pPr>
        <w:pStyle w:val="RoseResumeDates"/>
        <w:jc w:val="left"/>
        <w:rPr>
          <w:caps/>
          <w:szCs w:val="20"/>
        </w:rPr>
      </w:pPr>
    </w:p>
    <w:p w:rsidR="00BB19CD" w:rsidRDefault="00BB19CD" w:rsidP="00BB19CD">
      <w:pPr>
        <w:pStyle w:val="RoseResumeDates"/>
        <w:jc w:val="left"/>
        <w:rPr>
          <w:szCs w:val="20"/>
        </w:rPr>
      </w:pPr>
      <w:r>
        <w:rPr>
          <w:caps/>
          <w:szCs w:val="20"/>
        </w:rPr>
        <w:t>OPEN SYSTEMS Consulting</w:t>
      </w:r>
      <w:r w:rsidRPr="009B42F2">
        <w:rPr>
          <w:caps/>
          <w:szCs w:val="20"/>
        </w:rPr>
        <w:t>,</w:t>
      </w:r>
      <w:r>
        <w:rPr>
          <w:caps/>
          <w:szCs w:val="20"/>
        </w:rPr>
        <w:t xml:space="preserve"> </w:t>
      </w:r>
      <w:r>
        <w:rPr>
          <w:szCs w:val="20"/>
        </w:rPr>
        <w:t>New York, NY</w:t>
      </w:r>
      <w:r>
        <w:rPr>
          <w:szCs w:val="20"/>
        </w:rPr>
        <w:tab/>
        <w:t>December 1 – Feb, 2016</w:t>
      </w:r>
    </w:p>
    <w:p w:rsidR="00BB19CD" w:rsidRDefault="00BB19CD" w:rsidP="00BB19CD">
      <w:pPr>
        <w:pStyle w:val="RoseResumeDates"/>
        <w:jc w:val="left"/>
        <w:rPr>
          <w:szCs w:val="20"/>
        </w:rPr>
      </w:pPr>
    </w:p>
    <w:p w:rsidR="00BB19CD" w:rsidRDefault="00BB19CD" w:rsidP="00BB19CD">
      <w:pPr>
        <w:rPr>
          <w:rFonts w:cs="Arial"/>
          <w:b/>
          <w:szCs w:val="20"/>
        </w:rPr>
      </w:pPr>
      <w:r w:rsidRPr="000B5E2F">
        <w:rPr>
          <w:rFonts w:cs="Arial"/>
          <w:b/>
          <w:szCs w:val="20"/>
        </w:rPr>
        <w:t xml:space="preserve">Senior </w:t>
      </w:r>
      <w:r>
        <w:rPr>
          <w:rFonts w:cs="Arial"/>
          <w:b/>
          <w:szCs w:val="20"/>
        </w:rPr>
        <w:t xml:space="preserve">Global Privacy </w:t>
      </w:r>
      <w:r w:rsidRPr="000B5E2F">
        <w:rPr>
          <w:rFonts w:cs="Arial"/>
          <w:b/>
          <w:szCs w:val="20"/>
        </w:rPr>
        <w:t>Project Manager/</w:t>
      </w:r>
      <w:r>
        <w:rPr>
          <w:rFonts w:cs="Arial"/>
          <w:b/>
          <w:szCs w:val="20"/>
        </w:rPr>
        <w:t xml:space="preserve">Senior </w:t>
      </w:r>
      <w:r w:rsidRPr="000B5E2F">
        <w:rPr>
          <w:rFonts w:cs="Arial"/>
          <w:b/>
          <w:szCs w:val="20"/>
        </w:rPr>
        <w:t>Business</w:t>
      </w:r>
      <w:r>
        <w:rPr>
          <w:rFonts w:cs="Arial"/>
          <w:b/>
          <w:szCs w:val="20"/>
        </w:rPr>
        <w:t xml:space="preserve"> Analyst</w:t>
      </w:r>
      <w:r w:rsidR="005F6130">
        <w:rPr>
          <w:rFonts w:cs="Arial"/>
          <w:b/>
          <w:szCs w:val="20"/>
        </w:rPr>
        <w:t>/Senior Security Consultant</w:t>
      </w:r>
    </w:p>
    <w:p w:rsidR="009E5802" w:rsidRPr="000B5E2F" w:rsidRDefault="009E5802" w:rsidP="009E5802">
      <w:pPr>
        <w:rPr>
          <w:rFonts w:cs="Arial"/>
          <w:b/>
          <w:color w:val="000000"/>
          <w:szCs w:val="20"/>
        </w:rPr>
      </w:pPr>
    </w:p>
    <w:p w:rsidR="009E5802" w:rsidRDefault="009E5802" w:rsidP="00685500">
      <w:pPr>
        <w:rPr>
          <w:rFonts w:cs="Arial"/>
          <w:color w:val="000000"/>
          <w:szCs w:val="20"/>
        </w:rPr>
      </w:pPr>
      <w:r>
        <w:rPr>
          <w:rFonts w:cs="Arial"/>
          <w:b/>
          <w:color w:val="000000"/>
          <w:szCs w:val="20"/>
        </w:rPr>
        <w:t xml:space="preserve">Client: </w:t>
      </w:r>
      <w:r>
        <w:rPr>
          <w:b/>
          <w:bCs/>
          <w:lang w:val="en"/>
        </w:rPr>
        <w:t>AIG International</w:t>
      </w:r>
      <w:r w:rsidR="00DD2BA2">
        <w:rPr>
          <w:b/>
          <w:bCs/>
          <w:lang w:val="en"/>
        </w:rPr>
        <w:t xml:space="preserve"> Global Development</w:t>
      </w:r>
      <w:r>
        <w:rPr>
          <w:b/>
          <w:bCs/>
          <w:lang w:val="en"/>
        </w:rPr>
        <w:t xml:space="preserve"> </w:t>
      </w:r>
      <w:r>
        <w:rPr>
          <w:b/>
          <w:bCs/>
          <w:lang w:val="en"/>
        </w:rPr>
        <w:tab/>
      </w:r>
      <w:r>
        <w:rPr>
          <w:b/>
          <w:bCs/>
          <w:lang w:val="en"/>
        </w:rPr>
        <w:tab/>
      </w:r>
      <w:r>
        <w:rPr>
          <w:b/>
          <w:bCs/>
          <w:lang w:val="en"/>
        </w:rPr>
        <w:tab/>
      </w:r>
      <w:r>
        <w:rPr>
          <w:b/>
          <w:bCs/>
          <w:lang w:val="en"/>
        </w:rPr>
        <w:tab/>
      </w:r>
      <w:r w:rsidR="00506DB9">
        <w:rPr>
          <w:rFonts w:cs="Arial"/>
          <w:color w:val="000000"/>
          <w:szCs w:val="20"/>
        </w:rPr>
        <w:t>(Dec. 1 – February 15</w:t>
      </w:r>
      <w:r>
        <w:rPr>
          <w:rFonts w:cs="Arial"/>
          <w:color w:val="000000"/>
          <w:szCs w:val="20"/>
        </w:rPr>
        <w:t>)</w:t>
      </w:r>
    </w:p>
    <w:p w:rsidR="00880FDC" w:rsidRDefault="00880FDC" w:rsidP="00685500">
      <w:pPr>
        <w:rPr>
          <w:szCs w:val="20"/>
        </w:rPr>
      </w:pPr>
    </w:p>
    <w:p w:rsidR="00880FDC" w:rsidRPr="00C86846" w:rsidRDefault="00880FDC" w:rsidP="00685500">
      <w:pPr>
        <w:rPr>
          <w:caps/>
          <w:szCs w:val="20"/>
        </w:rPr>
      </w:pPr>
      <w:r>
        <w:rPr>
          <w:szCs w:val="20"/>
        </w:rPr>
        <w:t>Direct focus was on compliance; process flows and functionality within the RSA Archer Modules</w:t>
      </w:r>
    </w:p>
    <w:p w:rsidR="009E5802" w:rsidRDefault="009E5802" w:rsidP="00685500"/>
    <w:p w:rsidR="0078359C" w:rsidRPr="00DB53B1" w:rsidRDefault="0078359C" w:rsidP="009E5802">
      <w:pPr>
        <w:numPr>
          <w:ilvl w:val="0"/>
          <w:numId w:val="25"/>
        </w:numPr>
        <w:spacing w:after="45"/>
        <w:ind w:left="240"/>
        <w:rPr>
          <w:rFonts w:cs="Arial"/>
          <w:color w:val="000000"/>
          <w:szCs w:val="20"/>
          <w:lang w:val="en"/>
        </w:rPr>
      </w:pPr>
      <w:r w:rsidRPr="00DB53B1">
        <w:rPr>
          <w:rFonts w:cs="Arial"/>
          <w:color w:val="000000"/>
          <w:szCs w:val="20"/>
          <w:lang w:val="en"/>
        </w:rPr>
        <w:t>Design</w:t>
      </w:r>
      <w:r w:rsidR="009E5802" w:rsidRPr="00DB53B1">
        <w:rPr>
          <w:rFonts w:cs="Arial"/>
          <w:color w:val="000000"/>
          <w:szCs w:val="20"/>
          <w:lang w:val="en"/>
        </w:rPr>
        <w:t>ed</w:t>
      </w:r>
      <w:r w:rsidRPr="00DB53B1">
        <w:rPr>
          <w:rFonts w:cs="Arial"/>
          <w:color w:val="000000"/>
          <w:szCs w:val="20"/>
          <w:lang w:val="en"/>
        </w:rPr>
        <w:t>, implement</w:t>
      </w:r>
      <w:r w:rsidR="00025163" w:rsidRPr="00DB53B1">
        <w:rPr>
          <w:rFonts w:cs="Arial"/>
          <w:color w:val="000000"/>
          <w:szCs w:val="20"/>
          <w:lang w:val="en"/>
        </w:rPr>
        <w:t>ed</w:t>
      </w:r>
      <w:r w:rsidRPr="00DB53B1">
        <w:rPr>
          <w:rFonts w:cs="Arial"/>
          <w:color w:val="000000"/>
          <w:szCs w:val="20"/>
          <w:lang w:val="en"/>
        </w:rPr>
        <w:t xml:space="preserve"> and document</w:t>
      </w:r>
      <w:r w:rsidR="00025163" w:rsidRPr="00DB53B1">
        <w:rPr>
          <w:rFonts w:cs="Arial"/>
          <w:color w:val="000000"/>
          <w:szCs w:val="20"/>
          <w:lang w:val="en"/>
        </w:rPr>
        <w:t>ed</w:t>
      </w:r>
      <w:r w:rsidRPr="00DB53B1">
        <w:rPr>
          <w:rFonts w:cs="Arial"/>
          <w:color w:val="000000"/>
          <w:szCs w:val="20"/>
          <w:lang w:val="en"/>
        </w:rPr>
        <w:t xml:space="preserve"> </w:t>
      </w:r>
      <w:r w:rsidR="009E5802" w:rsidRPr="00DB53B1">
        <w:rPr>
          <w:rFonts w:cs="Arial"/>
          <w:color w:val="000000"/>
          <w:szCs w:val="20"/>
          <w:lang w:val="en"/>
        </w:rPr>
        <w:t xml:space="preserve">Global </w:t>
      </w:r>
      <w:r w:rsidRPr="00DB53B1">
        <w:rPr>
          <w:rFonts w:cs="Arial"/>
          <w:color w:val="000000"/>
          <w:szCs w:val="20"/>
          <w:lang w:val="en"/>
        </w:rPr>
        <w:t>information security systems and controls (</w:t>
      </w:r>
      <w:r w:rsidR="009E5802" w:rsidRPr="00DB53B1">
        <w:rPr>
          <w:rFonts w:cs="Arial"/>
          <w:color w:val="000000"/>
          <w:szCs w:val="20"/>
          <w:lang w:val="en"/>
        </w:rPr>
        <w:t xml:space="preserve">e.g., file server encryption, </w:t>
      </w:r>
      <w:r w:rsidR="00403B11" w:rsidRPr="00DB53B1">
        <w:rPr>
          <w:rFonts w:cs="Arial"/>
          <w:color w:val="000000"/>
          <w:szCs w:val="20"/>
          <w:lang w:val="en"/>
        </w:rPr>
        <w:t xml:space="preserve">SOX, </w:t>
      </w:r>
      <w:r w:rsidR="009E5802" w:rsidRPr="00DB53B1">
        <w:rPr>
          <w:rFonts w:cs="Arial"/>
          <w:color w:val="000000"/>
          <w:szCs w:val="20"/>
          <w:lang w:val="en"/>
        </w:rPr>
        <w:t>PC</w:t>
      </w:r>
      <w:r w:rsidRPr="00DB53B1">
        <w:rPr>
          <w:rFonts w:cs="Arial"/>
          <w:color w:val="000000"/>
          <w:szCs w:val="20"/>
          <w:lang w:val="en"/>
        </w:rPr>
        <w:t>I, endpoint security, vulnerability and compliance management solution, security information and event management).</w:t>
      </w:r>
    </w:p>
    <w:p w:rsidR="0078359C" w:rsidRPr="009E5802" w:rsidRDefault="0078359C" w:rsidP="009E5802">
      <w:pPr>
        <w:numPr>
          <w:ilvl w:val="0"/>
          <w:numId w:val="25"/>
        </w:numPr>
        <w:spacing w:after="45"/>
        <w:ind w:left="240"/>
        <w:rPr>
          <w:rFonts w:cs="Arial"/>
          <w:color w:val="000000"/>
          <w:szCs w:val="20"/>
          <w:lang w:val="en"/>
        </w:rPr>
      </w:pPr>
      <w:r w:rsidRPr="009E5802">
        <w:rPr>
          <w:rFonts w:cs="Arial"/>
          <w:color w:val="000000"/>
          <w:szCs w:val="20"/>
          <w:lang w:val="en"/>
        </w:rPr>
        <w:t xml:space="preserve">Lead </w:t>
      </w:r>
      <w:r w:rsidR="009E5802">
        <w:rPr>
          <w:rFonts w:cs="Arial"/>
          <w:color w:val="000000"/>
          <w:szCs w:val="20"/>
          <w:lang w:val="en"/>
        </w:rPr>
        <w:t xml:space="preserve">Global </w:t>
      </w:r>
      <w:r w:rsidRPr="009E5802">
        <w:rPr>
          <w:rFonts w:cs="Arial"/>
          <w:color w:val="000000"/>
          <w:szCs w:val="20"/>
          <w:lang w:val="en"/>
        </w:rPr>
        <w:t>information securi</w:t>
      </w:r>
      <w:r w:rsidR="009E5802">
        <w:rPr>
          <w:rFonts w:cs="Arial"/>
          <w:color w:val="000000"/>
          <w:szCs w:val="20"/>
          <w:lang w:val="en"/>
        </w:rPr>
        <w:t xml:space="preserve">ty projects as laid down in </w:t>
      </w:r>
      <w:r w:rsidRPr="009E5802">
        <w:rPr>
          <w:rFonts w:cs="Arial"/>
          <w:color w:val="000000"/>
          <w:szCs w:val="20"/>
          <w:lang w:val="en"/>
        </w:rPr>
        <w:t>client’s information security</w:t>
      </w:r>
      <w:r w:rsidR="00664966">
        <w:rPr>
          <w:rFonts w:cs="Arial"/>
          <w:color w:val="000000"/>
          <w:szCs w:val="20"/>
          <w:lang w:val="en"/>
        </w:rPr>
        <w:t xml:space="preserve"> (RSA Archer)</w:t>
      </w:r>
      <w:r w:rsidRPr="009E5802">
        <w:rPr>
          <w:rFonts w:cs="Arial"/>
          <w:color w:val="000000"/>
          <w:szCs w:val="20"/>
          <w:lang w:val="en"/>
        </w:rPr>
        <w:t xml:space="preserve"> strategy and</w:t>
      </w:r>
      <w:r w:rsidR="00552B17">
        <w:rPr>
          <w:rFonts w:cs="Arial"/>
          <w:color w:val="000000"/>
          <w:szCs w:val="20"/>
          <w:lang w:val="en"/>
        </w:rPr>
        <w:t xml:space="preserve"> recommended</w:t>
      </w:r>
      <w:r w:rsidRPr="009E5802">
        <w:rPr>
          <w:rFonts w:cs="Arial"/>
          <w:color w:val="000000"/>
          <w:szCs w:val="20"/>
          <w:lang w:val="en"/>
        </w:rPr>
        <w:t xml:space="preserve"> </w:t>
      </w:r>
      <w:r w:rsidR="00501D99">
        <w:rPr>
          <w:rFonts w:cs="Arial"/>
          <w:color w:val="000000"/>
          <w:szCs w:val="20"/>
          <w:lang w:val="en"/>
        </w:rPr>
        <w:t xml:space="preserve">a </w:t>
      </w:r>
      <w:r w:rsidR="00501D99">
        <w:rPr>
          <w:rFonts w:cs="Arial"/>
          <w:color w:val="000000"/>
        </w:rPr>
        <w:t>Privileged Access Management (</w:t>
      </w:r>
      <w:proofErr w:type="spellStart"/>
      <w:r w:rsidR="00BA4E09">
        <w:rPr>
          <w:rFonts w:cs="Arial"/>
          <w:color w:val="000000"/>
        </w:rPr>
        <w:t>SailPoint</w:t>
      </w:r>
      <w:proofErr w:type="spellEnd"/>
      <w:r w:rsidR="00BA4E09">
        <w:rPr>
          <w:rFonts w:cs="Arial"/>
          <w:color w:val="000000"/>
        </w:rPr>
        <w:t xml:space="preserve"> IAM Solution Tool</w:t>
      </w:r>
      <w:r w:rsidR="00501D99">
        <w:rPr>
          <w:rFonts w:cs="Arial"/>
          <w:color w:val="000000"/>
        </w:rPr>
        <w:t>)</w:t>
      </w:r>
      <w:r w:rsidR="00BA4E09">
        <w:rPr>
          <w:rFonts w:cs="Arial"/>
          <w:color w:val="000000"/>
        </w:rPr>
        <w:t xml:space="preserve"> </w:t>
      </w:r>
      <w:r w:rsidR="00552B17">
        <w:rPr>
          <w:rFonts w:cs="Arial"/>
          <w:color w:val="000000"/>
          <w:szCs w:val="20"/>
          <w:lang w:val="en"/>
        </w:rPr>
        <w:t>as a projected tool to satisfy identified strategy</w:t>
      </w:r>
      <w:r w:rsidR="00935DEC">
        <w:rPr>
          <w:rFonts w:cs="Arial"/>
          <w:color w:val="000000"/>
          <w:szCs w:val="20"/>
          <w:lang w:val="en"/>
        </w:rPr>
        <w:t xml:space="preserve"> in the Roll Based Access Control environment.</w:t>
      </w:r>
    </w:p>
    <w:p w:rsidR="0078359C" w:rsidRPr="009E5802" w:rsidRDefault="0078359C" w:rsidP="009E5802">
      <w:pPr>
        <w:numPr>
          <w:ilvl w:val="0"/>
          <w:numId w:val="25"/>
        </w:numPr>
        <w:spacing w:after="45"/>
        <w:ind w:left="240"/>
        <w:rPr>
          <w:rFonts w:cs="Arial"/>
          <w:color w:val="000000"/>
          <w:szCs w:val="20"/>
          <w:lang w:val="en"/>
        </w:rPr>
      </w:pPr>
      <w:r w:rsidRPr="009E5802">
        <w:rPr>
          <w:rFonts w:cs="Arial"/>
          <w:color w:val="000000"/>
          <w:szCs w:val="20"/>
          <w:lang w:val="en"/>
        </w:rPr>
        <w:t>Define</w:t>
      </w:r>
      <w:r w:rsidR="001A6BC0">
        <w:rPr>
          <w:rFonts w:cs="Arial"/>
          <w:color w:val="000000"/>
          <w:szCs w:val="20"/>
          <w:lang w:val="en"/>
        </w:rPr>
        <w:t>d</w:t>
      </w:r>
      <w:r w:rsidRPr="009E5802">
        <w:rPr>
          <w:rFonts w:cs="Arial"/>
          <w:color w:val="000000"/>
          <w:szCs w:val="20"/>
          <w:lang w:val="en"/>
        </w:rPr>
        <w:t>, optimize</w:t>
      </w:r>
      <w:r w:rsidR="00025163">
        <w:rPr>
          <w:rFonts w:cs="Arial"/>
          <w:color w:val="000000"/>
          <w:szCs w:val="20"/>
          <w:lang w:val="en"/>
        </w:rPr>
        <w:t>d</w:t>
      </w:r>
      <w:r w:rsidRPr="009E5802">
        <w:rPr>
          <w:rFonts w:cs="Arial"/>
          <w:color w:val="000000"/>
          <w:szCs w:val="20"/>
          <w:lang w:val="en"/>
        </w:rPr>
        <w:t xml:space="preserve"> and execute</w:t>
      </w:r>
      <w:r w:rsidR="00025163">
        <w:rPr>
          <w:rFonts w:cs="Arial"/>
          <w:color w:val="000000"/>
          <w:szCs w:val="20"/>
          <w:lang w:val="en"/>
        </w:rPr>
        <w:t>d</w:t>
      </w:r>
      <w:r w:rsidRPr="009E5802">
        <w:rPr>
          <w:rFonts w:cs="Arial"/>
          <w:color w:val="000000"/>
          <w:szCs w:val="20"/>
          <w:lang w:val="en"/>
        </w:rPr>
        <w:t xml:space="preserve"> the vulnerability and patc</w:t>
      </w:r>
      <w:r w:rsidR="00DE3E2C">
        <w:rPr>
          <w:rFonts w:cs="Arial"/>
          <w:color w:val="000000"/>
          <w:szCs w:val="20"/>
          <w:lang w:val="en"/>
        </w:rPr>
        <w:t xml:space="preserve">h management process. Developed </w:t>
      </w:r>
      <w:r w:rsidRPr="009E5802">
        <w:rPr>
          <w:rFonts w:cs="Arial"/>
          <w:color w:val="000000"/>
          <w:szCs w:val="20"/>
          <w:lang w:val="en"/>
        </w:rPr>
        <w:t>reports from vulnerability assessment scanners, patch management tools, and emer</w:t>
      </w:r>
      <w:r w:rsidR="00025163">
        <w:rPr>
          <w:rFonts w:cs="Arial"/>
          <w:color w:val="000000"/>
          <w:szCs w:val="20"/>
          <w:lang w:val="en"/>
        </w:rPr>
        <w:t>ging threat information, advised</w:t>
      </w:r>
      <w:r w:rsidRPr="009E5802">
        <w:rPr>
          <w:rFonts w:cs="Arial"/>
          <w:color w:val="000000"/>
          <w:szCs w:val="20"/>
          <w:lang w:val="en"/>
        </w:rPr>
        <w:t xml:space="preserve"> on t</w:t>
      </w:r>
      <w:r w:rsidR="00DE3E2C">
        <w:rPr>
          <w:rFonts w:cs="Arial"/>
          <w:color w:val="000000"/>
          <w:szCs w:val="20"/>
          <w:lang w:val="en"/>
        </w:rPr>
        <w:t>he risk remediation and monitored</w:t>
      </w:r>
      <w:r w:rsidRPr="009E5802">
        <w:rPr>
          <w:rFonts w:cs="Arial"/>
          <w:color w:val="000000"/>
          <w:szCs w:val="20"/>
          <w:lang w:val="en"/>
        </w:rPr>
        <w:t xml:space="preserve"> the mitigation of identified security issues.</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Support</w:t>
      </w:r>
      <w:r w:rsidR="001A6BC0">
        <w:rPr>
          <w:rFonts w:cs="Arial"/>
          <w:color w:val="000000"/>
          <w:szCs w:val="20"/>
          <w:lang w:val="en"/>
        </w:rPr>
        <w:t>ed</w:t>
      </w:r>
      <w:r w:rsidRPr="009E5802">
        <w:rPr>
          <w:rFonts w:cs="Arial"/>
          <w:color w:val="000000"/>
          <w:szCs w:val="20"/>
          <w:lang w:val="en"/>
        </w:rPr>
        <w:t xml:space="preserve"> security monitoring and security incident response</w:t>
      </w:r>
      <w:r w:rsidR="00025163">
        <w:rPr>
          <w:rFonts w:cs="Arial"/>
          <w:color w:val="000000"/>
          <w:szCs w:val="20"/>
          <w:lang w:val="en"/>
        </w:rPr>
        <w:t>s</w:t>
      </w:r>
      <w:r w:rsidRPr="009E5802">
        <w:rPr>
          <w:rFonts w:cs="Arial"/>
          <w:color w:val="000000"/>
          <w:szCs w:val="20"/>
          <w:lang w:val="en"/>
        </w:rPr>
        <w:t xml:space="preserve"> with a focus on the implementation of effective preventive system security controls as well as containment, eradication and recovery of information systems.</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Assess</w:t>
      </w:r>
      <w:r w:rsidR="00DE3E2C">
        <w:rPr>
          <w:rFonts w:cs="Arial"/>
          <w:color w:val="000000"/>
          <w:szCs w:val="20"/>
          <w:lang w:val="en"/>
        </w:rPr>
        <w:t>ed</w:t>
      </w:r>
      <w:r w:rsidRPr="009E5802">
        <w:rPr>
          <w:rFonts w:cs="Arial"/>
          <w:color w:val="000000"/>
          <w:szCs w:val="20"/>
          <w:lang w:val="en"/>
        </w:rPr>
        <w:t xml:space="preserve"> system and application security requirements, threats, vulnerabilities and security risks in complex, heterogeneous systems and throughout their life cycle</w:t>
      </w:r>
      <w:r w:rsidR="009674C1">
        <w:rPr>
          <w:rFonts w:cs="Arial"/>
          <w:color w:val="000000"/>
          <w:szCs w:val="20"/>
          <w:lang w:val="en"/>
        </w:rPr>
        <w:t xml:space="preserve"> specifically in </w:t>
      </w:r>
      <w:r w:rsidR="009674C1">
        <w:rPr>
          <w:rFonts w:cs="Arial"/>
          <w:color w:val="000000"/>
        </w:rPr>
        <w:t>Global Payroll</w:t>
      </w:r>
      <w:r w:rsidRPr="009E5802">
        <w:rPr>
          <w:rFonts w:cs="Arial"/>
          <w:color w:val="000000"/>
          <w:szCs w:val="20"/>
          <w:lang w:val="en"/>
        </w:rPr>
        <w:t>.</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Develop</w:t>
      </w:r>
      <w:r w:rsidR="001A6BC0">
        <w:rPr>
          <w:rFonts w:cs="Arial"/>
          <w:color w:val="000000"/>
          <w:szCs w:val="20"/>
          <w:lang w:val="en"/>
        </w:rPr>
        <w:t>ed</w:t>
      </w:r>
      <w:r w:rsidRPr="009E5802">
        <w:rPr>
          <w:rFonts w:cs="Arial"/>
          <w:color w:val="000000"/>
          <w:szCs w:val="20"/>
          <w:lang w:val="en"/>
        </w:rPr>
        <w:t>, deliver</w:t>
      </w:r>
      <w:r w:rsidR="00025163">
        <w:rPr>
          <w:rFonts w:cs="Arial"/>
          <w:color w:val="000000"/>
          <w:szCs w:val="20"/>
          <w:lang w:val="en"/>
        </w:rPr>
        <w:t>ed</w:t>
      </w:r>
      <w:r w:rsidRPr="009E5802">
        <w:rPr>
          <w:rFonts w:cs="Arial"/>
          <w:color w:val="000000"/>
          <w:szCs w:val="20"/>
          <w:lang w:val="en"/>
        </w:rPr>
        <w:t xml:space="preserve"> and maintain</w:t>
      </w:r>
      <w:r w:rsidR="00025163">
        <w:rPr>
          <w:rFonts w:cs="Arial"/>
          <w:color w:val="000000"/>
          <w:szCs w:val="20"/>
          <w:lang w:val="en"/>
        </w:rPr>
        <w:t>ed</w:t>
      </w:r>
      <w:r w:rsidRPr="009E5802">
        <w:rPr>
          <w:rFonts w:cs="Arial"/>
          <w:color w:val="000000"/>
          <w:szCs w:val="20"/>
          <w:lang w:val="en"/>
        </w:rPr>
        <w:t xml:space="preserve"> comprehensive and consistent security solutions to mitigate identified risks to an acceptable level.</w:t>
      </w:r>
    </w:p>
    <w:p w:rsidR="0078359C" w:rsidRPr="009E5802" w:rsidRDefault="001A6BC0" w:rsidP="0078359C">
      <w:pPr>
        <w:numPr>
          <w:ilvl w:val="0"/>
          <w:numId w:val="25"/>
        </w:numPr>
        <w:spacing w:after="45"/>
        <w:ind w:left="240"/>
        <w:rPr>
          <w:rFonts w:cs="Arial"/>
          <w:color w:val="000000"/>
          <w:szCs w:val="20"/>
          <w:lang w:val="en"/>
        </w:rPr>
      </w:pPr>
      <w:r>
        <w:rPr>
          <w:rFonts w:cs="Arial"/>
          <w:color w:val="000000"/>
          <w:szCs w:val="20"/>
          <w:lang w:val="en"/>
        </w:rPr>
        <w:t>Specified</w:t>
      </w:r>
      <w:r w:rsidR="0078359C" w:rsidRPr="009E5802">
        <w:rPr>
          <w:rFonts w:cs="Arial"/>
          <w:color w:val="000000"/>
          <w:szCs w:val="20"/>
          <w:lang w:val="en"/>
        </w:rPr>
        <w:t>, implement</w:t>
      </w:r>
      <w:r>
        <w:rPr>
          <w:rFonts w:cs="Arial"/>
          <w:color w:val="000000"/>
          <w:szCs w:val="20"/>
          <w:lang w:val="en"/>
        </w:rPr>
        <w:t>ed</w:t>
      </w:r>
      <w:r w:rsidR="0078359C" w:rsidRPr="009E5802">
        <w:rPr>
          <w:rFonts w:cs="Arial"/>
          <w:color w:val="000000"/>
          <w:szCs w:val="20"/>
          <w:lang w:val="en"/>
        </w:rPr>
        <w:t xml:space="preserve"> and document</w:t>
      </w:r>
      <w:r>
        <w:rPr>
          <w:rFonts w:cs="Arial"/>
          <w:color w:val="000000"/>
          <w:szCs w:val="20"/>
          <w:lang w:val="en"/>
        </w:rPr>
        <w:t>ed</w:t>
      </w:r>
      <w:r w:rsidR="0078359C" w:rsidRPr="009E5802">
        <w:rPr>
          <w:rFonts w:cs="Arial"/>
          <w:color w:val="000000"/>
          <w:szCs w:val="20"/>
          <w:lang w:val="en"/>
        </w:rPr>
        <w:t xml:space="preserve"> information system security concepts and information security controls for new systems and operational systems in close collaboration with system owners and engineering groups.</w:t>
      </w:r>
    </w:p>
    <w:p w:rsidR="0078359C"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Deliver</w:t>
      </w:r>
      <w:r w:rsidR="00DE3E2C">
        <w:rPr>
          <w:rFonts w:cs="Arial"/>
          <w:color w:val="000000"/>
          <w:szCs w:val="20"/>
          <w:lang w:val="en"/>
        </w:rPr>
        <w:t>ed</w:t>
      </w:r>
      <w:r w:rsidRPr="009E5802">
        <w:rPr>
          <w:rFonts w:cs="Arial"/>
          <w:color w:val="000000"/>
          <w:szCs w:val="20"/>
          <w:lang w:val="en"/>
        </w:rPr>
        <w:t xml:space="preserve"> information security support services to architects and system/application engineers by providing clear, concise and constructive recommendations regarding information system and application security.</w:t>
      </w:r>
    </w:p>
    <w:p w:rsidR="00EE6F78" w:rsidRPr="009E5802" w:rsidRDefault="00EE6F78" w:rsidP="0078359C">
      <w:pPr>
        <w:numPr>
          <w:ilvl w:val="0"/>
          <w:numId w:val="25"/>
        </w:numPr>
        <w:spacing w:after="45"/>
        <w:ind w:left="240"/>
        <w:rPr>
          <w:rFonts w:cs="Arial"/>
          <w:color w:val="000000"/>
          <w:szCs w:val="20"/>
          <w:lang w:val="en"/>
        </w:rPr>
      </w:pPr>
      <w:r w:rsidRPr="00C679E2">
        <w:rPr>
          <w:rFonts w:cs="Arial"/>
          <w:bCs/>
          <w:szCs w:val="20"/>
        </w:rPr>
        <w:t>Extensive</w:t>
      </w:r>
      <w:r>
        <w:rPr>
          <w:rFonts w:cs="Arial"/>
          <w:bCs/>
          <w:szCs w:val="20"/>
        </w:rPr>
        <w:t xml:space="preserve"> experience in IT Technical and Functional requirements to fit client’s needs to meet </w:t>
      </w:r>
      <w:r w:rsidRPr="00C679E2">
        <w:rPr>
          <w:rFonts w:cs="Arial"/>
          <w:bCs/>
          <w:szCs w:val="20"/>
        </w:rPr>
        <w:t xml:space="preserve">responsibilities </w:t>
      </w:r>
      <w:r>
        <w:rPr>
          <w:rFonts w:cs="Arial"/>
          <w:bCs/>
          <w:szCs w:val="20"/>
        </w:rPr>
        <w:t xml:space="preserve">for compliance in </w:t>
      </w:r>
      <w:r w:rsidR="00DE30F9">
        <w:rPr>
          <w:rFonts w:cs="Arial"/>
          <w:bCs/>
          <w:szCs w:val="20"/>
        </w:rPr>
        <w:t xml:space="preserve">AWS Cloud; </w:t>
      </w:r>
      <w:r>
        <w:rPr>
          <w:rFonts w:cs="Arial"/>
          <w:bCs/>
          <w:szCs w:val="20"/>
        </w:rPr>
        <w:t xml:space="preserve">NIST; </w:t>
      </w:r>
      <w:r w:rsidRPr="00DB53B1">
        <w:rPr>
          <w:rFonts w:cs="Arial"/>
          <w:bCs/>
          <w:szCs w:val="20"/>
        </w:rPr>
        <w:t>PCI;</w:t>
      </w:r>
      <w:r w:rsidR="00403B11" w:rsidRPr="00DB53B1">
        <w:rPr>
          <w:rFonts w:cs="Arial"/>
          <w:bCs/>
          <w:szCs w:val="20"/>
        </w:rPr>
        <w:t xml:space="preserve"> SOX;</w:t>
      </w:r>
      <w:r>
        <w:rPr>
          <w:rFonts w:cs="Arial"/>
          <w:bCs/>
          <w:szCs w:val="20"/>
        </w:rPr>
        <w:t xml:space="preserve"> ISO; HIPAA; HITECH </w:t>
      </w:r>
      <w:r w:rsidRPr="00C679E2">
        <w:rPr>
          <w:rFonts w:cs="Arial"/>
          <w:bCs/>
          <w:szCs w:val="20"/>
        </w:rPr>
        <w:t>and</w:t>
      </w:r>
      <w:r w:rsidRPr="00C679E2">
        <w:rPr>
          <w:rFonts w:cs="Arial"/>
          <w:b/>
          <w:bCs/>
          <w:szCs w:val="20"/>
        </w:rPr>
        <w:t xml:space="preserve"> </w:t>
      </w:r>
      <w:r>
        <w:rPr>
          <w:rFonts w:cs="Arial"/>
          <w:b/>
          <w:bCs/>
          <w:szCs w:val="20"/>
        </w:rPr>
        <w:t xml:space="preserve">other regulatory </w:t>
      </w:r>
      <w:r w:rsidRPr="00AC49D0">
        <w:rPr>
          <w:rFonts w:cs="Arial"/>
          <w:color w:val="000000"/>
          <w:szCs w:val="20"/>
          <w:lang w:val="en"/>
        </w:rPr>
        <w:t>Cybersecurity Framework</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Assist</w:t>
      </w:r>
      <w:r w:rsidR="00DE3E2C">
        <w:rPr>
          <w:rFonts w:cs="Arial"/>
          <w:color w:val="000000"/>
          <w:szCs w:val="20"/>
          <w:lang w:val="en"/>
        </w:rPr>
        <w:t>ed</w:t>
      </w:r>
      <w:r w:rsidRPr="009E5802">
        <w:rPr>
          <w:rFonts w:cs="Arial"/>
          <w:color w:val="000000"/>
          <w:szCs w:val="20"/>
          <w:lang w:val="en"/>
        </w:rPr>
        <w:t xml:space="preserve"> architects, system/application engineers in the identification and implementation</w:t>
      </w:r>
      <w:r w:rsidR="00025163">
        <w:rPr>
          <w:rFonts w:cs="Arial"/>
          <w:color w:val="000000"/>
          <w:szCs w:val="20"/>
          <w:lang w:val="en"/>
        </w:rPr>
        <w:t xml:space="preserve"> of PCI</w:t>
      </w:r>
      <w:r w:rsidR="00403B11">
        <w:rPr>
          <w:rFonts w:cs="Arial"/>
          <w:color w:val="000000"/>
          <w:szCs w:val="20"/>
          <w:lang w:val="en"/>
        </w:rPr>
        <w:t>, SOX</w:t>
      </w:r>
      <w:r w:rsidR="00025163">
        <w:rPr>
          <w:rFonts w:cs="Arial"/>
          <w:color w:val="000000"/>
          <w:szCs w:val="20"/>
          <w:lang w:val="en"/>
        </w:rPr>
        <w:t xml:space="preserve"> and other </w:t>
      </w:r>
      <w:r w:rsidRPr="009E5802">
        <w:rPr>
          <w:rFonts w:cs="Arial"/>
          <w:color w:val="000000"/>
          <w:szCs w:val="20"/>
          <w:lang w:val="en"/>
        </w:rPr>
        <w:t>appropriate information security controls and hardening of systems to ensur</w:t>
      </w:r>
      <w:r w:rsidR="00025163">
        <w:rPr>
          <w:rFonts w:cs="Arial"/>
          <w:color w:val="000000"/>
          <w:szCs w:val="20"/>
          <w:lang w:val="en"/>
        </w:rPr>
        <w:t xml:space="preserve">e effective safeguarding of </w:t>
      </w:r>
      <w:r w:rsidRPr="009E5802">
        <w:rPr>
          <w:rFonts w:cs="Arial"/>
          <w:color w:val="000000"/>
          <w:szCs w:val="20"/>
          <w:lang w:val="en"/>
        </w:rPr>
        <w:t>Clients information assets. Define</w:t>
      </w:r>
      <w:r w:rsidR="00025163">
        <w:rPr>
          <w:rFonts w:cs="Arial"/>
          <w:color w:val="000000"/>
          <w:szCs w:val="20"/>
          <w:lang w:val="en"/>
        </w:rPr>
        <w:t>d</w:t>
      </w:r>
      <w:r w:rsidRPr="009E5802">
        <w:rPr>
          <w:rFonts w:cs="Arial"/>
          <w:color w:val="000000"/>
          <w:szCs w:val="20"/>
          <w:lang w:val="en"/>
        </w:rPr>
        <w:t xml:space="preserve"> policies, processes, procedures, configuration baselines and guidelines to ensure appropriate security risk management throughout the system life cycle.</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lastRenderedPageBreak/>
        <w:t>Define</w:t>
      </w:r>
      <w:r w:rsidR="00DE3E2C">
        <w:rPr>
          <w:rFonts w:cs="Arial"/>
          <w:color w:val="000000"/>
          <w:szCs w:val="20"/>
          <w:lang w:val="en"/>
        </w:rPr>
        <w:t>d</w:t>
      </w:r>
      <w:r w:rsidRPr="009E5802">
        <w:rPr>
          <w:rFonts w:cs="Arial"/>
          <w:color w:val="000000"/>
          <w:szCs w:val="20"/>
          <w:lang w:val="en"/>
        </w:rPr>
        <w:t xml:space="preserve"> system and application security baselines based on industry best practices, which efficiently and effectively mitigate</w:t>
      </w:r>
      <w:r w:rsidR="00025163">
        <w:rPr>
          <w:rFonts w:cs="Arial"/>
          <w:color w:val="000000"/>
          <w:szCs w:val="20"/>
          <w:lang w:val="en"/>
        </w:rPr>
        <w:t>d</w:t>
      </w:r>
      <w:r w:rsidRPr="009E5802">
        <w:rPr>
          <w:rFonts w:cs="Arial"/>
          <w:color w:val="000000"/>
          <w:szCs w:val="20"/>
          <w:lang w:val="en"/>
        </w:rPr>
        <w:t xml:space="preserve"> risks, while respecting functionality and operational constraints. Monitor</w:t>
      </w:r>
      <w:r w:rsidR="00025163">
        <w:rPr>
          <w:rFonts w:cs="Arial"/>
          <w:color w:val="000000"/>
          <w:szCs w:val="20"/>
          <w:lang w:val="en"/>
        </w:rPr>
        <w:t>ed</w:t>
      </w:r>
      <w:r w:rsidR="00DE30F9">
        <w:rPr>
          <w:rFonts w:cs="Arial"/>
          <w:color w:val="000000"/>
          <w:szCs w:val="20"/>
          <w:lang w:val="en"/>
        </w:rPr>
        <w:t xml:space="preserve"> AWS Cloud Security</w:t>
      </w:r>
      <w:r w:rsidRPr="009E5802">
        <w:rPr>
          <w:rFonts w:cs="Arial"/>
          <w:color w:val="000000"/>
          <w:szCs w:val="20"/>
          <w:lang w:val="en"/>
        </w:rPr>
        <w:t xml:space="preserve"> compliance with hardening baselines and manage exceptions</w:t>
      </w:r>
    </w:p>
    <w:p w:rsidR="0078359C" w:rsidRPr="007F3B28"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Perform</w:t>
      </w:r>
      <w:r w:rsidR="00DE3E2C">
        <w:rPr>
          <w:rFonts w:cs="Arial"/>
          <w:color w:val="000000"/>
          <w:szCs w:val="20"/>
          <w:lang w:val="en"/>
        </w:rPr>
        <w:t>ed</w:t>
      </w:r>
      <w:r w:rsidRPr="009E5802">
        <w:rPr>
          <w:rFonts w:cs="Arial"/>
          <w:color w:val="000000"/>
          <w:szCs w:val="20"/>
          <w:lang w:val="en"/>
        </w:rPr>
        <w:t xml:space="preserve"> technical security assessments of information systems and applications to identify vulnerabilities and non-compliance with established security standards and recommend effective mitigation strategies. Support</w:t>
      </w:r>
      <w:r w:rsidR="00025163">
        <w:rPr>
          <w:rFonts w:cs="Arial"/>
          <w:color w:val="000000"/>
          <w:szCs w:val="20"/>
          <w:lang w:val="en"/>
        </w:rPr>
        <w:t>ed</w:t>
      </w:r>
      <w:r w:rsidRPr="009E5802">
        <w:rPr>
          <w:rFonts w:cs="Arial"/>
          <w:color w:val="000000"/>
          <w:szCs w:val="20"/>
          <w:lang w:val="en"/>
        </w:rPr>
        <w:t xml:space="preserve"> engineering groups with security engineering expertise in the different security domains, such as identification and access management, authentication and authorization, secure design, system hardening, risk management, vulnerability assessment and management, security testing, secure software development. Support</w:t>
      </w:r>
      <w:r w:rsidR="00025163">
        <w:rPr>
          <w:rFonts w:cs="Arial"/>
          <w:color w:val="000000"/>
          <w:szCs w:val="20"/>
          <w:lang w:val="en"/>
        </w:rPr>
        <w:t>ed</w:t>
      </w:r>
      <w:r w:rsidRPr="009E5802">
        <w:rPr>
          <w:rFonts w:cs="Arial"/>
          <w:color w:val="000000"/>
          <w:szCs w:val="20"/>
          <w:lang w:val="en"/>
        </w:rPr>
        <w:t xml:space="preserve"> the development and promotion of information security policies, standards, processes and procedures and monitoring compliance to the information security policy framework with a focus on information system security.</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Support</w:t>
      </w:r>
      <w:r w:rsidR="00DE3E2C">
        <w:rPr>
          <w:rFonts w:cs="Arial"/>
          <w:color w:val="000000"/>
          <w:szCs w:val="20"/>
          <w:lang w:val="en"/>
        </w:rPr>
        <w:t>ed</w:t>
      </w:r>
      <w:r w:rsidRPr="009E5802">
        <w:rPr>
          <w:rFonts w:cs="Arial"/>
          <w:color w:val="000000"/>
          <w:szCs w:val="20"/>
          <w:lang w:val="en"/>
        </w:rPr>
        <w:t xml:space="preserve"> the development of a risk management framework for information system related security risks and manage information system related security risks accordingly</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Evaluate</w:t>
      </w:r>
      <w:r w:rsidR="00DE3E2C">
        <w:rPr>
          <w:rFonts w:cs="Arial"/>
          <w:color w:val="000000"/>
          <w:szCs w:val="20"/>
          <w:lang w:val="en"/>
        </w:rPr>
        <w:t>d</w:t>
      </w:r>
      <w:r w:rsidRPr="009E5802">
        <w:rPr>
          <w:rFonts w:cs="Arial"/>
          <w:color w:val="000000"/>
          <w:szCs w:val="20"/>
          <w:lang w:val="en"/>
        </w:rPr>
        <w:t xml:space="preserve"> emerging risks and information security technologies to ensure an up-to-date information </w:t>
      </w:r>
      <w:r w:rsidR="00025163">
        <w:rPr>
          <w:rFonts w:cs="Arial"/>
          <w:color w:val="000000"/>
          <w:szCs w:val="20"/>
          <w:lang w:val="en"/>
        </w:rPr>
        <w:t xml:space="preserve">security risk register and </w:t>
      </w:r>
      <w:r w:rsidRPr="009E5802">
        <w:rPr>
          <w:rFonts w:cs="Arial"/>
          <w:color w:val="000000"/>
          <w:szCs w:val="20"/>
          <w:lang w:val="en"/>
        </w:rPr>
        <w:t>define</w:t>
      </w:r>
      <w:r w:rsidR="00025163">
        <w:rPr>
          <w:rFonts w:cs="Arial"/>
          <w:color w:val="000000"/>
          <w:szCs w:val="20"/>
          <w:lang w:val="en"/>
        </w:rPr>
        <w:t>d</w:t>
      </w:r>
      <w:r w:rsidRPr="009E5802">
        <w:rPr>
          <w:rFonts w:cs="Arial"/>
          <w:color w:val="000000"/>
          <w:szCs w:val="20"/>
          <w:lang w:val="en"/>
        </w:rPr>
        <w:t xml:space="preserve"> and implement effective, state-of-the-art security concepts.</w:t>
      </w:r>
    </w:p>
    <w:p w:rsidR="0078359C" w:rsidRPr="009E5802" w:rsidRDefault="0078359C" w:rsidP="0078359C">
      <w:pPr>
        <w:numPr>
          <w:ilvl w:val="0"/>
          <w:numId w:val="25"/>
        </w:numPr>
        <w:spacing w:after="45"/>
        <w:ind w:left="240"/>
        <w:rPr>
          <w:rFonts w:cs="Arial"/>
          <w:color w:val="000000"/>
          <w:szCs w:val="20"/>
          <w:lang w:val="en"/>
        </w:rPr>
      </w:pPr>
      <w:r w:rsidRPr="009E5802">
        <w:rPr>
          <w:rFonts w:cs="Arial"/>
          <w:color w:val="000000"/>
          <w:szCs w:val="20"/>
          <w:lang w:val="en"/>
        </w:rPr>
        <w:t>Support</w:t>
      </w:r>
      <w:r w:rsidR="00DE3E2C">
        <w:rPr>
          <w:rFonts w:cs="Arial"/>
          <w:color w:val="000000"/>
          <w:szCs w:val="20"/>
          <w:lang w:val="en"/>
        </w:rPr>
        <w:t>ed</w:t>
      </w:r>
      <w:r w:rsidRPr="009E5802">
        <w:rPr>
          <w:rFonts w:cs="Arial"/>
          <w:color w:val="000000"/>
          <w:szCs w:val="20"/>
          <w:lang w:val="en"/>
        </w:rPr>
        <w:t xml:space="preserve"> the dev</w:t>
      </w:r>
      <w:r w:rsidR="00DE3E2C">
        <w:rPr>
          <w:rFonts w:cs="Arial"/>
          <w:color w:val="000000"/>
          <w:szCs w:val="20"/>
          <w:lang w:val="en"/>
        </w:rPr>
        <w:t xml:space="preserve">elopment and maintenance of </w:t>
      </w:r>
      <w:r w:rsidRPr="009E5802">
        <w:rPr>
          <w:rFonts w:cs="Arial"/>
          <w:color w:val="000000"/>
          <w:szCs w:val="20"/>
          <w:lang w:val="en"/>
        </w:rPr>
        <w:t>Client’s information security awareness program and training program with content dedicated for system engineers to ensure consistent management of information system security risks.</w:t>
      </w:r>
    </w:p>
    <w:p w:rsidR="0078359C" w:rsidRPr="009E5802" w:rsidRDefault="0078359C" w:rsidP="000B5E2F">
      <w:pPr>
        <w:pStyle w:val="RoseResumeDates"/>
        <w:jc w:val="left"/>
        <w:rPr>
          <w:caps/>
          <w:szCs w:val="20"/>
        </w:rPr>
      </w:pPr>
    </w:p>
    <w:p w:rsidR="0078359C" w:rsidRPr="009E5802" w:rsidRDefault="0078359C" w:rsidP="000B5E2F">
      <w:pPr>
        <w:pStyle w:val="RoseResumeDates"/>
        <w:jc w:val="left"/>
        <w:rPr>
          <w:caps/>
          <w:szCs w:val="20"/>
        </w:rPr>
      </w:pPr>
    </w:p>
    <w:p w:rsidR="007678CC" w:rsidRPr="000B5E2F" w:rsidRDefault="000B5E2F" w:rsidP="000B5E2F">
      <w:pPr>
        <w:pStyle w:val="RoseResumeDates"/>
        <w:jc w:val="left"/>
        <w:rPr>
          <w:caps/>
          <w:szCs w:val="20"/>
        </w:rPr>
      </w:pPr>
      <w:r>
        <w:rPr>
          <w:caps/>
          <w:szCs w:val="20"/>
        </w:rPr>
        <w:t>MSH GROUP Consulting</w:t>
      </w:r>
      <w:r w:rsidR="007678CC" w:rsidRPr="009B42F2">
        <w:rPr>
          <w:caps/>
          <w:szCs w:val="20"/>
        </w:rPr>
        <w:t>,</w:t>
      </w:r>
      <w:r>
        <w:rPr>
          <w:caps/>
          <w:szCs w:val="20"/>
        </w:rPr>
        <w:t xml:space="preserve"> </w:t>
      </w:r>
      <w:r>
        <w:rPr>
          <w:szCs w:val="20"/>
        </w:rPr>
        <w:t>Fort Lauderdale</w:t>
      </w:r>
      <w:r w:rsidR="007678CC">
        <w:rPr>
          <w:szCs w:val="20"/>
        </w:rPr>
        <w:t>, FL</w:t>
      </w:r>
      <w:r>
        <w:rPr>
          <w:szCs w:val="20"/>
        </w:rPr>
        <w:tab/>
      </w:r>
      <w:r w:rsidR="00805D12">
        <w:rPr>
          <w:szCs w:val="20"/>
        </w:rPr>
        <w:t>September 15</w:t>
      </w:r>
      <w:r w:rsidR="007678CC">
        <w:rPr>
          <w:szCs w:val="20"/>
        </w:rPr>
        <w:t xml:space="preserve"> – </w:t>
      </w:r>
      <w:r w:rsidR="00977511">
        <w:rPr>
          <w:szCs w:val="20"/>
        </w:rPr>
        <w:t>November 2015</w:t>
      </w:r>
    </w:p>
    <w:p w:rsidR="007678CC" w:rsidRDefault="000B5E2F" w:rsidP="00BD4391">
      <w:pPr>
        <w:rPr>
          <w:rFonts w:cs="Arial"/>
          <w:b/>
          <w:szCs w:val="20"/>
        </w:rPr>
      </w:pPr>
      <w:r w:rsidRPr="000B5E2F">
        <w:rPr>
          <w:rFonts w:cs="Arial"/>
          <w:b/>
          <w:szCs w:val="20"/>
        </w:rPr>
        <w:t>Senior Project Manager/Business</w:t>
      </w:r>
      <w:r>
        <w:rPr>
          <w:rFonts w:cs="Arial"/>
          <w:b/>
          <w:szCs w:val="20"/>
        </w:rPr>
        <w:t xml:space="preserve"> Analyst</w:t>
      </w:r>
      <w:r w:rsidR="005F6130">
        <w:rPr>
          <w:rFonts w:cs="Arial"/>
          <w:b/>
          <w:szCs w:val="20"/>
        </w:rPr>
        <w:t>/Senior Security Consultant</w:t>
      </w:r>
    </w:p>
    <w:p w:rsidR="000B5E2F" w:rsidRPr="000B5E2F" w:rsidRDefault="000B5E2F" w:rsidP="00BD4391">
      <w:pPr>
        <w:rPr>
          <w:rFonts w:cs="Arial"/>
          <w:b/>
          <w:color w:val="000000"/>
          <w:szCs w:val="20"/>
        </w:rPr>
      </w:pPr>
    </w:p>
    <w:p w:rsidR="00BD4391" w:rsidRDefault="00BD4391" w:rsidP="00BD4391">
      <w:pPr>
        <w:rPr>
          <w:rFonts w:cs="Arial"/>
          <w:color w:val="000000"/>
          <w:szCs w:val="20"/>
        </w:rPr>
      </w:pPr>
      <w:r>
        <w:rPr>
          <w:rFonts w:cs="Arial"/>
          <w:b/>
          <w:color w:val="000000"/>
          <w:szCs w:val="20"/>
        </w:rPr>
        <w:t xml:space="preserve">Client: </w:t>
      </w:r>
      <w:r>
        <w:rPr>
          <w:b/>
          <w:bCs/>
          <w:lang w:val="en"/>
        </w:rPr>
        <w:t xml:space="preserve">Office Depot/Office MAX </w:t>
      </w:r>
      <w:r>
        <w:rPr>
          <w:b/>
          <w:bCs/>
          <w:lang w:val="en"/>
        </w:rPr>
        <w:tab/>
      </w:r>
      <w:r>
        <w:rPr>
          <w:b/>
          <w:bCs/>
          <w:lang w:val="en"/>
        </w:rPr>
        <w:tab/>
      </w:r>
      <w:r>
        <w:rPr>
          <w:b/>
          <w:bCs/>
          <w:lang w:val="en"/>
        </w:rPr>
        <w:tab/>
      </w:r>
      <w:r>
        <w:rPr>
          <w:b/>
          <w:bCs/>
          <w:lang w:val="en"/>
        </w:rPr>
        <w:tab/>
      </w:r>
      <w:r w:rsidR="007678CC">
        <w:rPr>
          <w:rFonts w:cs="Arial"/>
          <w:color w:val="000000"/>
          <w:szCs w:val="20"/>
        </w:rPr>
        <w:t>(</w:t>
      </w:r>
      <w:r w:rsidR="00805D12">
        <w:rPr>
          <w:rFonts w:cs="Arial"/>
          <w:color w:val="000000"/>
          <w:szCs w:val="20"/>
        </w:rPr>
        <w:t>September 15</w:t>
      </w:r>
      <w:r w:rsidR="00977511">
        <w:rPr>
          <w:rFonts w:cs="Arial"/>
          <w:color w:val="000000"/>
          <w:szCs w:val="20"/>
        </w:rPr>
        <w:t xml:space="preserve"> – November 2015</w:t>
      </w:r>
      <w:r>
        <w:rPr>
          <w:rFonts w:cs="Arial"/>
          <w:color w:val="000000"/>
          <w:szCs w:val="20"/>
        </w:rPr>
        <w:t>)</w:t>
      </w:r>
    </w:p>
    <w:p w:rsidR="00880FDC" w:rsidRDefault="00880FDC" w:rsidP="00BD4391">
      <w:pPr>
        <w:rPr>
          <w:rFonts w:cs="Arial"/>
          <w:color w:val="000000"/>
          <w:szCs w:val="20"/>
        </w:rPr>
      </w:pPr>
    </w:p>
    <w:p w:rsidR="00880FDC" w:rsidRDefault="00880FDC" w:rsidP="00BD4391">
      <w:pPr>
        <w:rPr>
          <w:szCs w:val="20"/>
        </w:rPr>
      </w:pPr>
      <w:r>
        <w:rPr>
          <w:szCs w:val="20"/>
        </w:rPr>
        <w:t>Direct focus was on compliance; process flows and functionality within the RSA Archer Modules</w:t>
      </w:r>
    </w:p>
    <w:p w:rsidR="00880FDC" w:rsidRDefault="00880FDC" w:rsidP="00BD4391">
      <w:pPr>
        <w:rPr>
          <w:caps/>
          <w:szCs w:val="20"/>
        </w:rPr>
      </w:pPr>
    </w:p>
    <w:p w:rsidR="00BD4391" w:rsidRPr="00B80E63" w:rsidRDefault="00BD4391" w:rsidP="00BD4391">
      <w:pPr>
        <w:pStyle w:val="ListParagraph"/>
        <w:numPr>
          <w:ilvl w:val="0"/>
          <w:numId w:val="21"/>
        </w:numPr>
        <w:shd w:val="clear" w:color="auto" w:fill="F0F1F1"/>
        <w:spacing w:after="144" w:line="284" w:lineRule="auto"/>
        <w:ind w:right="171"/>
        <w:rPr>
          <w:rFonts w:cs="Arial"/>
          <w:szCs w:val="20"/>
        </w:rPr>
      </w:pPr>
      <w:r w:rsidRPr="00B80E63">
        <w:rPr>
          <w:rFonts w:cs="Arial"/>
          <w:szCs w:val="20"/>
        </w:rPr>
        <w:t xml:space="preserve">Senior Project Manager/Business Analyst </w:t>
      </w:r>
      <w:r w:rsidR="007B0338" w:rsidRPr="00B80E63">
        <w:rPr>
          <w:rFonts w:cs="Arial"/>
          <w:szCs w:val="20"/>
        </w:rPr>
        <w:t xml:space="preserve">with </w:t>
      </w:r>
      <w:r w:rsidRPr="00B80E63">
        <w:rPr>
          <w:rFonts w:cs="Arial"/>
          <w:szCs w:val="20"/>
        </w:rPr>
        <w:t>functional responsibilit</w:t>
      </w:r>
      <w:r w:rsidR="007B0338" w:rsidRPr="00B80E63">
        <w:rPr>
          <w:rFonts w:cs="Arial"/>
          <w:szCs w:val="20"/>
        </w:rPr>
        <w:t>ies</w:t>
      </w:r>
      <w:r w:rsidRPr="00B80E63">
        <w:rPr>
          <w:rFonts w:cs="Arial"/>
          <w:szCs w:val="20"/>
        </w:rPr>
        <w:t xml:space="preserve"> in Implementation, testing and verification of the PCI Version 3.1 DSS Requirements and Mitigating Controls. </w:t>
      </w:r>
      <w:r w:rsidR="000B5E2F" w:rsidRPr="00B80E63">
        <w:rPr>
          <w:rFonts w:cs="Arial"/>
          <w:szCs w:val="20"/>
        </w:rPr>
        <w:t xml:space="preserve"> </w:t>
      </w:r>
      <w:r w:rsidR="007B0338" w:rsidRPr="00B80E63">
        <w:rPr>
          <w:rFonts w:cs="Arial"/>
          <w:szCs w:val="20"/>
        </w:rPr>
        <w:t xml:space="preserve">Project Management, </w:t>
      </w:r>
      <w:r w:rsidRPr="00B80E63">
        <w:rPr>
          <w:rFonts w:cs="Arial"/>
          <w:szCs w:val="20"/>
        </w:rPr>
        <w:t xml:space="preserve">Implementation and Compliance </w:t>
      </w:r>
      <w:r w:rsidR="007B0338" w:rsidRPr="00B80E63">
        <w:rPr>
          <w:rFonts w:cs="Arial"/>
          <w:szCs w:val="20"/>
        </w:rPr>
        <w:t>oversite for 8</w:t>
      </w:r>
      <w:r w:rsidRPr="00B80E63">
        <w:rPr>
          <w:rFonts w:cs="Arial"/>
          <w:szCs w:val="20"/>
        </w:rPr>
        <w:t xml:space="preserve"> Major Mitigating Controls and testing of security, risk and compliance management solutions for business acceleration including managing organizational risk, safeguarding mobile access and collaboration, proving compliance, securing virtual and cloud environments, and access and identity management</w:t>
      </w:r>
      <w:r w:rsidR="00935DEC">
        <w:rPr>
          <w:rFonts w:cs="Arial"/>
          <w:szCs w:val="20"/>
        </w:rPr>
        <w:t xml:space="preserve"> within the </w:t>
      </w:r>
      <w:r w:rsidR="00935DEC">
        <w:rPr>
          <w:rFonts w:cs="Arial"/>
          <w:color w:val="000000"/>
          <w:szCs w:val="20"/>
          <w:lang w:val="en"/>
        </w:rPr>
        <w:t>Roll Based Access Control environment</w:t>
      </w:r>
      <w:r w:rsidRPr="00B80E63">
        <w:rPr>
          <w:rFonts w:cs="Arial"/>
          <w:szCs w:val="20"/>
        </w:rPr>
        <w:t>.</w:t>
      </w:r>
    </w:p>
    <w:p w:rsidR="0053335C" w:rsidRPr="00B80E63" w:rsidRDefault="0053335C" w:rsidP="00BD4391">
      <w:pPr>
        <w:pStyle w:val="ListParagraph"/>
        <w:numPr>
          <w:ilvl w:val="0"/>
          <w:numId w:val="21"/>
        </w:numPr>
        <w:shd w:val="clear" w:color="auto" w:fill="F0F1F1"/>
        <w:spacing w:after="144" w:line="284" w:lineRule="auto"/>
        <w:ind w:right="171"/>
        <w:rPr>
          <w:rFonts w:cs="Arial"/>
          <w:szCs w:val="20"/>
        </w:rPr>
      </w:pPr>
      <w:r w:rsidRPr="00B80E63">
        <w:rPr>
          <w:rFonts w:cs="Arial"/>
          <w:szCs w:val="20"/>
        </w:rPr>
        <w:t>The Eight targeted areas were:</w:t>
      </w:r>
    </w:p>
    <w:p w:rsidR="0053335C" w:rsidRPr="00B80E63" w:rsidRDefault="0053335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t>Application Whitelisting</w:t>
      </w:r>
    </w:p>
    <w:p w:rsidR="0053335C" w:rsidRPr="00B80E63" w:rsidRDefault="0053335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t>Firewall Integrity Management</w:t>
      </w:r>
    </w:p>
    <w:p w:rsidR="0053335C" w:rsidRPr="00B80E63" w:rsidRDefault="0053335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t>Two Factor Authentication (2FA)</w:t>
      </w:r>
    </w:p>
    <w:p w:rsidR="0053335C" w:rsidRPr="00B80E63" w:rsidRDefault="0053335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t>Optimize Firewall Rule</w:t>
      </w:r>
    </w:p>
    <w:p w:rsidR="0053335C" w:rsidRDefault="0053335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t>Enhanced Vulnerability Mitigation Deployment</w:t>
      </w:r>
    </w:p>
    <w:p w:rsidR="00DE30F9" w:rsidRPr="00B80E63" w:rsidRDefault="00DE30F9" w:rsidP="0053335C">
      <w:pPr>
        <w:pStyle w:val="ListParagraph"/>
        <w:numPr>
          <w:ilvl w:val="1"/>
          <w:numId w:val="21"/>
        </w:numPr>
        <w:shd w:val="clear" w:color="auto" w:fill="F0F1F1"/>
        <w:spacing w:after="144" w:line="284" w:lineRule="auto"/>
        <w:ind w:right="171"/>
        <w:rPr>
          <w:rFonts w:cs="Arial"/>
          <w:szCs w:val="20"/>
        </w:rPr>
      </w:pPr>
      <w:r>
        <w:rPr>
          <w:rFonts w:cs="Arial"/>
          <w:szCs w:val="20"/>
        </w:rPr>
        <w:t>AWS Cloud Compliance</w:t>
      </w:r>
    </w:p>
    <w:p w:rsidR="0053335C" w:rsidRPr="00B80E63" w:rsidRDefault="007678C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t>Advanced P</w:t>
      </w:r>
      <w:r w:rsidR="0053335C" w:rsidRPr="00B80E63">
        <w:rPr>
          <w:rFonts w:cs="Arial"/>
          <w:szCs w:val="20"/>
        </w:rPr>
        <w:t>e</w:t>
      </w:r>
      <w:r w:rsidRPr="00B80E63">
        <w:rPr>
          <w:rFonts w:cs="Arial"/>
          <w:szCs w:val="20"/>
        </w:rPr>
        <w:t>r</w:t>
      </w:r>
      <w:r w:rsidR="0053335C" w:rsidRPr="00B80E63">
        <w:rPr>
          <w:rFonts w:cs="Arial"/>
          <w:szCs w:val="20"/>
        </w:rPr>
        <w:t xml:space="preserve">sistent </w:t>
      </w:r>
      <w:r w:rsidRPr="00B80E63">
        <w:rPr>
          <w:rFonts w:cs="Arial"/>
          <w:szCs w:val="20"/>
        </w:rPr>
        <w:t>Threat Defense (APT)</w:t>
      </w:r>
    </w:p>
    <w:p w:rsidR="007678CC" w:rsidRPr="00B80E63" w:rsidRDefault="007678CC" w:rsidP="0053335C">
      <w:pPr>
        <w:pStyle w:val="ListParagraph"/>
        <w:numPr>
          <w:ilvl w:val="1"/>
          <w:numId w:val="21"/>
        </w:numPr>
        <w:shd w:val="clear" w:color="auto" w:fill="F0F1F1"/>
        <w:spacing w:after="144" w:line="284" w:lineRule="auto"/>
        <w:ind w:right="171"/>
        <w:rPr>
          <w:rFonts w:cs="Arial"/>
          <w:szCs w:val="20"/>
        </w:rPr>
      </w:pPr>
      <w:r w:rsidRPr="00B80E63">
        <w:rPr>
          <w:rFonts w:cs="Arial"/>
          <w:szCs w:val="20"/>
        </w:rPr>
        <w:lastRenderedPageBreak/>
        <w:t>Data Loss Prevention (DLT)</w:t>
      </w:r>
    </w:p>
    <w:p w:rsidR="00BD4391" w:rsidRPr="00B80E63" w:rsidRDefault="007678CC" w:rsidP="007678CC">
      <w:pPr>
        <w:pStyle w:val="ListParagraph"/>
        <w:numPr>
          <w:ilvl w:val="1"/>
          <w:numId w:val="21"/>
        </w:numPr>
        <w:shd w:val="clear" w:color="auto" w:fill="F0F1F1"/>
        <w:spacing w:after="144" w:line="284" w:lineRule="auto"/>
        <w:ind w:right="171"/>
        <w:rPr>
          <w:rFonts w:cs="Arial"/>
          <w:szCs w:val="20"/>
        </w:rPr>
      </w:pPr>
      <w:r w:rsidRPr="00B80E63">
        <w:rPr>
          <w:rFonts w:cs="Arial"/>
          <w:szCs w:val="20"/>
        </w:rPr>
        <w:t>Privileged Account Management (PAM)</w:t>
      </w:r>
      <w:r w:rsidR="00BA4E09">
        <w:rPr>
          <w:rFonts w:cs="Arial"/>
          <w:szCs w:val="20"/>
        </w:rPr>
        <w:t xml:space="preserve"> (</w:t>
      </w:r>
      <w:proofErr w:type="spellStart"/>
      <w:r w:rsidR="00BA4E09">
        <w:rPr>
          <w:rFonts w:cs="Arial"/>
          <w:color w:val="000000"/>
        </w:rPr>
        <w:t>SailPoint</w:t>
      </w:r>
      <w:proofErr w:type="spellEnd"/>
      <w:r w:rsidR="00BA4E09">
        <w:rPr>
          <w:rFonts w:cs="Arial"/>
          <w:color w:val="000000"/>
        </w:rPr>
        <w:t xml:space="preserve"> IAM Solution Tool)</w:t>
      </w:r>
    </w:p>
    <w:p w:rsidR="00BD4391" w:rsidRDefault="00BD4391" w:rsidP="00B42EDC">
      <w:pPr>
        <w:pStyle w:val="RoseResumeDates"/>
        <w:rPr>
          <w:caps/>
          <w:szCs w:val="20"/>
        </w:rPr>
      </w:pPr>
    </w:p>
    <w:p w:rsidR="00B42EDC" w:rsidRDefault="00B42EDC" w:rsidP="00B42EDC">
      <w:pPr>
        <w:pStyle w:val="RoseResumeDates"/>
        <w:rPr>
          <w:szCs w:val="20"/>
        </w:rPr>
      </w:pPr>
      <w:r>
        <w:rPr>
          <w:caps/>
          <w:szCs w:val="20"/>
        </w:rPr>
        <w:t>LYNX Technology partners</w:t>
      </w:r>
      <w:r w:rsidRPr="009B42F2">
        <w:rPr>
          <w:caps/>
          <w:szCs w:val="20"/>
        </w:rPr>
        <w:t>,</w:t>
      </w:r>
      <w:r>
        <w:rPr>
          <w:caps/>
          <w:szCs w:val="20"/>
        </w:rPr>
        <w:t xml:space="preserve"> </w:t>
      </w:r>
      <w:r>
        <w:rPr>
          <w:szCs w:val="20"/>
        </w:rPr>
        <w:t>New York</w:t>
      </w:r>
      <w:r>
        <w:rPr>
          <w:caps/>
          <w:szCs w:val="20"/>
        </w:rPr>
        <w:t>, NY</w:t>
      </w:r>
      <w:r w:rsidRPr="009B42F2">
        <w:rPr>
          <w:caps/>
          <w:szCs w:val="20"/>
        </w:rPr>
        <w:tab/>
      </w:r>
      <w:r w:rsidR="00BD4391">
        <w:rPr>
          <w:szCs w:val="20"/>
        </w:rPr>
        <w:t xml:space="preserve">May 11 – </w:t>
      </w:r>
      <w:r w:rsidR="002A5BBC">
        <w:rPr>
          <w:szCs w:val="20"/>
        </w:rPr>
        <w:t>September 2015</w:t>
      </w:r>
    </w:p>
    <w:p w:rsidR="00CF7689" w:rsidRDefault="00CF7689" w:rsidP="00CF7689">
      <w:pPr>
        <w:rPr>
          <w:rFonts w:cs="Arial"/>
          <w:b/>
          <w:color w:val="000000"/>
          <w:szCs w:val="20"/>
        </w:rPr>
      </w:pPr>
      <w:r>
        <w:rPr>
          <w:rFonts w:cs="Arial"/>
          <w:b/>
          <w:color w:val="000000"/>
          <w:szCs w:val="20"/>
        </w:rPr>
        <w:t>Certified Risk Management Officer</w:t>
      </w:r>
      <w:r w:rsidR="005F6130">
        <w:rPr>
          <w:rFonts w:cs="Arial"/>
          <w:b/>
          <w:color w:val="000000"/>
          <w:szCs w:val="20"/>
        </w:rPr>
        <w:t>/Security Consultant</w:t>
      </w:r>
    </w:p>
    <w:p w:rsidR="00091549" w:rsidRDefault="00091549" w:rsidP="00CF7689">
      <w:pPr>
        <w:rPr>
          <w:rFonts w:cs="Arial"/>
          <w:b/>
          <w:color w:val="000000"/>
          <w:szCs w:val="20"/>
        </w:rPr>
      </w:pPr>
    </w:p>
    <w:p w:rsidR="00091549" w:rsidRDefault="00091549" w:rsidP="00091549">
      <w:pPr>
        <w:rPr>
          <w:rFonts w:cs="Arial"/>
          <w:b/>
          <w:color w:val="000000"/>
          <w:szCs w:val="20"/>
        </w:rPr>
      </w:pPr>
    </w:p>
    <w:p w:rsidR="00091549" w:rsidRDefault="00091549" w:rsidP="00091549">
      <w:pPr>
        <w:rPr>
          <w:rFonts w:cs="Arial"/>
          <w:b/>
          <w:color w:val="000000"/>
          <w:szCs w:val="20"/>
        </w:rPr>
      </w:pPr>
      <w:r>
        <w:rPr>
          <w:rFonts w:cs="Arial"/>
          <w:b/>
          <w:color w:val="000000"/>
          <w:szCs w:val="20"/>
        </w:rPr>
        <w:t xml:space="preserve">Senior IT Compliance </w:t>
      </w:r>
      <w:r w:rsidRPr="00D215A9">
        <w:rPr>
          <w:rFonts w:cs="Arial"/>
          <w:b/>
          <w:color w:val="000000"/>
          <w:szCs w:val="20"/>
        </w:rPr>
        <w:t xml:space="preserve">Manager, </w:t>
      </w:r>
      <w:r>
        <w:rPr>
          <w:rFonts w:cs="Arial"/>
          <w:b/>
          <w:color w:val="000000"/>
          <w:szCs w:val="20"/>
        </w:rPr>
        <w:t xml:space="preserve">and </w:t>
      </w:r>
      <w:r w:rsidRPr="00D215A9">
        <w:rPr>
          <w:rFonts w:cs="Arial"/>
          <w:b/>
          <w:color w:val="000000"/>
          <w:szCs w:val="20"/>
        </w:rPr>
        <w:t xml:space="preserve">Systems Security </w:t>
      </w:r>
      <w:r>
        <w:rPr>
          <w:rFonts w:cs="Arial"/>
          <w:b/>
          <w:color w:val="000000"/>
          <w:szCs w:val="20"/>
        </w:rPr>
        <w:t>Subject Matter Expert</w:t>
      </w:r>
    </w:p>
    <w:p w:rsidR="00091549" w:rsidRDefault="00091549" w:rsidP="00091549">
      <w:pPr>
        <w:rPr>
          <w:rFonts w:cs="Arial"/>
          <w:color w:val="000000"/>
          <w:szCs w:val="20"/>
        </w:rPr>
      </w:pPr>
      <w:r>
        <w:rPr>
          <w:rFonts w:cs="Arial"/>
          <w:b/>
          <w:color w:val="000000"/>
          <w:szCs w:val="20"/>
        </w:rPr>
        <w:t xml:space="preserve">Client: </w:t>
      </w:r>
      <w:r>
        <w:rPr>
          <w:b/>
          <w:bCs/>
          <w:lang w:val="en"/>
        </w:rPr>
        <w:t xml:space="preserve">Crystal Run Healthcare Corporation Inc.                                    </w:t>
      </w:r>
      <w:r w:rsidR="00FB61E2">
        <w:rPr>
          <w:rFonts w:cs="Arial"/>
          <w:color w:val="000000"/>
          <w:szCs w:val="20"/>
        </w:rPr>
        <w:t xml:space="preserve">(July </w:t>
      </w:r>
      <w:r w:rsidR="00BD4391">
        <w:rPr>
          <w:rFonts w:cs="Arial"/>
          <w:color w:val="000000"/>
          <w:szCs w:val="20"/>
        </w:rPr>
        <w:t>2014 – July 2015</w:t>
      </w:r>
      <w:r>
        <w:rPr>
          <w:rFonts w:cs="Arial"/>
          <w:color w:val="000000"/>
          <w:szCs w:val="20"/>
        </w:rPr>
        <w:t>)</w:t>
      </w:r>
    </w:p>
    <w:p w:rsidR="00D87F68" w:rsidRPr="0077739F" w:rsidRDefault="00D87F68" w:rsidP="00091549">
      <w:pPr>
        <w:rPr>
          <w:rFonts w:cs="Arial"/>
          <w:color w:val="000000"/>
          <w:szCs w:val="20"/>
        </w:rPr>
      </w:pPr>
      <w:r>
        <w:rPr>
          <w:b/>
          <w:bCs/>
          <w:lang w:val="en"/>
        </w:rPr>
        <w:t xml:space="preserve">                                                    (</w:t>
      </w:r>
      <w:r>
        <w:rPr>
          <w:b/>
          <w:caps/>
          <w:szCs w:val="20"/>
        </w:rPr>
        <w:t>CAP Gemini Corp to Corp)</w:t>
      </w:r>
    </w:p>
    <w:p w:rsidR="00091549" w:rsidRPr="0077739F" w:rsidRDefault="00091549" w:rsidP="00091549">
      <w:pPr>
        <w:ind w:right="288"/>
        <w:rPr>
          <w:rFonts w:cs="Arial"/>
          <w:iCs/>
          <w:color w:val="000000"/>
          <w:szCs w:val="20"/>
        </w:rPr>
      </w:pPr>
    </w:p>
    <w:p w:rsidR="00091549" w:rsidRPr="0077739F" w:rsidRDefault="00091549" w:rsidP="00091549">
      <w:pPr>
        <w:pStyle w:val="ListParagraph"/>
        <w:numPr>
          <w:ilvl w:val="0"/>
          <w:numId w:val="23"/>
        </w:numPr>
        <w:ind w:right="288"/>
        <w:rPr>
          <w:rFonts w:cs="Arial"/>
          <w:iCs/>
          <w:color w:val="000000"/>
          <w:szCs w:val="20"/>
        </w:rPr>
      </w:pPr>
      <w:r w:rsidRPr="0077739F">
        <w:rPr>
          <w:rFonts w:cs="Arial"/>
          <w:iCs/>
          <w:color w:val="000000"/>
          <w:szCs w:val="20"/>
        </w:rPr>
        <w:t>Established the Controls Excellence Program for end-to-end business process as the Business Process Cycle.</w:t>
      </w:r>
    </w:p>
    <w:p w:rsidR="00091549" w:rsidRPr="0077739F" w:rsidRDefault="00091549" w:rsidP="00091549">
      <w:pPr>
        <w:ind w:right="288"/>
        <w:rPr>
          <w:rFonts w:cs="Arial"/>
          <w:iCs/>
          <w:color w:val="000000"/>
          <w:szCs w:val="20"/>
        </w:rPr>
      </w:pPr>
    </w:p>
    <w:p w:rsidR="00091549" w:rsidRPr="0077739F" w:rsidRDefault="00091549" w:rsidP="00091549">
      <w:pPr>
        <w:pStyle w:val="ListParagraph"/>
        <w:numPr>
          <w:ilvl w:val="0"/>
          <w:numId w:val="23"/>
        </w:numPr>
        <w:ind w:right="288"/>
        <w:rPr>
          <w:rFonts w:cs="Arial"/>
          <w:color w:val="000000"/>
          <w:sz w:val="24"/>
        </w:rPr>
      </w:pPr>
      <w:r w:rsidRPr="0077739F">
        <w:rPr>
          <w:rFonts w:cs="Arial"/>
          <w:iCs/>
          <w:color w:val="000000"/>
          <w:szCs w:val="20"/>
        </w:rPr>
        <w:t xml:space="preserve">Led, participated as part of the core Controls Excellence management team focused on managing &amp; leading strategic initiatives for Controls Excellence which increase value to the company and partner with leadership to influence and contribute to a strong optimal controls environment which addressed </w:t>
      </w:r>
      <w:r w:rsidR="00591460">
        <w:rPr>
          <w:rFonts w:cs="Arial"/>
          <w:iCs/>
          <w:color w:val="000000"/>
          <w:szCs w:val="20"/>
        </w:rPr>
        <w:t xml:space="preserve">SAP, </w:t>
      </w:r>
      <w:r w:rsidRPr="0077739F">
        <w:rPr>
          <w:rFonts w:cs="Arial"/>
          <w:iCs/>
          <w:color w:val="000000"/>
          <w:szCs w:val="20"/>
        </w:rPr>
        <w:t xml:space="preserve">IT Compliance </w:t>
      </w:r>
      <w:r w:rsidRPr="00DB53B1">
        <w:rPr>
          <w:rFonts w:cs="Arial"/>
          <w:iCs/>
          <w:color w:val="000000"/>
          <w:szCs w:val="20"/>
        </w:rPr>
        <w:t>in SOX,</w:t>
      </w:r>
      <w:r w:rsidRPr="0077739F">
        <w:rPr>
          <w:rFonts w:cs="Arial"/>
          <w:iCs/>
          <w:color w:val="000000"/>
          <w:szCs w:val="20"/>
        </w:rPr>
        <w:t xml:space="preserve"> PCI, HIPAA, HITECH reporting requirements, regulatory requirements and standalone reporting requirements. </w:t>
      </w:r>
    </w:p>
    <w:p w:rsidR="00091549" w:rsidRPr="00197BA0" w:rsidRDefault="00091549" w:rsidP="00091549">
      <w:pPr>
        <w:ind w:right="288"/>
        <w:rPr>
          <w:rFonts w:cs="Arial"/>
          <w:color w:val="000000"/>
          <w:sz w:val="24"/>
        </w:rPr>
      </w:pPr>
      <w:r w:rsidRPr="00197BA0">
        <w:rPr>
          <w:rFonts w:cs="Arial"/>
          <w:iCs/>
          <w:color w:val="000000"/>
          <w:szCs w:val="20"/>
        </w:rPr>
        <w:t> </w:t>
      </w:r>
    </w:p>
    <w:p w:rsidR="00091549" w:rsidRPr="0077739F" w:rsidRDefault="00091549" w:rsidP="00091549">
      <w:pPr>
        <w:pStyle w:val="ListParagraph"/>
        <w:numPr>
          <w:ilvl w:val="0"/>
          <w:numId w:val="24"/>
        </w:numPr>
        <w:tabs>
          <w:tab w:val="num" w:pos="357"/>
        </w:tabs>
        <w:ind w:right="288"/>
        <w:rPr>
          <w:rFonts w:cs="Arial"/>
          <w:color w:val="000000"/>
          <w:sz w:val="24"/>
        </w:rPr>
      </w:pPr>
      <w:r w:rsidRPr="0077739F">
        <w:rPr>
          <w:rFonts w:cs="Arial"/>
          <w:bCs/>
          <w:color w:val="000000"/>
          <w:szCs w:val="20"/>
        </w:rPr>
        <w:t>Supported leadership in preparing &amp; reviewing deliverables, reports &amp; presentations to Senior Leadership, including the Audit Committee</w:t>
      </w:r>
    </w:p>
    <w:p w:rsidR="00091549" w:rsidRPr="0077739F" w:rsidRDefault="00091549" w:rsidP="00091549">
      <w:pPr>
        <w:tabs>
          <w:tab w:val="left" w:pos="-180"/>
          <w:tab w:val="num" w:pos="357"/>
        </w:tabs>
        <w:ind w:left="357" w:hanging="357"/>
        <w:rPr>
          <w:rFonts w:eastAsia="Symbol" w:cs="Arial"/>
          <w:color w:val="000000"/>
          <w:szCs w:val="20"/>
          <w:lang w:val="en-GB"/>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cs="Arial"/>
          <w:color w:val="000000"/>
          <w:szCs w:val="20"/>
          <w:lang w:val="en-GB"/>
        </w:rPr>
        <w:t>Partnered with Controls Excellence Director and provided support in achieving overall goals and metrics of Controls Excellence, including supporting regular dashboard and Steering Committee requirements</w:t>
      </w:r>
    </w:p>
    <w:p w:rsidR="00091549" w:rsidRPr="0077739F" w:rsidRDefault="00091549" w:rsidP="00091549">
      <w:pPr>
        <w:pStyle w:val="ListParagraph"/>
        <w:rPr>
          <w:rFonts w:cs="Arial"/>
          <w:color w:val="000000"/>
          <w:sz w:val="24"/>
        </w:rPr>
      </w:pPr>
    </w:p>
    <w:p w:rsidR="00091549" w:rsidRPr="00BA4E09" w:rsidRDefault="00091549" w:rsidP="008E20FC">
      <w:pPr>
        <w:pStyle w:val="ListParagraph"/>
        <w:numPr>
          <w:ilvl w:val="0"/>
          <w:numId w:val="24"/>
        </w:numPr>
        <w:tabs>
          <w:tab w:val="left" w:pos="-180"/>
          <w:tab w:val="num" w:pos="357"/>
        </w:tabs>
        <w:rPr>
          <w:rFonts w:cs="Arial"/>
          <w:color w:val="000000"/>
          <w:sz w:val="24"/>
        </w:rPr>
      </w:pPr>
      <w:r w:rsidRPr="00BA4E09">
        <w:rPr>
          <w:rFonts w:cs="Arial"/>
          <w:color w:val="000000"/>
          <w:szCs w:val="20"/>
          <w:lang w:val="en-GB"/>
        </w:rPr>
        <w:t>Participated in setting and achieving</w:t>
      </w:r>
      <w:r w:rsidR="00CE15EF" w:rsidRPr="00BA4E09">
        <w:rPr>
          <w:rFonts w:cs="Arial"/>
          <w:color w:val="000000"/>
          <w:szCs w:val="20"/>
          <w:lang w:val="en-GB"/>
        </w:rPr>
        <w:t xml:space="preserve"> Access and Identity Management</w:t>
      </w:r>
      <w:r w:rsidRPr="00BA4E09">
        <w:rPr>
          <w:rFonts w:cs="Arial"/>
          <w:color w:val="000000"/>
          <w:szCs w:val="20"/>
          <w:lang w:val="en-GB"/>
        </w:rPr>
        <w:t xml:space="preserve"> performance metrics</w:t>
      </w:r>
      <w:r w:rsidR="008E1DB8" w:rsidRPr="00BA4E09">
        <w:rPr>
          <w:rFonts w:cs="Arial"/>
          <w:color w:val="000000"/>
          <w:szCs w:val="20"/>
          <w:lang w:val="en-GB"/>
        </w:rPr>
        <w:t xml:space="preserve"> and </w:t>
      </w:r>
      <w:r w:rsidR="008E1DB8" w:rsidRPr="00BA4E09">
        <w:rPr>
          <w:rFonts w:cs="Arial"/>
          <w:color w:val="000000"/>
          <w:szCs w:val="20"/>
        </w:rPr>
        <w:t>experience focusing in</w:t>
      </w:r>
      <w:r w:rsidR="008E1DB8" w:rsidRPr="00BA4E09">
        <w:rPr>
          <w:rFonts w:cs="Arial"/>
          <w:color w:val="000000"/>
        </w:rPr>
        <w:t xml:space="preserve"> </w:t>
      </w:r>
      <w:r w:rsidR="00664966">
        <w:rPr>
          <w:rFonts w:cs="Arial"/>
          <w:color w:val="000000"/>
        </w:rPr>
        <w:t xml:space="preserve">RSA Archer </w:t>
      </w:r>
      <w:r w:rsidR="008E1DB8" w:rsidRPr="00BA4E09">
        <w:rPr>
          <w:rFonts w:cs="Arial"/>
          <w:color w:val="000000"/>
        </w:rPr>
        <w:t>Governance Risk and Compliance utilizing the</w:t>
      </w:r>
      <w:r w:rsidR="00501D99">
        <w:rPr>
          <w:rFonts w:cs="Arial"/>
          <w:color w:val="000000"/>
        </w:rPr>
        <w:t xml:space="preserve"> Privileged Access Management</w:t>
      </w:r>
      <w:r w:rsidR="008E1DB8" w:rsidRPr="00BA4E09">
        <w:rPr>
          <w:rFonts w:cs="Arial"/>
          <w:color w:val="000000"/>
        </w:rPr>
        <w:t xml:space="preserve"> </w:t>
      </w:r>
      <w:r w:rsidR="00501D99">
        <w:rPr>
          <w:rFonts w:cs="Arial"/>
          <w:color w:val="000000"/>
        </w:rPr>
        <w:t>(</w:t>
      </w:r>
      <w:proofErr w:type="spellStart"/>
      <w:r w:rsidR="00BA4E09">
        <w:rPr>
          <w:rFonts w:cs="Arial"/>
          <w:color w:val="000000"/>
        </w:rPr>
        <w:t>SailPoint</w:t>
      </w:r>
      <w:proofErr w:type="spellEnd"/>
      <w:r w:rsidR="00BA4E09">
        <w:rPr>
          <w:rFonts w:cs="Arial"/>
          <w:color w:val="000000"/>
        </w:rPr>
        <w:t xml:space="preserve"> IAM Solution</w:t>
      </w:r>
      <w:r w:rsidR="00501D99">
        <w:rPr>
          <w:rFonts w:cs="Arial"/>
          <w:color w:val="000000"/>
        </w:rPr>
        <w:t>)</w:t>
      </w:r>
      <w:r w:rsidR="00BA4E09">
        <w:rPr>
          <w:rFonts w:cs="Arial"/>
          <w:color w:val="000000"/>
        </w:rPr>
        <w:t xml:space="preserve"> Tool</w:t>
      </w: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cs="Arial"/>
          <w:color w:val="000000"/>
          <w:szCs w:val="20"/>
          <w:lang w:val="en-GB"/>
        </w:rPr>
        <w:t>Led, coached and developed resources to achieve the function’s objectives, including their longer-term career aspirations</w:t>
      </w:r>
    </w:p>
    <w:p w:rsidR="00091549" w:rsidRPr="0077739F" w:rsidRDefault="00091549" w:rsidP="00091549">
      <w:pPr>
        <w:pStyle w:val="ListParagraph"/>
        <w:rPr>
          <w:rFonts w:cs="Arial"/>
          <w:color w:val="000000"/>
          <w:sz w:val="24"/>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eastAsia="Symbol" w:cs="Arial"/>
          <w:bCs/>
          <w:color w:val="000000"/>
          <w:sz w:val="14"/>
          <w:szCs w:val="14"/>
        </w:rPr>
        <w:t xml:space="preserve"> </w:t>
      </w:r>
      <w:r w:rsidRPr="0077739F">
        <w:rPr>
          <w:rFonts w:cs="Arial"/>
          <w:bCs/>
          <w:color w:val="000000"/>
          <w:szCs w:val="20"/>
        </w:rPr>
        <w:t xml:space="preserve">Led, motivated and developed the Controls Excellence Team to prioritize and allocate work in order to complete the review, documentation, and testing of key IT and financial business processes to support the Company’s senior management’s SOX, </w:t>
      </w:r>
      <w:r w:rsidRPr="0077739F">
        <w:rPr>
          <w:rFonts w:cs="Arial"/>
          <w:iCs/>
          <w:color w:val="000000"/>
          <w:szCs w:val="20"/>
        </w:rPr>
        <w:t>PCI, HIPAA, HITECH</w:t>
      </w:r>
      <w:r w:rsidR="00AC49D0">
        <w:rPr>
          <w:rFonts w:cs="Arial"/>
          <w:iCs/>
          <w:color w:val="000000"/>
          <w:szCs w:val="20"/>
        </w:rPr>
        <w:t xml:space="preserve"> and </w:t>
      </w:r>
      <w:r w:rsidR="00AC49D0" w:rsidRPr="00AC49D0">
        <w:rPr>
          <w:rFonts w:cs="Arial"/>
          <w:color w:val="000000"/>
          <w:szCs w:val="20"/>
          <w:lang w:val="en"/>
        </w:rPr>
        <w:t xml:space="preserve">analysis and implementation of the NIST Cybersecurity Framework.; </w:t>
      </w:r>
      <w:r w:rsidRPr="0077739F">
        <w:rPr>
          <w:rFonts w:cs="Arial"/>
          <w:bCs/>
          <w:color w:val="000000"/>
          <w:szCs w:val="20"/>
        </w:rPr>
        <w:t>attestation responsibilities and meet other key Controls Excellence strategic objectives</w:t>
      </w:r>
      <w:r w:rsidR="00DE30F9">
        <w:rPr>
          <w:rFonts w:cs="Arial"/>
          <w:bCs/>
          <w:color w:val="000000"/>
          <w:szCs w:val="20"/>
        </w:rPr>
        <w:t xml:space="preserve"> and AWS Cloud</w:t>
      </w:r>
      <w:r w:rsidRPr="0077739F">
        <w:rPr>
          <w:rFonts w:cs="Arial"/>
          <w:bCs/>
          <w:color w:val="000000"/>
          <w:szCs w:val="20"/>
        </w:rPr>
        <w:t>.</w:t>
      </w:r>
    </w:p>
    <w:p w:rsidR="00091549" w:rsidRPr="0077739F" w:rsidRDefault="00091549" w:rsidP="00091549">
      <w:pPr>
        <w:pStyle w:val="ListParagraph"/>
        <w:rPr>
          <w:rFonts w:cs="Arial"/>
          <w:color w:val="000000"/>
          <w:sz w:val="24"/>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eastAsia="Symbol" w:cs="Arial"/>
          <w:bCs/>
          <w:color w:val="000000"/>
          <w:sz w:val="14"/>
          <w:szCs w:val="14"/>
        </w:rPr>
        <w:t xml:space="preserve"> </w:t>
      </w:r>
      <w:r w:rsidRPr="0077739F">
        <w:rPr>
          <w:rFonts w:cs="Arial"/>
          <w:bCs/>
          <w:color w:val="000000"/>
          <w:szCs w:val="20"/>
        </w:rPr>
        <w:t>Identified, managed and reported on all internal control deficiencies real-time and work with business Process Owners to facilitate the creation of action plans and remediation timetables to correct the deficiencies noted.</w:t>
      </w:r>
    </w:p>
    <w:p w:rsidR="00091549" w:rsidRPr="0077739F" w:rsidRDefault="00091549" w:rsidP="00091549">
      <w:pPr>
        <w:pStyle w:val="ListParagraph"/>
        <w:rPr>
          <w:rFonts w:cs="Arial"/>
          <w:color w:val="000000"/>
          <w:sz w:val="24"/>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eastAsia="Symbol" w:cs="Arial"/>
          <w:bCs/>
          <w:color w:val="000000"/>
          <w:sz w:val="14"/>
          <w:szCs w:val="14"/>
        </w:rPr>
        <w:lastRenderedPageBreak/>
        <w:t xml:space="preserve"> </w:t>
      </w:r>
      <w:r w:rsidRPr="0077739F">
        <w:rPr>
          <w:rFonts w:cs="Arial"/>
          <w:bCs/>
          <w:color w:val="000000"/>
          <w:szCs w:val="20"/>
        </w:rPr>
        <w:t>Promoted the philosophy of collaborative team working environment, team development across all activities, and focused on the design of new and improved processes in order to achieve business objectives and continuously improve performance within the Controls Excellence Team.</w:t>
      </w:r>
    </w:p>
    <w:p w:rsidR="00091549" w:rsidRPr="0077739F" w:rsidRDefault="00091549" w:rsidP="00091549">
      <w:pPr>
        <w:pStyle w:val="ListParagraph"/>
        <w:rPr>
          <w:rFonts w:cs="Arial"/>
          <w:bCs/>
          <w:color w:val="000000"/>
          <w:szCs w:val="20"/>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cs="Arial"/>
          <w:bCs/>
          <w:color w:val="000000"/>
          <w:szCs w:val="20"/>
        </w:rPr>
        <w:t xml:space="preserve"> </w:t>
      </w:r>
      <w:r w:rsidRPr="0077739F">
        <w:rPr>
          <w:rFonts w:eastAsia="Symbol" w:cs="Arial"/>
          <w:iCs/>
          <w:color w:val="000000"/>
          <w:sz w:val="14"/>
          <w:szCs w:val="14"/>
        </w:rPr>
        <w:t xml:space="preserve"> </w:t>
      </w:r>
      <w:r w:rsidRPr="0077739F">
        <w:rPr>
          <w:rFonts w:cs="Arial"/>
          <w:iCs/>
          <w:color w:val="000000"/>
          <w:szCs w:val="20"/>
        </w:rPr>
        <w:t>Partnered with business units and management to foster an environment whereby Controls Excellence was a strategic controls advisor to the organization and helped management effectively manage key IT, financial &amp; regulatory reporting risks</w:t>
      </w:r>
    </w:p>
    <w:p w:rsidR="00091549" w:rsidRPr="0077739F" w:rsidRDefault="00091549" w:rsidP="00091549">
      <w:pPr>
        <w:pStyle w:val="ListParagraph"/>
        <w:rPr>
          <w:rFonts w:cs="Arial"/>
          <w:color w:val="000000"/>
          <w:sz w:val="24"/>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cs="Arial"/>
          <w:bCs/>
          <w:color w:val="000000"/>
          <w:szCs w:val="20"/>
        </w:rPr>
        <w:t>Worked effectively with key stakeholders, including external auditors and senior management, to promote alignment across understanding of Key Controls and managing expectations.</w:t>
      </w:r>
    </w:p>
    <w:p w:rsidR="00091549" w:rsidRPr="0077739F" w:rsidRDefault="00091549" w:rsidP="00091549">
      <w:pPr>
        <w:pStyle w:val="ListParagraph"/>
        <w:rPr>
          <w:rFonts w:cs="Arial"/>
          <w:color w:val="000000"/>
          <w:sz w:val="24"/>
        </w:rPr>
      </w:pPr>
    </w:p>
    <w:p w:rsidR="00091549" w:rsidRPr="0077739F" w:rsidRDefault="00091549" w:rsidP="00091549">
      <w:pPr>
        <w:pStyle w:val="ListParagraph"/>
        <w:numPr>
          <w:ilvl w:val="0"/>
          <w:numId w:val="24"/>
        </w:numPr>
        <w:tabs>
          <w:tab w:val="left" w:pos="-180"/>
          <w:tab w:val="num" w:pos="357"/>
        </w:tabs>
        <w:rPr>
          <w:rFonts w:cs="Arial"/>
          <w:color w:val="000000"/>
          <w:sz w:val="24"/>
        </w:rPr>
      </w:pPr>
      <w:r w:rsidRPr="0077739F">
        <w:rPr>
          <w:rFonts w:cs="Arial"/>
          <w:bCs/>
          <w:color w:val="000000"/>
          <w:szCs w:val="20"/>
        </w:rPr>
        <w:t xml:space="preserve">Provided the technical and operational expertise and support to all levels of management for compliance with the Sarbanes-Oxley Act, </w:t>
      </w:r>
      <w:r w:rsidRPr="0077739F">
        <w:rPr>
          <w:rFonts w:cs="Arial"/>
          <w:iCs/>
          <w:color w:val="000000"/>
          <w:szCs w:val="20"/>
        </w:rPr>
        <w:t>PCI, HIPAA, HITECH</w:t>
      </w:r>
      <w:r w:rsidRPr="0077739F">
        <w:rPr>
          <w:rFonts w:cs="Arial"/>
          <w:bCs/>
          <w:color w:val="000000"/>
          <w:szCs w:val="20"/>
        </w:rPr>
        <w:t xml:space="preserve"> and pronouncements of the Public Company Accounting Oversight Board (PCAOB) and the SEC.</w:t>
      </w:r>
    </w:p>
    <w:p w:rsidR="00091549" w:rsidRDefault="00091549" w:rsidP="00CF7689">
      <w:pPr>
        <w:rPr>
          <w:rFonts w:cs="Arial"/>
          <w:b/>
          <w:color w:val="000000"/>
          <w:szCs w:val="20"/>
        </w:rPr>
      </w:pPr>
    </w:p>
    <w:p w:rsidR="00211CB2" w:rsidRDefault="00211CB2" w:rsidP="00CF7689">
      <w:pPr>
        <w:rPr>
          <w:rFonts w:cs="Arial"/>
          <w:b/>
          <w:color w:val="000000"/>
          <w:szCs w:val="20"/>
        </w:rPr>
      </w:pPr>
    </w:p>
    <w:p w:rsidR="00211CB2" w:rsidRDefault="00211CB2" w:rsidP="00211CB2">
      <w:pPr>
        <w:rPr>
          <w:rFonts w:cs="Arial"/>
          <w:b/>
          <w:color w:val="000000"/>
          <w:szCs w:val="20"/>
        </w:rPr>
      </w:pPr>
      <w:r>
        <w:rPr>
          <w:rFonts w:cs="Arial"/>
          <w:b/>
          <w:color w:val="000000"/>
          <w:szCs w:val="20"/>
        </w:rPr>
        <w:t>Project Manager,</w:t>
      </w:r>
      <w:r w:rsidR="00D453C6">
        <w:rPr>
          <w:rFonts w:cs="Arial"/>
          <w:b/>
          <w:color w:val="000000"/>
          <w:szCs w:val="20"/>
        </w:rPr>
        <w:t xml:space="preserve"> Senior Business </w:t>
      </w:r>
      <w:r w:rsidR="005F6130">
        <w:rPr>
          <w:rFonts w:cs="Arial"/>
          <w:b/>
          <w:color w:val="000000"/>
          <w:szCs w:val="20"/>
        </w:rPr>
        <w:t xml:space="preserve">Security </w:t>
      </w:r>
      <w:r w:rsidR="00D453C6">
        <w:rPr>
          <w:rFonts w:cs="Arial"/>
          <w:b/>
          <w:color w:val="000000"/>
          <w:szCs w:val="20"/>
        </w:rPr>
        <w:t xml:space="preserve">Analyst, RSA Archer and </w:t>
      </w:r>
      <w:r>
        <w:rPr>
          <w:rFonts w:cs="Arial"/>
          <w:b/>
          <w:color w:val="000000"/>
          <w:szCs w:val="20"/>
        </w:rPr>
        <w:t>PCI Compliance and Systems Security Subject Matter Expert</w:t>
      </w:r>
    </w:p>
    <w:p w:rsidR="00211CB2" w:rsidRPr="00D215A9" w:rsidRDefault="00211CB2" w:rsidP="00CF7689">
      <w:pPr>
        <w:rPr>
          <w:rFonts w:cs="Arial"/>
          <w:b/>
          <w:color w:val="000000"/>
          <w:szCs w:val="20"/>
        </w:rPr>
      </w:pPr>
    </w:p>
    <w:p w:rsidR="003C6AEE" w:rsidRDefault="003C6AEE" w:rsidP="003C6AEE">
      <w:pPr>
        <w:rPr>
          <w:rFonts w:cs="Arial"/>
          <w:b/>
          <w:color w:val="000000"/>
          <w:szCs w:val="20"/>
        </w:rPr>
      </w:pPr>
      <w:r>
        <w:rPr>
          <w:rFonts w:cs="Arial"/>
          <w:b/>
          <w:color w:val="000000"/>
          <w:szCs w:val="20"/>
        </w:rPr>
        <w:t xml:space="preserve">Client: </w:t>
      </w:r>
      <w:r>
        <w:rPr>
          <w:b/>
          <w:bCs/>
          <w:lang w:val="en"/>
        </w:rPr>
        <w:t xml:space="preserve">Stony Brook University (State of New York)                              </w:t>
      </w:r>
      <w:r w:rsidR="00C40353">
        <w:rPr>
          <w:rFonts w:cs="Arial"/>
          <w:color w:val="000000"/>
          <w:szCs w:val="20"/>
        </w:rPr>
        <w:t>(March 2014 – July</w:t>
      </w:r>
      <w:r w:rsidR="005A646F">
        <w:rPr>
          <w:rFonts w:cs="Arial"/>
          <w:color w:val="000000"/>
          <w:szCs w:val="20"/>
        </w:rPr>
        <w:t xml:space="preserve"> 2014</w:t>
      </w:r>
      <w:r>
        <w:rPr>
          <w:rFonts w:cs="Arial"/>
          <w:color w:val="000000"/>
          <w:szCs w:val="20"/>
        </w:rPr>
        <w:t>)</w:t>
      </w:r>
    </w:p>
    <w:p w:rsidR="003C6AEE" w:rsidRDefault="003C6AEE" w:rsidP="003C6AEE">
      <w:pPr>
        <w:rPr>
          <w:rFonts w:cs="Arial"/>
          <w:b/>
          <w:color w:val="000000"/>
          <w:szCs w:val="20"/>
        </w:rPr>
      </w:pPr>
      <w:r>
        <w:rPr>
          <w:rFonts w:cs="Arial"/>
          <w:b/>
          <w:color w:val="000000"/>
          <w:szCs w:val="20"/>
        </w:rPr>
        <w:t xml:space="preserve">Client: </w:t>
      </w:r>
      <w:r w:rsidR="003E1937">
        <w:rPr>
          <w:b/>
          <w:bCs/>
          <w:lang w:val="en"/>
        </w:rPr>
        <w:t>Sherwin</w:t>
      </w:r>
      <w:r>
        <w:rPr>
          <w:b/>
          <w:bCs/>
          <w:lang w:val="en"/>
        </w:rPr>
        <w:t xml:space="preserve"> Williams Corp. (</w:t>
      </w:r>
      <w:r>
        <w:rPr>
          <w:b/>
          <w:caps/>
          <w:szCs w:val="20"/>
        </w:rPr>
        <w:t>CAP Gemini Corp to Corp)</w:t>
      </w:r>
      <w:r>
        <w:rPr>
          <w:b/>
          <w:caps/>
          <w:szCs w:val="20"/>
        </w:rPr>
        <w:tab/>
      </w:r>
      <w:r>
        <w:rPr>
          <w:rFonts w:cs="Arial"/>
          <w:color w:val="000000"/>
          <w:szCs w:val="20"/>
        </w:rPr>
        <w:t>(December 2013- March 2014)</w:t>
      </w:r>
    </w:p>
    <w:p w:rsidR="003C6AEE" w:rsidRDefault="003C6AEE" w:rsidP="003C6AEE">
      <w:pPr>
        <w:rPr>
          <w:caps/>
          <w:szCs w:val="20"/>
        </w:rPr>
      </w:pPr>
      <w:r>
        <w:rPr>
          <w:rFonts w:cs="Arial"/>
          <w:b/>
          <w:color w:val="000000"/>
          <w:szCs w:val="20"/>
        </w:rPr>
        <w:t xml:space="preserve">Client: </w:t>
      </w:r>
      <w:r>
        <w:rPr>
          <w:b/>
          <w:bCs/>
          <w:lang w:val="en"/>
        </w:rPr>
        <w:t>Michigan State University (</w:t>
      </w:r>
      <w:r>
        <w:rPr>
          <w:b/>
          <w:caps/>
          <w:szCs w:val="20"/>
        </w:rPr>
        <w:t>CAP Gemini Corp to Corp)</w:t>
      </w:r>
      <w:r>
        <w:rPr>
          <w:rFonts w:cs="Arial"/>
          <w:color w:val="000000"/>
          <w:szCs w:val="20"/>
        </w:rPr>
        <w:tab/>
        <w:t>(May 2013- November 2013)</w:t>
      </w:r>
    </w:p>
    <w:p w:rsidR="00D71A83" w:rsidRPr="00D71A83" w:rsidRDefault="00776B05" w:rsidP="00D71A83">
      <w:pPr>
        <w:pStyle w:val="ListParagraph"/>
        <w:numPr>
          <w:ilvl w:val="0"/>
          <w:numId w:val="21"/>
        </w:numPr>
        <w:shd w:val="clear" w:color="auto" w:fill="F0F1F1"/>
        <w:spacing w:after="144" w:line="284" w:lineRule="auto"/>
        <w:ind w:right="171"/>
        <w:rPr>
          <w:rFonts w:cs="Arial"/>
          <w:szCs w:val="20"/>
        </w:rPr>
      </w:pPr>
      <w:r>
        <w:rPr>
          <w:rFonts w:cs="Arial"/>
          <w:szCs w:val="20"/>
        </w:rPr>
        <w:t>Senior Project Manager/Business Analyst f</w:t>
      </w:r>
      <w:r w:rsidR="00065A31">
        <w:rPr>
          <w:rFonts w:cs="Arial"/>
          <w:szCs w:val="20"/>
        </w:rPr>
        <w:t xml:space="preserve">unctional responsibility was in </w:t>
      </w:r>
      <w:r w:rsidR="00D71A83">
        <w:rPr>
          <w:rFonts w:cs="Arial"/>
          <w:szCs w:val="20"/>
        </w:rPr>
        <w:t xml:space="preserve">Implementation, </w:t>
      </w:r>
      <w:r w:rsidR="00065A31">
        <w:rPr>
          <w:rFonts w:cs="Arial"/>
          <w:szCs w:val="20"/>
        </w:rPr>
        <w:t xml:space="preserve">testing and verification of </w:t>
      </w:r>
      <w:r w:rsidR="00065A31" w:rsidRPr="009B42F2">
        <w:rPr>
          <w:rFonts w:cs="Arial"/>
          <w:szCs w:val="20"/>
        </w:rPr>
        <w:t xml:space="preserve">the PCI </w:t>
      </w:r>
      <w:r w:rsidR="00806252">
        <w:rPr>
          <w:rFonts w:cs="Arial"/>
          <w:szCs w:val="20"/>
        </w:rPr>
        <w:t xml:space="preserve">Version 2.0 </w:t>
      </w:r>
      <w:r w:rsidR="00065A31" w:rsidRPr="009B42F2">
        <w:rPr>
          <w:rFonts w:cs="Arial"/>
          <w:szCs w:val="20"/>
        </w:rPr>
        <w:t xml:space="preserve">DSS </w:t>
      </w:r>
      <w:r w:rsidR="00E50759">
        <w:rPr>
          <w:rFonts w:cs="Arial"/>
          <w:szCs w:val="20"/>
        </w:rPr>
        <w:t>and RSA Archer 5.4</w:t>
      </w:r>
      <w:r w:rsidR="00D453C6">
        <w:rPr>
          <w:rFonts w:cs="Arial"/>
          <w:szCs w:val="20"/>
        </w:rPr>
        <w:t xml:space="preserve"> </w:t>
      </w:r>
      <w:r w:rsidR="00065A31" w:rsidRPr="009B42F2">
        <w:rPr>
          <w:rFonts w:cs="Arial"/>
          <w:szCs w:val="20"/>
        </w:rPr>
        <w:t xml:space="preserve">Requirements </w:t>
      </w:r>
      <w:r w:rsidR="00D71A83" w:rsidRPr="00D71A83">
        <w:rPr>
          <w:rFonts w:cs="Arial"/>
          <w:szCs w:val="20"/>
        </w:rPr>
        <w:t>Implementation and Compliance testing of security, risk and compliance management solutions for business acceleration including managing organizational risk, safeguarding mobile access and collaboration, proving com</w:t>
      </w:r>
      <w:r w:rsidR="00730C18">
        <w:rPr>
          <w:rFonts w:cs="Arial"/>
          <w:szCs w:val="20"/>
        </w:rPr>
        <w:t xml:space="preserve">pliance, </w:t>
      </w:r>
      <w:r w:rsidR="00D71A83" w:rsidRPr="00D71A83">
        <w:rPr>
          <w:rFonts w:cs="Arial"/>
          <w:szCs w:val="20"/>
        </w:rPr>
        <w:t>securing</w:t>
      </w:r>
      <w:r w:rsidR="00730C18">
        <w:rPr>
          <w:rFonts w:cs="Arial"/>
          <w:szCs w:val="20"/>
        </w:rPr>
        <w:t xml:space="preserve"> virtual and cloud environments, and access and identity management.</w:t>
      </w:r>
    </w:p>
    <w:p w:rsidR="00D71A83" w:rsidRPr="00D71A83" w:rsidRDefault="00D71A83" w:rsidP="00D71A83">
      <w:pPr>
        <w:pStyle w:val="ListParagraph"/>
        <w:numPr>
          <w:ilvl w:val="0"/>
          <w:numId w:val="21"/>
        </w:numPr>
        <w:shd w:val="clear" w:color="auto" w:fill="F0F1F1"/>
        <w:spacing w:after="144" w:line="284" w:lineRule="auto"/>
        <w:ind w:right="171"/>
        <w:rPr>
          <w:rFonts w:cs="Arial"/>
          <w:szCs w:val="20"/>
        </w:rPr>
      </w:pPr>
      <w:r w:rsidRPr="00D71A83">
        <w:rPr>
          <w:rFonts w:cs="Arial"/>
          <w:szCs w:val="20"/>
        </w:rPr>
        <w:t>Primary areas of focus was</w:t>
      </w:r>
    </w:p>
    <w:p w:rsidR="00AC49D0" w:rsidRDefault="00D71A83" w:rsidP="00D71A83">
      <w:pPr>
        <w:pStyle w:val="ListParagraph"/>
        <w:numPr>
          <w:ilvl w:val="1"/>
          <w:numId w:val="21"/>
        </w:numPr>
        <w:spacing w:after="249" w:line="286" w:lineRule="auto"/>
        <w:rPr>
          <w:rFonts w:cs="Arial"/>
          <w:szCs w:val="20"/>
        </w:rPr>
      </w:pPr>
      <w:r w:rsidRPr="00D71A83">
        <w:rPr>
          <w:rFonts w:cs="Arial"/>
          <w:szCs w:val="20"/>
        </w:rPr>
        <w:t>Platform point of consolidation for governance,</w:t>
      </w:r>
    </w:p>
    <w:p w:rsidR="00D71A83" w:rsidRPr="00D71A83" w:rsidRDefault="00AC49D0" w:rsidP="00D71A83">
      <w:pPr>
        <w:pStyle w:val="ListParagraph"/>
        <w:numPr>
          <w:ilvl w:val="1"/>
          <w:numId w:val="21"/>
        </w:numPr>
        <w:spacing w:after="249" w:line="286" w:lineRule="auto"/>
        <w:rPr>
          <w:rFonts w:cs="Arial"/>
          <w:szCs w:val="20"/>
        </w:rPr>
      </w:pPr>
      <w:r>
        <w:rPr>
          <w:rFonts w:cs="Arial"/>
          <w:color w:val="000000"/>
          <w:szCs w:val="20"/>
          <w:lang w:val="en"/>
        </w:rPr>
        <w:t>A</w:t>
      </w:r>
      <w:r w:rsidRPr="00AC49D0">
        <w:rPr>
          <w:rFonts w:cs="Arial"/>
          <w:color w:val="000000"/>
          <w:szCs w:val="20"/>
          <w:lang w:val="en"/>
        </w:rPr>
        <w:t>nalysis and implementation of the NIST Cybersecurity Framework.</w:t>
      </w:r>
      <w:r w:rsidR="00D71A83" w:rsidRPr="00D71A83">
        <w:rPr>
          <w:rFonts w:cs="Arial"/>
          <w:szCs w:val="20"/>
        </w:rPr>
        <w:t xml:space="preserve"> </w:t>
      </w:r>
    </w:p>
    <w:p w:rsidR="00CE15EF" w:rsidRDefault="00D71A83" w:rsidP="00D71A83">
      <w:pPr>
        <w:pStyle w:val="ListParagraph"/>
        <w:numPr>
          <w:ilvl w:val="1"/>
          <w:numId w:val="21"/>
        </w:numPr>
        <w:spacing w:after="249" w:line="286" w:lineRule="auto"/>
        <w:rPr>
          <w:rFonts w:cs="Arial"/>
          <w:szCs w:val="20"/>
        </w:rPr>
      </w:pPr>
      <w:r w:rsidRPr="00D71A83">
        <w:rPr>
          <w:rFonts w:cs="Arial"/>
          <w:szCs w:val="20"/>
        </w:rPr>
        <w:t>risk and compliance information of all types</w:t>
      </w:r>
    </w:p>
    <w:p w:rsidR="00D71A83" w:rsidRPr="00D71A83" w:rsidRDefault="00CE15EF" w:rsidP="00D71A83">
      <w:pPr>
        <w:pStyle w:val="ListParagraph"/>
        <w:numPr>
          <w:ilvl w:val="1"/>
          <w:numId w:val="21"/>
        </w:numPr>
        <w:spacing w:after="249" w:line="286" w:lineRule="auto"/>
        <w:rPr>
          <w:rFonts w:cs="Arial"/>
          <w:szCs w:val="20"/>
        </w:rPr>
      </w:pPr>
      <w:r>
        <w:rPr>
          <w:rFonts w:cs="Arial"/>
          <w:szCs w:val="20"/>
        </w:rPr>
        <w:t xml:space="preserve">Access and Identity Management </w:t>
      </w:r>
      <w:r w:rsidR="00F47FC5">
        <w:rPr>
          <w:rFonts w:cs="Arial"/>
          <w:szCs w:val="20"/>
        </w:rPr>
        <w:t xml:space="preserve">Program </w:t>
      </w:r>
      <w:r w:rsidR="0083010E">
        <w:rPr>
          <w:rFonts w:cs="Arial"/>
          <w:szCs w:val="20"/>
        </w:rPr>
        <w:t xml:space="preserve">development and </w:t>
      </w:r>
      <w:r>
        <w:rPr>
          <w:rFonts w:cs="Arial"/>
          <w:szCs w:val="20"/>
        </w:rPr>
        <w:t>enhancement</w:t>
      </w:r>
      <w:r w:rsidR="00D71A83" w:rsidRPr="00D71A83">
        <w:rPr>
          <w:rFonts w:cs="Arial"/>
          <w:szCs w:val="20"/>
        </w:rPr>
        <w:t xml:space="preserve">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seamless integration of data systems without the need for additional software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Automated movement of data into and out of the Platform to support data analysis </w:t>
      </w:r>
    </w:p>
    <w:p w:rsidR="00D71A83" w:rsidRDefault="00D71A83" w:rsidP="00D71A83">
      <w:pPr>
        <w:pStyle w:val="ListParagraph"/>
        <w:numPr>
          <w:ilvl w:val="1"/>
          <w:numId w:val="21"/>
        </w:numPr>
        <w:spacing w:after="249" w:line="286" w:lineRule="auto"/>
        <w:rPr>
          <w:rFonts w:cs="Arial"/>
          <w:szCs w:val="20"/>
        </w:rPr>
      </w:pPr>
      <w:r w:rsidRPr="00D71A83">
        <w:rPr>
          <w:rFonts w:cs="Arial"/>
          <w:szCs w:val="20"/>
        </w:rPr>
        <w:t>Process management and reporting.</w:t>
      </w:r>
    </w:p>
    <w:p w:rsidR="00843709" w:rsidRPr="00843709" w:rsidRDefault="008E1DB8" w:rsidP="00B27E09">
      <w:pPr>
        <w:pStyle w:val="ListParagraph"/>
        <w:numPr>
          <w:ilvl w:val="1"/>
          <w:numId w:val="21"/>
        </w:numPr>
        <w:spacing w:after="249" w:line="286" w:lineRule="auto"/>
        <w:rPr>
          <w:rFonts w:cs="Arial"/>
          <w:szCs w:val="20"/>
        </w:rPr>
      </w:pPr>
      <w:r w:rsidRPr="00843709">
        <w:rPr>
          <w:rFonts w:cs="Arial"/>
          <w:color w:val="000000"/>
        </w:rPr>
        <w:t xml:space="preserve">Governance Risk and Compliance utilizing the </w:t>
      </w:r>
      <w:r w:rsidR="00501D99">
        <w:rPr>
          <w:rFonts w:cs="Arial"/>
          <w:color w:val="000000"/>
        </w:rPr>
        <w:t>Privileged Access Management (</w:t>
      </w:r>
      <w:proofErr w:type="spellStart"/>
      <w:r w:rsidR="00843709">
        <w:rPr>
          <w:rFonts w:cs="Arial"/>
          <w:color w:val="000000"/>
        </w:rPr>
        <w:t>SailPoint</w:t>
      </w:r>
      <w:proofErr w:type="spellEnd"/>
      <w:r w:rsidR="00843709">
        <w:rPr>
          <w:rFonts w:cs="Arial"/>
          <w:color w:val="000000"/>
        </w:rPr>
        <w:t xml:space="preserve"> IAM Solution Tool</w:t>
      </w:r>
      <w:r w:rsidR="00501D99">
        <w:rPr>
          <w:rFonts w:cs="Arial"/>
          <w:color w:val="000000"/>
        </w:rPr>
        <w:t>)</w:t>
      </w:r>
      <w:r w:rsidR="00843709">
        <w:rPr>
          <w:rFonts w:cs="Arial"/>
          <w:color w:val="000000"/>
        </w:rPr>
        <w:t xml:space="preserve"> </w:t>
      </w:r>
    </w:p>
    <w:p w:rsidR="00D71A83" w:rsidRPr="00843709" w:rsidRDefault="00D71A83" w:rsidP="00B27E09">
      <w:pPr>
        <w:pStyle w:val="ListParagraph"/>
        <w:numPr>
          <w:ilvl w:val="1"/>
          <w:numId w:val="21"/>
        </w:numPr>
        <w:spacing w:after="249" w:line="286" w:lineRule="auto"/>
        <w:rPr>
          <w:rFonts w:cs="Arial"/>
          <w:szCs w:val="20"/>
        </w:rPr>
      </w:pPr>
      <w:r w:rsidRPr="00843709">
        <w:rPr>
          <w:rFonts w:cs="Arial"/>
          <w:szCs w:val="20"/>
        </w:rPr>
        <w:t xml:space="preserve">Data Feed Manager.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Flexible, code-free tool for consolidating information within the RSA Archer </w:t>
      </w:r>
      <w:proofErr w:type="spellStart"/>
      <w:r w:rsidRPr="00D71A83">
        <w:rPr>
          <w:rFonts w:cs="Arial"/>
          <w:szCs w:val="20"/>
        </w:rPr>
        <w:t>eGRC</w:t>
      </w:r>
      <w:proofErr w:type="spellEnd"/>
      <w:r w:rsidRPr="00D71A83">
        <w:rPr>
          <w:rFonts w:cs="Arial"/>
          <w:szCs w:val="20"/>
        </w:rPr>
        <w:t xml:space="preserve"> Platform</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lastRenderedPageBreak/>
        <w:t>Data Publication Manager which allowed users to automatically extract information from the Platform and load it into external systems for advanced data analysis and modeling</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Web Services API which supported integration with other business systems using the industry standard SOAP protocol.</w:t>
      </w:r>
    </w:p>
    <w:p w:rsid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User and Group Synchronization which supported Active Directory and </w:t>
      </w:r>
      <w:proofErr w:type="spellStart"/>
      <w:r w:rsidRPr="00D71A83">
        <w:rPr>
          <w:rFonts w:cs="Arial"/>
          <w:szCs w:val="20"/>
        </w:rPr>
        <w:t>lDAP</w:t>
      </w:r>
      <w:proofErr w:type="spellEnd"/>
      <w:r w:rsidRPr="00D71A83">
        <w:rPr>
          <w:rFonts w:cs="Arial"/>
          <w:szCs w:val="20"/>
        </w:rPr>
        <w:t xml:space="preserve"> integration of user accounts and groups.</w:t>
      </w:r>
    </w:p>
    <w:p w:rsidR="00D71A83" w:rsidRPr="00D71A83" w:rsidRDefault="00D71A83" w:rsidP="00D71A83">
      <w:pPr>
        <w:spacing w:after="249" w:line="286" w:lineRule="auto"/>
        <w:rPr>
          <w:rFonts w:cs="Arial"/>
          <w:szCs w:val="20"/>
        </w:rPr>
      </w:pPr>
      <w:r w:rsidRPr="00D71A83">
        <w:rPr>
          <w:rFonts w:cs="Arial"/>
          <w:szCs w:val="20"/>
        </w:rPr>
        <w:t>The above functions were performed in all of the below RSA Modules:</w:t>
      </w:r>
    </w:p>
    <w:p w:rsidR="00D71A83" w:rsidRPr="00D71A83" w:rsidRDefault="00E50759" w:rsidP="00D71A83">
      <w:pPr>
        <w:spacing w:before="100" w:beforeAutospacing="1" w:after="100" w:afterAutospacing="1" w:line="225" w:lineRule="atLeast"/>
        <w:rPr>
          <w:rFonts w:cs="Arial"/>
          <w:szCs w:val="20"/>
          <w:u w:val="single"/>
        </w:rPr>
      </w:pPr>
      <w:r>
        <w:rPr>
          <w:rFonts w:cs="Arial"/>
          <w:szCs w:val="20"/>
          <w:u w:val="single"/>
          <w:lang w:val="en"/>
        </w:rPr>
        <w:t>RSA Archer e-GRC Platform v5.4</w:t>
      </w:r>
      <w:r w:rsidR="00D71A83" w:rsidRPr="00D71A83">
        <w:rPr>
          <w:rFonts w:cs="Arial"/>
          <w:szCs w:val="20"/>
          <w:u w:val="single"/>
          <w:lang w:val="en"/>
        </w:rPr>
        <w:t>.4</w:t>
      </w:r>
    </w:p>
    <w:p w:rsidR="00D71A83" w:rsidRPr="00D71A83" w:rsidRDefault="00D71A83" w:rsidP="00D71A83">
      <w:pPr>
        <w:numPr>
          <w:ilvl w:val="0"/>
          <w:numId w:val="22"/>
        </w:numPr>
        <w:spacing w:before="100" w:beforeAutospacing="1" w:after="100" w:afterAutospacing="1" w:line="225" w:lineRule="atLeast"/>
        <w:rPr>
          <w:rFonts w:cs="Arial"/>
          <w:color w:val="FF0000"/>
          <w:szCs w:val="20"/>
          <w:u w:val="single"/>
        </w:rPr>
      </w:pPr>
      <w:r w:rsidRPr="00D71A83">
        <w:rPr>
          <w:rFonts w:cs="Arial"/>
          <w:szCs w:val="20"/>
        </w:rPr>
        <w:t xml:space="preserve">                     </w:t>
      </w:r>
      <w:r w:rsidRPr="00D71A83">
        <w:rPr>
          <w:rFonts w:cs="Arial"/>
          <w:szCs w:val="20"/>
          <w:u w:val="single"/>
        </w:rPr>
        <w:t xml:space="preserve"> </w:t>
      </w:r>
      <w:hyperlink r:id="rId8" w:anchor="!modules" w:history="1">
        <w:r w:rsidRPr="00D71A83">
          <w:rPr>
            <w:rFonts w:cs="Arial"/>
            <w:szCs w:val="20"/>
            <w:u w:val="single"/>
          </w:rPr>
          <w:t>Modules</w:t>
        </w:r>
      </w:hyperlink>
      <w:r w:rsidRPr="00D71A83">
        <w:rPr>
          <w:rFonts w:cs="Arial"/>
          <w:color w:val="FF0000"/>
          <w:szCs w:val="20"/>
          <w:u w:val="single"/>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9" w:history="1">
        <w:r w:rsidR="00D71A83" w:rsidRPr="00D71A83">
          <w:rPr>
            <w:rFonts w:cs="Arial"/>
            <w:szCs w:val="20"/>
          </w:rPr>
          <w:t>Policy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0" w:history="1">
        <w:r w:rsidR="00D71A83" w:rsidRPr="00D71A83">
          <w:rPr>
            <w:rFonts w:cs="Arial"/>
            <w:szCs w:val="20"/>
          </w:rPr>
          <w:t>Risk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1" w:history="1">
        <w:r w:rsidR="00D71A83" w:rsidRPr="00D71A83">
          <w:rPr>
            <w:rFonts w:cs="Arial"/>
            <w:szCs w:val="20"/>
          </w:rPr>
          <w:t>Compliance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2" w:history="1">
        <w:r w:rsidR="00D71A83" w:rsidRPr="00D71A83">
          <w:rPr>
            <w:rFonts w:cs="Arial"/>
            <w:szCs w:val="20"/>
          </w:rPr>
          <w:t>Enterprise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3" w:history="1">
        <w:r w:rsidR="00D71A83" w:rsidRPr="00D71A83">
          <w:rPr>
            <w:rFonts w:cs="Arial"/>
            <w:szCs w:val="20"/>
          </w:rPr>
          <w:t>Business Continuity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4" w:history="1">
        <w:r w:rsidR="00D71A83" w:rsidRPr="00D71A83">
          <w:rPr>
            <w:rFonts w:cs="Arial"/>
            <w:szCs w:val="20"/>
          </w:rPr>
          <w:t>Vulnerability Risk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5" w:history="1">
        <w:r w:rsidR="00D71A83" w:rsidRPr="00D71A83">
          <w:rPr>
            <w:rFonts w:cs="Arial"/>
            <w:szCs w:val="20"/>
          </w:rPr>
          <w:t>Security Operations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6" w:history="1">
        <w:r w:rsidR="00D71A83" w:rsidRPr="00D71A83">
          <w:rPr>
            <w:rFonts w:cs="Arial"/>
            <w:szCs w:val="20"/>
          </w:rPr>
          <w:t>Incident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7" w:history="1">
        <w:r w:rsidR="00D71A83" w:rsidRPr="00D71A83">
          <w:rPr>
            <w:rFonts w:cs="Arial"/>
            <w:szCs w:val="20"/>
          </w:rPr>
          <w:t>Threat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8" w:history="1">
        <w:r w:rsidR="00D71A83" w:rsidRPr="00D71A83">
          <w:rPr>
            <w:rFonts w:cs="Arial"/>
            <w:szCs w:val="20"/>
          </w:rPr>
          <w:t>Vendor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19" w:history="1">
        <w:r w:rsidR="00D71A83" w:rsidRPr="00D71A83">
          <w:rPr>
            <w:rFonts w:cs="Arial"/>
            <w:szCs w:val="20"/>
          </w:rPr>
          <w:t>Audit Management</w:t>
        </w:r>
      </w:hyperlink>
      <w:r w:rsidR="00D71A83" w:rsidRPr="00D71A83">
        <w:rPr>
          <w:rFonts w:cs="Arial"/>
          <w:szCs w:val="20"/>
        </w:rPr>
        <w:t xml:space="preserve"> </w:t>
      </w:r>
    </w:p>
    <w:p w:rsidR="00D71A83" w:rsidRPr="00D71A83" w:rsidRDefault="00D437A4" w:rsidP="00D71A83">
      <w:pPr>
        <w:spacing w:before="100" w:beforeAutospacing="1" w:after="100" w:afterAutospacing="1" w:line="225" w:lineRule="atLeast"/>
        <w:ind w:left="1080"/>
        <w:rPr>
          <w:rFonts w:cs="Arial"/>
          <w:szCs w:val="20"/>
        </w:rPr>
      </w:pPr>
      <w:hyperlink r:id="rId20" w:history="1">
        <w:r w:rsidR="00D71A83" w:rsidRPr="00D71A83">
          <w:rPr>
            <w:rFonts w:cs="Arial"/>
            <w:szCs w:val="20"/>
          </w:rPr>
          <w:t>Federal Assessment &amp; Authorization</w:t>
        </w:r>
      </w:hyperlink>
      <w:r w:rsidR="00D71A83" w:rsidRPr="00D71A83">
        <w:rPr>
          <w:rFonts w:cs="Arial"/>
          <w:szCs w:val="20"/>
        </w:rPr>
        <w:t xml:space="preserve"> </w:t>
      </w:r>
    </w:p>
    <w:p w:rsidR="00D71A83" w:rsidRPr="00451A30" w:rsidRDefault="00D437A4" w:rsidP="00D71A83">
      <w:pPr>
        <w:spacing w:before="100" w:beforeAutospacing="1" w:after="100" w:afterAutospacing="1" w:line="225" w:lineRule="atLeast"/>
        <w:ind w:left="1080"/>
        <w:rPr>
          <w:rFonts w:ascii="Verdana" w:hAnsi="Verdana" w:cs="Arial"/>
          <w:sz w:val="22"/>
        </w:rPr>
      </w:pPr>
      <w:hyperlink r:id="rId21" w:history="1">
        <w:r w:rsidR="00D71A83" w:rsidRPr="00D71A83">
          <w:rPr>
            <w:rFonts w:cs="Arial"/>
            <w:szCs w:val="20"/>
          </w:rPr>
          <w:t>Federal Continuous Monitoring</w:t>
        </w:r>
      </w:hyperlink>
      <w:r w:rsidR="00D71A83" w:rsidRPr="00451A30">
        <w:rPr>
          <w:rFonts w:ascii="Verdana" w:hAnsi="Verdana" w:cs="Arial"/>
          <w:sz w:val="22"/>
        </w:rPr>
        <w:t xml:space="preserve"> </w:t>
      </w:r>
    </w:p>
    <w:p w:rsidR="00606622" w:rsidRDefault="00D437A4" w:rsidP="00D71A83">
      <w:pPr>
        <w:ind w:left="360" w:firstLine="720"/>
        <w:jc w:val="both"/>
        <w:rPr>
          <w:rFonts w:cs="Arial"/>
          <w:szCs w:val="20"/>
        </w:rPr>
      </w:pPr>
      <w:hyperlink r:id="rId22" w:history="1">
        <w:r w:rsidR="00D71A83" w:rsidRPr="00D71A83">
          <w:rPr>
            <w:rFonts w:cs="Arial"/>
            <w:szCs w:val="20"/>
          </w:rPr>
          <w:t>GRC Platform</w:t>
        </w:r>
      </w:hyperlink>
    </w:p>
    <w:p w:rsidR="00D71A83" w:rsidRPr="00D71A83" w:rsidRDefault="00D71A83" w:rsidP="00D71A83">
      <w:pPr>
        <w:ind w:left="360" w:firstLine="720"/>
        <w:jc w:val="both"/>
        <w:rPr>
          <w:rFonts w:cs="Arial"/>
          <w:color w:val="000000"/>
          <w:szCs w:val="20"/>
        </w:rPr>
      </w:pPr>
    </w:p>
    <w:p w:rsidR="00606622" w:rsidRDefault="00606622" w:rsidP="00606622">
      <w:pPr>
        <w:rPr>
          <w:rFonts w:cs="Arial"/>
          <w:color w:val="000000"/>
          <w:szCs w:val="20"/>
        </w:rPr>
      </w:pPr>
      <w:r w:rsidRPr="00D215A9">
        <w:rPr>
          <w:rFonts w:cs="Arial"/>
          <w:b/>
          <w:color w:val="000000"/>
          <w:szCs w:val="20"/>
        </w:rPr>
        <w:t>Client</w:t>
      </w:r>
      <w:r w:rsidR="00D57CE2">
        <w:rPr>
          <w:rFonts w:cs="Arial"/>
          <w:b/>
          <w:color w:val="000000"/>
          <w:szCs w:val="20"/>
        </w:rPr>
        <w:t>s</w:t>
      </w:r>
      <w:r w:rsidRPr="00D215A9">
        <w:rPr>
          <w:rFonts w:cs="Arial"/>
          <w:b/>
          <w:color w:val="000000"/>
          <w:szCs w:val="20"/>
        </w:rPr>
        <w:t xml:space="preserve">: </w:t>
      </w:r>
      <w:r>
        <w:rPr>
          <w:rFonts w:cs="Arial"/>
          <w:b/>
          <w:color w:val="000000"/>
          <w:szCs w:val="20"/>
        </w:rPr>
        <w:t xml:space="preserve"> (</w:t>
      </w:r>
      <w:r>
        <w:rPr>
          <w:b/>
          <w:bCs/>
          <w:lang w:val="en"/>
        </w:rPr>
        <w:t>Various</w:t>
      </w:r>
      <w:r>
        <w:rPr>
          <w:rFonts w:cs="Arial"/>
          <w:color w:val="000000"/>
          <w:szCs w:val="20"/>
        </w:rPr>
        <w:t>)</w:t>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r>
        <w:rPr>
          <w:rFonts w:cs="Arial"/>
          <w:color w:val="000000"/>
          <w:szCs w:val="20"/>
        </w:rPr>
        <w:tab/>
      </w:r>
      <w:r w:rsidRPr="00C72360">
        <w:rPr>
          <w:rFonts w:cs="Arial"/>
          <w:b/>
          <w:color w:val="000000"/>
          <w:szCs w:val="20"/>
        </w:rPr>
        <w:t>(September 2012- May 2013)</w:t>
      </w:r>
    </w:p>
    <w:p w:rsidR="003F3EFB" w:rsidRDefault="00776B05" w:rsidP="00CF7689">
      <w:pPr>
        <w:rPr>
          <w:rFonts w:cs="Arial"/>
          <w:color w:val="000000"/>
          <w:szCs w:val="20"/>
        </w:rPr>
      </w:pPr>
      <w:r>
        <w:rPr>
          <w:rFonts w:cs="Arial"/>
          <w:szCs w:val="20"/>
        </w:rPr>
        <w:lastRenderedPageBreak/>
        <w:t>Senior Business Analyst where f</w:t>
      </w:r>
      <w:r w:rsidR="00606622">
        <w:rPr>
          <w:rFonts w:cs="Arial"/>
          <w:szCs w:val="20"/>
        </w:rPr>
        <w:t xml:space="preserve">unctional responsibility was to </w:t>
      </w:r>
      <w:r w:rsidR="00065A31">
        <w:rPr>
          <w:rFonts w:cs="Arial"/>
          <w:szCs w:val="20"/>
        </w:rPr>
        <w:t xml:space="preserve">assist in the </w:t>
      </w:r>
      <w:r w:rsidR="00606622">
        <w:rPr>
          <w:rFonts w:cs="Arial"/>
          <w:szCs w:val="20"/>
        </w:rPr>
        <w:t>develop</w:t>
      </w:r>
      <w:r w:rsidR="00065A31">
        <w:rPr>
          <w:rFonts w:cs="Arial"/>
          <w:szCs w:val="20"/>
        </w:rPr>
        <w:t>ment of</w:t>
      </w:r>
      <w:r w:rsidR="00606622">
        <w:rPr>
          <w:rFonts w:cs="Arial"/>
          <w:szCs w:val="20"/>
        </w:rPr>
        <w:t xml:space="preserve"> Statement of work and/or RFQ to coordinate </w:t>
      </w:r>
      <w:r w:rsidR="00606622" w:rsidRPr="009B42F2">
        <w:rPr>
          <w:rFonts w:cs="Arial"/>
          <w:szCs w:val="20"/>
        </w:rPr>
        <w:t>and test IT corporate pol</w:t>
      </w:r>
      <w:r w:rsidR="00606622">
        <w:rPr>
          <w:rFonts w:cs="Arial"/>
          <w:szCs w:val="20"/>
        </w:rPr>
        <w:t xml:space="preserve">icies and procedures to meet Federally Regulated NIST Standards and mandated Systems Security Standards for compliance in NIST -800-53, </w:t>
      </w:r>
      <w:r w:rsidR="00606622" w:rsidRPr="00DB53B1">
        <w:rPr>
          <w:rFonts w:cs="Arial"/>
          <w:szCs w:val="20"/>
        </w:rPr>
        <w:t>SOX,</w:t>
      </w:r>
      <w:r w:rsidR="00606622">
        <w:rPr>
          <w:rFonts w:cs="Arial"/>
          <w:szCs w:val="20"/>
        </w:rPr>
        <w:t xml:space="preserve"> SAP; PCI; </w:t>
      </w:r>
      <w:r w:rsidR="00D453C6">
        <w:rPr>
          <w:rFonts w:cs="Arial"/>
          <w:szCs w:val="20"/>
        </w:rPr>
        <w:t>RSA Archer 5.0;</w:t>
      </w:r>
      <w:r w:rsidR="009B123E" w:rsidRPr="009B123E">
        <w:rPr>
          <w:rFonts w:cs="Arial"/>
          <w:color w:val="000000"/>
          <w:szCs w:val="20"/>
        </w:rPr>
        <w:t xml:space="preserve"> MetricStream GRC Tool</w:t>
      </w:r>
      <w:r w:rsidR="009B123E">
        <w:rPr>
          <w:rFonts w:cs="Arial"/>
          <w:szCs w:val="20"/>
        </w:rPr>
        <w:t xml:space="preserve">; </w:t>
      </w:r>
      <w:r w:rsidR="00606622">
        <w:rPr>
          <w:rFonts w:cs="Arial"/>
          <w:szCs w:val="20"/>
        </w:rPr>
        <w:t xml:space="preserve">Meaningful Use; and Sarbanes Oxley.  Required enhance Risk Management Certification by obtaining 24 continuing education units (CEU’s) to implement policies and procedures to meet </w:t>
      </w:r>
      <w:r w:rsidR="00606622" w:rsidRPr="009B42F2">
        <w:rPr>
          <w:rFonts w:cs="Arial"/>
          <w:szCs w:val="20"/>
        </w:rPr>
        <w:t xml:space="preserve">the </w:t>
      </w:r>
      <w:r w:rsidR="00606622">
        <w:rPr>
          <w:rFonts w:cs="Arial"/>
          <w:szCs w:val="20"/>
        </w:rPr>
        <w:t xml:space="preserve">SOX Compliance; </w:t>
      </w:r>
      <w:r w:rsidR="00730C18">
        <w:rPr>
          <w:rFonts w:cs="Arial"/>
          <w:szCs w:val="20"/>
        </w:rPr>
        <w:t xml:space="preserve">Access and </w:t>
      </w:r>
      <w:r w:rsidR="00C833A1">
        <w:rPr>
          <w:rFonts w:cs="Arial"/>
          <w:szCs w:val="20"/>
        </w:rPr>
        <w:t xml:space="preserve">Identity Management; </w:t>
      </w:r>
      <w:r w:rsidR="00606622">
        <w:rPr>
          <w:rFonts w:cs="Arial"/>
          <w:szCs w:val="20"/>
        </w:rPr>
        <w:t xml:space="preserve">SAP Project Management; PCI; </w:t>
      </w:r>
      <w:r w:rsidR="008E1DB8">
        <w:rPr>
          <w:rFonts w:cs="Arial"/>
          <w:szCs w:val="20"/>
        </w:rPr>
        <w:t xml:space="preserve">Compliance </w:t>
      </w:r>
      <w:r w:rsidR="008E1DB8" w:rsidRPr="00AC49D0">
        <w:rPr>
          <w:rFonts w:cs="Arial"/>
          <w:color w:val="000000"/>
          <w:szCs w:val="20"/>
        </w:rPr>
        <w:t>experience focusing in</w:t>
      </w:r>
      <w:r w:rsidR="008E1DB8" w:rsidRPr="00A10020">
        <w:rPr>
          <w:rFonts w:cs="Arial"/>
          <w:color w:val="000000"/>
        </w:rPr>
        <w:t xml:space="preserve"> </w:t>
      </w:r>
      <w:r w:rsidR="008E1DB8">
        <w:rPr>
          <w:rFonts w:cs="Arial"/>
          <w:color w:val="000000"/>
        </w:rPr>
        <w:t>Governance Risk and Compliance utilizing the Lock Path version 2 Key light Platform GRC tool</w:t>
      </w:r>
      <w:r w:rsidR="008E1DB8">
        <w:rPr>
          <w:rFonts w:cs="Arial"/>
          <w:szCs w:val="20"/>
        </w:rPr>
        <w:t xml:space="preserve"> </w:t>
      </w:r>
      <w:r w:rsidR="00606622">
        <w:rPr>
          <w:rFonts w:cs="Arial"/>
          <w:szCs w:val="20"/>
        </w:rPr>
        <w:t xml:space="preserve">HITRUST; </w:t>
      </w:r>
      <w:r w:rsidR="00B73B2A">
        <w:rPr>
          <w:rFonts w:cs="Arial"/>
          <w:szCs w:val="20"/>
        </w:rPr>
        <w:t>Meaningful Use Stage 1 and 2)</w:t>
      </w:r>
      <w:r w:rsidR="009400A7">
        <w:rPr>
          <w:rFonts w:cs="Arial"/>
          <w:szCs w:val="20"/>
        </w:rPr>
        <w:t>; Sunshine Act;</w:t>
      </w:r>
      <w:r w:rsidR="00B73B2A">
        <w:rPr>
          <w:rFonts w:cs="Arial"/>
          <w:szCs w:val="20"/>
        </w:rPr>
        <w:t xml:space="preserve"> </w:t>
      </w:r>
      <w:r w:rsidR="00606622">
        <w:rPr>
          <w:rFonts w:cs="Arial"/>
          <w:szCs w:val="20"/>
        </w:rPr>
        <w:t xml:space="preserve">Dodd Frank; Sarbanes Oxley; NIST -800-53; </w:t>
      </w:r>
      <w:r w:rsidR="00606622">
        <w:rPr>
          <w:rFonts w:cs="Arial"/>
          <w:color w:val="152025"/>
          <w:szCs w:val="20"/>
          <w:lang w:val="en"/>
        </w:rPr>
        <w:t xml:space="preserve">ISO 27002, ISO 27001; </w:t>
      </w:r>
      <w:r w:rsidR="00606622" w:rsidRPr="00E35360">
        <w:rPr>
          <w:rFonts w:cs="Arial"/>
          <w:color w:val="000000"/>
          <w:szCs w:val="20"/>
        </w:rPr>
        <w:t>SSAE 16</w:t>
      </w:r>
      <w:r w:rsidR="00606622">
        <w:rPr>
          <w:rFonts w:cs="Arial"/>
          <w:color w:val="000000"/>
          <w:szCs w:val="20"/>
        </w:rPr>
        <w:t xml:space="preserve"> Compliance</w:t>
      </w:r>
      <w:r w:rsidR="00F23A1E">
        <w:rPr>
          <w:rFonts w:cs="Arial"/>
          <w:color w:val="000000"/>
          <w:szCs w:val="20"/>
        </w:rPr>
        <w:t>.</w:t>
      </w:r>
    </w:p>
    <w:p w:rsidR="00F23A1E" w:rsidRPr="00843709" w:rsidRDefault="00F23A1E" w:rsidP="00F23A1E">
      <w:pPr>
        <w:pStyle w:val="ListParagraph"/>
        <w:numPr>
          <w:ilvl w:val="1"/>
          <w:numId w:val="21"/>
        </w:numPr>
        <w:spacing w:after="249" w:line="286" w:lineRule="auto"/>
        <w:rPr>
          <w:rFonts w:cs="Arial"/>
          <w:szCs w:val="20"/>
        </w:rPr>
      </w:pPr>
      <w:r w:rsidRPr="00843709">
        <w:rPr>
          <w:rFonts w:cs="Arial"/>
          <w:color w:val="000000"/>
        </w:rPr>
        <w:t xml:space="preserve">Governance Risk and Compliance utilizing the </w:t>
      </w:r>
      <w:r>
        <w:rPr>
          <w:rFonts w:cs="Arial"/>
          <w:color w:val="000000"/>
        </w:rPr>
        <w:t>Privileged Access Management (</w:t>
      </w:r>
      <w:proofErr w:type="spellStart"/>
      <w:r>
        <w:rPr>
          <w:rFonts w:cs="Arial"/>
          <w:color w:val="000000"/>
        </w:rPr>
        <w:t>SailPoint</w:t>
      </w:r>
      <w:proofErr w:type="spellEnd"/>
      <w:r>
        <w:rPr>
          <w:rFonts w:cs="Arial"/>
          <w:color w:val="000000"/>
        </w:rPr>
        <w:t xml:space="preserve"> IAM Solution Tool) </w:t>
      </w:r>
    </w:p>
    <w:p w:rsidR="00F23A1E" w:rsidRPr="00843709" w:rsidRDefault="00F23A1E" w:rsidP="00F23A1E">
      <w:pPr>
        <w:pStyle w:val="ListParagraph"/>
        <w:numPr>
          <w:ilvl w:val="1"/>
          <w:numId w:val="21"/>
        </w:numPr>
        <w:spacing w:after="249" w:line="286" w:lineRule="auto"/>
        <w:rPr>
          <w:rFonts w:cs="Arial"/>
          <w:szCs w:val="20"/>
        </w:rPr>
      </w:pPr>
      <w:r w:rsidRPr="00843709">
        <w:rPr>
          <w:rFonts w:cs="Arial"/>
          <w:szCs w:val="20"/>
        </w:rPr>
        <w:t xml:space="preserve">Data Feed Manager. </w:t>
      </w:r>
    </w:p>
    <w:p w:rsidR="00F23A1E" w:rsidRPr="00F23A1E" w:rsidRDefault="00F23A1E" w:rsidP="00CF7689">
      <w:pPr>
        <w:pStyle w:val="ListParagraph"/>
        <w:numPr>
          <w:ilvl w:val="1"/>
          <w:numId w:val="21"/>
        </w:numPr>
        <w:spacing w:after="249" w:line="286" w:lineRule="auto"/>
        <w:rPr>
          <w:rFonts w:cs="Arial"/>
          <w:szCs w:val="20"/>
        </w:rPr>
      </w:pPr>
      <w:r w:rsidRPr="00D71A83">
        <w:rPr>
          <w:rFonts w:cs="Arial"/>
          <w:szCs w:val="20"/>
        </w:rPr>
        <w:t xml:space="preserve">Flexible, code-free tool for consolidating information within the RSA Archer </w:t>
      </w:r>
      <w:proofErr w:type="spellStart"/>
      <w:r w:rsidRPr="00D71A83">
        <w:rPr>
          <w:rFonts w:cs="Arial"/>
          <w:szCs w:val="20"/>
        </w:rPr>
        <w:t>eGRC</w:t>
      </w:r>
      <w:proofErr w:type="spellEnd"/>
      <w:r w:rsidRPr="00D71A83">
        <w:rPr>
          <w:rFonts w:cs="Arial"/>
          <w:szCs w:val="20"/>
        </w:rPr>
        <w:t xml:space="preserve"> Platform</w:t>
      </w:r>
    </w:p>
    <w:p w:rsidR="00CF7689" w:rsidRPr="009B42F2" w:rsidRDefault="00CF7689" w:rsidP="00CF7689">
      <w:pPr>
        <w:pStyle w:val="RoseResumeDates"/>
        <w:jc w:val="left"/>
        <w:rPr>
          <w:caps/>
          <w:szCs w:val="20"/>
        </w:rPr>
      </w:pPr>
    </w:p>
    <w:p w:rsidR="00B42EDC" w:rsidRPr="00D215A9" w:rsidRDefault="00FA0464" w:rsidP="00B42EDC">
      <w:pPr>
        <w:rPr>
          <w:rFonts w:cs="Arial"/>
          <w:b/>
          <w:color w:val="000000"/>
          <w:szCs w:val="20"/>
        </w:rPr>
      </w:pPr>
      <w:r w:rsidRPr="00D215A9">
        <w:rPr>
          <w:rFonts w:cs="Arial"/>
          <w:b/>
          <w:color w:val="000000"/>
          <w:szCs w:val="20"/>
        </w:rPr>
        <w:t xml:space="preserve">Project Manager, </w:t>
      </w:r>
      <w:r w:rsidR="00776B05">
        <w:rPr>
          <w:rFonts w:cs="Arial"/>
          <w:b/>
          <w:color w:val="000000"/>
          <w:szCs w:val="20"/>
        </w:rPr>
        <w:t xml:space="preserve">Senior Business </w:t>
      </w:r>
      <w:r w:rsidR="005F6130">
        <w:rPr>
          <w:rFonts w:cs="Arial"/>
          <w:b/>
          <w:color w:val="000000"/>
          <w:szCs w:val="20"/>
        </w:rPr>
        <w:t xml:space="preserve">Security </w:t>
      </w:r>
      <w:r w:rsidR="00776B05">
        <w:rPr>
          <w:rFonts w:cs="Arial"/>
          <w:b/>
          <w:color w:val="000000"/>
          <w:szCs w:val="20"/>
        </w:rPr>
        <w:t>Analyst</w:t>
      </w:r>
      <w:r w:rsidR="00D453C6">
        <w:rPr>
          <w:rFonts w:cs="Arial"/>
          <w:b/>
          <w:color w:val="000000"/>
          <w:szCs w:val="20"/>
        </w:rPr>
        <w:t>, RSA Archer</w:t>
      </w:r>
      <w:r w:rsidR="00776B05">
        <w:rPr>
          <w:rFonts w:cs="Arial"/>
          <w:b/>
          <w:color w:val="000000"/>
          <w:szCs w:val="20"/>
        </w:rPr>
        <w:t xml:space="preserve"> </w:t>
      </w:r>
      <w:r w:rsidRPr="00D215A9">
        <w:rPr>
          <w:rFonts w:cs="Arial"/>
          <w:b/>
          <w:color w:val="000000"/>
          <w:szCs w:val="20"/>
        </w:rPr>
        <w:t xml:space="preserve">Systems Security </w:t>
      </w:r>
      <w:r w:rsidR="00B42EDC" w:rsidRPr="00D215A9">
        <w:rPr>
          <w:rFonts w:cs="Arial"/>
          <w:b/>
          <w:color w:val="000000"/>
          <w:szCs w:val="20"/>
        </w:rPr>
        <w:t>Implementation</w:t>
      </w:r>
    </w:p>
    <w:p w:rsidR="008A1086" w:rsidRDefault="00AB6C86" w:rsidP="00B42EDC">
      <w:pPr>
        <w:rPr>
          <w:rFonts w:cs="Arial"/>
          <w:color w:val="000000"/>
          <w:szCs w:val="20"/>
        </w:rPr>
      </w:pPr>
      <w:r w:rsidRPr="00D215A9">
        <w:rPr>
          <w:rFonts w:cs="Arial"/>
          <w:b/>
          <w:color w:val="000000"/>
          <w:szCs w:val="20"/>
        </w:rPr>
        <w:t xml:space="preserve">Client: </w:t>
      </w:r>
      <w:proofErr w:type="spellStart"/>
      <w:r w:rsidRPr="00D215A9">
        <w:rPr>
          <w:b/>
          <w:bCs/>
          <w:lang w:val="en"/>
        </w:rPr>
        <w:t>Accuride</w:t>
      </w:r>
      <w:proofErr w:type="spellEnd"/>
      <w:r w:rsidRPr="00D215A9">
        <w:rPr>
          <w:b/>
          <w:bCs/>
          <w:lang w:val="en"/>
        </w:rPr>
        <w:t xml:space="preserve"> Corporation</w:t>
      </w:r>
      <w:r w:rsidRPr="00D215A9">
        <w:rPr>
          <w:b/>
          <w:lang w:val="en"/>
        </w:rPr>
        <w:t xml:space="preserve"> </w:t>
      </w:r>
      <w:r w:rsidR="009C4D65" w:rsidRPr="00D215A9">
        <w:rPr>
          <w:rFonts w:cs="Arial"/>
          <w:b/>
          <w:color w:val="000000"/>
          <w:szCs w:val="20"/>
        </w:rPr>
        <w:t>(IBM Corp-to-Corp</w:t>
      </w:r>
      <w:r w:rsidR="00D215A9">
        <w:rPr>
          <w:rFonts w:cs="Arial"/>
          <w:color w:val="000000"/>
          <w:szCs w:val="20"/>
        </w:rPr>
        <w:t>)</w:t>
      </w:r>
      <w:r w:rsidR="009C4D65">
        <w:rPr>
          <w:rFonts w:cs="Arial"/>
          <w:color w:val="000000"/>
          <w:szCs w:val="20"/>
        </w:rPr>
        <w:tab/>
      </w:r>
      <w:r w:rsidR="009C4D65">
        <w:rPr>
          <w:rFonts w:cs="Arial"/>
          <w:color w:val="000000"/>
          <w:szCs w:val="20"/>
        </w:rPr>
        <w:tab/>
      </w:r>
      <w:r w:rsidR="00E66AB9">
        <w:rPr>
          <w:rFonts w:cs="Arial"/>
          <w:color w:val="000000"/>
          <w:szCs w:val="20"/>
        </w:rPr>
        <w:tab/>
      </w:r>
      <w:r w:rsidR="00E66AB9" w:rsidRPr="00C72360">
        <w:rPr>
          <w:rFonts w:cs="Arial"/>
          <w:b/>
          <w:color w:val="000000"/>
          <w:szCs w:val="20"/>
        </w:rPr>
        <w:t>(February 2012- August</w:t>
      </w:r>
      <w:r w:rsidRPr="00C72360">
        <w:rPr>
          <w:rFonts w:cs="Arial"/>
          <w:b/>
          <w:color w:val="000000"/>
          <w:szCs w:val="20"/>
        </w:rPr>
        <w:t xml:space="preserve"> 2012</w:t>
      </w:r>
      <w:r w:rsidR="008A1086" w:rsidRPr="00C72360">
        <w:rPr>
          <w:rFonts w:cs="Arial"/>
          <w:b/>
          <w:color w:val="000000"/>
          <w:szCs w:val="20"/>
        </w:rPr>
        <w:t>)</w:t>
      </w:r>
    </w:p>
    <w:p w:rsidR="00C973C0" w:rsidRDefault="00776B05" w:rsidP="00B42EDC">
      <w:pPr>
        <w:rPr>
          <w:rFonts w:cs="Arial"/>
          <w:color w:val="000000"/>
          <w:szCs w:val="20"/>
        </w:rPr>
      </w:pPr>
      <w:r>
        <w:rPr>
          <w:rFonts w:cs="Arial"/>
          <w:szCs w:val="20"/>
        </w:rPr>
        <w:t>Senior Business Analyst where f</w:t>
      </w:r>
      <w:r w:rsidR="00E91093">
        <w:rPr>
          <w:rFonts w:cs="Arial"/>
          <w:szCs w:val="20"/>
        </w:rPr>
        <w:t xml:space="preserve">unctional responsibility was to </w:t>
      </w:r>
      <w:r w:rsidR="00C973C0" w:rsidRPr="009B42F2">
        <w:rPr>
          <w:rFonts w:cs="Arial"/>
          <w:szCs w:val="20"/>
        </w:rPr>
        <w:t>develop, coordinate and test IT corporate pol</w:t>
      </w:r>
      <w:r w:rsidR="00C973C0">
        <w:rPr>
          <w:rFonts w:cs="Arial"/>
          <w:szCs w:val="20"/>
        </w:rPr>
        <w:t>icies and procedures to meet Federally Regulated NIST Standards and mandated Systems Security Standards for compliance in SAP</w:t>
      </w:r>
      <w:r w:rsidR="00E80EF6">
        <w:rPr>
          <w:rFonts w:cs="Arial"/>
          <w:szCs w:val="20"/>
        </w:rPr>
        <w:t xml:space="preserve"> 7.0 to 7.2 H</w:t>
      </w:r>
      <w:r w:rsidR="00BD7BC9">
        <w:rPr>
          <w:rFonts w:cs="Arial"/>
          <w:szCs w:val="20"/>
        </w:rPr>
        <w:t>ANA environment</w:t>
      </w:r>
      <w:r w:rsidR="00C973C0">
        <w:rPr>
          <w:rFonts w:cs="Arial"/>
          <w:szCs w:val="20"/>
        </w:rPr>
        <w:t xml:space="preserve">. Helped to implement policies and procedures to meet </w:t>
      </w:r>
      <w:r w:rsidR="00C973C0" w:rsidRPr="009B42F2">
        <w:rPr>
          <w:rFonts w:cs="Arial"/>
          <w:szCs w:val="20"/>
        </w:rPr>
        <w:t xml:space="preserve">the </w:t>
      </w:r>
      <w:r w:rsidR="00C973C0">
        <w:rPr>
          <w:rFonts w:cs="Arial"/>
          <w:szCs w:val="20"/>
        </w:rPr>
        <w:t>Sarbanes Oxley;</w:t>
      </w:r>
      <w:r w:rsidR="002E6DD5">
        <w:rPr>
          <w:rFonts w:cs="Arial"/>
          <w:szCs w:val="20"/>
        </w:rPr>
        <w:t xml:space="preserve"> NIST -800-53;</w:t>
      </w:r>
      <w:r w:rsidR="00C973C0">
        <w:rPr>
          <w:rFonts w:cs="Arial"/>
          <w:szCs w:val="20"/>
        </w:rPr>
        <w:t xml:space="preserve"> </w:t>
      </w:r>
      <w:r w:rsidR="00C973C0">
        <w:rPr>
          <w:rFonts w:cs="Arial"/>
          <w:color w:val="152025"/>
          <w:szCs w:val="20"/>
          <w:lang w:val="en"/>
        </w:rPr>
        <w:t>ISO 27002, ISO 27001</w:t>
      </w:r>
      <w:r w:rsidR="00E35360">
        <w:rPr>
          <w:rFonts w:cs="Arial"/>
          <w:color w:val="152025"/>
          <w:szCs w:val="20"/>
          <w:lang w:val="en"/>
        </w:rPr>
        <w:t xml:space="preserve">; </w:t>
      </w:r>
      <w:r w:rsidR="00E35360" w:rsidRPr="00E35360">
        <w:rPr>
          <w:rFonts w:cs="Arial"/>
          <w:color w:val="000000"/>
          <w:szCs w:val="20"/>
        </w:rPr>
        <w:t>SSAE 16</w:t>
      </w:r>
      <w:r w:rsidR="00E35360">
        <w:rPr>
          <w:rFonts w:cs="Arial"/>
          <w:color w:val="000000"/>
          <w:szCs w:val="20"/>
        </w:rPr>
        <w:t xml:space="preserve"> Compliance; </w:t>
      </w:r>
    </w:p>
    <w:p w:rsidR="00E35360" w:rsidRDefault="00E35360" w:rsidP="00B42EDC">
      <w:pPr>
        <w:rPr>
          <w:rFonts w:cs="Arial"/>
          <w:color w:val="000000"/>
          <w:szCs w:val="20"/>
        </w:rPr>
      </w:pPr>
    </w:p>
    <w:p w:rsidR="00D71A83" w:rsidRPr="00D71A83" w:rsidRDefault="00D71A83" w:rsidP="00D71A83">
      <w:pPr>
        <w:pStyle w:val="ListParagraph"/>
        <w:numPr>
          <w:ilvl w:val="0"/>
          <w:numId w:val="21"/>
        </w:numPr>
        <w:shd w:val="clear" w:color="auto" w:fill="F0F1F1"/>
        <w:spacing w:after="144" w:line="284" w:lineRule="auto"/>
        <w:ind w:right="171"/>
        <w:rPr>
          <w:rFonts w:cs="Arial"/>
          <w:szCs w:val="20"/>
        </w:rPr>
      </w:pPr>
      <w:r>
        <w:rPr>
          <w:rFonts w:cs="Arial"/>
          <w:szCs w:val="20"/>
        </w:rPr>
        <w:t xml:space="preserve">Senior Project Manager/Business Analyst functional responsibility was in Implementation, testing and verification of </w:t>
      </w:r>
      <w:r w:rsidRPr="009B42F2">
        <w:rPr>
          <w:rFonts w:cs="Arial"/>
          <w:szCs w:val="20"/>
        </w:rPr>
        <w:t xml:space="preserve">the PCI </w:t>
      </w:r>
      <w:r>
        <w:rPr>
          <w:rFonts w:cs="Arial"/>
          <w:szCs w:val="20"/>
        </w:rPr>
        <w:t xml:space="preserve">Version 2.0 </w:t>
      </w:r>
      <w:r w:rsidRPr="009B42F2">
        <w:rPr>
          <w:rFonts w:cs="Arial"/>
          <w:szCs w:val="20"/>
        </w:rPr>
        <w:t xml:space="preserve">DSS </w:t>
      </w:r>
      <w:r w:rsidR="00E50759">
        <w:rPr>
          <w:rFonts w:cs="Arial"/>
          <w:szCs w:val="20"/>
        </w:rPr>
        <w:t>and RSA Archer 5.2</w:t>
      </w:r>
      <w:r>
        <w:rPr>
          <w:rFonts w:cs="Arial"/>
          <w:szCs w:val="20"/>
        </w:rPr>
        <w:t xml:space="preserve"> </w:t>
      </w:r>
      <w:r w:rsidRPr="009B42F2">
        <w:rPr>
          <w:rFonts w:cs="Arial"/>
          <w:szCs w:val="20"/>
        </w:rPr>
        <w:t xml:space="preserve">Requirements </w:t>
      </w:r>
      <w:r w:rsidRPr="00D71A83">
        <w:rPr>
          <w:rFonts w:cs="Arial"/>
          <w:szCs w:val="20"/>
        </w:rPr>
        <w:t>Implementation and Compliance testing of security, risk and compliance management solutions for business acceleration including managing organizational risk, safeguarding mobile access and collabo</w:t>
      </w:r>
      <w:r w:rsidR="00730C18">
        <w:rPr>
          <w:rFonts w:cs="Arial"/>
          <w:szCs w:val="20"/>
        </w:rPr>
        <w:t xml:space="preserve">ration, proving compliance, </w:t>
      </w:r>
      <w:r w:rsidRPr="00D71A83">
        <w:rPr>
          <w:rFonts w:cs="Arial"/>
          <w:szCs w:val="20"/>
        </w:rPr>
        <w:t>securing</w:t>
      </w:r>
      <w:r w:rsidR="00730C18">
        <w:rPr>
          <w:rFonts w:cs="Arial"/>
          <w:szCs w:val="20"/>
        </w:rPr>
        <w:t xml:space="preserve"> virtual and cloud environments, and access and identity management.</w:t>
      </w:r>
    </w:p>
    <w:p w:rsidR="00D71A83" w:rsidRPr="00D71A83" w:rsidRDefault="00D71A83" w:rsidP="00D71A83">
      <w:pPr>
        <w:pStyle w:val="ListParagraph"/>
        <w:numPr>
          <w:ilvl w:val="0"/>
          <w:numId w:val="21"/>
        </w:numPr>
        <w:shd w:val="clear" w:color="auto" w:fill="F0F1F1"/>
        <w:spacing w:after="144" w:line="284" w:lineRule="auto"/>
        <w:ind w:right="171"/>
        <w:rPr>
          <w:rFonts w:cs="Arial"/>
          <w:szCs w:val="20"/>
        </w:rPr>
      </w:pPr>
      <w:r w:rsidRPr="00D71A83">
        <w:rPr>
          <w:rFonts w:cs="Arial"/>
          <w:szCs w:val="20"/>
        </w:rPr>
        <w:t>Primary areas of focus was</w:t>
      </w:r>
    </w:p>
    <w:p w:rsidR="00AC49D0" w:rsidRDefault="00D71A83" w:rsidP="00D71A83">
      <w:pPr>
        <w:pStyle w:val="ListParagraph"/>
        <w:numPr>
          <w:ilvl w:val="1"/>
          <w:numId w:val="21"/>
        </w:numPr>
        <w:spacing w:after="249" w:line="286" w:lineRule="auto"/>
        <w:rPr>
          <w:rFonts w:cs="Arial"/>
          <w:szCs w:val="20"/>
        </w:rPr>
      </w:pPr>
      <w:r w:rsidRPr="00D71A83">
        <w:rPr>
          <w:rFonts w:cs="Arial"/>
          <w:szCs w:val="20"/>
        </w:rPr>
        <w:t>Platform point of consolidation for governance,</w:t>
      </w:r>
    </w:p>
    <w:p w:rsidR="00D71A83" w:rsidRPr="00D71A83" w:rsidRDefault="00AC49D0" w:rsidP="00D71A83">
      <w:pPr>
        <w:pStyle w:val="ListParagraph"/>
        <w:numPr>
          <w:ilvl w:val="1"/>
          <w:numId w:val="21"/>
        </w:numPr>
        <w:spacing w:after="249" w:line="286" w:lineRule="auto"/>
        <w:rPr>
          <w:rFonts w:cs="Arial"/>
          <w:szCs w:val="20"/>
        </w:rPr>
      </w:pPr>
      <w:r>
        <w:rPr>
          <w:rFonts w:cs="Arial"/>
          <w:color w:val="000000"/>
          <w:szCs w:val="20"/>
          <w:lang w:val="en"/>
        </w:rPr>
        <w:t>A</w:t>
      </w:r>
      <w:r w:rsidRPr="00AC49D0">
        <w:rPr>
          <w:rFonts w:cs="Arial"/>
          <w:color w:val="000000"/>
          <w:szCs w:val="20"/>
          <w:lang w:val="en"/>
        </w:rPr>
        <w:t xml:space="preserve">nalysis and implementation of the NIST Cybersecurity Framework. </w:t>
      </w:r>
      <w:r w:rsidR="00D71A83" w:rsidRPr="00D71A83">
        <w:rPr>
          <w:rFonts w:cs="Arial"/>
          <w:szCs w:val="20"/>
        </w:rPr>
        <w:t xml:space="preserve"> </w:t>
      </w:r>
    </w:p>
    <w:p w:rsidR="00D71A83" w:rsidRPr="00D71A83" w:rsidRDefault="00DE30F9" w:rsidP="00D71A83">
      <w:pPr>
        <w:pStyle w:val="ListParagraph"/>
        <w:numPr>
          <w:ilvl w:val="1"/>
          <w:numId w:val="21"/>
        </w:numPr>
        <w:spacing w:after="249" w:line="286" w:lineRule="auto"/>
        <w:rPr>
          <w:rFonts w:cs="Arial"/>
          <w:szCs w:val="20"/>
        </w:rPr>
      </w:pPr>
      <w:r>
        <w:rPr>
          <w:rFonts w:cs="Arial"/>
          <w:szCs w:val="20"/>
        </w:rPr>
        <w:t>R</w:t>
      </w:r>
      <w:r w:rsidR="00D71A83" w:rsidRPr="00D71A83">
        <w:rPr>
          <w:rFonts w:cs="Arial"/>
          <w:szCs w:val="20"/>
        </w:rPr>
        <w:t xml:space="preserve">isk and compliance information of all types  </w:t>
      </w:r>
    </w:p>
    <w:p w:rsidR="00D71A83" w:rsidRPr="00D71A83" w:rsidRDefault="00DE30F9" w:rsidP="00D71A83">
      <w:pPr>
        <w:pStyle w:val="ListParagraph"/>
        <w:numPr>
          <w:ilvl w:val="1"/>
          <w:numId w:val="21"/>
        </w:numPr>
        <w:spacing w:after="249" w:line="286" w:lineRule="auto"/>
        <w:rPr>
          <w:rFonts w:cs="Arial"/>
          <w:szCs w:val="20"/>
        </w:rPr>
      </w:pPr>
      <w:r>
        <w:rPr>
          <w:rFonts w:cs="Arial"/>
          <w:szCs w:val="20"/>
        </w:rPr>
        <w:t>S</w:t>
      </w:r>
      <w:r w:rsidR="00D71A83" w:rsidRPr="00D71A83">
        <w:rPr>
          <w:rFonts w:cs="Arial"/>
          <w:szCs w:val="20"/>
        </w:rPr>
        <w:t xml:space="preserve">eamless integration of data systems without the need for additional software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Automated movement of data into and out of the Platform to support data analysis </w:t>
      </w:r>
    </w:p>
    <w:p w:rsidR="00D71A83" w:rsidRDefault="00D71A83" w:rsidP="00D71A83">
      <w:pPr>
        <w:pStyle w:val="ListParagraph"/>
        <w:numPr>
          <w:ilvl w:val="1"/>
          <w:numId w:val="21"/>
        </w:numPr>
        <w:spacing w:after="249" w:line="286" w:lineRule="auto"/>
        <w:rPr>
          <w:rFonts w:cs="Arial"/>
          <w:szCs w:val="20"/>
        </w:rPr>
      </w:pPr>
      <w:r w:rsidRPr="00D71A83">
        <w:rPr>
          <w:rFonts w:cs="Arial"/>
          <w:szCs w:val="20"/>
        </w:rPr>
        <w:t>Process management and reporting.</w:t>
      </w:r>
    </w:p>
    <w:p w:rsidR="00CE15EF" w:rsidRPr="00D71A83" w:rsidRDefault="00CE15EF" w:rsidP="00D71A83">
      <w:pPr>
        <w:pStyle w:val="ListParagraph"/>
        <w:numPr>
          <w:ilvl w:val="1"/>
          <w:numId w:val="21"/>
        </w:numPr>
        <w:spacing w:after="249" w:line="286" w:lineRule="auto"/>
        <w:rPr>
          <w:rFonts w:cs="Arial"/>
          <w:szCs w:val="20"/>
        </w:rPr>
      </w:pPr>
      <w:r>
        <w:rPr>
          <w:rFonts w:cs="Arial"/>
          <w:szCs w:val="20"/>
        </w:rPr>
        <w:t>Access and Identity Management enhancement</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Data Feed Manager.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Flexible, code-free tool for consolidating information within the RSA Archer </w:t>
      </w:r>
      <w:proofErr w:type="spellStart"/>
      <w:r w:rsidRPr="00D71A83">
        <w:rPr>
          <w:rFonts w:cs="Arial"/>
          <w:szCs w:val="20"/>
        </w:rPr>
        <w:t>eGRC</w:t>
      </w:r>
      <w:proofErr w:type="spellEnd"/>
      <w:r w:rsidRPr="00D71A83">
        <w:rPr>
          <w:rFonts w:cs="Arial"/>
          <w:szCs w:val="20"/>
        </w:rPr>
        <w:t xml:space="preserve"> Platform</w:t>
      </w:r>
      <w:r w:rsidR="00843709">
        <w:rPr>
          <w:rFonts w:cs="Arial"/>
          <w:szCs w:val="20"/>
        </w:rPr>
        <w:t xml:space="preserve"> and the</w:t>
      </w:r>
      <w:r w:rsidR="00501D99">
        <w:rPr>
          <w:rFonts w:cs="Arial"/>
          <w:szCs w:val="20"/>
        </w:rPr>
        <w:t xml:space="preserve"> </w:t>
      </w:r>
      <w:r w:rsidR="00501D99">
        <w:rPr>
          <w:rFonts w:cs="Arial"/>
          <w:color w:val="000000"/>
        </w:rPr>
        <w:t>Privileged Access Management</w:t>
      </w:r>
      <w:r w:rsidR="00843709">
        <w:rPr>
          <w:rFonts w:cs="Arial"/>
          <w:szCs w:val="20"/>
        </w:rPr>
        <w:t xml:space="preserve"> </w:t>
      </w:r>
      <w:r w:rsidR="00501D99">
        <w:rPr>
          <w:rFonts w:cs="Arial"/>
          <w:szCs w:val="20"/>
        </w:rPr>
        <w:t>(</w:t>
      </w:r>
      <w:proofErr w:type="spellStart"/>
      <w:r w:rsidR="00843709">
        <w:rPr>
          <w:rFonts w:cs="Arial"/>
          <w:color w:val="000000"/>
        </w:rPr>
        <w:t>SailPoint</w:t>
      </w:r>
      <w:proofErr w:type="spellEnd"/>
      <w:r w:rsidR="00843709">
        <w:rPr>
          <w:rFonts w:cs="Arial"/>
          <w:color w:val="000000"/>
        </w:rPr>
        <w:t xml:space="preserve"> IAM Solution Tool</w:t>
      </w:r>
      <w:r w:rsidR="00501D99">
        <w:rPr>
          <w:rFonts w:cs="Arial"/>
          <w:color w:val="000000"/>
        </w:rPr>
        <w:t>)</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Data Publication Manager which allowed users to automatically extract information from the Platform and load it into external systems for advanced data analysis and modeling</w:t>
      </w:r>
    </w:p>
    <w:p w:rsidR="00D71A83" w:rsidRDefault="00D71A83" w:rsidP="00D71A83">
      <w:pPr>
        <w:pStyle w:val="ListParagraph"/>
        <w:numPr>
          <w:ilvl w:val="1"/>
          <w:numId w:val="21"/>
        </w:numPr>
        <w:spacing w:after="249" w:line="286" w:lineRule="auto"/>
        <w:rPr>
          <w:rFonts w:cs="Arial"/>
          <w:szCs w:val="20"/>
        </w:rPr>
      </w:pPr>
      <w:r w:rsidRPr="00D71A83">
        <w:rPr>
          <w:rFonts w:cs="Arial"/>
          <w:szCs w:val="20"/>
        </w:rPr>
        <w:lastRenderedPageBreak/>
        <w:t>Web Services API which supported integration with other business systems using the industry standard SOAP protocol.</w:t>
      </w:r>
    </w:p>
    <w:p w:rsidR="00DE30F9" w:rsidRPr="00D71A83" w:rsidRDefault="00DE30F9" w:rsidP="00D71A83">
      <w:pPr>
        <w:pStyle w:val="ListParagraph"/>
        <w:numPr>
          <w:ilvl w:val="1"/>
          <w:numId w:val="21"/>
        </w:numPr>
        <w:spacing w:after="249" w:line="286" w:lineRule="auto"/>
        <w:rPr>
          <w:rFonts w:cs="Arial"/>
          <w:szCs w:val="20"/>
        </w:rPr>
      </w:pPr>
      <w:r>
        <w:rPr>
          <w:rFonts w:cs="Arial"/>
          <w:szCs w:val="20"/>
        </w:rPr>
        <w:t>AWS Cloud Security</w:t>
      </w:r>
    </w:p>
    <w:p w:rsid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User and Group Synchronization which supported Active Directory and </w:t>
      </w:r>
      <w:proofErr w:type="spellStart"/>
      <w:r w:rsidRPr="00D71A83">
        <w:rPr>
          <w:rFonts w:cs="Arial"/>
          <w:szCs w:val="20"/>
        </w:rPr>
        <w:t>lDAP</w:t>
      </w:r>
      <w:proofErr w:type="spellEnd"/>
      <w:r w:rsidRPr="00D71A83">
        <w:rPr>
          <w:rFonts w:cs="Arial"/>
          <w:szCs w:val="20"/>
        </w:rPr>
        <w:t xml:space="preserve"> integration of user accounts and groups.</w:t>
      </w:r>
    </w:p>
    <w:p w:rsidR="00D71A83" w:rsidRPr="00F2382F" w:rsidRDefault="00D71A83" w:rsidP="00F2382F">
      <w:pPr>
        <w:spacing w:before="100" w:beforeAutospacing="1" w:after="100" w:afterAutospacing="1" w:line="225" w:lineRule="atLeast"/>
        <w:rPr>
          <w:rFonts w:cs="Arial"/>
          <w:szCs w:val="20"/>
          <w:u w:val="single"/>
        </w:rPr>
      </w:pPr>
      <w:r w:rsidRPr="002F09CD">
        <w:rPr>
          <w:rFonts w:cs="Arial"/>
          <w:szCs w:val="20"/>
        </w:rPr>
        <w:t>The above functions we</w:t>
      </w:r>
      <w:r w:rsidR="000B490D" w:rsidRPr="002F09CD">
        <w:rPr>
          <w:rFonts w:cs="Arial"/>
          <w:szCs w:val="20"/>
        </w:rPr>
        <w:t xml:space="preserve">re performed in all 14 </w:t>
      </w:r>
      <w:r w:rsidR="000B490D" w:rsidRPr="002F09CD">
        <w:rPr>
          <w:rFonts w:cs="Arial"/>
          <w:szCs w:val="20"/>
          <w:u w:val="single"/>
          <w:lang w:val="en"/>
        </w:rPr>
        <w:t>RSA Archer e-GRC Platform v5.2.4</w:t>
      </w:r>
    </w:p>
    <w:p w:rsidR="00B42EDC" w:rsidRPr="00C72360" w:rsidRDefault="00B42EDC" w:rsidP="00B42EDC">
      <w:pPr>
        <w:rPr>
          <w:rFonts w:cs="Arial"/>
          <w:b/>
          <w:color w:val="000000"/>
          <w:szCs w:val="20"/>
        </w:rPr>
      </w:pPr>
      <w:r w:rsidRPr="00D215A9">
        <w:rPr>
          <w:rFonts w:cs="Arial"/>
          <w:b/>
          <w:color w:val="000000"/>
          <w:szCs w:val="20"/>
        </w:rPr>
        <w:t>Client: Bank of New York Mellon</w:t>
      </w:r>
      <w:r>
        <w:rPr>
          <w:rFonts w:cs="Arial"/>
          <w:color w:val="000000"/>
          <w:szCs w:val="20"/>
        </w:rPr>
        <w:t xml:space="preserve">     </w:t>
      </w:r>
      <w:r w:rsidR="005C3E6D">
        <w:rPr>
          <w:rFonts w:cs="Arial"/>
          <w:color w:val="000000"/>
          <w:szCs w:val="20"/>
        </w:rPr>
        <w:t xml:space="preserve">               </w:t>
      </w:r>
      <w:r w:rsidR="009C4D65">
        <w:rPr>
          <w:rFonts w:cs="Arial"/>
          <w:color w:val="000000"/>
          <w:szCs w:val="20"/>
        </w:rPr>
        <w:tab/>
      </w:r>
      <w:r w:rsidR="009C4D65">
        <w:rPr>
          <w:rFonts w:cs="Arial"/>
          <w:color w:val="000000"/>
          <w:szCs w:val="20"/>
        </w:rPr>
        <w:tab/>
      </w:r>
      <w:r w:rsidR="009C4D65">
        <w:rPr>
          <w:rFonts w:cs="Arial"/>
          <w:color w:val="000000"/>
          <w:szCs w:val="20"/>
        </w:rPr>
        <w:tab/>
      </w:r>
      <w:r w:rsidR="00606622">
        <w:rPr>
          <w:rFonts w:cs="Arial"/>
          <w:color w:val="000000"/>
          <w:szCs w:val="20"/>
        </w:rPr>
        <w:tab/>
      </w:r>
      <w:r w:rsidR="005C3E6D" w:rsidRPr="00C72360">
        <w:rPr>
          <w:rFonts w:cs="Arial"/>
          <w:b/>
          <w:color w:val="000000"/>
          <w:szCs w:val="20"/>
        </w:rPr>
        <w:t>(June 11– October 11</w:t>
      </w:r>
      <w:r w:rsidRPr="00C72360">
        <w:rPr>
          <w:rFonts w:cs="Arial"/>
          <w:b/>
          <w:color w:val="000000"/>
          <w:szCs w:val="20"/>
        </w:rPr>
        <w:t>)</w:t>
      </w:r>
    </w:p>
    <w:p w:rsidR="00D215A9" w:rsidRDefault="00D215A9" w:rsidP="00B42EDC">
      <w:pPr>
        <w:rPr>
          <w:rFonts w:cs="Arial"/>
          <w:b/>
          <w:color w:val="000000"/>
          <w:szCs w:val="20"/>
        </w:rPr>
      </w:pPr>
      <w:r w:rsidRPr="00D215A9">
        <w:rPr>
          <w:rFonts w:cs="Arial"/>
          <w:b/>
          <w:color w:val="000000"/>
          <w:szCs w:val="20"/>
        </w:rPr>
        <w:t>Project Manager,</w:t>
      </w:r>
      <w:r w:rsidR="00776B05">
        <w:rPr>
          <w:rFonts w:cs="Arial"/>
          <w:b/>
          <w:color w:val="000000"/>
          <w:szCs w:val="20"/>
        </w:rPr>
        <w:t xml:space="preserve"> Senior Business Analyst</w:t>
      </w:r>
      <w:r w:rsidR="00D453C6">
        <w:rPr>
          <w:rFonts w:cs="Arial"/>
          <w:b/>
          <w:color w:val="000000"/>
          <w:szCs w:val="20"/>
        </w:rPr>
        <w:t>, RSA Archer and</w:t>
      </w:r>
      <w:r w:rsidRPr="00D215A9">
        <w:rPr>
          <w:rFonts w:cs="Arial"/>
          <w:b/>
          <w:color w:val="000000"/>
          <w:szCs w:val="20"/>
        </w:rPr>
        <w:t xml:space="preserve"> PCI Security Standards Implementation</w:t>
      </w:r>
    </w:p>
    <w:p w:rsidR="001356B6" w:rsidRPr="001356B6" w:rsidRDefault="00F1584F" w:rsidP="00B42EDC">
      <w:pPr>
        <w:rPr>
          <w:rFonts w:cs="Arial"/>
          <w:color w:val="000000"/>
          <w:szCs w:val="20"/>
        </w:rPr>
      </w:pPr>
      <w:r>
        <w:rPr>
          <w:rFonts w:cs="Arial"/>
          <w:color w:val="000000"/>
          <w:szCs w:val="20"/>
        </w:rPr>
        <w:t xml:space="preserve">Active Directory and Bind view </w:t>
      </w:r>
      <w:r w:rsidR="001356B6">
        <w:rPr>
          <w:rFonts w:cs="Arial"/>
          <w:color w:val="000000"/>
          <w:szCs w:val="20"/>
        </w:rPr>
        <w:t xml:space="preserve">implementation and testing to ensure compliance to </w:t>
      </w:r>
      <w:r w:rsidR="00D46780">
        <w:rPr>
          <w:rFonts w:cs="Arial"/>
          <w:szCs w:val="20"/>
        </w:rPr>
        <w:t xml:space="preserve">meet Federally Regulated NIST </w:t>
      </w:r>
      <w:r w:rsidR="001356B6">
        <w:rPr>
          <w:rFonts w:cs="Arial"/>
          <w:szCs w:val="20"/>
        </w:rPr>
        <w:t>Standards</w:t>
      </w:r>
      <w:r w:rsidR="00D46780">
        <w:rPr>
          <w:rFonts w:cs="Arial"/>
          <w:szCs w:val="20"/>
        </w:rPr>
        <w:t xml:space="preserve"> </w:t>
      </w:r>
      <w:r w:rsidR="002E6DD5">
        <w:rPr>
          <w:rFonts w:cs="Arial"/>
          <w:szCs w:val="20"/>
        </w:rPr>
        <w:t>(NIST -800-53)</w:t>
      </w:r>
      <w:r w:rsidR="001356B6">
        <w:rPr>
          <w:rFonts w:cs="Arial"/>
          <w:szCs w:val="20"/>
        </w:rPr>
        <w:t xml:space="preserve"> and mandated </w:t>
      </w:r>
      <w:r w:rsidR="008F4497">
        <w:rPr>
          <w:rFonts w:cs="Arial"/>
          <w:szCs w:val="20"/>
        </w:rPr>
        <w:t xml:space="preserve">SOX </w:t>
      </w:r>
      <w:r w:rsidR="001356B6">
        <w:rPr>
          <w:rFonts w:cs="Arial"/>
          <w:szCs w:val="20"/>
        </w:rPr>
        <w:t>Systems Security Standards.</w:t>
      </w:r>
    </w:p>
    <w:p w:rsidR="00D215A9" w:rsidRPr="009B42F2" w:rsidRDefault="00AB6BCF" w:rsidP="00D215A9">
      <w:pPr>
        <w:jc w:val="both"/>
        <w:rPr>
          <w:rFonts w:cs="Arial"/>
          <w:szCs w:val="20"/>
        </w:rPr>
      </w:pPr>
      <w:r>
        <w:rPr>
          <w:rFonts w:cs="Arial"/>
          <w:szCs w:val="20"/>
        </w:rPr>
        <w:t>Additional r</w:t>
      </w:r>
      <w:r w:rsidRPr="009B42F2">
        <w:rPr>
          <w:rFonts w:cs="Arial"/>
          <w:szCs w:val="20"/>
        </w:rPr>
        <w:t xml:space="preserve">esponsibilities </w:t>
      </w:r>
      <w:r>
        <w:rPr>
          <w:rFonts w:cs="Arial"/>
          <w:szCs w:val="20"/>
        </w:rPr>
        <w:t>were</w:t>
      </w:r>
      <w:r w:rsidR="00D215A9" w:rsidRPr="009B42F2">
        <w:rPr>
          <w:rFonts w:cs="Arial"/>
          <w:szCs w:val="20"/>
        </w:rPr>
        <w:t xml:space="preserve"> </w:t>
      </w:r>
      <w:r w:rsidR="00D215A9">
        <w:rPr>
          <w:rFonts w:cs="Arial"/>
          <w:szCs w:val="20"/>
        </w:rPr>
        <w:t xml:space="preserve">penetration testing and verification of </w:t>
      </w:r>
      <w:r w:rsidR="00D215A9" w:rsidRPr="009B42F2">
        <w:rPr>
          <w:rFonts w:cs="Arial"/>
          <w:szCs w:val="20"/>
        </w:rPr>
        <w:t xml:space="preserve">the PCI </w:t>
      </w:r>
      <w:r w:rsidR="00806252">
        <w:rPr>
          <w:rFonts w:cs="Arial"/>
          <w:szCs w:val="20"/>
        </w:rPr>
        <w:t xml:space="preserve">Version 2.0 </w:t>
      </w:r>
      <w:r w:rsidR="00D215A9" w:rsidRPr="009B42F2">
        <w:rPr>
          <w:rFonts w:cs="Arial"/>
          <w:szCs w:val="20"/>
        </w:rPr>
        <w:t xml:space="preserve">DSS </w:t>
      </w:r>
      <w:r w:rsidR="00D453C6">
        <w:rPr>
          <w:rFonts w:cs="Arial"/>
          <w:szCs w:val="20"/>
        </w:rPr>
        <w:t xml:space="preserve">and RSA Archer 5.0 </w:t>
      </w:r>
      <w:r w:rsidR="00D215A9" w:rsidRPr="009B42F2">
        <w:rPr>
          <w:rFonts w:cs="Arial"/>
          <w:szCs w:val="20"/>
        </w:rPr>
        <w:t>Requirements developed towards reaching the following six (6) milestones: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Removing sensitive authentication data and limit data retention.</w:t>
      </w:r>
    </w:p>
    <w:p w:rsidR="00D215A9" w:rsidRPr="009B42F2" w:rsidRDefault="00D215A9" w:rsidP="00D215A9">
      <w:pPr>
        <w:numPr>
          <w:ilvl w:val="0"/>
          <w:numId w:val="1"/>
        </w:numPr>
        <w:tabs>
          <w:tab w:val="num" w:pos="720"/>
        </w:tabs>
        <w:ind w:left="720"/>
        <w:rPr>
          <w:rFonts w:cs="Arial"/>
          <w:szCs w:val="20"/>
        </w:rPr>
      </w:pPr>
      <w:r w:rsidRPr="009B42F2">
        <w:rPr>
          <w:rFonts w:cs="Arial"/>
          <w:szCs w:val="20"/>
        </w:rPr>
        <w:t>Protecting the perimeter, internal and wireless networks.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Securing payment card applications.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Monitoring and controlling access to IT financial systems.</w:t>
      </w:r>
    </w:p>
    <w:p w:rsidR="00D215A9" w:rsidRDefault="00D215A9" w:rsidP="00D215A9">
      <w:pPr>
        <w:numPr>
          <w:ilvl w:val="0"/>
          <w:numId w:val="1"/>
        </w:numPr>
        <w:tabs>
          <w:tab w:val="num" w:pos="720"/>
        </w:tabs>
        <w:ind w:left="720"/>
        <w:rPr>
          <w:rFonts w:cs="Arial"/>
          <w:szCs w:val="20"/>
        </w:rPr>
      </w:pPr>
      <w:r w:rsidRPr="009B42F2">
        <w:rPr>
          <w:rFonts w:cs="Arial"/>
          <w:szCs w:val="20"/>
        </w:rPr>
        <w:t>Protecting stored cardholder data.</w:t>
      </w:r>
    </w:p>
    <w:p w:rsidR="008E1DB8" w:rsidRPr="008E1DB8" w:rsidRDefault="00AC49D0" w:rsidP="003E5252">
      <w:pPr>
        <w:numPr>
          <w:ilvl w:val="0"/>
          <w:numId w:val="1"/>
        </w:numPr>
        <w:tabs>
          <w:tab w:val="num" w:pos="720"/>
        </w:tabs>
        <w:ind w:left="720"/>
        <w:rPr>
          <w:rFonts w:cs="Arial"/>
          <w:szCs w:val="20"/>
        </w:rPr>
      </w:pPr>
      <w:r w:rsidRPr="008E1DB8">
        <w:rPr>
          <w:rFonts w:cs="Arial"/>
          <w:color w:val="000000"/>
          <w:szCs w:val="20"/>
          <w:lang w:val="en"/>
        </w:rPr>
        <w:t>Analysis and implementation of the NIST Cybersecurity Framework.</w:t>
      </w:r>
      <w:r w:rsidR="008E1DB8" w:rsidRPr="008E1DB8">
        <w:rPr>
          <w:rFonts w:cs="Arial"/>
          <w:color w:val="000000"/>
          <w:szCs w:val="20"/>
        </w:rPr>
        <w:t xml:space="preserve"> </w:t>
      </w:r>
      <w:r w:rsidR="008E1DB8" w:rsidRPr="00AC49D0">
        <w:rPr>
          <w:rFonts w:cs="Arial"/>
          <w:color w:val="000000"/>
          <w:szCs w:val="20"/>
        </w:rPr>
        <w:t>experience focusing in</w:t>
      </w:r>
      <w:r w:rsidR="008E1DB8" w:rsidRPr="00A10020">
        <w:rPr>
          <w:rFonts w:cs="Arial"/>
          <w:color w:val="000000"/>
        </w:rPr>
        <w:t xml:space="preserve"> </w:t>
      </w:r>
      <w:r w:rsidR="008E1DB8">
        <w:rPr>
          <w:rFonts w:cs="Arial"/>
          <w:color w:val="000000"/>
        </w:rPr>
        <w:t>Governance Risk and Compliance utilizing the Lock Path version 2 Key light Platform GRC tool</w:t>
      </w:r>
    </w:p>
    <w:p w:rsidR="00D215A9" w:rsidRDefault="00D215A9" w:rsidP="00D215A9">
      <w:pPr>
        <w:numPr>
          <w:ilvl w:val="0"/>
          <w:numId w:val="1"/>
        </w:numPr>
        <w:tabs>
          <w:tab w:val="num" w:pos="720"/>
        </w:tabs>
        <w:ind w:left="720"/>
        <w:rPr>
          <w:rFonts w:cs="Arial"/>
          <w:szCs w:val="20"/>
        </w:rPr>
      </w:pPr>
      <w:r w:rsidRPr="009B42F2">
        <w:rPr>
          <w:rFonts w:cs="Arial"/>
          <w:szCs w:val="20"/>
        </w:rPr>
        <w:t>Finalizing remaining compliance efforts and ensure all controls are in place.</w:t>
      </w:r>
    </w:p>
    <w:p w:rsidR="00D41E48" w:rsidRPr="00A33DEF" w:rsidRDefault="00D41E48" w:rsidP="00D41E48">
      <w:pPr>
        <w:numPr>
          <w:ilvl w:val="0"/>
          <w:numId w:val="1"/>
        </w:numPr>
        <w:tabs>
          <w:tab w:val="num" w:pos="720"/>
        </w:tabs>
        <w:ind w:left="720"/>
        <w:rPr>
          <w:rFonts w:cs="Arial"/>
          <w:szCs w:val="20"/>
        </w:rPr>
      </w:pPr>
      <w:r w:rsidRPr="00D41E48">
        <w:rPr>
          <w:rFonts w:cs="Arial"/>
        </w:rPr>
        <w:t>Vulnerability Management</w:t>
      </w:r>
    </w:p>
    <w:p w:rsidR="00A33DEF" w:rsidRDefault="00A33DEF" w:rsidP="00A33DEF">
      <w:pPr>
        <w:numPr>
          <w:ilvl w:val="0"/>
          <w:numId w:val="1"/>
        </w:numPr>
        <w:tabs>
          <w:tab w:val="num" w:pos="720"/>
        </w:tabs>
        <w:ind w:left="720"/>
        <w:rPr>
          <w:rFonts w:cs="Arial"/>
          <w:szCs w:val="20"/>
        </w:rPr>
      </w:pPr>
      <w:r>
        <w:rPr>
          <w:rFonts w:cs="Arial"/>
          <w:szCs w:val="20"/>
        </w:rPr>
        <w:t xml:space="preserve">Oracle R12 functionality and Compliance </w:t>
      </w:r>
      <w:r w:rsidRPr="00A33DEF">
        <w:rPr>
          <w:rFonts w:cs="Arial"/>
          <w:szCs w:val="20"/>
        </w:rPr>
        <w:t>Analysis</w:t>
      </w:r>
    </w:p>
    <w:p w:rsidR="00CE15EF" w:rsidRPr="00A33DEF" w:rsidRDefault="00CE15EF" w:rsidP="00A33DEF">
      <w:pPr>
        <w:numPr>
          <w:ilvl w:val="0"/>
          <w:numId w:val="1"/>
        </w:numPr>
        <w:tabs>
          <w:tab w:val="num" w:pos="720"/>
        </w:tabs>
        <w:ind w:left="720"/>
        <w:rPr>
          <w:rFonts w:cs="Arial"/>
          <w:szCs w:val="20"/>
        </w:rPr>
      </w:pPr>
      <w:r>
        <w:rPr>
          <w:rFonts w:cs="Arial"/>
          <w:szCs w:val="20"/>
        </w:rPr>
        <w:t>Access and Identity Management</w:t>
      </w:r>
    </w:p>
    <w:p w:rsidR="00A47432" w:rsidRPr="00A47432" w:rsidRDefault="00E66AB9" w:rsidP="00A47432">
      <w:pPr>
        <w:pStyle w:val="ecxmsonormal"/>
        <w:numPr>
          <w:ilvl w:val="0"/>
          <w:numId w:val="3"/>
        </w:numPr>
        <w:shd w:val="clear" w:color="auto" w:fill="FFFFFF"/>
        <w:spacing w:after="0"/>
        <w:rPr>
          <w:rFonts w:ascii="Arial" w:hAnsi="Arial" w:cs="Arial"/>
          <w:sz w:val="20"/>
          <w:szCs w:val="20"/>
        </w:rPr>
      </w:pPr>
      <w:r w:rsidRPr="00A47432">
        <w:rPr>
          <w:rFonts w:ascii="Arial" w:hAnsi="Arial" w:cs="Arial"/>
          <w:sz w:val="20"/>
          <w:szCs w:val="20"/>
        </w:rPr>
        <w:t>Directly responsible for implementation team of 16</w:t>
      </w:r>
      <w:r w:rsidR="00A47432" w:rsidRPr="00A47432">
        <w:rPr>
          <w:rFonts w:ascii="Arial" w:hAnsi="Arial" w:cs="Arial"/>
          <w:sz w:val="20"/>
          <w:szCs w:val="20"/>
        </w:rPr>
        <w:t xml:space="preserve"> </w:t>
      </w:r>
    </w:p>
    <w:p w:rsidR="00E66AB9" w:rsidRDefault="00A47432" w:rsidP="00A47432">
      <w:pPr>
        <w:pStyle w:val="ecxmsonormal"/>
        <w:numPr>
          <w:ilvl w:val="0"/>
          <w:numId w:val="3"/>
        </w:numPr>
        <w:shd w:val="clear" w:color="auto" w:fill="FFFFFF"/>
        <w:spacing w:after="0"/>
        <w:rPr>
          <w:rFonts w:ascii="Arial" w:hAnsi="Arial" w:cs="Arial"/>
          <w:sz w:val="20"/>
          <w:szCs w:val="20"/>
        </w:rPr>
      </w:pPr>
      <w:r>
        <w:rPr>
          <w:rFonts w:ascii="Arial" w:hAnsi="Arial" w:cs="Arial"/>
          <w:sz w:val="20"/>
          <w:szCs w:val="20"/>
        </w:rPr>
        <w:t>Compliance Monitoring of implementation of RSA Archer Platform GRC tool</w:t>
      </w:r>
    </w:p>
    <w:p w:rsidR="00C32681" w:rsidRDefault="00C32681" w:rsidP="00A47432">
      <w:pPr>
        <w:pStyle w:val="ecxmsonormal"/>
        <w:numPr>
          <w:ilvl w:val="0"/>
          <w:numId w:val="3"/>
        </w:numPr>
        <w:shd w:val="clear" w:color="auto" w:fill="FFFFFF"/>
        <w:spacing w:after="0"/>
        <w:rPr>
          <w:rFonts w:ascii="Arial" w:hAnsi="Arial" w:cs="Arial"/>
          <w:sz w:val="20"/>
          <w:szCs w:val="20"/>
        </w:rPr>
      </w:pPr>
      <w:r w:rsidRPr="00C32681">
        <w:rPr>
          <w:rFonts w:ascii="Arial" w:hAnsi="Arial" w:cs="Arial"/>
          <w:color w:val="152025"/>
          <w:sz w:val="20"/>
          <w:szCs w:val="20"/>
          <w:lang w:val="en"/>
        </w:rPr>
        <w:t xml:space="preserve">ISO 27002, ISO 27001; </w:t>
      </w:r>
      <w:r w:rsidRPr="00C32681">
        <w:rPr>
          <w:rFonts w:ascii="Arial" w:hAnsi="Arial" w:cs="Arial"/>
          <w:color w:val="000000"/>
          <w:sz w:val="20"/>
          <w:szCs w:val="20"/>
        </w:rPr>
        <w:t>SSAE 16 Compliance</w:t>
      </w:r>
    </w:p>
    <w:p w:rsidR="0004472D" w:rsidRDefault="0004472D" w:rsidP="0004472D">
      <w:pPr>
        <w:numPr>
          <w:ilvl w:val="0"/>
          <w:numId w:val="3"/>
        </w:numPr>
        <w:rPr>
          <w:rFonts w:cs="Arial"/>
          <w:szCs w:val="20"/>
        </w:rPr>
      </w:pPr>
      <w:r>
        <w:rPr>
          <w:rFonts w:cs="Arial"/>
          <w:szCs w:val="20"/>
        </w:rPr>
        <w:t>Change Management Compliance and Process Implementation</w:t>
      </w:r>
    </w:p>
    <w:p w:rsidR="00C83BC9" w:rsidRDefault="00C83BC9" w:rsidP="0004472D">
      <w:pPr>
        <w:numPr>
          <w:ilvl w:val="0"/>
          <w:numId w:val="3"/>
        </w:numPr>
        <w:rPr>
          <w:rFonts w:cs="Arial"/>
          <w:szCs w:val="20"/>
        </w:rPr>
      </w:pPr>
      <w:r>
        <w:rPr>
          <w:rFonts w:cs="Arial"/>
          <w:szCs w:val="20"/>
        </w:rPr>
        <w:t>Business Intelligence  (BI)</w:t>
      </w:r>
    </w:p>
    <w:p w:rsidR="001E78C8" w:rsidRDefault="001E78C8" w:rsidP="00314AA1">
      <w:pPr>
        <w:numPr>
          <w:ilvl w:val="0"/>
          <w:numId w:val="3"/>
        </w:numPr>
        <w:rPr>
          <w:rFonts w:cs="Arial"/>
          <w:szCs w:val="20"/>
        </w:rPr>
      </w:pPr>
      <w:r w:rsidRPr="001E78C8">
        <w:rPr>
          <w:rFonts w:cs="Arial"/>
          <w:szCs w:val="20"/>
        </w:rPr>
        <w:t>Monitoring and controlling Identity Management applications access to IT financial systems</w:t>
      </w:r>
    </w:p>
    <w:p w:rsidR="00314AA1" w:rsidRDefault="00314AA1" w:rsidP="00314AA1">
      <w:pPr>
        <w:numPr>
          <w:ilvl w:val="0"/>
          <w:numId w:val="3"/>
        </w:numPr>
        <w:rPr>
          <w:rFonts w:cs="Arial"/>
          <w:szCs w:val="20"/>
        </w:rPr>
      </w:pPr>
      <w:r>
        <w:rPr>
          <w:rFonts w:cs="Arial"/>
          <w:szCs w:val="20"/>
        </w:rPr>
        <w:t>Writing and maintaining process procedures and controls</w:t>
      </w:r>
    </w:p>
    <w:p w:rsidR="009674C1" w:rsidRPr="00314AA1" w:rsidRDefault="009674C1" w:rsidP="00314AA1">
      <w:pPr>
        <w:numPr>
          <w:ilvl w:val="0"/>
          <w:numId w:val="3"/>
        </w:numPr>
        <w:rPr>
          <w:rFonts w:cs="Arial"/>
          <w:szCs w:val="20"/>
        </w:rPr>
      </w:pPr>
      <w:r>
        <w:rPr>
          <w:rFonts w:cs="Arial"/>
          <w:color w:val="000000"/>
        </w:rPr>
        <w:t>Reviewed and improved ADP Global Payroll Standards</w:t>
      </w:r>
    </w:p>
    <w:p w:rsidR="005C4C27" w:rsidRDefault="005C4C27" w:rsidP="00D215A9">
      <w:pPr>
        <w:numPr>
          <w:ilvl w:val="0"/>
          <w:numId w:val="1"/>
        </w:numPr>
        <w:tabs>
          <w:tab w:val="num" w:pos="720"/>
        </w:tabs>
        <w:ind w:left="720"/>
        <w:rPr>
          <w:rFonts w:cs="Arial"/>
          <w:szCs w:val="20"/>
        </w:rPr>
      </w:pPr>
      <w:r>
        <w:rPr>
          <w:rFonts w:cs="Arial"/>
          <w:szCs w:val="20"/>
        </w:rPr>
        <w:t xml:space="preserve">Consulting in the research, design and implementation of </w:t>
      </w:r>
      <w:r w:rsidR="0011199B">
        <w:rPr>
          <w:rFonts w:cs="Arial"/>
          <w:szCs w:val="20"/>
        </w:rPr>
        <w:t>The Dodd Frank Act and The Volcker Rules</w:t>
      </w:r>
      <w:r w:rsidR="00D943A4">
        <w:rPr>
          <w:rFonts w:cs="Arial"/>
          <w:szCs w:val="20"/>
        </w:rPr>
        <w:t xml:space="preserve"> requirements.</w:t>
      </w:r>
    </w:p>
    <w:p w:rsidR="00D71A83" w:rsidRPr="00D71A83" w:rsidRDefault="00D71A83" w:rsidP="00D71A83">
      <w:pPr>
        <w:pStyle w:val="ListParagraph"/>
        <w:numPr>
          <w:ilvl w:val="0"/>
          <w:numId w:val="21"/>
        </w:numPr>
        <w:shd w:val="clear" w:color="auto" w:fill="F0F1F1"/>
        <w:spacing w:after="144" w:line="284" w:lineRule="auto"/>
        <w:ind w:right="171"/>
        <w:rPr>
          <w:rFonts w:cs="Arial"/>
          <w:szCs w:val="20"/>
        </w:rPr>
      </w:pPr>
      <w:r>
        <w:rPr>
          <w:rFonts w:cs="Arial"/>
          <w:szCs w:val="20"/>
        </w:rPr>
        <w:t xml:space="preserve">Senior Project Manager/Business Analyst functional responsibility was in Implementation, testing and verification of </w:t>
      </w:r>
      <w:r w:rsidRPr="009B42F2">
        <w:rPr>
          <w:rFonts w:cs="Arial"/>
          <w:szCs w:val="20"/>
        </w:rPr>
        <w:t xml:space="preserve">the PCI </w:t>
      </w:r>
      <w:r>
        <w:rPr>
          <w:rFonts w:cs="Arial"/>
          <w:szCs w:val="20"/>
        </w:rPr>
        <w:t xml:space="preserve">Version 2.0 </w:t>
      </w:r>
      <w:r w:rsidRPr="009B42F2">
        <w:rPr>
          <w:rFonts w:cs="Arial"/>
          <w:szCs w:val="20"/>
        </w:rPr>
        <w:t xml:space="preserve">DSS </w:t>
      </w:r>
      <w:r>
        <w:rPr>
          <w:rFonts w:cs="Arial"/>
          <w:szCs w:val="20"/>
        </w:rPr>
        <w:t xml:space="preserve">and RSA Archer 5.1 </w:t>
      </w:r>
      <w:r w:rsidRPr="009B42F2">
        <w:rPr>
          <w:rFonts w:cs="Arial"/>
          <w:szCs w:val="20"/>
        </w:rPr>
        <w:t xml:space="preserve">Requirements </w:t>
      </w:r>
      <w:r w:rsidRPr="00D71A83">
        <w:rPr>
          <w:rFonts w:cs="Arial"/>
          <w:szCs w:val="20"/>
        </w:rPr>
        <w:t>Implementation and Compliance testing of security, risk and compliance management solutions for business acceleration including managing organizational risk, safeguarding mobile access and collaboration, proving compliance, and securing virtual and cloud environments.</w:t>
      </w:r>
    </w:p>
    <w:p w:rsidR="00D71A83" w:rsidRPr="00D71A83" w:rsidRDefault="00D71A83" w:rsidP="00D71A83">
      <w:pPr>
        <w:pStyle w:val="ListParagraph"/>
        <w:numPr>
          <w:ilvl w:val="0"/>
          <w:numId w:val="21"/>
        </w:numPr>
        <w:shd w:val="clear" w:color="auto" w:fill="F0F1F1"/>
        <w:spacing w:after="144" w:line="284" w:lineRule="auto"/>
        <w:ind w:right="171"/>
        <w:rPr>
          <w:rFonts w:cs="Arial"/>
          <w:szCs w:val="20"/>
        </w:rPr>
      </w:pPr>
      <w:r w:rsidRPr="00D71A83">
        <w:rPr>
          <w:rFonts w:cs="Arial"/>
          <w:szCs w:val="20"/>
        </w:rPr>
        <w:t>Primary areas of focus was</w:t>
      </w:r>
    </w:p>
    <w:p w:rsidR="00AC49D0" w:rsidRDefault="00D71A83" w:rsidP="00D71A83">
      <w:pPr>
        <w:pStyle w:val="ListParagraph"/>
        <w:numPr>
          <w:ilvl w:val="1"/>
          <w:numId w:val="21"/>
        </w:numPr>
        <w:spacing w:after="249" w:line="286" w:lineRule="auto"/>
        <w:rPr>
          <w:rFonts w:cs="Arial"/>
          <w:szCs w:val="20"/>
        </w:rPr>
      </w:pPr>
      <w:r w:rsidRPr="00D71A83">
        <w:rPr>
          <w:rFonts w:cs="Arial"/>
          <w:szCs w:val="20"/>
        </w:rPr>
        <w:t>Platform point of consolidation for governance,</w:t>
      </w:r>
    </w:p>
    <w:p w:rsidR="00D71A83" w:rsidRPr="00D71A83" w:rsidRDefault="00AC49D0" w:rsidP="00D71A83">
      <w:pPr>
        <w:pStyle w:val="ListParagraph"/>
        <w:numPr>
          <w:ilvl w:val="1"/>
          <w:numId w:val="21"/>
        </w:numPr>
        <w:spacing w:after="249" w:line="286" w:lineRule="auto"/>
        <w:rPr>
          <w:rFonts w:cs="Arial"/>
          <w:szCs w:val="20"/>
        </w:rPr>
      </w:pPr>
      <w:r>
        <w:rPr>
          <w:rFonts w:cs="Arial"/>
          <w:color w:val="000000"/>
          <w:szCs w:val="20"/>
          <w:lang w:val="en"/>
        </w:rPr>
        <w:lastRenderedPageBreak/>
        <w:t>A</w:t>
      </w:r>
      <w:r w:rsidRPr="00AC49D0">
        <w:rPr>
          <w:rFonts w:cs="Arial"/>
          <w:color w:val="000000"/>
          <w:szCs w:val="20"/>
          <w:lang w:val="en"/>
        </w:rPr>
        <w:t>nalysis and implementation of the NIST Cybersecurity Framework.</w:t>
      </w:r>
      <w:r w:rsidR="00D71A83" w:rsidRPr="00D71A83">
        <w:rPr>
          <w:rFonts w:cs="Arial"/>
          <w:szCs w:val="20"/>
        </w:rPr>
        <w:t xml:space="preserve">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risk and compliance information of all types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seamless integration of data systems without the need for additional software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Automated movement of data into and out of the Platform to support data analysis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Process management and reporting.</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Data Feed Manager. </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 xml:space="preserve">Flexible, code-free tool for consolidating information within the RSA Archer </w:t>
      </w:r>
      <w:proofErr w:type="spellStart"/>
      <w:r w:rsidRPr="00D71A83">
        <w:rPr>
          <w:rFonts w:cs="Arial"/>
          <w:szCs w:val="20"/>
        </w:rPr>
        <w:t>eGRC</w:t>
      </w:r>
      <w:proofErr w:type="spellEnd"/>
      <w:r w:rsidRPr="00D71A83">
        <w:rPr>
          <w:rFonts w:cs="Arial"/>
          <w:szCs w:val="20"/>
        </w:rPr>
        <w:t xml:space="preserve"> Platform</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Data Publication Manager which allowed users to automatically extract information from the Platform and load it into external systems for advanced data analysis and modeling</w:t>
      </w:r>
    </w:p>
    <w:p w:rsidR="00D71A83" w:rsidRPr="00D71A83" w:rsidRDefault="00D71A83" w:rsidP="00D71A83">
      <w:pPr>
        <w:pStyle w:val="ListParagraph"/>
        <w:numPr>
          <w:ilvl w:val="1"/>
          <w:numId w:val="21"/>
        </w:numPr>
        <w:spacing w:after="249" w:line="286" w:lineRule="auto"/>
        <w:rPr>
          <w:rFonts w:cs="Arial"/>
          <w:szCs w:val="20"/>
        </w:rPr>
      </w:pPr>
      <w:r w:rsidRPr="00D71A83">
        <w:rPr>
          <w:rFonts w:cs="Arial"/>
          <w:szCs w:val="20"/>
        </w:rPr>
        <w:t>Web Services API which supported integration with other business systems using the industry standard SOAP protocol.</w:t>
      </w:r>
    </w:p>
    <w:p w:rsidR="00D71A83" w:rsidRPr="002F09CD" w:rsidRDefault="00D71A83" w:rsidP="00D71A83">
      <w:pPr>
        <w:pStyle w:val="ListParagraph"/>
        <w:numPr>
          <w:ilvl w:val="1"/>
          <w:numId w:val="21"/>
        </w:numPr>
        <w:spacing w:after="249" w:line="286" w:lineRule="auto"/>
        <w:rPr>
          <w:rFonts w:cs="Arial"/>
          <w:szCs w:val="20"/>
        </w:rPr>
      </w:pPr>
      <w:r w:rsidRPr="00D71A83">
        <w:rPr>
          <w:rFonts w:cs="Arial"/>
          <w:szCs w:val="20"/>
        </w:rPr>
        <w:t xml:space="preserve">User and Group Synchronization which supported Active Directory and </w:t>
      </w:r>
      <w:proofErr w:type="spellStart"/>
      <w:r w:rsidRPr="00D71A83">
        <w:rPr>
          <w:rFonts w:cs="Arial"/>
          <w:szCs w:val="20"/>
        </w:rPr>
        <w:t>lDAP</w:t>
      </w:r>
      <w:proofErr w:type="spellEnd"/>
      <w:r w:rsidRPr="00D71A83">
        <w:rPr>
          <w:rFonts w:cs="Arial"/>
          <w:szCs w:val="20"/>
        </w:rPr>
        <w:t xml:space="preserve"> </w:t>
      </w:r>
      <w:r w:rsidRPr="002F09CD">
        <w:rPr>
          <w:rFonts w:cs="Arial"/>
          <w:szCs w:val="20"/>
        </w:rPr>
        <w:t>integration of user accounts and groups.</w:t>
      </w:r>
    </w:p>
    <w:p w:rsidR="004A70FF" w:rsidRPr="000B490D" w:rsidRDefault="00D71A83" w:rsidP="000B490D">
      <w:pPr>
        <w:spacing w:before="100" w:beforeAutospacing="1" w:after="100" w:afterAutospacing="1" w:line="225" w:lineRule="atLeast"/>
        <w:rPr>
          <w:rFonts w:cs="Arial"/>
          <w:szCs w:val="20"/>
          <w:u w:val="single"/>
        </w:rPr>
      </w:pPr>
      <w:r w:rsidRPr="002F09CD">
        <w:rPr>
          <w:rFonts w:cs="Arial"/>
          <w:szCs w:val="20"/>
        </w:rPr>
        <w:t xml:space="preserve">The above functions were performed in all </w:t>
      </w:r>
      <w:r w:rsidR="000B490D" w:rsidRPr="002F09CD">
        <w:rPr>
          <w:rFonts w:cs="Arial"/>
          <w:szCs w:val="20"/>
        </w:rPr>
        <w:t xml:space="preserve">14 </w:t>
      </w:r>
      <w:r w:rsidR="000B490D" w:rsidRPr="002F09CD">
        <w:rPr>
          <w:rFonts w:cs="Arial"/>
          <w:szCs w:val="20"/>
          <w:u w:val="single"/>
          <w:lang w:val="en"/>
        </w:rPr>
        <w:t>RSA Archer e-GRC Platform v5.2.4</w:t>
      </w:r>
    </w:p>
    <w:p w:rsidR="00E66AB9" w:rsidRPr="00C72360" w:rsidRDefault="00B42EDC" w:rsidP="00B42EDC">
      <w:pPr>
        <w:rPr>
          <w:rFonts w:cs="Arial"/>
          <w:b/>
          <w:color w:val="000000"/>
          <w:szCs w:val="20"/>
        </w:rPr>
      </w:pPr>
      <w:r w:rsidRPr="00D215A9">
        <w:rPr>
          <w:rFonts w:cs="Arial"/>
          <w:b/>
          <w:color w:val="000000"/>
          <w:szCs w:val="20"/>
        </w:rPr>
        <w:t>Client: Disney Corporation World</w:t>
      </w:r>
      <w:r w:rsidR="0043679F" w:rsidRPr="00D215A9">
        <w:rPr>
          <w:rFonts w:cs="Arial"/>
          <w:b/>
          <w:color w:val="000000"/>
          <w:szCs w:val="20"/>
        </w:rPr>
        <w:t>-Wide</w:t>
      </w:r>
      <w:r w:rsidR="0043679F">
        <w:rPr>
          <w:rFonts w:cs="Arial"/>
          <w:color w:val="000000"/>
          <w:szCs w:val="20"/>
        </w:rPr>
        <w:t xml:space="preserve"> </w:t>
      </w:r>
      <w:r w:rsidR="00C973C0">
        <w:rPr>
          <w:rFonts w:cs="Arial"/>
          <w:color w:val="000000"/>
          <w:szCs w:val="20"/>
        </w:rPr>
        <w:t xml:space="preserve">                                          </w:t>
      </w:r>
      <w:r w:rsidR="0043679F" w:rsidRPr="00C72360">
        <w:rPr>
          <w:rFonts w:cs="Arial"/>
          <w:b/>
          <w:color w:val="000000"/>
          <w:szCs w:val="20"/>
        </w:rPr>
        <w:t>(</w:t>
      </w:r>
      <w:r w:rsidR="00057C07" w:rsidRPr="00C72360">
        <w:rPr>
          <w:rFonts w:cs="Arial"/>
          <w:b/>
          <w:color w:val="000000"/>
          <w:szCs w:val="20"/>
        </w:rPr>
        <w:t>May 11</w:t>
      </w:r>
      <w:r w:rsidR="008A1086" w:rsidRPr="00C72360">
        <w:rPr>
          <w:rFonts w:cs="Arial"/>
          <w:b/>
          <w:color w:val="000000"/>
          <w:szCs w:val="20"/>
        </w:rPr>
        <w:t>- January 12</w:t>
      </w:r>
      <w:r w:rsidR="0043679F" w:rsidRPr="00C72360">
        <w:rPr>
          <w:rFonts w:cs="Arial"/>
          <w:b/>
          <w:color w:val="000000"/>
          <w:szCs w:val="20"/>
        </w:rPr>
        <w:t>)</w:t>
      </w:r>
    </w:p>
    <w:p w:rsidR="001356B6" w:rsidRDefault="00C973C0" w:rsidP="001356B6">
      <w:r>
        <w:t xml:space="preserve">Business Analysis where I analyzed documented and published a corporate report on the KMF which focused </w:t>
      </w:r>
      <w:r w:rsidRPr="003F2D60">
        <w:t xml:space="preserve">on issues involving the management of cryptographic keys: </w:t>
      </w:r>
      <w:r>
        <w:t xml:space="preserve"> </w:t>
      </w:r>
      <w:r w:rsidRPr="003F2D60">
        <w:t>their generation, use, and eventual</w:t>
      </w:r>
      <w:r>
        <w:t xml:space="preserve"> </w:t>
      </w:r>
      <w:r w:rsidRPr="003F2D60">
        <w:t xml:space="preserve">destruction. </w:t>
      </w:r>
      <w:r>
        <w:t>The final report included r</w:t>
      </w:r>
      <w:r w:rsidRPr="003F2D60">
        <w:t>elated topics, such as algorithm sele</w:t>
      </w:r>
      <w:r>
        <w:t xml:space="preserve">ction and appropriate key size and </w:t>
      </w:r>
      <w:r w:rsidRPr="003F2D60">
        <w:t>cryptographic module selection</w:t>
      </w:r>
      <w:r>
        <w:t>.</w:t>
      </w:r>
    </w:p>
    <w:p w:rsidR="00E35360" w:rsidRPr="00D46780" w:rsidRDefault="00E66AB9" w:rsidP="00D215A9">
      <w:pPr>
        <w:pStyle w:val="ListParagraph"/>
        <w:numPr>
          <w:ilvl w:val="0"/>
          <w:numId w:val="18"/>
        </w:numPr>
      </w:pPr>
      <w:r w:rsidRPr="00D215A9">
        <w:rPr>
          <w:rFonts w:cs="Arial"/>
          <w:szCs w:val="20"/>
        </w:rPr>
        <w:t>Directly responsible for implementation team of 10</w:t>
      </w:r>
    </w:p>
    <w:p w:rsidR="00A47432" w:rsidRPr="00A47432" w:rsidRDefault="00D46780" w:rsidP="00A47432">
      <w:pPr>
        <w:pStyle w:val="ListParagraph"/>
        <w:numPr>
          <w:ilvl w:val="0"/>
          <w:numId w:val="18"/>
        </w:numPr>
      </w:pPr>
      <w:r>
        <w:rPr>
          <w:rFonts w:cs="Arial"/>
          <w:szCs w:val="20"/>
        </w:rPr>
        <w:t>Oracle R12 Implementation</w:t>
      </w:r>
      <w:r w:rsidR="00A33DEF">
        <w:rPr>
          <w:rFonts w:cs="Arial"/>
          <w:szCs w:val="20"/>
        </w:rPr>
        <w:t xml:space="preserve"> and</w:t>
      </w:r>
      <w:r>
        <w:rPr>
          <w:rFonts w:cs="Arial"/>
          <w:szCs w:val="20"/>
        </w:rPr>
        <w:t xml:space="preserve"> Analysis</w:t>
      </w:r>
    </w:p>
    <w:p w:rsidR="00D41E48" w:rsidRPr="008E1DB8" w:rsidRDefault="002E6DD5" w:rsidP="00A47432">
      <w:pPr>
        <w:pStyle w:val="ListParagraph"/>
        <w:numPr>
          <w:ilvl w:val="0"/>
          <w:numId w:val="18"/>
        </w:numPr>
      </w:pPr>
      <w:r w:rsidRPr="00A47432">
        <w:rPr>
          <w:rFonts w:cs="Arial"/>
          <w:szCs w:val="20"/>
        </w:rPr>
        <w:t>Compliance to NIST -800-53</w:t>
      </w:r>
    </w:p>
    <w:p w:rsidR="008E1DB8" w:rsidRPr="00AC49D0" w:rsidRDefault="008E1DB8" w:rsidP="00A47432">
      <w:pPr>
        <w:pStyle w:val="ListParagraph"/>
        <w:numPr>
          <w:ilvl w:val="0"/>
          <w:numId w:val="18"/>
        </w:numPr>
      </w:pPr>
      <w:r>
        <w:rPr>
          <w:rFonts w:cs="Arial"/>
          <w:color w:val="000000"/>
          <w:szCs w:val="20"/>
        </w:rPr>
        <w:t xml:space="preserve">Compliance </w:t>
      </w:r>
      <w:r w:rsidRPr="00AC49D0">
        <w:rPr>
          <w:rFonts w:cs="Arial"/>
          <w:color w:val="000000"/>
          <w:szCs w:val="20"/>
        </w:rPr>
        <w:t>experience focusing in</w:t>
      </w:r>
      <w:r w:rsidRPr="00A10020">
        <w:rPr>
          <w:rFonts w:cs="Arial"/>
          <w:color w:val="000000"/>
        </w:rPr>
        <w:t xml:space="preserve"> </w:t>
      </w:r>
      <w:r>
        <w:rPr>
          <w:rFonts w:cs="Arial"/>
          <w:color w:val="000000"/>
        </w:rPr>
        <w:t>Governance Risk and Compliance utilizing the Lock Path version 2 Key light Platform GRC tool</w:t>
      </w:r>
    </w:p>
    <w:p w:rsidR="00AC49D0" w:rsidRPr="00D41E48" w:rsidRDefault="00AC49D0" w:rsidP="00A47432">
      <w:pPr>
        <w:pStyle w:val="ListParagraph"/>
        <w:numPr>
          <w:ilvl w:val="0"/>
          <w:numId w:val="18"/>
        </w:numPr>
      </w:pPr>
      <w:r>
        <w:rPr>
          <w:rFonts w:cs="Arial"/>
          <w:color w:val="000000"/>
          <w:szCs w:val="20"/>
          <w:lang w:val="en"/>
        </w:rPr>
        <w:t>A</w:t>
      </w:r>
      <w:r w:rsidRPr="00AC49D0">
        <w:rPr>
          <w:rFonts w:cs="Arial"/>
          <w:color w:val="000000"/>
          <w:szCs w:val="20"/>
          <w:lang w:val="en"/>
        </w:rPr>
        <w:t>nalysis and implementation of the NIST Cybersecurity Framework.</w:t>
      </w:r>
    </w:p>
    <w:p w:rsidR="00A47432" w:rsidRPr="00D41E48" w:rsidRDefault="00D41E48" w:rsidP="00D41E48">
      <w:pPr>
        <w:numPr>
          <w:ilvl w:val="0"/>
          <w:numId w:val="18"/>
        </w:numPr>
        <w:rPr>
          <w:rFonts w:cs="Arial"/>
          <w:szCs w:val="20"/>
        </w:rPr>
      </w:pPr>
      <w:r w:rsidRPr="00D41E48">
        <w:rPr>
          <w:rFonts w:cs="Arial"/>
        </w:rPr>
        <w:t>Vulnerability Management</w:t>
      </w:r>
      <w:r w:rsidR="00A47432" w:rsidRPr="00D41E48">
        <w:rPr>
          <w:rFonts w:cs="Arial"/>
        </w:rPr>
        <w:t xml:space="preserve"> </w:t>
      </w:r>
    </w:p>
    <w:p w:rsidR="002E6DD5" w:rsidRPr="00C32681" w:rsidRDefault="00A47432" w:rsidP="00A47432">
      <w:pPr>
        <w:pStyle w:val="ListParagraph"/>
        <w:numPr>
          <w:ilvl w:val="0"/>
          <w:numId w:val="18"/>
        </w:numPr>
      </w:pPr>
      <w:r w:rsidRPr="00A47432">
        <w:rPr>
          <w:rFonts w:cs="Arial"/>
          <w:szCs w:val="20"/>
        </w:rPr>
        <w:t>Compliance Monitoring of implementation of RSA Archer Platform GRC tool</w:t>
      </w:r>
    </w:p>
    <w:p w:rsidR="00C32681" w:rsidRPr="00817554" w:rsidRDefault="00C32681" w:rsidP="00A47432">
      <w:pPr>
        <w:pStyle w:val="ListParagraph"/>
        <w:numPr>
          <w:ilvl w:val="0"/>
          <w:numId w:val="18"/>
        </w:numPr>
      </w:pPr>
      <w:r>
        <w:rPr>
          <w:rFonts w:cs="Arial"/>
          <w:color w:val="152025"/>
          <w:szCs w:val="20"/>
          <w:lang w:val="en"/>
        </w:rPr>
        <w:t xml:space="preserve">ISO 27002, ISO 27001; </w:t>
      </w:r>
      <w:r w:rsidRPr="00E35360">
        <w:rPr>
          <w:rFonts w:cs="Arial"/>
          <w:color w:val="000000"/>
          <w:szCs w:val="20"/>
        </w:rPr>
        <w:t>SSAE 16</w:t>
      </w:r>
      <w:r>
        <w:rPr>
          <w:rFonts w:cs="Arial"/>
          <w:color w:val="000000"/>
          <w:szCs w:val="20"/>
        </w:rPr>
        <w:t xml:space="preserve"> Compliance</w:t>
      </w:r>
    </w:p>
    <w:p w:rsidR="00817554" w:rsidRPr="00314AA1" w:rsidRDefault="00817554" w:rsidP="00A47432">
      <w:pPr>
        <w:pStyle w:val="ListParagraph"/>
        <w:numPr>
          <w:ilvl w:val="0"/>
          <w:numId w:val="18"/>
        </w:numPr>
      </w:pPr>
      <w:r>
        <w:rPr>
          <w:rFonts w:cs="Arial"/>
          <w:color w:val="152025"/>
          <w:szCs w:val="20"/>
          <w:lang w:val="en"/>
        </w:rPr>
        <w:t>Access and Identity Management</w:t>
      </w:r>
    </w:p>
    <w:p w:rsidR="00314AA1" w:rsidRDefault="00314AA1" w:rsidP="00314AA1">
      <w:pPr>
        <w:numPr>
          <w:ilvl w:val="0"/>
          <w:numId w:val="18"/>
        </w:numPr>
        <w:rPr>
          <w:rFonts w:cs="Arial"/>
          <w:szCs w:val="20"/>
        </w:rPr>
      </w:pPr>
      <w:r>
        <w:rPr>
          <w:rFonts w:cs="Arial"/>
          <w:szCs w:val="20"/>
        </w:rPr>
        <w:t>Writing and maintaining process procedures and controls</w:t>
      </w:r>
    </w:p>
    <w:p w:rsidR="009C490E" w:rsidRDefault="009C490E" w:rsidP="00314AA1">
      <w:pPr>
        <w:numPr>
          <w:ilvl w:val="0"/>
          <w:numId w:val="18"/>
        </w:numPr>
        <w:rPr>
          <w:rFonts w:cs="Arial"/>
          <w:szCs w:val="20"/>
        </w:rPr>
      </w:pPr>
      <w:r>
        <w:rPr>
          <w:rFonts w:cs="Arial"/>
          <w:szCs w:val="20"/>
        </w:rPr>
        <w:t>Compliance to NERC Standards</w:t>
      </w:r>
    </w:p>
    <w:p w:rsidR="00C83BC9" w:rsidRDefault="00C83BC9" w:rsidP="00314AA1">
      <w:pPr>
        <w:numPr>
          <w:ilvl w:val="0"/>
          <w:numId w:val="18"/>
        </w:numPr>
        <w:rPr>
          <w:rFonts w:cs="Arial"/>
          <w:szCs w:val="20"/>
        </w:rPr>
      </w:pPr>
      <w:r>
        <w:rPr>
          <w:rFonts w:cs="Arial"/>
          <w:szCs w:val="20"/>
        </w:rPr>
        <w:t>Business Intelligence (BI)</w:t>
      </w:r>
    </w:p>
    <w:p w:rsidR="001E78C8" w:rsidRDefault="001E78C8" w:rsidP="0004472D">
      <w:pPr>
        <w:numPr>
          <w:ilvl w:val="0"/>
          <w:numId w:val="18"/>
        </w:numPr>
        <w:rPr>
          <w:rFonts w:cs="Arial"/>
          <w:szCs w:val="20"/>
        </w:rPr>
      </w:pPr>
      <w:r w:rsidRPr="001E78C8">
        <w:rPr>
          <w:rFonts w:cs="Arial"/>
          <w:szCs w:val="20"/>
        </w:rPr>
        <w:t>Monitoring and controlling Identity Management applications access to IT financial systems</w:t>
      </w:r>
      <w:r>
        <w:rPr>
          <w:rFonts w:cs="Arial"/>
          <w:szCs w:val="20"/>
        </w:rPr>
        <w:t xml:space="preserve"> Change</w:t>
      </w:r>
    </w:p>
    <w:p w:rsidR="009674C1" w:rsidRDefault="009674C1" w:rsidP="0004472D">
      <w:pPr>
        <w:numPr>
          <w:ilvl w:val="0"/>
          <w:numId w:val="18"/>
        </w:numPr>
        <w:rPr>
          <w:rFonts w:cs="Arial"/>
          <w:szCs w:val="20"/>
        </w:rPr>
      </w:pPr>
      <w:r>
        <w:rPr>
          <w:rFonts w:cs="Arial"/>
          <w:szCs w:val="20"/>
        </w:rPr>
        <w:t xml:space="preserve">Monitoring and compliance to </w:t>
      </w:r>
      <w:r>
        <w:rPr>
          <w:rFonts w:cs="Arial"/>
          <w:color w:val="000000"/>
        </w:rPr>
        <w:t>ADP Global Payroll Standards</w:t>
      </w:r>
    </w:p>
    <w:p w:rsidR="0004472D" w:rsidRPr="0004472D" w:rsidRDefault="0004472D" w:rsidP="0004472D">
      <w:pPr>
        <w:numPr>
          <w:ilvl w:val="0"/>
          <w:numId w:val="18"/>
        </w:numPr>
        <w:rPr>
          <w:rFonts w:cs="Arial"/>
          <w:szCs w:val="20"/>
        </w:rPr>
      </w:pPr>
      <w:r>
        <w:rPr>
          <w:rFonts w:cs="Arial"/>
          <w:szCs w:val="20"/>
        </w:rPr>
        <w:t>Management Compliance and Process Implementation</w:t>
      </w:r>
    </w:p>
    <w:p w:rsidR="00B42EDC" w:rsidRPr="001356B6" w:rsidRDefault="00E35360" w:rsidP="00D215A9">
      <w:pPr>
        <w:pStyle w:val="ListParagraph"/>
        <w:numPr>
          <w:ilvl w:val="0"/>
          <w:numId w:val="18"/>
        </w:numPr>
        <w:rPr>
          <w:rFonts w:cs="Arial"/>
          <w:szCs w:val="20"/>
        </w:rPr>
      </w:pPr>
      <w:r w:rsidRPr="00E35360">
        <w:rPr>
          <w:rFonts w:cs="Arial"/>
          <w:color w:val="000000"/>
          <w:szCs w:val="20"/>
        </w:rPr>
        <w:t>SSAE 16 Compliance</w:t>
      </w:r>
      <w:r w:rsidR="00B42EDC" w:rsidRPr="00E35360">
        <w:rPr>
          <w:rFonts w:cs="Arial"/>
          <w:color w:val="000000"/>
          <w:szCs w:val="20"/>
        </w:rPr>
        <w:t xml:space="preserve"> </w:t>
      </w:r>
    </w:p>
    <w:p w:rsidR="001356B6" w:rsidRPr="00F1584F" w:rsidRDefault="001356B6" w:rsidP="00F1584F">
      <w:pPr>
        <w:rPr>
          <w:rFonts w:cs="Arial"/>
          <w:szCs w:val="20"/>
        </w:rPr>
      </w:pPr>
    </w:p>
    <w:p w:rsidR="008A1086" w:rsidRDefault="008A1086" w:rsidP="00B42EDC">
      <w:pPr>
        <w:rPr>
          <w:rFonts w:cs="Arial"/>
          <w:color w:val="000000"/>
          <w:szCs w:val="20"/>
        </w:rPr>
      </w:pPr>
    </w:p>
    <w:p w:rsidR="00685500" w:rsidRPr="009B42F2" w:rsidRDefault="00685500" w:rsidP="00685500">
      <w:pPr>
        <w:pStyle w:val="RoseResumeDates"/>
        <w:rPr>
          <w:caps/>
          <w:szCs w:val="20"/>
        </w:rPr>
      </w:pPr>
      <w:r w:rsidRPr="009B42F2">
        <w:rPr>
          <w:caps/>
          <w:szCs w:val="20"/>
        </w:rPr>
        <w:t xml:space="preserve">Robert Half Management, Inc, </w:t>
      </w:r>
      <w:r w:rsidRPr="009B42F2">
        <w:rPr>
          <w:szCs w:val="20"/>
        </w:rPr>
        <w:t>Princeton</w:t>
      </w:r>
      <w:r w:rsidRPr="009B42F2">
        <w:rPr>
          <w:caps/>
          <w:szCs w:val="20"/>
        </w:rPr>
        <w:t xml:space="preserve">, NJ </w:t>
      </w:r>
      <w:r w:rsidRPr="009B42F2">
        <w:rPr>
          <w:caps/>
          <w:szCs w:val="20"/>
        </w:rPr>
        <w:tab/>
      </w:r>
      <w:r>
        <w:rPr>
          <w:szCs w:val="20"/>
        </w:rPr>
        <w:t>Aug 07 – April 11</w:t>
      </w:r>
    </w:p>
    <w:p w:rsidR="00685500" w:rsidRPr="00D215A9" w:rsidRDefault="00B7560F" w:rsidP="00685500">
      <w:pPr>
        <w:rPr>
          <w:rFonts w:cs="Arial"/>
          <w:b/>
          <w:color w:val="000000"/>
          <w:szCs w:val="20"/>
        </w:rPr>
      </w:pPr>
      <w:r w:rsidRPr="00D215A9">
        <w:rPr>
          <w:rFonts w:cs="Arial"/>
          <w:b/>
          <w:color w:val="000000"/>
          <w:szCs w:val="20"/>
        </w:rPr>
        <w:t xml:space="preserve">Project Manager, </w:t>
      </w:r>
      <w:r w:rsidR="00685500" w:rsidRPr="00D215A9">
        <w:rPr>
          <w:rFonts w:cs="Arial"/>
          <w:b/>
          <w:color w:val="000000"/>
          <w:szCs w:val="20"/>
        </w:rPr>
        <w:t>Security Standards Implementation</w:t>
      </w:r>
    </w:p>
    <w:p w:rsidR="00D215A9" w:rsidRDefault="00685500" w:rsidP="00685500">
      <w:pPr>
        <w:rPr>
          <w:rFonts w:cs="Arial"/>
          <w:color w:val="000000"/>
          <w:szCs w:val="20"/>
        </w:rPr>
      </w:pPr>
      <w:r w:rsidRPr="00D215A9">
        <w:rPr>
          <w:rFonts w:cs="Arial"/>
          <w:b/>
          <w:color w:val="000000"/>
          <w:szCs w:val="20"/>
        </w:rPr>
        <w:lastRenderedPageBreak/>
        <w:t>Clie</w:t>
      </w:r>
      <w:r w:rsidR="004E10A2">
        <w:rPr>
          <w:rFonts w:cs="Arial"/>
          <w:b/>
          <w:color w:val="000000"/>
          <w:szCs w:val="20"/>
        </w:rPr>
        <w:t>nt: Citi</w:t>
      </w:r>
      <w:r w:rsidR="008413D0">
        <w:rPr>
          <w:rFonts w:cs="Arial"/>
          <w:b/>
          <w:color w:val="000000"/>
          <w:szCs w:val="20"/>
        </w:rPr>
        <w:t xml:space="preserve"> </w:t>
      </w:r>
      <w:r w:rsidR="004E10A2">
        <w:rPr>
          <w:rFonts w:cs="Arial"/>
          <w:b/>
          <w:color w:val="000000"/>
          <w:szCs w:val="20"/>
        </w:rPr>
        <w:t>Corp Trust Delaware</w:t>
      </w:r>
      <w:r w:rsidRPr="00D215A9">
        <w:rPr>
          <w:rFonts w:cs="Arial"/>
          <w:b/>
          <w:color w:val="000000"/>
          <w:szCs w:val="20"/>
        </w:rPr>
        <w:t xml:space="preserve"> CC Center</w:t>
      </w:r>
      <w:r w:rsidR="009E1F58">
        <w:rPr>
          <w:rFonts w:cs="Arial"/>
          <w:color w:val="000000"/>
          <w:szCs w:val="20"/>
        </w:rPr>
        <w:t xml:space="preserve"> </w:t>
      </w:r>
      <w:r w:rsidR="00D215A9">
        <w:rPr>
          <w:rFonts w:cs="Arial"/>
          <w:color w:val="000000"/>
          <w:szCs w:val="20"/>
        </w:rPr>
        <w:tab/>
      </w:r>
      <w:r w:rsidR="004E10A2">
        <w:rPr>
          <w:rFonts w:cs="Arial"/>
          <w:color w:val="000000"/>
          <w:szCs w:val="20"/>
        </w:rPr>
        <w:t xml:space="preserve">                                                             </w:t>
      </w:r>
      <w:r w:rsidR="009E1F58" w:rsidRPr="00C72360">
        <w:rPr>
          <w:rFonts w:cs="Arial"/>
          <w:b/>
          <w:color w:val="000000"/>
          <w:szCs w:val="20"/>
        </w:rPr>
        <w:t>(Feb 10 – Apr 11</w:t>
      </w:r>
      <w:r w:rsidRPr="00C72360">
        <w:rPr>
          <w:rFonts w:cs="Arial"/>
          <w:b/>
          <w:color w:val="000000"/>
          <w:szCs w:val="20"/>
        </w:rPr>
        <w:t>)</w:t>
      </w:r>
    </w:p>
    <w:p w:rsidR="00D215A9" w:rsidRPr="009B42F2" w:rsidRDefault="00AB6BCF" w:rsidP="00D215A9">
      <w:pPr>
        <w:jc w:val="both"/>
        <w:rPr>
          <w:rFonts w:cs="Arial"/>
          <w:szCs w:val="20"/>
        </w:rPr>
      </w:pPr>
      <w:r>
        <w:rPr>
          <w:rFonts w:cs="Arial"/>
          <w:szCs w:val="20"/>
        </w:rPr>
        <w:t>R</w:t>
      </w:r>
      <w:r w:rsidRPr="009B42F2">
        <w:rPr>
          <w:rFonts w:cs="Arial"/>
          <w:szCs w:val="20"/>
        </w:rPr>
        <w:t xml:space="preserve">esponsibilities </w:t>
      </w:r>
      <w:r>
        <w:rPr>
          <w:rFonts w:cs="Arial"/>
          <w:szCs w:val="20"/>
        </w:rPr>
        <w:t>were</w:t>
      </w:r>
      <w:r w:rsidR="00D215A9" w:rsidRPr="009B42F2">
        <w:rPr>
          <w:rFonts w:cs="Arial"/>
          <w:szCs w:val="20"/>
        </w:rPr>
        <w:t xml:space="preserve"> </w:t>
      </w:r>
      <w:r w:rsidR="00D215A9">
        <w:rPr>
          <w:rFonts w:cs="Arial"/>
          <w:szCs w:val="20"/>
        </w:rPr>
        <w:t xml:space="preserve">penetration testing and verification of </w:t>
      </w:r>
      <w:r w:rsidR="00D215A9" w:rsidRPr="009B42F2">
        <w:rPr>
          <w:rFonts w:cs="Arial"/>
          <w:szCs w:val="20"/>
        </w:rPr>
        <w:t xml:space="preserve">the PCI </w:t>
      </w:r>
      <w:r w:rsidR="00806252">
        <w:rPr>
          <w:rFonts w:cs="Arial"/>
          <w:szCs w:val="20"/>
        </w:rPr>
        <w:t xml:space="preserve">Version 1.0 </w:t>
      </w:r>
      <w:r w:rsidR="00D215A9" w:rsidRPr="009B42F2">
        <w:rPr>
          <w:rFonts w:cs="Arial"/>
          <w:szCs w:val="20"/>
        </w:rPr>
        <w:t>DSS Requirements developed towards reaching the following six (6) milestones: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Removing sensitive authentication data and limit data retention.</w:t>
      </w:r>
    </w:p>
    <w:p w:rsidR="00D215A9" w:rsidRPr="009B42F2" w:rsidRDefault="00D215A9" w:rsidP="00D215A9">
      <w:pPr>
        <w:numPr>
          <w:ilvl w:val="0"/>
          <w:numId w:val="1"/>
        </w:numPr>
        <w:tabs>
          <w:tab w:val="num" w:pos="720"/>
        </w:tabs>
        <w:ind w:left="720"/>
        <w:rPr>
          <w:rFonts w:cs="Arial"/>
          <w:szCs w:val="20"/>
        </w:rPr>
      </w:pPr>
      <w:r w:rsidRPr="009B42F2">
        <w:rPr>
          <w:rFonts w:cs="Arial"/>
          <w:szCs w:val="20"/>
        </w:rPr>
        <w:t>Protecting the perimeter, internal and wireless networks.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Securing payment card applications.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Monitoring and controlling access to IT financial systems.</w:t>
      </w:r>
    </w:p>
    <w:p w:rsidR="00D215A9" w:rsidRPr="009B42F2" w:rsidRDefault="00D215A9" w:rsidP="00D215A9">
      <w:pPr>
        <w:numPr>
          <w:ilvl w:val="0"/>
          <w:numId w:val="1"/>
        </w:numPr>
        <w:tabs>
          <w:tab w:val="num" w:pos="720"/>
        </w:tabs>
        <w:ind w:left="720"/>
        <w:rPr>
          <w:rFonts w:cs="Arial"/>
          <w:szCs w:val="20"/>
        </w:rPr>
      </w:pPr>
      <w:r w:rsidRPr="009B42F2">
        <w:rPr>
          <w:rFonts w:cs="Arial"/>
          <w:szCs w:val="20"/>
        </w:rPr>
        <w:t>Protecting stored cardholder data.</w:t>
      </w:r>
    </w:p>
    <w:p w:rsidR="00D215A9" w:rsidRDefault="00D215A9" w:rsidP="00D215A9">
      <w:pPr>
        <w:numPr>
          <w:ilvl w:val="0"/>
          <w:numId w:val="1"/>
        </w:numPr>
        <w:tabs>
          <w:tab w:val="num" w:pos="720"/>
        </w:tabs>
        <w:ind w:left="720"/>
        <w:rPr>
          <w:rFonts w:cs="Arial"/>
          <w:szCs w:val="20"/>
        </w:rPr>
      </w:pPr>
      <w:r w:rsidRPr="009B42F2">
        <w:rPr>
          <w:rFonts w:cs="Arial"/>
          <w:szCs w:val="20"/>
        </w:rPr>
        <w:t>Finalizing remaining compliance efforts and ensure all controls are in place.</w:t>
      </w:r>
    </w:p>
    <w:p w:rsidR="00D41E48" w:rsidRPr="00D41E48" w:rsidRDefault="00D41E48" w:rsidP="00D41E48">
      <w:pPr>
        <w:numPr>
          <w:ilvl w:val="0"/>
          <w:numId w:val="1"/>
        </w:numPr>
        <w:tabs>
          <w:tab w:val="num" w:pos="720"/>
        </w:tabs>
        <w:ind w:left="720"/>
        <w:rPr>
          <w:rFonts w:cs="Arial"/>
          <w:szCs w:val="20"/>
        </w:rPr>
      </w:pPr>
      <w:r w:rsidRPr="00D41E48">
        <w:rPr>
          <w:rFonts w:cs="Arial"/>
        </w:rPr>
        <w:t>Vulnerability Management</w:t>
      </w:r>
    </w:p>
    <w:p w:rsidR="00D215A9" w:rsidRDefault="00D215A9" w:rsidP="00D215A9">
      <w:pPr>
        <w:numPr>
          <w:ilvl w:val="0"/>
          <w:numId w:val="1"/>
        </w:numPr>
        <w:tabs>
          <w:tab w:val="num" w:pos="720"/>
        </w:tabs>
        <w:ind w:left="720"/>
        <w:rPr>
          <w:rFonts w:cs="Arial"/>
          <w:szCs w:val="20"/>
        </w:rPr>
      </w:pPr>
      <w:r w:rsidRPr="00D215A9">
        <w:rPr>
          <w:rFonts w:cs="Arial"/>
          <w:szCs w:val="20"/>
        </w:rPr>
        <w:t xml:space="preserve">Directly responsible for </w:t>
      </w:r>
      <w:r>
        <w:rPr>
          <w:rFonts w:cs="Arial"/>
          <w:szCs w:val="20"/>
        </w:rPr>
        <w:t>implementation team of 18</w:t>
      </w:r>
    </w:p>
    <w:p w:rsidR="005B48A9" w:rsidRDefault="00D943A4" w:rsidP="005B48A9">
      <w:pPr>
        <w:numPr>
          <w:ilvl w:val="0"/>
          <w:numId w:val="1"/>
        </w:numPr>
        <w:tabs>
          <w:tab w:val="num" w:pos="720"/>
        </w:tabs>
        <w:ind w:left="720"/>
        <w:rPr>
          <w:rFonts w:cs="Arial"/>
          <w:szCs w:val="20"/>
        </w:rPr>
      </w:pPr>
      <w:r>
        <w:rPr>
          <w:rFonts w:cs="Arial"/>
          <w:szCs w:val="20"/>
        </w:rPr>
        <w:t xml:space="preserve">Consulting in the research, design and implementation of </w:t>
      </w:r>
      <w:r w:rsidR="008F4497">
        <w:rPr>
          <w:rFonts w:cs="Arial"/>
          <w:szCs w:val="20"/>
        </w:rPr>
        <w:t xml:space="preserve">SOX and </w:t>
      </w:r>
      <w:r>
        <w:rPr>
          <w:rFonts w:cs="Arial"/>
          <w:szCs w:val="20"/>
        </w:rPr>
        <w:t>The Dodd Frank Act and The Volcker Rules requirements.</w:t>
      </w:r>
    </w:p>
    <w:p w:rsidR="0004472D" w:rsidRDefault="0004472D" w:rsidP="0004472D">
      <w:pPr>
        <w:numPr>
          <w:ilvl w:val="0"/>
          <w:numId w:val="1"/>
        </w:numPr>
        <w:tabs>
          <w:tab w:val="num" w:pos="720"/>
        </w:tabs>
        <w:ind w:left="720"/>
        <w:rPr>
          <w:rFonts w:cs="Arial"/>
          <w:szCs w:val="20"/>
        </w:rPr>
      </w:pPr>
      <w:r>
        <w:rPr>
          <w:rFonts w:cs="Arial"/>
          <w:szCs w:val="20"/>
        </w:rPr>
        <w:t>Change Management Compliance and Process Implementation</w:t>
      </w:r>
    </w:p>
    <w:p w:rsidR="00AC49D0" w:rsidRDefault="00AC49D0" w:rsidP="0004472D">
      <w:pPr>
        <w:numPr>
          <w:ilvl w:val="0"/>
          <w:numId w:val="1"/>
        </w:numPr>
        <w:tabs>
          <w:tab w:val="num" w:pos="720"/>
        </w:tabs>
        <w:ind w:left="720"/>
        <w:rPr>
          <w:rFonts w:cs="Arial"/>
          <w:szCs w:val="20"/>
        </w:rPr>
      </w:pPr>
      <w:r>
        <w:rPr>
          <w:rFonts w:cs="Arial"/>
          <w:color w:val="000000"/>
          <w:szCs w:val="20"/>
          <w:lang w:val="en"/>
        </w:rPr>
        <w:t>A</w:t>
      </w:r>
      <w:r w:rsidRPr="00AC49D0">
        <w:rPr>
          <w:rFonts w:cs="Arial"/>
          <w:color w:val="000000"/>
          <w:szCs w:val="20"/>
          <w:lang w:val="en"/>
        </w:rPr>
        <w:t>nalysis and implementation of the NIST Cybersecurity Framework.</w:t>
      </w:r>
    </w:p>
    <w:p w:rsidR="00C32681" w:rsidRDefault="00C32681" w:rsidP="0004472D">
      <w:pPr>
        <w:numPr>
          <w:ilvl w:val="0"/>
          <w:numId w:val="1"/>
        </w:numPr>
        <w:tabs>
          <w:tab w:val="num" w:pos="720"/>
        </w:tabs>
        <w:ind w:left="720"/>
        <w:rPr>
          <w:rFonts w:cs="Arial"/>
          <w:szCs w:val="20"/>
        </w:rPr>
      </w:pPr>
      <w:r>
        <w:rPr>
          <w:rFonts w:cs="Arial"/>
          <w:color w:val="152025"/>
          <w:szCs w:val="20"/>
          <w:lang w:val="en"/>
        </w:rPr>
        <w:t xml:space="preserve">ISO 27002, ISO 27001; </w:t>
      </w:r>
      <w:r w:rsidRPr="00E35360">
        <w:rPr>
          <w:rFonts w:cs="Arial"/>
          <w:color w:val="000000"/>
          <w:szCs w:val="20"/>
        </w:rPr>
        <w:t>SSAE 16</w:t>
      </w:r>
      <w:r>
        <w:rPr>
          <w:rFonts w:cs="Arial"/>
          <w:color w:val="000000"/>
          <w:szCs w:val="20"/>
        </w:rPr>
        <w:t xml:space="preserve"> Compliance</w:t>
      </w:r>
    </w:p>
    <w:p w:rsidR="00C83BC9" w:rsidRDefault="00C83BC9" w:rsidP="0004472D">
      <w:pPr>
        <w:numPr>
          <w:ilvl w:val="0"/>
          <w:numId w:val="1"/>
        </w:numPr>
        <w:tabs>
          <w:tab w:val="num" w:pos="720"/>
        </w:tabs>
        <w:ind w:left="720"/>
        <w:rPr>
          <w:rFonts w:cs="Arial"/>
          <w:szCs w:val="20"/>
        </w:rPr>
      </w:pPr>
      <w:r>
        <w:rPr>
          <w:rFonts w:cs="Arial"/>
          <w:szCs w:val="20"/>
        </w:rPr>
        <w:t>Business Intelligence</w:t>
      </w:r>
    </w:p>
    <w:p w:rsidR="001E78C8" w:rsidRDefault="001E78C8" w:rsidP="00314AA1">
      <w:pPr>
        <w:numPr>
          <w:ilvl w:val="0"/>
          <w:numId w:val="1"/>
        </w:numPr>
        <w:tabs>
          <w:tab w:val="num" w:pos="720"/>
        </w:tabs>
        <w:ind w:left="720"/>
        <w:rPr>
          <w:rFonts w:cs="Arial"/>
          <w:szCs w:val="20"/>
        </w:rPr>
      </w:pPr>
      <w:r w:rsidRPr="001E78C8">
        <w:rPr>
          <w:rFonts w:cs="Arial"/>
          <w:szCs w:val="20"/>
        </w:rPr>
        <w:t>Monitoring and controlling Identity Management applications access to IT financial systems</w:t>
      </w:r>
    </w:p>
    <w:p w:rsidR="00314AA1" w:rsidRPr="00314AA1" w:rsidRDefault="00314AA1" w:rsidP="00314AA1">
      <w:pPr>
        <w:numPr>
          <w:ilvl w:val="0"/>
          <w:numId w:val="1"/>
        </w:numPr>
        <w:tabs>
          <w:tab w:val="num" w:pos="720"/>
        </w:tabs>
        <w:ind w:left="720"/>
        <w:rPr>
          <w:rFonts w:cs="Arial"/>
          <w:szCs w:val="20"/>
        </w:rPr>
      </w:pPr>
      <w:r>
        <w:rPr>
          <w:rFonts w:cs="Arial"/>
          <w:szCs w:val="20"/>
        </w:rPr>
        <w:t>Writing and maintaining process procedures and controls</w:t>
      </w:r>
    </w:p>
    <w:p w:rsidR="00C83BC9" w:rsidRPr="0083203F" w:rsidRDefault="005B48A9" w:rsidP="00685500">
      <w:pPr>
        <w:numPr>
          <w:ilvl w:val="0"/>
          <w:numId w:val="1"/>
        </w:numPr>
        <w:tabs>
          <w:tab w:val="num" w:pos="720"/>
        </w:tabs>
        <w:ind w:left="720"/>
        <w:rPr>
          <w:rFonts w:cs="Arial"/>
          <w:szCs w:val="20"/>
        </w:rPr>
      </w:pPr>
      <w:r w:rsidRPr="005B48A9">
        <w:rPr>
          <w:rFonts w:cs="Arial"/>
          <w:szCs w:val="20"/>
        </w:rPr>
        <w:t xml:space="preserve">Compliance Monitoring of implementation of the </w:t>
      </w:r>
      <w:r w:rsidRPr="005B48A9">
        <w:rPr>
          <w:rFonts w:cs="Arial"/>
        </w:rPr>
        <w:t>Fiserv Frontier 5.0 tool</w:t>
      </w:r>
      <w:r w:rsidRPr="005B48A9">
        <w:rPr>
          <w:rFonts w:cs="Arial"/>
          <w:szCs w:val="20"/>
        </w:rPr>
        <w:t xml:space="preserve"> </w:t>
      </w:r>
    </w:p>
    <w:p w:rsidR="00C83BC9" w:rsidRDefault="00C83BC9" w:rsidP="00685500">
      <w:pPr>
        <w:rPr>
          <w:rFonts w:cs="Arial"/>
          <w:b/>
          <w:color w:val="000000"/>
          <w:szCs w:val="20"/>
        </w:rPr>
      </w:pPr>
    </w:p>
    <w:p w:rsidR="00685500" w:rsidRPr="00D215A9" w:rsidRDefault="00685500" w:rsidP="00685500">
      <w:pPr>
        <w:rPr>
          <w:rFonts w:cs="Arial"/>
          <w:b/>
          <w:color w:val="000000"/>
          <w:szCs w:val="20"/>
        </w:rPr>
      </w:pPr>
      <w:r w:rsidRPr="00D215A9">
        <w:rPr>
          <w:rFonts w:cs="Arial"/>
          <w:b/>
          <w:color w:val="000000"/>
          <w:szCs w:val="20"/>
        </w:rPr>
        <w:t xml:space="preserve">Project Manager, IT Corporate SOX Compliance </w:t>
      </w:r>
    </w:p>
    <w:p w:rsidR="007A4D29" w:rsidRPr="007A154B" w:rsidRDefault="00685500" w:rsidP="00685500">
      <w:pPr>
        <w:tabs>
          <w:tab w:val="left" w:pos="360"/>
        </w:tabs>
        <w:rPr>
          <w:rFonts w:cs="Arial"/>
          <w:szCs w:val="20"/>
        </w:rPr>
      </w:pPr>
      <w:r w:rsidRPr="00D215A9">
        <w:rPr>
          <w:rFonts w:cs="Arial"/>
          <w:b/>
          <w:szCs w:val="20"/>
        </w:rPr>
        <w:t xml:space="preserve">Client: EPV SOLAR, </w:t>
      </w:r>
      <w:r w:rsidR="00057C07" w:rsidRPr="00D215A9">
        <w:rPr>
          <w:rFonts w:cs="Arial"/>
          <w:b/>
          <w:szCs w:val="20"/>
        </w:rPr>
        <w:t>Inc.</w:t>
      </w:r>
      <w:r w:rsidRPr="00D215A9">
        <w:rPr>
          <w:rFonts w:cs="Arial"/>
          <w:b/>
          <w:szCs w:val="20"/>
        </w:rPr>
        <w:t>, Robbinsville, NJ</w:t>
      </w:r>
      <w:r>
        <w:rPr>
          <w:rFonts w:cs="Arial"/>
          <w:szCs w:val="20"/>
        </w:rPr>
        <w:t xml:space="preserve"> </w:t>
      </w:r>
      <w:r w:rsidR="00D215A9">
        <w:rPr>
          <w:rFonts w:cs="Arial"/>
          <w:szCs w:val="20"/>
        </w:rPr>
        <w:tab/>
      </w:r>
      <w:r w:rsidR="00C72360">
        <w:rPr>
          <w:rFonts w:cs="Arial"/>
          <w:szCs w:val="20"/>
        </w:rPr>
        <w:tab/>
      </w:r>
      <w:r w:rsidR="00C72360">
        <w:rPr>
          <w:rFonts w:cs="Arial"/>
          <w:szCs w:val="20"/>
        </w:rPr>
        <w:tab/>
      </w:r>
      <w:r w:rsidR="00C72360">
        <w:rPr>
          <w:rFonts w:cs="Arial"/>
          <w:szCs w:val="20"/>
        </w:rPr>
        <w:tab/>
      </w:r>
      <w:r w:rsidR="00C72360">
        <w:rPr>
          <w:rFonts w:cs="Arial"/>
          <w:szCs w:val="20"/>
        </w:rPr>
        <w:tab/>
      </w:r>
      <w:r w:rsidRPr="00C72360">
        <w:rPr>
          <w:rFonts w:cs="Arial"/>
          <w:b/>
          <w:szCs w:val="20"/>
        </w:rPr>
        <w:t>(Aug 07 – Dec 09)</w:t>
      </w:r>
    </w:p>
    <w:p w:rsidR="00685500" w:rsidRDefault="00685500" w:rsidP="00685500">
      <w:pPr>
        <w:pStyle w:val="ecxmsonormal"/>
        <w:numPr>
          <w:ilvl w:val="0"/>
          <w:numId w:val="3"/>
        </w:numPr>
        <w:shd w:val="clear" w:color="auto" w:fill="FFFFFF"/>
        <w:spacing w:after="0"/>
        <w:rPr>
          <w:rFonts w:ascii="Arial" w:hAnsi="Arial" w:cs="Arial"/>
          <w:sz w:val="20"/>
          <w:szCs w:val="20"/>
        </w:rPr>
      </w:pPr>
      <w:r w:rsidRPr="009B42F2">
        <w:rPr>
          <w:rFonts w:ascii="Arial" w:hAnsi="Arial" w:cs="Arial"/>
          <w:sz w:val="20"/>
          <w:szCs w:val="20"/>
        </w:rPr>
        <w:t xml:space="preserve">Project Manager </w:t>
      </w:r>
      <w:r w:rsidR="008F4497">
        <w:rPr>
          <w:rFonts w:ascii="Arial" w:hAnsi="Arial" w:cs="Arial"/>
          <w:sz w:val="20"/>
          <w:szCs w:val="20"/>
        </w:rPr>
        <w:t xml:space="preserve">SOX Compliance </w:t>
      </w:r>
      <w:r w:rsidRPr="009B42F2">
        <w:rPr>
          <w:rFonts w:ascii="Arial" w:hAnsi="Arial" w:cs="Arial"/>
          <w:sz w:val="20"/>
          <w:szCs w:val="20"/>
        </w:rPr>
        <w:t xml:space="preserve">and Senior SAP Subject Matter Expert responsible for the IT System transition from E-Synergy to </w:t>
      </w:r>
      <w:r w:rsidR="00702864">
        <w:rPr>
          <w:rFonts w:ascii="Arial" w:hAnsi="Arial" w:cs="Arial"/>
          <w:sz w:val="20"/>
          <w:szCs w:val="20"/>
        </w:rPr>
        <w:t xml:space="preserve">the COTS package </w:t>
      </w:r>
      <w:r w:rsidRPr="009B42F2">
        <w:rPr>
          <w:rFonts w:ascii="Arial" w:hAnsi="Arial" w:cs="Arial"/>
          <w:sz w:val="20"/>
          <w:szCs w:val="20"/>
        </w:rPr>
        <w:t xml:space="preserve">SAP </w:t>
      </w:r>
      <w:r w:rsidR="008E77CD">
        <w:rPr>
          <w:rFonts w:ascii="Arial" w:hAnsi="Arial" w:cs="Arial"/>
          <w:sz w:val="20"/>
          <w:szCs w:val="20"/>
        </w:rPr>
        <w:t xml:space="preserve">ECC 6.0 </w:t>
      </w:r>
      <w:r w:rsidRPr="009B42F2">
        <w:rPr>
          <w:rFonts w:ascii="Arial" w:hAnsi="Arial" w:cs="Arial"/>
          <w:sz w:val="20"/>
          <w:szCs w:val="20"/>
        </w:rPr>
        <w:t xml:space="preserve">R/3 ($6 million dollar budget). Responsible for the successful planning and execution of the SAP </w:t>
      </w:r>
      <w:r w:rsidR="008A433C">
        <w:rPr>
          <w:rFonts w:ascii="Arial" w:hAnsi="Arial" w:cs="Arial"/>
          <w:sz w:val="20"/>
          <w:szCs w:val="20"/>
        </w:rPr>
        <w:t>Archiving,</w:t>
      </w:r>
      <w:r w:rsidR="008A433C" w:rsidRPr="009B42F2">
        <w:rPr>
          <w:rFonts w:ascii="Arial" w:hAnsi="Arial" w:cs="Arial"/>
          <w:sz w:val="20"/>
          <w:szCs w:val="20"/>
        </w:rPr>
        <w:t xml:space="preserve"> conversion</w:t>
      </w:r>
      <w:r w:rsidRPr="009B42F2">
        <w:rPr>
          <w:rFonts w:ascii="Arial" w:hAnsi="Arial" w:cs="Arial"/>
          <w:sz w:val="20"/>
          <w:szCs w:val="20"/>
        </w:rPr>
        <w:t xml:space="preserve"> and implementation project including defining project approach and gaining client, client engagement manager and project team member’s buy-in</w:t>
      </w:r>
      <w:r w:rsidR="00AC3EF5">
        <w:rPr>
          <w:rFonts w:ascii="Arial" w:hAnsi="Arial" w:cs="Arial"/>
          <w:sz w:val="20"/>
          <w:szCs w:val="20"/>
        </w:rPr>
        <w:t xml:space="preserve"> for 28 </w:t>
      </w:r>
      <w:r w:rsidR="00392C3B">
        <w:rPr>
          <w:rFonts w:ascii="Arial" w:hAnsi="Arial" w:cs="Arial"/>
          <w:sz w:val="20"/>
          <w:szCs w:val="20"/>
        </w:rPr>
        <w:t>Solutions</w:t>
      </w:r>
      <w:r w:rsidR="00AC3EF5">
        <w:rPr>
          <w:rFonts w:ascii="Arial" w:hAnsi="Arial" w:cs="Arial"/>
          <w:sz w:val="20"/>
          <w:szCs w:val="20"/>
        </w:rPr>
        <w:t xml:space="preserve"> including </w:t>
      </w:r>
      <w:r w:rsidR="001549B4">
        <w:rPr>
          <w:rFonts w:ascii="Arial" w:hAnsi="Arial" w:cs="Arial"/>
          <w:sz w:val="20"/>
          <w:szCs w:val="20"/>
        </w:rPr>
        <w:t xml:space="preserve">SAP Financials (FICO) </w:t>
      </w:r>
      <w:r w:rsidR="00AC3EF5">
        <w:rPr>
          <w:rFonts w:ascii="Arial" w:hAnsi="Arial" w:cs="Arial"/>
          <w:sz w:val="20"/>
          <w:szCs w:val="20"/>
        </w:rPr>
        <w:t xml:space="preserve">SAP CRM and SRM </w:t>
      </w:r>
      <w:r w:rsidR="00392C3B">
        <w:rPr>
          <w:rFonts w:ascii="Arial" w:hAnsi="Arial" w:cs="Arial"/>
          <w:sz w:val="20"/>
          <w:szCs w:val="20"/>
        </w:rPr>
        <w:t>Solutions</w:t>
      </w:r>
      <w:r w:rsidR="00BD7BC9">
        <w:rPr>
          <w:rFonts w:ascii="Arial" w:hAnsi="Arial" w:cs="Arial"/>
          <w:sz w:val="20"/>
          <w:szCs w:val="20"/>
        </w:rPr>
        <w:t xml:space="preserve"> including SAP HANA environment</w:t>
      </w:r>
      <w:r w:rsidRPr="009B42F2">
        <w:rPr>
          <w:rFonts w:ascii="Arial" w:hAnsi="Arial" w:cs="Arial"/>
          <w:sz w:val="20"/>
          <w:szCs w:val="20"/>
        </w:rPr>
        <w:t>.</w:t>
      </w:r>
    </w:p>
    <w:p w:rsidR="009F2BA8" w:rsidRPr="0004472D" w:rsidRDefault="009F2BA8" w:rsidP="00685500">
      <w:pPr>
        <w:pStyle w:val="ecxmsonormal"/>
        <w:numPr>
          <w:ilvl w:val="0"/>
          <w:numId w:val="3"/>
        </w:numPr>
        <w:shd w:val="clear" w:color="auto" w:fill="FFFFFF"/>
        <w:spacing w:after="0"/>
        <w:rPr>
          <w:rStyle w:val="ndesc1"/>
          <w:color w:val="auto"/>
          <w:sz w:val="20"/>
          <w:szCs w:val="20"/>
        </w:rPr>
      </w:pPr>
      <w:r w:rsidRPr="009F2BA8">
        <w:rPr>
          <w:rFonts w:ascii="Arial" w:hAnsi="Arial" w:cs="Arial"/>
          <w:sz w:val="20"/>
          <w:szCs w:val="20"/>
        </w:rPr>
        <w:t xml:space="preserve">Dual Shore point responsibility </w:t>
      </w:r>
      <w:r w:rsidRPr="009F2BA8">
        <w:rPr>
          <w:rStyle w:val="ndesc1"/>
          <w:sz w:val="20"/>
          <w:szCs w:val="20"/>
        </w:rPr>
        <w:t>managing the custom built combination of the best local and off-</w:t>
      </w:r>
      <w:r w:rsidRPr="009F2BA8">
        <w:rPr>
          <w:rStyle w:val="ndesc1"/>
          <w:bCs/>
          <w:sz w:val="20"/>
          <w:szCs w:val="20"/>
        </w:rPr>
        <w:t>shore</w:t>
      </w:r>
      <w:r>
        <w:rPr>
          <w:rStyle w:val="ndesc1"/>
          <w:sz w:val="20"/>
          <w:szCs w:val="20"/>
        </w:rPr>
        <w:t xml:space="preserve"> talent to bring the client</w:t>
      </w:r>
      <w:r w:rsidRPr="009F2BA8">
        <w:rPr>
          <w:rStyle w:val="ndesc1"/>
          <w:sz w:val="20"/>
          <w:szCs w:val="20"/>
        </w:rPr>
        <w:t xml:space="preserve"> the highest quality</w:t>
      </w:r>
    </w:p>
    <w:p w:rsidR="0004472D" w:rsidRDefault="0004472D" w:rsidP="0004472D">
      <w:pPr>
        <w:numPr>
          <w:ilvl w:val="0"/>
          <w:numId w:val="3"/>
        </w:numPr>
        <w:rPr>
          <w:rFonts w:cs="Arial"/>
          <w:szCs w:val="20"/>
        </w:rPr>
      </w:pPr>
      <w:r>
        <w:rPr>
          <w:rFonts w:cs="Arial"/>
          <w:szCs w:val="20"/>
        </w:rPr>
        <w:t>Change Management Compliance and Process Implementation</w:t>
      </w:r>
    </w:p>
    <w:p w:rsidR="00AC49D0" w:rsidRDefault="00AC49D0" w:rsidP="0004472D">
      <w:pPr>
        <w:numPr>
          <w:ilvl w:val="0"/>
          <w:numId w:val="3"/>
        </w:numPr>
        <w:rPr>
          <w:rFonts w:cs="Arial"/>
          <w:szCs w:val="20"/>
        </w:rPr>
      </w:pPr>
      <w:r>
        <w:rPr>
          <w:rFonts w:cs="Arial"/>
          <w:color w:val="000000"/>
          <w:szCs w:val="20"/>
          <w:lang w:val="en"/>
        </w:rPr>
        <w:t>A</w:t>
      </w:r>
      <w:r w:rsidRPr="00AC49D0">
        <w:rPr>
          <w:rFonts w:cs="Arial"/>
          <w:color w:val="000000"/>
          <w:szCs w:val="20"/>
          <w:lang w:val="en"/>
        </w:rPr>
        <w:t>nalysis and implementation of the NIST Cybersecurity Framework.</w:t>
      </w:r>
    </w:p>
    <w:p w:rsidR="00D41E48" w:rsidRPr="00D41E48" w:rsidRDefault="00D41E48" w:rsidP="00D41E48">
      <w:pPr>
        <w:numPr>
          <w:ilvl w:val="0"/>
          <w:numId w:val="3"/>
        </w:numPr>
        <w:rPr>
          <w:rFonts w:cs="Arial"/>
          <w:szCs w:val="20"/>
        </w:rPr>
      </w:pPr>
      <w:r w:rsidRPr="00D41E48">
        <w:rPr>
          <w:rFonts w:cs="Arial"/>
        </w:rPr>
        <w:t>Vulnerability Management</w:t>
      </w:r>
    </w:p>
    <w:p w:rsidR="00314AA1" w:rsidRDefault="00314AA1" w:rsidP="00314AA1">
      <w:pPr>
        <w:numPr>
          <w:ilvl w:val="0"/>
          <w:numId w:val="3"/>
        </w:numPr>
        <w:rPr>
          <w:rFonts w:cs="Arial"/>
          <w:szCs w:val="20"/>
        </w:rPr>
      </w:pPr>
      <w:r>
        <w:rPr>
          <w:rFonts w:cs="Arial"/>
          <w:szCs w:val="20"/>
        </w:rPr>
        <w:t>Writing and maintaining process procedures and controls</w:t>
      </w:r>
    </w:p>
    <w:p w:rsidR="00C32681" w:rsidRDefault="00C32681" w:rsidP="00314AA1">
      <w:pPr>
        <w:numPr>
          <w:ilvl w:val="0"/>
          <w:numId w:val="3"/>
        </w:numPr>
        <w:rPr>
          <w:rFonts w:cs="Arial"/>
          <w:szCs w:val="20"/>
        </w:rPr>
      </w:pPr>
      <w:r>
        <w:rPr>
          <w:rFonts w:cs="Arial"/>
          <w:color w:val="152025"/>
          <w:szCs w:val="20"/>
          <w:lang w:val="en"/>
        </w:rPr>
        <w:t xml:space="preserve">ISO 27002, ISO 27001; </w:t>
      </w:r>
      <w:r w:rsidRPr="00E35360">
        <w:rPr>
          <w:rFonts w:cs="Arial"/>
          <w:color w:val="000000"/>
          <w:szCs w:val="20"/>
        </w:rPr>
        <w:t>SSAE 16</w:t>
      </w:r>
      <w:r>
        <w:rPr>
          <w:rFonts w:cs="Arial"/>
          <w:color w:val="000000"/>
          <w:szCs w:val="20"/>
        </w:rPr>
        <w:t xml:space="preserve"> Compliance</w:t>
      </w:r>
    </w:p>
    <w:p w:rsidR="00C83BC9" w:rsidRDefault="00C83BC9" w:rsidP="00314AA1">
      <w:pPr>
        <w:numPr>
          <w:ilvl w:val="0"/>
          <w:numId w:val="3"/>
        </w:numPr>
        <w:rPr>
          <w:rFonts w:cs="Arial"/>
          <w:szCs w:val="20"/>
        </w:rPr>
      </w:pPr>
      <w:r>
        <w:rPr>
          <w:rFonts w:cs="Arial"/>
          <w:szCs w:val="20"/>
        </w:rPr>
        <w:t>Business Intelligence</w:t>
      </w:r>
    </w:p>
    <w:p w:rsidR="009C490E" w:rsidRPr="00314AA1" w:rsidRDefault="009C490E" w:rsidP="00314AA1">
      <w:pPr>
        <w:numPr>
          <w:ilvl w:val="0"/>
          <w:numId w:val="3"/>
        </w:numPr>
        <w:rPr>
          <w:rFonts w:cs="Arial"/>
          <w:szCs w:val="20"/>
        </w:rPr>
      </w:pPr>
      <w:r>
        <w:rPr>
          <w:rFonts w:cs="Arial"/>
          <w:szCs w:val="20"/>
        </w:rPr>
        <w:t>Compliance to NERC Standards</w:t>
      </w:r>
    </w:p>
    <w:p w:rsidR="00AA5402" w:rsidRPr="009B42F2" w:rsidRDefault="00AA5402" w:rsidP="00685500">
      <w:pPr>
        <w:pStyle w:val="ecxmsonormal"/>
        <w:numPr>
          <w:ilvl w:val="0"/>
          <w:numId w:val="3"/>
        </w:numPr>
        <w:shd w:val="clear" w:color="auto" w:fill="FFFFFF"/>
        <w:spacing w:after="0"/>
        <w:rPr>
          <w:rFonts w:ascii="Arial" w:hAnsi="Arial" w:cs="Arial"/>
          <w:sz w:val="20"/>
          <w:szCs w:val="20"/>
        </w:rPr>
      </w:pPr>
      <w:r>
        <w:rPr>
          <w:rFonts w:ascii="Arial" w:hAnsi="Arial" w:cs="Arial"/>
          <w:sz w:val="20"/>
          <w:szCs w:val="20"/>
        </w:rPr>
        <w:t>Compliance Monitoring of implementation of RSA Archer Platform GRC tool</w:t>
      </w:r>
    </w:p>
    <w:p w:rsidR="00685500" w:rsidRPr="00D943A4" w:rsidRDefault="00CB6838" w:rsidP="00685500">
      <w:pPr>
        <w:pStyle w:val="ecxmsonormal"/>
        <w:numPr>
          <w:ilvl w:val="0"/>
          <w:numId w:val="3"/>
        </w:numPr>
        <w:shd w:val="clear" w:color="auto" w:fill="FFFFFF"/>
        <w:spacing w:after="0"/>
        <w:rPr>
          <w:rFonts w:ascii="Arial" w:hAnsi="Arial" w:cs="Arial"/>
          <w:sz w:val="20"/>
          <w:szCs w:val="20"/>
        </w:rPr>
      </w:pPr>
      <w:r>
        <w:rPr>
          <w:rFonts w:ascii="Arial" w:hAnsi="Arial" w:cs="Arial"/>
          <w:sz w:val="20"/>
          <w:szCs w:val="20"/>
        </w:rPr>
        <w:t xml:space="preserve">Using </w:t>
      </w:r>
      <w:r w:rsidRPr="00CB6838">
        <w:rPr>
          <w:rFonts w:ascii="Arial" w:hAnsi="Arial" w:cs="Arial"/>
          <w:sz w:val="20"/>
          <w:szCs w:val="20"/>
        </w:rPr>
        <w:t>Rigorous Program Management/</w:t>
      </w:r>
      <w:r w:rsidR="00F7091E" w:rsidRPr="00CB6838">
        <w:rPr>
          <w:rFonts w:ascii="Arial" w:hAnsi="Arial" w:cs="Arial"/>
          <w:sz w:val="20"/>
          <w:szCs w:val="20"/>
        </w:rPr>
        <w:t>RPM</w:t>
      </w:r>
      <w:r>
        <w:rPr>
          <w:rFonts w:ascii="Calibri" w:hAnsi="Calibri" w:cs="Calibri"/>
          <w:color w:val="1F497D"/>
          <w:sz w:val="22"/>
          <w:szCs w:val="22"/>
        </w:rPr>
        <w:t xml:space="preserve"> </w:t>
      </w:r>
      <w:r>
        <w:rPr>
          <w:rFonts w:ascii="Arial" w:hAnsi="Arial" w:cs="Arial"/>
          <w:sz w:val="20"/>
          <w:szCs w:val="20"/>
        </w:rPr>
        <w:t>l</w:t>
      </w:r>
      <w:r w:rsidR="00685500" w:rsidRPr="009B42F2">
        <w:rPr>
          <w:rFonts w:ascii="Arial" w:hAnsi="Arial" w:cs="Arial"/>
          <w:sz w:val="20"/>
          <w:szCs w:val="20"/>
        </w:rPr>
        <w:t>ed and direct</w:t>
      </w:r>
      <w:r w:rsidR="00685500">
        <w:rPr>
          <w:rFonts w:ascii="Arial" w:hAnsi="Arial" w:cs="Arial"/>
          <w:sz w:val="20"/>
          <w:szCs w:val="20"/>
        </w:rPr>
        <w:t>ed</w:t>
      </w:r>
      <w:r w:rsidR="00685500" w:rsidRPr="009B42F2">
        <w:rPr>
          <w:rFonts w:ascii="Arial" w:hAnsi="Arial" w:cs="Arial"/>
          <w:sz w:val="20"/>
          <w:szCs w:val="20"/>
        </w:rPr>
        <w:t xml:space="preserve"> implementation team of 23 contracted consultants and employees, responsible for the successful implementation of the Business Suite Module. Communicated project status, milestones and issues to project owners.</w:t>
      </w:r>
    </w:p>
    <w:p w:rsidR="00702864" w:rsidRDefault="00702864" w:rsidP="00685500">
      <w:pPr>
        <w:pStyle w:val="RoseResumeDates"/>
        <w:rPr>
          <w:caps/>
          <w:szCs w:val="20"/>
        </w:rPr>
      </w:pPr>
    </w:p>
    <w:p w:rsidR="00685500" w:rsidRPr="00CC5635" w:rsidRDefault="00685500" w:rsidP="00685500">
      <w:pPr>
        <w:pStyle w:val="RoseResumeDates"/>
        <w:rPr>
          <w:caps/>
          <w:color w:val="auto"/>
          <w:szCs w:val="20"/>
        </w:rPr>
      </w:pPr>
      <w:r w:rsidRPr="00CC5635">
        <w:rPr>
          <w:caps/>
          <w:color w:val="auto"/>
          <w:szCs w:val="20"/>
        </w:rPr>
        <w:t xml:space="preserve">GRANT THORNTON, Inc, </w:t>
      </w:r>
      <w:r w:rsidRPr="00CC5635">
        <w:rPr>
          <w:color w:val="auto"/>
          <w:szCs w:val="20"/>
        </w:rPr>
        <w:t>Miami</w:t>
      </w:r>
      <w:r w:rsidRPr="00CC5635">
        <w:rPr>
          <w:caps/>
          <w:color w:val="auto"/>
          <w:szCs w:val="20"/>
        </w:rPr>
        <w:t xml:space="preserve">, FL </w:t>
      </w:r>
      <w:r w:rsidRPr="00CC5635">
        <w:rPr>
          <w:caps/>
          <w:color w:val="auto"/>
          <w:szCs w:val="20"/>
        </w:rPr>
        <w:tab/>
      </w:r>
      <w:r w:rsidRPr="00CC5635">
        <w:rPr>
          <w:color w:val="auto"/>
          <w:szCs w:val="20"/>
        </w:rPr>
        <w:t>Aug 06 – Aug 07</w:t>
      </w:r>
    </w:p>
    <w:p w:rsidR="007A4D29" w:rsidRPr="00E91093" w:rsidRDefault="00685500" w:rsidP="00685500">
      <w:pPr>
        <w:rPr>
          <w:rFonts w:cs="Arial"/>
          <w:b/>
          <w:szCs w:val="20"/>
        </w:rPr>
      </w:pPr>
      <w:r w:rsidRPr="00D215A9">
        <w:rPr>
          <w:rFonts w:cs="Arial"/>
          <w:b/>
          <w:szCs w:val="20"/>
        </w:rPr>
        <w:t>Position: Project Manager, IT and SOX Systems Compliance and Testing</w:t>
      </w:r>
    </w:p>
    <w:p w:rsidR="00685500" w:rsidRPr="00E91093" w:rsidRDefault="00685500" w:rsidP="00685500">
      <w:pPr>
        <w:rPr>
          <w:rFonts w:cs="Arial"/>
          <w:b/>
          <w:szCs w:val="20"/>
        </w:rPr>
      </w:pPr>
      <w:r w:rsidRPr="00E91093">
        <w:rPr>
          <w:rFonts w:cs="Arial"/>
          <w:b/>
          <w:szCs w:val="20"/>
        </w:rPr>
        <w:t xml:space="preserve">Client: MIVA, </w:t>
      </w:r>
      <w:r w:rsidR="00057C07" w:rsidRPr="00E91093">
        <w:rPr>
          <w:rFonts w:cs="Arial"/>
          <w:b/>
          <w:szCs w:val="20"/>
        </w:rPr>
        <w:t>Inc.</w:t>
      </w:r>
      <w:r w:rsidRPr="00E91093">
        <w:rPr>
          <w:rFonts w:cs="Arial"/>
          <w:b/>
          <w:szCs w:val="20"/>
        </w:rPr>
        <w:t xml:space="preserve">, FT. Myers, FL </w:t>
      </w:r>
    </w:p>
    <w:p w:rsidR="00685500" w:rsidRPr="009F2BA8" w:rsidRDefault="00685500" w:rsidP="00685500">
      <w:pPr>
        <w:pStyle w:val="ecxmsonormal"/>
        <w:numPr>
          <w:ilvl w:val="0"/>
          <w:numId w:val="7"/>
        </w:numPr>
        <w:shd w:val="clear" w:color="auto" w:fill="FFFFFF"/>
        <w:spacing w:after="0"/>
        <w:jc w:val="both"/>
        <w:textAlignment w:val="top"/>
        <w:rPr>
          <w:rFonts w:ascii="Arial" w:hAnsi="Arial" w:cs="Arial"/>
          <w:sz w:val="20"/>
          <w:szCs w:val="20"/>
        </w:rPr>
      </w:pPr>
      <w:r w:rsidRPr="007A154B">
        <w:rPr>
          <w:rFonts w:ascii="Arial" w:hAnsi="Arial" w:cs="Arial"/>
          <w:sz w:val="20"/>
          <w:szCs w:val="20"/>
        </w:rPr>
        <w:lastRenderedPageBreak/>
        <w:t xml:space="preserve">Senior </w:t>
      </w:r>
      <w:r w:rsidR="008F4497">
        <w:rPr>
          <w:rFonts w:ascii="Arial" w:hAnsi="Arial" w:cs="Arial"/>
          <w:sz w:val="20"/>
          <w:szCs w:val="20"/>
        </w:rPr>
        <w:t xml:space="preserve">SOX </w:t>
      </w:r>
      <w:r w:rsidRPr="007A154B">
        <w:rPr>
          <w:rFonts w:ascii="Arial" w:hAnsi="Arial" w:cs="Arial"/>
          <w:sz w:val="20"/>
          <w:szCs w:val="20"/>
        </w:rPr>
        <w:t xml:space="preserve">Project Manager, SAP Project Manager and Subject Matter Expert responsible for the ERP transition from MAS 500 to </w:t>
      </w:r>
      <w:r w:rsidR="00702864">
        <w:rPr>
          <w:rFonts w:ascii="Arial" w:hAnsi="Arial" w:cs="Arial"/>
          <w:sz w:val="20"/>
          <w:szCs w:val="20"/>
        </w:rPr>
        <w:t xml:space="preserve">SAP COTS package </w:t>
      </w:r>
      <w:r w:rsidRPr="007A154B">
        <w:rPr>
          <w:rFonts w:ascii="Arial" w:hAnsi="Arial" w:cs="Arial"/>
          <w:sz w:val="20"/>
          <w:szCs w:val="20"/>
        </w:rPr>
        <w:t xml:space="preserve">SAP </w:t>
      </w:r>
      <w:r w:rsidR="008E77CD">
        <w:rPr>
          <w:rFonts w:ascii="Arial" w:hAnsi="Arial" w:cs="Arial"/>
          <w:sz w:val="20"/>
          <w:szCs w:val="20"/>
        </w:rPr>
        <w:t xml:space="preserve">ECC 5.0 </w:t>
      </w:r>
      <w:r w:rsidRPr="007A154B">
        <w:rPr>
          <w:rFonts w:ascii="Arial" w:hAnsi="Arial" w:cs="Arial"/>
          <w:sz w:val="20"/>
          <w:szCs w:val="20"/>
        </w:rPr>
        <w:t xml:space="preserve">Business One ($8 million dollar budget). Direct implementation responsibility for the Business Suite Module. </w:t>
      </w:r>
      <w:r w:rsidRPr="007A154B">
        <w:rPr>
          <w:rFonts w:ascii="Arial" w:hAnsi="Arial" w:cs="Arial"/>
          <w:color w:val="333333"/>
          <w:sz w:val="20"/>
          <w:szCs w:val="20"/>
        </w:rPr>
        <w:t xml:space="preserve">SAP Business Suite provided the company with industry-specific applications. </w:t>
      </w:r>
      <w:r w:rsidRPr="007A154B">
        <w:rPr>
          <w:rFonts w:ascii="Arial" w:hAnsi="Arial" w:cs="Arial"/>
          <w:color w:val="2A2A2A"/>
          <w:sz w:val="20"/>
          <w:szCs w:val="20"/>
        </w:rPr>
        <w:t>Overall responsibility for the successful planning and execution of the SAP project</w:t>
      </w:r>
      <w:r w:rsidR="00AC3EF5">
        <w:rPr>
          <w:rFonts w:ascii="Arial" w:hAnsi="Arial" w:cs="Arial"/>
          <w:color w:val="2A2A2A"/>
          <w:sz w:val="20"/>
          <w:szCs w:val="20"/>
        </w:rPr>
        <w:t xml:space="preserve"> </w:t>
      </w:r>
      <w:r w:rsidR="00AC3EF5">
        <w:rPr>
          <w:rFonts w:ascii="Arial" w:hAnsi="Arial" w:cs="Arial"/>
          <w:sz w:val="20"/>
          <w:szCs w:val="20"/>
        </w:rPr>
        <w:t xml:space="preserve">for 24 </w:t>
      </w:r>
      <w:r w:rsidR="00392C3B">
        <w:rPr>
          <w:rFonts w:ascii="Arial" w:hAnsi="Arial" w:cs="Arial"/>
          <w:sz w:val="20"/>
          <w:szCs w:val="20"/>
        </w:rPr>
        <w:t>Solutions</w:t>
      </w:r>
      <w:r w:rsidR="00AC3EF5">
        <w:rPr>
          <w:rFonts w:ascii="Arial" w:hAnsi="Arial" w:cs="Arial"/>
          <w:sz w:val="20"/>
          <w:szCs w:val="20"/>
        </w:rPr>
        <w:t xml:space="preserve"> including </w:t>
      </w:r>
      <w:r w:rsidR="001549B4">
        <w:rPr>
          <w:rFonts w:ascii="Arial" w:hAnsi="Arial" w:cs="Arial"/>
          <w:sz w:val="20"/>
          <w:szCs w:val="20"/>
        </w:rPr>
        <w:t xml:space="preserve">SAP Financials (FICO) </w:t>
      </w:r>
      <w:r w:rsidR="00AC3EF5">
        <w:rPr>
          <w:rFonts w:ascii="Arial" w:hAnsi="Arial" w:cs="Arial"/>
          <w:sz w:val="20"/>
          <w:szCs w:val="20"/>
        </w:rPr>
        <w:t xml:space="preserve">SAP CRM and SRM </w:t>
      </w:r>
      <w:r w:rsidR="00392C3B">
        <w:rPr>
          <w:rFonts w:ascii="Arial" w:hAnsi="Arial" w:cs="Arial"/>
          <w:sz w:val="20"/>
          <w:szCs w:val="20"/>
        </w:rPr>
        <w:t>Solutions</w:t>
      </w:r>
      <w:r w:rsidR="00BD7BC9">
        <w:rPr>
          <w:rFonts w:ascii="Arial" w:hAnsi="Arial" w:cs="Arial"/>
          <w:sz w:val="20"/>
          <w:szCs w:val="20"/>
        </w:rPr>
        <w:t xml:space="preserve"> in the SAP HANA environment</w:t>
      </w:r>
      <w:r w:rsidRPr="007A154B">
        <w:rPr>
          <w:rFonts w:ascii="Arial" w:hAnsi="Arial" w:cs="Arial"/>
          <w:color w:val="2A2A2A"/>
          <w:sz w:val="20"/>
          <w:szCs w:val="20"/>
        </w:rPr>
        <w:t>.</w:t>
      </w:r>
    </w:p>
    <w:p w:rsidR="009F2BA8" w:rsidRPr="009F2BA8" w:rsidRDefault="009F2BA8" w:rsidP="009F2BA8">
      <w:pPr>
        <w:pStyle w:val="ecxmsonormal"/>
        <w:numPr>
          <w:ilvl w:val="0"/>
          <w:numId w:val="7"/>
        </w:numPr>
        <w:shd w:val="clear" w:color="auto" w:fill="FFFFFF"/>
        <w:spacing w:after="0"/>
        <w:rPr>
          <w:rFonts w:ascii="Arial" w:hAnsi="Arial" w:cs="Arial"/>
          <w:sz w:val="20"/>
          <w:szCs w:val="20"/>
        </w:rPr>
      </w:pPr>
      <w:r w:rsidRPr="009F2BA8">
        <w:rPr>
          <w:rFonts w:ascii="Arial" w:hAnsi="Arial" w:cs="Arial"/>
          <w:sz w:val="20"/>
          <w:szCs w:val="20"/>
        </w:rPr>
        <w:t xml:space="preserve">Dual Shore point responsibility </w:t>
      </w:r>
      <w:r w:rsidRPr="009F2BA8">
        <w:rPr>
          <w:rStyle w:val="ndesc1"/>
          <w:sz w:val="20"/>
          <w:szCs w:val="20"/>
        </w:rPr>
        <w:t>managing the custom built combination of the best local and off-</w:t>
      </w:r>
      <w:r w:rsidRPr="009F2BA8">
        <w:rPr>
          <w:rStyle w:val="ndesc1"/>
          <w:bCs/>
          <w:sz w:val="20"/>
          <w:szCs w:val="20"/>
        </w:rPr>
        <w:t>shore</w:t>
      </w:r>
      <w:r>
        <w:rPr>
          <w:rStyle w:val="ndesc1"/>
          <w:sz w:val="20"/>
          <w:szCs w:val="20"/>
        </w:rPr>
        <w:t xml:space="preserve"> talent to bring the client</w:t>
      </w:r>
      <w:r w:rsidRPr="009F2BA8">
        <w:rPr>
          <w:rStyle w:val="ndesc1"/>
          <w:sz w:val="20"/>
          <w:szCs w:val="20"/>
        </w:rPr>
        <w:t xml:space="preserve"> the highest quality</w:t>
      </w:r>
    </w:p>
    <w:p w:rsidR="00AA5402" w:rsidRPr="00AA5402" w:rsidRDefault="00AA5402" w:rsidP="00AA5402">
      <w:pPr>
        <w:pStyle w:val="ecxmsonormal"/>
        <w:numPr>
          <w:ilvl w:val="0"/>
          <w:numId w:val="7"/>
        </w:numPr>
        <w:shd w:val="clear" w:color="auto" w:fill="FFFFFF"/>
        <w:spacing w:after="0"/>
        <w:rPr>
          <w:rFonts w:ascii="Arial" w:hAnsi="Arial" w:cs="Arial"/>
          <w:sz w:val="20"/>
          <w:szCs w:val="20"/>
        </w:rPr>
      </w:pPr>
      <w:r>
        <w:rPr>
          <w:rFonts w:ascii="Arial" w:hAnsi="Arial" w:cs="Arial"/>
          <w:sz w:val="20"/>
          <w:szCs w:val="20"/>
        </w:rPr>
        <w:t xml:space="preserve">Compliance Monitoring of implementation of the </w:t>
      </w:r>
      <w:r w:rsidR="00FA3803" w:rsidRPr="00FA3803">
        <w:rPr>
          <w:rFonts w:ascii="Arial" w:hAnsi="Arial" w:cs="Arial"/>
          <w:color w:val="000000"/>
          <w:sz w:val="20"/>
          <w:szCs w:val="20"/>
        </w:rPr>
        <w:t>RSA Archer Platform GRC tool</w:t>
      </w:r>
      <w:r w:rsidR="00FA3803">
        <w:rPr>
          <w:rFonts w:ascii="Arial" w:hAnsi="Arial" w:cs="Arial"/>
          <w:sz w:val="20"/>
          <w:szCs w:val="20"/>
        </w:rPr>
        <w:t xml:space="preserve"> </w:t>
      </w:r>
      <w:r>
        <w:rPr>
          <w:rFonts w:ascii="Arial" w:hAnsi="Arial" w:cs="Arial"/>
          <w:sz w:val="20"/>
          <w:szCs w:val="20"/>
        </w:rPr>
        <w:t>version 2 Platform GRC tool</w:t>
      </w:r>
    </w:p>
    <w:p w:rsidR="0004472D" w:rsidRDefault="007B7E77" w:rsidP="00685500">
      <w:pPr>
        <w:pStyle w:val="ecxmsonormal"/>
        <w:numPr>
          <w:ilvl w:val="0"/>
          <w:numId w:val="7"/>
        </w:numPr>
        <w:shd w:val="clear" w:color="auto" w:fill="FFFFFF"/>
        <w:spacing w:after="0"/>
        <w:jc w:val="both"/>
        <w:textAlignment w:val="top"/>
        <w:rPr>
          <w:rFonts w:ascii="Arial" w:hAnsi="Arial" w:cs="Arial"/>
          <w:sz w:val="20"/>
          <w:szCs w:val="20"/>
        </w:rPr>
      </w:pPr>
      <w:r>
        <w:rPr>
          <w:rFonts w:ascii="Arial" w:hAnsi="Arial" w:cs="Arial"/>
          <w:sz w:val="20"/>
          <w:szCs w:val="20"/>
        </w:rPr>
        <w:t>D</w:t>
      </w:r>
      <w:r w:rsidR="00685500" w:rsidRPr="007A154B">
        <w:rPr>
          <w:rFonts w:ascii="Arial" w:hAnsi="Arial" w:cs="Arial"/>
          <w:sz w:val="20"/>
          <w:szCs w:val="20"/>
        </w:rPr>
        <w:t>irectly responsible for implementation team of 15 responsible for the Business Suite Module.</w:t>
      </w:r>
    </w:p>
    <w:p w:rsidR="00314AA1" w:rsidRDefault="0004472D" w:rsidP="0004472D">
      <w:pPr>
        <w:numPr>
          <w:ilvl w:val="0"/>
          <w:numId w:val="7"/>
        </w:numPr>
        <w:rPr>
          <w:rFonts w:cs="Arial"/>
          <w:szCs w:val="20"/>
        </w:rPr>
      </w:pPr>
      <w:r>
        <w:rPr>
          <w:rFonts w:cs="Arial"/>
          <w:szCs w:val="20"/>
        </w:rPr>
        <w:t>Change Management Compliance and Process Implementation</w:t>
      </w:r>
    </w:p>
    <w:p w:rsidR="00D41E48" w:rsidRPr="00AC49D0" w:rsidRDefault="00D41E48" w:rsidP="00D41E48">
      <w:pPr>
        <w:numPr>
          <w:ilvl w:val="0"/>
          <w:numId w:val="7"/>
        </w:numPr>
        <w:rPr>
          <w:rFonts w:cs="Arial"/>
          <w:szCs w:val="20"/>
        </w:rPr>
      </w:pPr>
      <w:r w:rsidRPr="00D41E48">
        <w:rPr>
          <w:rFonts w:cs="Arial"/>
        </w:rPr>
        <w:t>Vulnerability Management</w:t>
      </w:r>
    </w:p>
    <w:p w:rsidR="00AC49D0" w:rsidRPr="00D41E48" w:rsidRDefault="00AC49D0" w:rsidP="00D41E48">
      <w:pPr>
        <w:numPr>
          <w:ilvl w:val="0"/>
          <w:numId w:val="7"/>
        </w:numPr>
        <w:rPr>
          <w:rFonts w:cs="Arial"/>
          <w:szCs w:val="20"/>
        </w:rPr>
      </w:pPr>
      <w:r>
        <w:rPr>
          <w:rFonts w:cs="Arial"/>
          <w:color w:val="000000"/>
          <w:szCs w:val="20"/>
          <w:lang w:val="en"/>
        </w:rPr>
        <w:t>A</w:t>
      </w:r>
      <w:r w:rsidRPr="00AC49D0">
        <w:rPr>
          <w:rFonts w:cs="Arial"/>
          <w:color w:val="000000"/>
          <w:szCs w:val="20"/>
          <w:lang w:val="en"/>
        </w:rPr>
        <w:t>nalysis and implementation of the NIST Cybersecurity Framework.</w:t>
      </w:r>
    </w:p>
    <w:p w:rsidR="00C32681" w:rsidRPr="00A33DEF" w:rsidRDefault="00C32681" w:rsidP="0004472D">
      <w:pPr>
        <w:numPr>
          <w:ilvl w:val="0"/>
          <w:numId w:val="7"/>
        </w:numPr>
        <w:rPr>
          <w:rFonts w:cs="Arial"/>
          <w:szCs w:val="20"/>
        </w:rPr>
      </w:pPr>
      <w:r>
        <w:rPr>
          <w:rFonts w:cs="Arial"/>
          <w:color w:val="152025"/>
          <w:szCs w:val="20"/>
          <w:lang w:val="en"/>
        </w:rPr>
        <w:t xml:space="preserve">ISO 27002, ISO 27001; </w:t>
      </w:r>
      <w:r w:rsidRPr="00E35360">
        <w:rPr>
          <w:rFonts w:cs="Arial"/>
          <w:color w:val="000000"/>
          <w:szCs w:val="20"/>
        </w:rPr>
        <w:t>SSAE 16</w:t>
      </w:r>
      <w:r>
        <w:rPr>
          <w:rFonts w:cs="Arial"/>
          <w:color w:val="000000"/>
          <w:szCs w:val="20"/>
        </w:rPr>
        <w:t xml:space="preserve"> Compliance</w:t>
      </w:r>
    </w:p>
    <w:p w:rsidR="00A33DEF" w:rsidRPr="00A33DEF" w:rsidRDefault="00A33DEF" w:rsidP="00A33DEF">
      <w:pPr>
        <w:numPr>
          <w:ilvl w:val="0"/>
          <w:numId w:val="7"/>
        </w:numPr>
        <w:rPr>
          <w:rFonts w:cs="Arial"/>
          <w:szCs w:val="20"/>
        </w:rPr>
      </w:pPr>
      <w:r>
        <w:rPr>
          <w:rFonts w:cs="Arial"/>
          <w:szCs w:val="20"/>
        </w:rPr>
        <w:t xml:space="preserve">Oracle R12 Implementation </w:t>
      </w:r>
    </w:p>
    <w:p w:rsidR="00C83BC9" w:rsidRDefault="00C83BC9" w:rsidP="0004472D">
      <w:pPr>
        <w:numPr>
          <w:ilvl w:val="0"/>
          <w:numId w:val="7"/>
        </w:numPr>
        <w:rPr>
          <w:rFonts w:cs="Arial"/>
          <w:szCs w:val="20"/>
        </w:rPr>
      </w:pPr>
      <w:r>
        <w:rPr>
          <w:rFonts w:cs="Arial"/>
          <w:szCs w:val="20"/>
        </w:rPr>
        <w:t>Business Intelligence</w:t>
      </w:r>
    </w:p>
    <w:p w:rsidR="001E78C8" w:rsidRDefault="001E78C8" w:rsidP="00314AA1">
      <w:pPr>
        <w:numPr>
          <w:ilvl w:val="0"/>
          <w:numId w:val="1"/>
        </w:numPr>
        <w:tabs>
          <w:tab w:val="num" w:pos="720"/>
        </w:tabs>
        <w:ind w:left="720"/>
        <w:rPr>
          <w:rFonts w:cs="Arial"/>
          <w:szCs w:val="20"/>
        </w:rPr>
      </w:pPr>
      <w:r w:rsidRPr="001E78C8">
        <w:rPr>
          <w:rFonts w:cs="Arial"/>
          <w:szCs w:val="20"/>
        </w:rPr>
        <w:t>Monitoring and controlling Identity Management applications access to IT financial systems</w:t>
      </w:r>
    </w:p>
    <w:p w:rsidR="00685500" w:rsidRPr="00314AA1" w:rsidRDefault="00314AA1" w:rsidP="00314AA1">
      <w:pPr>
        <w:numPr>
          <w:ilvl w:val="0"/>
          <w:numId w:val="1"/>
        </w:numPr>
        <w:tabs>
          <w:tab w:val="num" w:pos="720"/>
        </w:tabs>
        <w:ind w:left="720"/>
        <w:rPr>
          <w:rFonts w:cs="Arial"/>
          <w:szCs w:val="20"/>
        </w:rPr>
      </w:pPr>
      <w:r>
        <w:rPr>
          <w:rFonts w:cs="Arial"/>
          <w:szCs w:val="20"/>
        </w:rPr>
        <w:t>Writing and maintaining process procedures and controls</w:t>
      </w:r>
      <w:r w:rsidR="00F84051">
        <w:rPr>
          <w:rFonts w:cs="Arial"/>
          <w:szCs w:val="20"/>
        </w:rPr>
        <w:t xml:space="preserve"> around </w:t>
      </w:r>
      <w:r w:rsidR="00F84051">
        <w:rPr>
          <w:rFonts w:cs="Arial"/>
          <w:color w:val="000000"/>
        </w:rPr>
        <w:t>ADP Global Payroll Standards</w:t>
      </w:r>
    </w:p>
    <w:p w:rsidR="00685500" w:rsidRPr="007B7E77" w:rsidRDefault="00685500" w:rsidP="00685500">
      <w:pPr>
        <w:pStyle w:val="ecxmsonormal"/>
        <w:numPr>
          <w:ilvl w:val="0"/>
          <w:numId w:val="7"/>
        </w:numPr>
        <w:shd w:val="clear" w:color="auto" w:fill="FFFFFF"/>
        <w:spacing w:after="0"/>
        <w:jc w:val="both"/>
        <w:textAlignment w:val="top"/>
        <w:rPr>
          <w:rFonts w:ascii="Arial" w:hAnsi="Arial" w:cs="Arial"/>
          <w:sz w:val="20"/>
          <w:szCs w:val="20"/>
        </w:rPr>
      </w:pPr>
      <w:r w:rsidRPr="007A154B">
        <w:rPr>
          <w:rFonts w:ascii="Arial" w:hAnsi="Arial" w:cs="Arial"/>
          <w:color w:val="2A2A2A"/>
          <w:sz w:val="20"/>
          <w:szCs w:val="20"/>
        </w:rPr>
        <w:t xml:space="preserve">Communicated project status, milestones and issues to project owners. </w:t>
      </w:r>
    </w:p>
    <w:p w:rsidR="007B7E77" w:rsidRDefault="007B7E77" w:rsidP="007B7E77">
      <w:pPr>
        <w:pStyle w:val="ecxmsonormal"/>
        <w:shd w:val="clear" w:color="auto" w:fill="FFFFFF"/>
        <w:spacing w:after="0"/>
        <w:ind w:left="720"/>
        <w:jc w:val="both"/>
        <w:textAlignment w:val="top"/>
        <w:rPr>
          <w:rFonts w:ascii="Arial" w:hAnsi="Arial" w:cs="Arial"/>
          <w:color w:val="2A2A2A"/>
          <w:sz w:val="20"/>
          <w:szCs w:val="20"/>
        </w:rPr>
      </w:pPr>
    </w:p>
    <w:p w:rsidR="007B7E77" w:rsidRDefault="007B7E77" w:rsidP="007B7E77">
      <w:pPr>
        <w:pStyle w:val="ecxmsonormal"/>
        <w:shd w:val="clear" w:color="auto" w:fill="FFFFFF"/>
        <w:spacing w:after="0"/>
        <w:ind w:left="720"/>
        <w:jc w:val="both"/>
        <w:textAlignment w:val="top"/>
        <w:rPr>
          <w:rFonts w:ascii="Arial" w:hAnsi="Arial" w:cs="Arial"/>
          <w:sz w:val="20"/>
          <w:szCs w:val="20"/>
        </w:rPr>
      </w:pPr>
    </w:p>
    <w:p w:rsidR="00AA5402" w:rsidRPr="007A154B" w:rsidRDefault="00AA5402" w:rsidP="007B7E77">
      <w:pPr>
        <w:pStyle w:val="ecxmsonormal"/>
        <w:shd w:val="clear" w:color="auto" w:fill="FFFFFF"/>
        <w:spacing w:after="0"/>
        <w:ind w:left="720"/>
        <w:jc w:val="both"/>
        <w:textAlignment w:val="top"/>
        <w:rPr>
          <w:rFonts w:ascii="Arial" w:hAnsi="Arial" w:cs="Arial"/>
          <w:sz w:val="20"/>
          <w:szCs w:val="20"/>
        </w:rPr>
      </w:pPr>
    </w:p>
    <w:p w:rsidR="00685500" w:rsidRPr="00CC5635" w:rsidRDefault="00685500" w:rsidP="00685500">
      <w:pPr>
        <w:pStyle w:val="RoseResumeDates"/>
        <w:rPr>
          <w:caps/>
          <w:color w:val="auto"/>
          <w:szCs w:val="20"/>
        </w:rPr>
      </w:pPr>
      <w:r w:rsidRPr="00CC5635">
        <w:rPr>
          <w:caps/>
          <w:color w:val="auto"/>
          <w:szCs w:val="20"/>
        </w:rPr>
        <w:t xml:space="preserve">Robert Half Management, Inc, </w:t>
      </w:r>
      <w:r w:rsidRPr="00CC5635">
        <w:rPr>
          <w:color w:val="auto"/>
          <w:szCs w:val="20"/>
        </w:rPr>
        <w:t>Madison Heights</w:t>
      </w:r>
      <w:r w:rsidRPr="00CC5635">
        <w:rPr>
          <w:caps/>
          <w:color w:val="auto"/>
          <w:szCs w:val="20"/>
        </w:rPr>
        <w:t>, MI</w:t>
      </w:r>
      <w:r w:rsidRPr="00CC5635">
        <w:rPr>
          <w:caps/>
          <w:color w:val="auto"/>
          <w:szCs w:val="20"/>
        </w:rPr>
        <w:tab/>
      </w:r>
      <w:r w:rsidRPr="00CC5635">
        <w:rPr>
          <w:color w:val="auto"/>
          <w:szCs w:val="20"/>
        </w:rPr>
        <w:t>May 06 – Aug 06</w:t>
      </w:r>
    </w:p>
    <w:p w:rsidR="00685500" w:rsidRPr="00CC5635" w:rsidRDefault="00685500" w:rsidP="00685500">
      <w:pPr>
        <w:rPr>
          <w:rFonts w:cs="Arial"/>
          <w:b/>
          <w:szCs w:val="20"/>
        </w:rPr>
      </w:pPr>
      <w:r w:rsidRPr="007B7E77">
        <w:rPr>
          <w:rFonts w:cs="Arial"/>
          <w:b/>
          <w:szCs w:val="20"/>
        </w:rPr>
        <w:t>Project Manager, Systems IT Testing and Compliance</w:t>
      </w:r>
    </w:p>
    <w:p w:rsidR="00685500" w:rsidRPr="00E91093" w:rsidRDefault="00685500" w:rsidP="00685500">
      <w:pPr>
        <w:rPr>
          <w:rFonts w:cs="Arial"/>
          <w:b/>
          <w:szCs w:val="20"/>
        </w:rPr>
      </w:pPr>
      <w:r w:rsidRPr="00E91093">
        <w:rPr>
          <w:rFonts w:cs="Arial"/>
          <w:b/>
          <w:szCs w:val="20"/>
        </w:rPr>
        <w:t xml:space="preserve">Client: COMERICA Bank, Auburn Hills, MI </w:t>
      </w:r>
    </w:p>
    <w:p w:rsidR="007B7E77" w:rsidRPr="00CC5635" w:rsidRDefault="007B7E77" w:rsidP="00B910EF">
      <w:pPr>
        <w:ind w:left="720"/>
        <w:jc w:val="both"/>
        <w:rPr>
          <w:caps/>
          <w:szCs w:val="20"/>
        </w:rPr>
      </w:pPr>
    </w:p>
    <w:p w:rsidR="00685500" w:rsidRPr="00CC5635" w:rsidRDefault="00685500" w:rsidP="00685500">
      <w:pPr>
        <w:pStyle w:val="RoseResumeDates"/>
        <w:rPr>
          <w:caps/>
          <w:color w:val="auto"/>
          <w:szCs w:val="20"/>
        </w:rPr>
      </w:pPr>
      <w:r w:rsidRPr="00CC5635">
        <w:rPr>
          <w:caps/>
          <w:color w:val="auto"/>
          <w:szCs w:val="20"/>
        </w:rPr>
        <w:t xml:space="preserve">Enterprise Resources, Inc, </w:t>
      </w:r>
      <w:r w:rsidRPr="00CC5635">
        <w:rPr>
          <w:color w:val="auto"/>
          <w:szCs w:val="20"/>
        </w:rPr>
        <w:t>Mt</w:t>
      </w:r>
      <w:r w:rsidRPr="00CC5635">
        <w:rPr>
          <w:caps/>
          <w:color w:val="auto"/>
          <w:szCs w:val="20"/>
        </w:rPr>
        <w:t xml:space="preserve">. </w:t>
      </w:r>
      <w:r w:rsidRPr="00CC5635">
        <w:rPr>
          <w:color w:val="auto"/>
          <w:szCs w:val="20"/>
        </w:rPr>
        <w:t>Laurel</w:t>
      </w:r>
      <w:r w:rsidRPr="00CC5635">
        <w:rPr>
          <w:caps/>
          <w:color w:val="auto"/>
          <w:szCs w:val="20"/>
        </w:rPr>
        <w:t xml:space="preserve">, NJ </w:t>
      </w:r>
      <w:r w:rsidRPr="00CC5635">
        <w:rPr>
          <w:caps/>
          <w:color w:val="auto"/>
          <w:szCs w:val="20"/>
        </w:rPr>
        <w:tab/>
      </w:r>
      <w:r w:rsidRPr="00CC5635">
        <w:rPr>
          <w:color w:val="auto"/>
          <w:szCs w:val="20"/>
        </w:rPr>
        <w:t>Sep 05 – May 06</w:t>
      </w:r>
    </w:p>
    <w:p w:rsidR="007A4D29" w:rsidRPr="00E91093" w:rsidRDefault="00685500" w:rsidP="00685500">
      <w:pPr>
        <w:rPr>
          <w:rFonts w:cs="Arial"/>
          <w:b/>
          <w:szCs w:val="20"/>
        </w:rPr>
      </w:pPr>
      <w:r w:rsidRPr="007B7E77">
        <w:rPr>
          <w:rFonts w:cs="Arial"/>
          <w:b/>
          <w:szCs w:val="20"/>
        </w:rPr>
        <w:t xml:space="preserve">Project Manager Sarbanes-Oxley Testing and Compliance </w:t>
      </w:r>
    </w:p>
    <w:p w:rsidR="00685500" w:rsidRPr="00CC5635" w:rsidRDefault="00685500" w:rsidP="00685500">
      <w:pPr>
        <w:rPr>
          <w:rFonts w:cs="Arial"/>
          <w:szCs w:val="20"/>
        </w:rPr>
      </w:pPr>
      <w:r w:rsidRPr="007B7E77">
        <w:rPr>
          <w:rFonts w:cs="Arial"/>
          <w:b/>
          <w:szCs w:val="20"/>
        </w:rPr>
        <w:t>Client: Dynamic Details Inc. Anaheim, CA</w:t>
      </w:r>
      <w:r w:rsidRPr="00CC5635">
        <w:rPr>
          <w:rFonts w:cs="Arial"/>
          <w:szCs w:val="20"/>
        </w:rPr>
        <w:t xml:space="preserve"> </w:t>
      </w:r>
      <w:r w:rsidR="007B7E77">
        <w:rPr>
          <w:rFonts w:cs="Arial"/>
          <w:szCs w:val="20"/>
        </w:rPr>
        <w:tab/>
      </w:r>
      <w:r w:rsidRPr="00CC5635">
        <w:rPr>
          <w:rFonts w:cs="Arial"/>
          <w:szCs w:val="20"/>
        </w:rPr>
        <w:t>(Oct 05 – May 06)</w:t>
      </w:r>
    </w:p>
    <w:p w:rsidR="00685500" w:rsidRPr="00CC5635" w:rsidRDefault="00685500" w:rsidP="00685500">
      <w:pPr>
        <w:tabs>
          <w:tab w:val="left" w:pos="360"/>
        </w:tabs>
        <w:rPr>
          <w:rFonts w:cs="Arial"/>
          <w:b/>
          <w:szCs w:val="20"/>
        </w:rPr>
      </w:pPr>
    </w:p>
    <w:p w:rsidR="00685500" w:rsidRPr="00E91093" w:rsidRDefault="00685500" w:rsidP="00685500">
      <w:pPr>
        <w:rPr>
          <w:rFonts w:cs="Arial"/>
          <w:b/>
          <w:szCs w:val="20"/>
        </w:rPr>
      </w:pPr>
      <w:r w:rsidRPr="007B7E77">
        <w:rPr>
          <w:rFonts w:cs="Arial"/>
          <w:b/>
          <w:szCs w:val="20"/>
        </w:rPr>
        <w:t>Senior Project Manager, SOX Compliance and Testing</w:t>
      </w:r>
      <w:r w:rsidRPr="00CC5635">
        <w:rPr>
          <w:rFonts w:cs="Arial"/>
          <w:i/>
          <w:szCs w:val="20"/>
        </w:rPr>
        <w:tab/>
      </w:r>
    </w:p>
    <w:p w:rsidR="00685500" w:rsidRPr="00C72360" w:rsidRDefault="00685500" w:rsidP="00685500">
      <w:pPr>
        <w:rPr>
          <w:rFonts w:cs="Arial"/>
          <w:b/>
          <w:szCs w:val="20"/>
        </w:rPr>
      </w:pPr>
      <w:r w:rsidRPr="007B7E77">
        <w:rPr>
          <w:rFonts w:cs="Arial"/>
          <w:b/>
          <w:szCs w:val="20"/>
        </w:rPr>
        <w:t>Client: Warrick Valley Communications, Inc. Warrick, NY</w:t>
      </w:r>
      <w:r w:rsidRPr="00CC5635">
        <w:rPr>
          <w:rFonts w:cs="Arial"/>
          <w:szCs w:val="20"/>
        </w:rPr>
        <w:t xml:space="preserve"> </w:t>
      </w:r>
      <w:r w:rsidR="007B7E77">
        <w:rPr>
          <w:rFonts w:cs="Arial"/>
          <w:szCs w:val="20"/>
        </w:rPr>
        <w:tab/>
      </w:r>
      <w:r w:rsidRPr="00C72360">
        <w:rPr>
          <w:rFonts w:cs="Arial"/>
          <w:b/>
          <w:szCs w:val="20"/>
        </w:rPr>
        <w:t>(Sep 05 – Oct 05)</w:t>
      </w:r>
    </w:p>
    <w:p w:rsidR="00685500" w:rsidRPr="00CC5635" w:rsidRDefault="00685500" w:rsidP="00685500">
      <w:pPr>
        <w:tabs>
          <w:tab w:val="left" w:pos="360"/>
        </w:tabs>
        <w:rPr>
          <w:rFonts w:cs="Arial"/>
          <w:b/>
          <w:szCs w:val="20"/>
        </w:rPr>
      </w:pPr>
    </w:p>
    <w:p w:rsidR="00685500" w:rsidRPr="00CC5635" w:rsidRDefault="00685500" w:rsidP="00685500">
      <w:pPr>
        <w:pStyle w:val="RoseResumeDates"/>
        <w:rPr>
          <w:caps/>
          <w:color w:val="auto"/>
          <w:szCs w:val="20"/>
        </w:rPr>
      </w:pPr>
      <w:r w:rsidRPr="00CC5635">
        <w:rPr>
          <w:caps/>
          <w:color w:val="auto"/>
          <w:szCs w:val="20"/>
        </w:rPr>
        <w:t xml:space="preserve">Control Solutions, Inc, </w:t>
      </w:r>
      <w:r w:rsidRPr="00CC5635">
        <w:rPr>
          <w:color w:val="auto"/>
          <w:szCs w:val="20"/>
        </w:rPr>
        <w:t>New York</w:t>
      </w:r>
      <w:r w:rsidRPr="00CC5635">
        <w:rPr>
          <w:caps/>
          <w:color w:val="auto"/>
          <w:szCs w:val="20"/>
        </w:rPr>
        <w:t>, NY</w:t>
      </w:r>
      <w:r w:rsidRPr="00CC5635">
        <w:rPr>
          <w:caps/>
          <w:color w:val="auto"/>
          <w:szCs w:val="20"/>
        </w:rPr>
        <w:tab/>
      </w:r>
      <w:r w:rsidRPr="00CC5635">
        <w:rPr>
          <w:color w:val="auto"/>
          <w:szCs w:val="20"/>
        </w:rPr>
        <w:t>May 05 – Oct 05</w:t>
      </w:r>
    </w:p>
    <w:p w:rsidR="007A4D29" w:rsidRPr="00E91093" w:rsidRDefault="00685500" w:rsidP="00685500">
      <w:pPr>
        <w:rPr>
          <w:rFonts w:cs="Arial"/>
          <w:b/>
          <w:szCs w:val="20"/>
        </w:rPr>
      </w:pPr>
      <w:r w:rsidRPr="007B7E77">
        <w:rPr>
          <w:rFonts w:cs="Arial"/>
          <w:b/>
          <w:szCs w:val="20"/>
        </w:rPr>
        <w:t xml:space="preserve">Senior Executive Consultant/Subject Matter Expert </w:t>
      </w:r>
    </w:p>
    <w:p w:rsidR="00685500" w:rsidRPr="00CC5635" w:rsidRDefault="0049171C" w:rsidP="001C11F5">
      <w:pPr>
        <w:rPr>
          <w:rFonts w:cs="Arial"/>
          <w:szCs w:val="20"/>
        </w:rPr>
      </w:pPr>
      <w:r w:rsidRPr="007B7E77">
        <w:rPr>
          <w:rFonts w:cs="Arial"/>
          <w:b/>
          <w:szCs w:val="20"/>
        </w:rPr>
        <w:t xml:space="preserve">Client: </w:t>
      </w:r>
      <w:r w:rsidR="00685500" w:rsidRPr="007B7E77">
        <w:rPr>
          <w:rFonts w:cs="Arial"/>
          <w:b/>
          <w:szCs w:val="20"/>
        </w:rPr>
        <w:t>4 Kids Entertainment, New York, NY</w:t>
      </w:r>
      <w:r w:rsidR="00685500" w:rsidRPr="00CC5635">
        <w:rPr>
          <w:rFonts w:cs="Arial"/>
          <w:szCs w:val="20"/>
        </w:rPr>
        <w:t xml:space="preserve"> </w:t>
      </w:r>
      <w:r w:rsidR="007B7E77">
        <w:rPr>
          <w:rFonts w:cs="Arial"/>
          <w:szCs w:val="20"/>
        </w:rPr>
        <w:tab/>
      </w:r>
      <w:r w:rsidR="00685500" w:rsidRPr="00C72360">
        <w:rPr>
          <w:rFonts w:cs="Arial"/>
          <w:b/>
          <w:szCs w:val="20"/>
        </w:rPr>
        <w:t>(May 05 – Aug 05)</w:t>
      </w:r>
    </w:p>
    <w:p w:rsidR="00685500" w:rsidRPr="00CC5635" w:rsidRDefault="00685500" w:rsidP="00685500">
      <w:pPr>
        <w:rPr>
          <w:rFonts w:cs="Arial"/>
          <w:b/>
          <w:szCs w:val="20"/>
        </w:rPr>
      </w:pPr>
    </w:p>
    <w:p w:rsidR="007B7E77" w:rsidRPr="007B7E77" w:rsidRDefault="00685500" w:rsidP="00685500">
      <w:pPr>
        <w:rPr>
          <w:rFonts w:cs="Arial"/>
          <w:b/>
          <w:szCs w:val="20"/>
        </w:rPr>
      </w:pPr>
      <w:r w:rsidRPr="007B7E77">
        <w:rPr>
          <w:rFonts w:cs="Arial"/>
          <w:b/>
          <w:szCs w:val="20"/>
        </w:rPr>
        <w:t xml:space="preserve">Senior Executive Sarbanes-Oxley Consultant </w:t>
      </w:r>
    </w:p>
    <w:p w:rsidR="00685500" w:rsidRPr="00CC5635" w:rsidRDefault="00685500" w:rsidP="00685500">
      <w:pPr>
        <w:rPr>
          <w:rFonts w:cs="Arial"/>
          <w:szCs w:val="20"/>
        </w:rPr>
      </w:pPr>
      <w:r w:rsidRPr="007B7E77">
        <w:rPr>
          <w:rFonts w:cs="Arial"/>
          <w:b/>
          <w:szCs w:val="20"/>
        </w:rPr>
        <w:t>Client: Atl</w:t>
      </w:r>
      <w:r w:rsidR="007B7E77" w:rsidRPr="007B7E77">
        <w:rPr>
          <w:rFonts w:cs="Arial"/>
          <w:b/>
          <w:szCs w:val="20"/>
        </w:rPr>
        <w:t>antic Broadband Cable</w:t>
      </w:r>
      <w:r w:rsidR="007B7E77">
        <w:rPr>
          <w:rFonts w:cs="Arial"/>
          <w:szCs w:val="20"/>
        </w:rPr>
        <w:t xml:space="preserve"> (4 offices</w:t>
      </w:r>
      <w:r w:rsidRPr="00CC5635">
        <w:rPr>
          <w:rFonts w:cs="Arial"/>
          <w:szCs w:val="20"/>
        </w:rPr>
        <w:t xml:space="preserve">) Boston, Miami, Pittsburg </w:t>
      </w:r>
      <w:r w:rsidR="007B7E77">
        <w:rPr>
          <w:rFonts w:cs="Arial"/>
          <w:szCs w:val="20"/>
        </w:rPr>
        <w:tab/>
      </w:r>
      <w:r w:rsidRPr="00C72360">
        <w:rPr>
          <w:rFonts w:cs="Arial"/>
          <w:b/>
          <w:szCs w:val="20"/>
        </w:rPr>
        <w:t>(Aug 05 – Oct 05)</w:t>
      </w:r>
    </w:p>
    <w:p w:rsidR="00685500" w:rsidRPr="00CC5635" w:rsidRDefault="00685500" w:rsidP="00685500">
      <w:pPr>
        <w:tabs>
          <w:tab w:val="left" w:pos="360"/>
        </w:tabs>
        <w:rPr>
          <w:rFonts w:cs="Arial"/>
          <w:szCs w:val="20"/>
        </w:rPr>
      </w:pPr>
    </w:p>
    <w:p w:rsidR="00685500" w:rsidRPr="00CC5635" w:rsidRDefault="00685500" w:rsidP="00685500">
      <w:pPr>
        <w:pStyle w:val="RoseResumeDates"/>
        <w:rPr>
          <w:caps/>
          <w:color w:val="auto"/>
          <w:szCs w:val="20"/>
        </w:rPr>
      </w:pPr>
      <w:r w:rsidRPr="00CC5635">
        <w:rPr>
          <w:caps/>
          <w:color w:val="auto"/>
          <w:szCs w:val="20"/>
        </w:rPr>
        <w:t xml:space="preserve">Dickerson Allen, Inc, </w:t>
      </w:r>
      <w:r w:rsidRPr="00CC5635">
        <w:rPr>
          <w:color w:val="auto"/>
          <w:szCs w:val="20"/>
        </w:rPr>
        <w:t>Troy</w:t>
      </w:r>
      <w:r w:rsidRPr="00CC5635">
        <w:rPr>
          <w:caps/>
          <w:color w:val="auto"/>
          <w:szCs w:val="20"/>
        </w:rPr>
        <w:t>, MI</w:t>
      </w:r>
      <w:r w:rsidRPr="00CC5635">
        <w:rPr>
          <w:caps/>
          <w:color w:val="auto"/>
          <w:szCs w:val="20"/>
        </w:rPr>
        <w:tab/>
        <w:t xml:space="preserve"> </w:t>
      </w:r>
      <w:r w:rsidRPr="00CC5635">
        <w:rPr>
          <w:color w:val="auto"/>
          <w:szCs w:val="20"/>
        </w:rPr>
        <w:t>Jan 05 – Apr 05</w:t>
      </w:r>
    </w:p>
    <w:p w:rsidR="00685500" w:rsidRPr="007B7E77" w:rsidRDefault="00685500" w:rsidP="00685500">
      <w:pPr>
        <w:rPr>
          <w:rFonts w:cs="Arial"/>
          <w:b/>
          <w:szCs w:val="20"/>
        </w:rPr>
      </w:pPr>
      <w:r w:rsidRPr="007B7E77">
        <w:rPr>
          <w:rFonts w:cs="Arial"/>
          <w:b/>
          <w:szCs w:val="20"/>
        </w:rPr>
        <w:t xml:space="preserve">Senior Documentation and Testing Consultant </w:t>
      </w:r>
    </w:p>
    <w:p w:rsidR="00685500" w:rsidRPr="00CC5635" w:rsidRDefault="007B7E77" w:rsidP="00685500">
      <w:pPr>
        <w:jc w:val="both"/>
        <w:rPr>
          <w:rFonts w:cs="Arial"/>
          <w:szCs w:val="20"/>
        </w:rPr>
      </w:pPr>
      <w:r>
        <w:rPr>
          <w:rFonts w:cs="Arial"/>
          <w:b/>
          <w:szCs w:val="20"/>
        </w:rPr>
        <w:t xml:space="preserve">Client: </w:t>
      </w:r>
      <w:proofErr w:type="spellStart"/>
      <w:r>
        <w:rPr>
          <w:rFonts w:cs="Arial"/>
          <w:b/>
          <w:szCs w:val="20"/>
        </w:rPr>
        <w:t>Interm</w:t>
      </w:r>
      <w:r w:rsidR="00685500" w:rsidRPr="007B7E77">
        <w:rPr>
          <w:rFonts w:cs="Arial"/>
          <w:b/>
          <w:szCs w:val="20"/>
        </w:rPr>
        <w:t>et</w:t>
      </w:r>
      <w:proofErr w:type="spellEnd"/>
      <w:r w:rsidR="00685500" w:rsidRPr="007B7E77">
        <w:rPr>
          <w:rFonts w:cs="Arial"/>
          <w:b/>
          <w:szCs w:val="20"/>
        </w:rPr>
        <w:t xml:space="preserve"> Manufacturing</w:t>
      </w:r>
      <w:r w:rsidR="00685500" w:rsidRPr="00CC5635">
        <w:rPr>
          <w:rFonts w:cs="Arial"/>
          <w:szCs w:val="20"/>
        </w:rPr>
        <w:t xml:space="preserve">, </w:t>
      </w:r>
      <w:r w:rsidR="00685500" w:rsidRPr="007B7E77">
        <w:rPr>
          <w:rFonts w:cs="Arial"/>
          <w:b/>
          <w:szCs w:val="20"/>
        </w:rPr>
        <w:t>Troy, MI</w:t>
      </w:r>
      <w:r w:rsidR="00685500" w:rsidRPr="00CC5635">
        <w:rPr>
          <w:rFonts w:cs="Arial"/>
          <w:szCs w:val="20"/>
        </w:rPr>
        <w:t xml:space="preserve"> </w:t>
      </w:r>
      <w:r>
        <w:rPr>
          <w:rFonts w:cs="Arial"/>
          <w:szCs w:val="20"/>
        </w:rPr>
        <w:tab/>
      </w:r>
      <w:r w:rsidR="00685500" w:rsidRPr="00C72360">
        <w:rPr>
          <w:rFonts w:cs="Arial"/>
          <w:b/>
          <w:szCs w:val="20"/>
        </w:rPr>
        <w:t>(Feb 05 – Apr 05)</w:t>
      </w:r>
    </w:p>
    <w:p w:rsidR="00685500" w:rsidRPr="00CC5635" w:rsidRDefault="00685500" w:rsidP="00685500">
      <w:pPr>
        <w:tabs>
          <w:tab w:val="left" w:pos="360"/>
        </w:tabs>
        <w:rPr>
          <w:rFonts w:cs="Arial"/>
          <w:b/>
          <w:szCs w:val="20"/>
        </w:rPr>
      </w:pPr>
    </w:p>
    <w:p w:rsidR="00685500" w:rsidRPr="007B7E77" w:rsidRDefault="00685500" w:rsidP="00685500">
      <w:pPr>
        <w:rPr>
          <w:rFonts w:cs="Arial"/>
          <w:b/>
          <w:szCs w:val="20"/>
        </w:rPr>
      </w:pPr>
      <w:r w:rsidRPr="007B7E77">
        <w:rPr>
          <w:rFonts w:cs="Arial"/>
          <w:b/>
          <w:szCs w:val="20"/>
        </w:rPr>
        <w:t xml:space="preserve">Senior Documentation and Testing Consultant </w:t>
      </w:r>
    </w:p>
    <w:p w:rsidR="00685500" w:rsidRPr="00CC5635" w:rsidRDefault="00685500" w:rsidP="001C11F5">
      <w:pPr>
        <w:jc w:val="both"/>
        <w:rPr>
          <w:rFonts w:cs="Arial"/>
          <w:szCs w:val="20"/>
        </w:rPr>
      </w:pPr>
      <w:r w:rsidRPr="007B7E77">
        <w:rPr>
          <w:rFonts w:cs="Arial"/>
          <w:b/>
          <w:szCs w:val="20"/>
        </w:rPr>
        <w:t>Client: Tier Technologies, Vienna, VA</w:t>
      </w:r>
      <w:r w:rsidRPr="00CC5635">
        <w:rPr>
          <w:rFonts w:cs="Arial"/>
          <w:szCs w:val="20"/>
        </w:rPr>
        <w:t xml:space="preserve"> </w:t>
      </w:r>
      <w:r w:rsidR="0050708C">
        <w:rPr>
          <w:rFonts w:cs="Arial"/>
          <w:szCs w:val="20"/>
        </w:rPr>
        <w:tab/>
      </w:r>
      <w:r w:rsidRPr="00C72360">
        <w:rPr>
          <w:rFonts w:cs="Arial"/>
          <w:b/>
          <w:szCs w:val="20"/>
        </w:rPr>
        <w:t>(Jan 05 – Feb 05)</w:t>
      </w:r>
      <w:r w:rsidRPr="00CC5635">
        <w:rPr>
          <w:rFonts w:cs="Arial"/>
          <w:szCs w:val="20"/>
        </w:rPr>
        <w:t xml:space="preserve">. </w:t>
      </w:r>
    </w:p>
    <w:p w:rsidR="00685500" w:rsidRPr="00CC5635" w:rsidRDefault="00685500" w:rsidP="00685500">
      <w:pPr>
        <w:rPr>
          <w:rFonts w:cs="Arial"/>
          <w:b/>
          <w:szCs w:val="20"/>
        </w:rPr>
      </w:pPr>
    </w:p>
    <w:p w:rsidR="00685500" w:rsidRPr="00CC5635" w:rsidRDefault="00685500" w:rsidP="00685500">
      <w:pPr>
        <w:pStyle w:val="RoseResumeDates"/>
        <w:rPr>
          <w:caps/>
          <w:color w:val="auto"/>
          <w:szCs w:val="20"/>
        </w:rPr>
      </w:pPr>
      <w:r w:rsidRPr="00CC5635">
        <w:rPr>
          <w:caps/>
          <w:color w:val="auto"/>
          <w:szCs w:val="20"/>
        </w:rPr>
        <w:t xml:space="preserve">Robert Half Management, Inc, </w:t>
      </w:r>
      <w:r w:rsidRPr="00CC5635">
        <w:rPr>
          <w:color w:val="auto"/>
          <w:szCs w:val="20"/>
        </w:rPr>
        <w:t>Troy</w:t>
      </w:r>
      <w:r w:rsidRPr="00CC5635">
        <w:rPr>
          <w:caps/>
          <w:color w:val="auto"/>
          <w:szCs w:val="20"/>
        </w:rPr>
        <w:t>, MI</w:t>
      </w:r>
      <w:r w:rsidRPr="00CC5635">
        <w:rPr>
          <w:caps/>
          <w:color w:val="auto"/>
          <w:szCs w:val="20"/>
        </w:rPr>
        <w:tab/>
      </w:r>
      <w:r w:rsidRPr="00CC5635">
        <w:rPr>
          <w:color w:val="auto"/>
          <w:szCs w:val="20"/>
        </w:rPr>
        <w:t xml:space="preserve"> Aug 04 – Oct 04</w:t>
      </w:r>
    </w:p>
    <w:p w:rsidR="00685500" w:rsidRPr="0050708C" w:rsidRDefault="00685500" w:rsidP="00685500">
      <w:pPr>
        <w:rPr>
          <w:rFonts w:cs="Arial"/>
          <w:b/>
          <w:szCs w:val="20"/>
        </w:rPr>
      </w:pPr>
      <w:r w:rsidRPr="0050708C">
        <w:rPr>
          <w:rFonts w:cs="Arial"/>
          <w:b/>
          <w:szCs w:val="20"/>
        </w:rPr>
        <w:t xml:space="preserve">Senior Consultant SOX </w:t>
      </w:r>
    </w:p>
    <w:p w:rsidR="00685500" w:rsidRPr="00CC5635" w:rsidRDefault="00685500" w:rsidP="00685500">
      <w:pPr>
        <w:rPr>
          <w:rFonts w:cs="Arial"/>
          <w:szCs w:val="20"/>
        </w:rPr>
      </w:pPr>
      <w:r w:rsidRPr="0050708C">
        <w:rPr>
          <w:rFonts w:cs="Arial"/>
          <w:b/>
          <w:szCs w:val="20"/>
        </w:rPr>
        <w:t>Client: Detroit Diesel Corporation,</w:t>
      </w:r>
      <w:r w:rsidRPr="00CC5635">
        <w:rPr>
          <w:rFonts w:cs="Arial"/>
          <w:szCs w:val="20"/>
        </w:rPr>
        <w:t xml:space="preserve"> </w:t>
      </w:r>
      <w:r w:rsidR="0050708C">
        <w:rPr>
          <w:rFonts w:cs="Arial"/>
          <w:szCs w:val="20"/>
        </w:rPr>
        <w:tab/>
      </w:r>
      <w:r w:rsidRPr="00EB3375">
        <w:rPr>
          <w:rFonts w:cs="Arial"/>
          <w:b/>
          <w:szCs w:val="20"/>
        </w:rPr>
        <w:t>Aug 04 – Oct 04</w:t>
      </w:r>
      <w:r w:rsidRPr="00CC5635">
        <w:rPr>
          <w:rFonts w:cs="Arial"/>
          <w:szCs w:val="20"/>
        </w:rPr>
        <w:tab/>
      </w:r>
      <w:r w:rsidRPr="00CC5635">
        <w:rPr>
          <w:rFonts w:cs="Arial"/>
          <w:szCs w:val="20"/>
        </w:rPr>
        <w:tab/>
      </w:r>
    </w:p>
    <w:p w:rsidR="00685500" w:rsidRPr="00CC5635" w:rsidRDefault="00685500" w:rsidP="00685500">
      <w:pPr>
        <w:rPr>
          <w:rFonts w:cs="Arial"/>
          <w:szCs w:val="20"/>
        </w:rPr>
      </w:pPr>
      <w:r w:rsidRPr="0050708C">
        <w:rPr>
          <w:rFonts w:cs="Arial"/>
          <w:b/>
          <w:szCs w:val="20"/>
        </w:rPr>
        <w:t>Client: ADP Payroll/Sandy Corporation</w:t>
      </w:r>
      <w:r w:rsidRPr="00CC5635">
        <w:rPr>
          <w:rFonts w:cs="Arial"/>
          <w:szCs w:val="20"/>
        </w:rPr>
        <w:t xml:space="preserve">, </w:t>
      </w:r>
      <w:r w:rsidR="0050708C">
        <w:rPr>
          <w:rFonts w:cs="Arial"/>
          <w:szCs w:val="20"/>
        </w:rPr>
        <w:tab/>
      </w:r>
      <w:r w:rsidRPr="00EB3375">
        <w:rPr>
          <w:rFonts w:cs="Arial"/>
          <w:b/>
          <w:szCs w:val="20"/>
        </w:rPr>
        <w:t>Oct 04 – Dec 04</w:t>
      </w:r>
    </w:p>
    <w:p w:rsidR="001C11F5" w:rsidRDefault="001C11F5" w:rsidP="00685500">
      <w:pPr>
        <w:pStyle w:val="RoseResumeDates"/>
        <w:rPr>
          <w:caps/>
          <w:color w:val="auto"/>
          <w:szCs w:val="20"/>
        </w:rPr>
      </w:pPr>
    </w:p>
    <w:p w:rsidR="00685500" w:rsidRPr="00CC5635" w:rsidRDefault="00685500" w:rsidP="00685500">
      <w:pPr>
        <w:pStyle w:val="RoseResumeDates"/>
        <w:rPr>
          <w:caps/>
          <w:color w:val="auto"/>
          <w:szCs w:val="20"/>
        </w:rPr>
      </w:pPr>
      <w:r w:rsidRPr="00CC5635">
        <w:rPr>
          <w:caps/>
          <w:color w:val="auto"/>
          <w:szCs w:val="20"/>
        </w:rPr>
        <w:t xml:space="preserve">CAP Gemini, Inc., </w:t>
      </w:r>
      <w:r w:rsidRPr="00CC5635">
        <w:rPr>
          <w:color w:val="auto"/>
          <w:szCs w:val="20"/>
        </w:rPr>
        <w:t>New York</w:t>
      </w:r>
      <w:r w:rsidRPr="00CC5635">
        <w:rPr>
          <w:caps/>
          <w:color w:val="auto"/>
          <w:szCs w:val="20"/>
        </w:rPr>
        <w:t xml:space="preserve">, NY </w:t>
      </w:r>
      <w:r w:rsidRPr="00CC5635">
        <w:rPr>
          <w:caps/>
          <w:color w:val="auto"/>
          <w:szCs w:val="20"/>
        </w:rPr>
        <w:tab/>
      </w:r>
      <w:r w:rsidRPr="00CC5635">
        <w:rPr>
          <w:color w:val="auto"/>
          <w:szCs w:val="20"/>
        </w:rPr>
        <w:t xml:space="preserve"> Dec 03 – Aug 04</w:t>
      </w:r>
    </w:p>
    <w:p w:rsidR="00685500" w:rsidRPr="0050708C" w:rsidRDefault="00685500" w:rsidP="00685500">
      <w:pPr>
        <w:rPr>
          <w:rFonts w:cs="Arial"/>
          <w:b/>
          <w:szCs w:val="20"/>
        </w:rPr>
      </w:pPr>
      <w:r w:rsidRPr="0050708C">
        <w:rPr>
          <w:rFonts w:cs="Arial"/>
          <w:b/>
          <w:szCs w:val="20"/>
        </w:rPr>
        <w:t xml:space="preserve">Senior Consultant, Senior Sarbanes-Oxley Consultant </w:t>
      </w:r>
    </w:p>
    <w:p w:rsidR="00685500" w:rsidRPr="00CC5635" w:rsidRDefault="00685500" w:rsidP="00685500">
      <w:pPr>
        <w:rPr>
          <w:rFonts w:cs="Arial"/>
          <w:szCs w:val="20"/>
        </w:rPr>
      </w:pPr>
      <w:r w:rsidRPr="00E91093">
        <w:rPr>
          <w:rFonts w:cs="Arial"/>
          <w:b/>
          <w:szCs w:val="20"/>
        </w:rPr>
        <w:t>Client: Kaiser Permanente Insurance, Oakland, CA</w:t>
      </w:r>
      <w:r w:rsidRPr="00CC5635">
        <w:rPr>
          <w:rFonts w:cs="Arial"/>
          <w:szCs w:val="20"/>
        </w:rPr>
        <w:t xml:space="preserve"> </w:t>
      </w:r>
      <w:r w:rsidR="0050708C">
        <w:rPr>
          <w:rFonts w:cs="Arial"/>
          <w:szCs w:val="20"/>
        </w:rPr>
        <w:tab/>
      </w:r>
      <w:r w:rsidR="00E91093">
        <w:rPr>
          <w:rFonts w:cs="Arial"/>
          <w:szCs w:val="20"/>
        </w:rPr>
        <w:tab/>
      </w:r>
      <w:r w:rsidRPr="00D918CF">
        <w:rPr>
          <w:rFonts w:cs="Arial"/>
          <w:b/>
          <w:szCs w:val="20"/>
        </w:rPr>
        <w:t>(May 04 – Aug 04)</w:t>
      </w:r>
    </w:p>
    <w:p w:rsidR="00685500" w:rsidRPr="00CC5635" w:rsidRDefault="00685500" w:rsidP="00685500">
      <w:pPr>
        <w:jc w:val="both"/>
        <w:rPr>
          <w:rFonts w:cs="Arial"/>
          <w:b/>
          <w:szCs w:val="20"/>
        </w:rPr>
      </w:pPr>
    </w:p>
    <w:p w:rsidR="00685500" w:rsidRPr="00E91093" w:rsidRDefault="00685500" w:rsidP="00685500">
      <w:pPr>
        <w:rPr>
          <w:rFonts w:cs="Arial"/>
          <w:b/>
          <w:szCs w:val="20"/>
        </w:rPr>
      </w:pPr>
      <w:r w:rsidRPr="00E91093">
        <w:rPr>
          <w:rFonts w:cs="Arial"/>
          <w:b/>
          <w:szCs w:val="20"/>
        </w:rPr>
        <w:t>Project Manager, Consultant, HIPAA Implementation/Testing</w:t>
      </w:r>
    </w:p>
    <w:p w:rsidR="00685500" w:rsidRPr="00D918CF" w:rsidRDefault="00685500" w:rsidP="00685500">
      <w:pPr>
        <w:pStyle w:val="RoseResumeDates"/>
        <w:jc w:val="left"/>
        <w:rPr>
          <w:bCs w:val="0"/>
          <w:iCs w:val="0"/>
          <w:color w:val="auto"/>
          <w:szCs w:val="20"/>
        </w:rPr>
      </w:pPr>
      <w:r w:rsidRPr="00E91093">
        <w:rPr>
          <w:bCs w:val="0"/>
          <w:iCs w:val="0"/>
          <w:color w:val="auto"/>
          <w:szCs w:val="20"/>
        </w:rPr>
        <w:t xml:space="preserve">Client: </w:t>
      </w:r>
      <w:proofErr w:type="spellStart"/>
      <w:r w:rsidRPr="00E91093">
        <w:rPr>
          <w:bCs w:val="0"/>
          <w:iCs w:val="0"/>
          <w:color w:val="auto"/>
          <w:szCs w:val="20"/>
        </w:rPr>
        <w:t>Binson's</w:t>
      </w:r>
      <w:proofErr w:type="spellEnd"/>
      <w:r w:rsidRPr="00E91093">
        <w:rPr>
          <w:bCs w:val="0"/>
          <w:iCs w:val="0"/>
          <w:color w:val="auto"/>
          <w:szCs w:val="20"/>
        </w:rPr>
        <w:t xml:space="preserve"> Durable Medical Equipment Warren, MI</w:t>
      </w:r>
      <w:r w:rsidRPr="00CC5635">
        <w:rPr>
          <w:b w:val="0"/>
          <w:bCs w:val="0"/>
          <w:iCs w:val="0"/>
          <w:color w:val="auto"/>
          <w:szCs w:val="20"/>
        </w:rPr>
        <w:t xml:space="preserve"> </w:t>
      </w:r>
      <w:r w:rsidR="00E91093">
        <w:rPr>
          <w:b w:val="0"/>
          <w:bCs w:val="0"/>
          <w:iCs w:val="0"/>
          <w:color w:val="auto"/>
          <w:szCs w:val="20"/>
        </w:rPr>
        <w:t xml:space="preserve">        </w:t>
      </w:r>
      <w:r w:rsidRPr="00D918CF">
        <w:rPr>
          <w:bCs w:val="0"/>
          <w:iCs w:val="0"/>
          <w:color w:val="auto"/>
          <w:szCs w:val="20"/>
        </w:rPr>
        <w:t>(Dec 03 – Apr 04)</w:t>
      </w:r>
    </w:p>
    <w:p w:rsidR="00685500" w:rsidRPr="00CC5635" w:rsidRDefault="00685500" w:rsidP="00685500">
      <w:pPr>
        <w:rPr>
          <w:rFonts w:cs="Arial"/>
          <w:b/>
          <w:szCs w:val="20"/>
        </w:rPr>
      </w:pPr>
      <w:r w:rsidRPr="00CC5635">
        <w:rPr>
          <w:rFonts w:cs="Arial"/>
          <w:b/>
          <w:szCs w:val="20"/>
        </w:rPr>
        <w:tab/>
      </w:r>
      <w:r w:rsidRPr="00CC5635">
        <w:rPr>
          <w:rFonts w:cs="Arial"/>
          <w:b/>
          <w:szCs w:val="20"/>
        </w:rPr>
        <w:tab/>
      </w:r>
      <w:r w:rsidRPr="00CC5635">
        <w:rPr>
          <w:rFonts w:cs="Arial"/>
          <w:b/>
          <w:szCs w:val="20"/>
        </w:rPr>
        <w:tab/>
      </w:r>
    </w:p>
    <w:p w:rsidR="00685500" w:rsidRPr="00CC5635" w:rsidRDefault="00685500" w:rsidP="00685500">
      <w:pPr>
        <w:pStyle w:val="RoseResumeDates"/>
        <w:rPr>
          <w:caps/>
          <w:color w:val="auto"/>
          <w:szCs w:val="20"/>
        </w:rPr>
      </w:pPr>
      <w:r w:rsidRPr="00CC5635">
        <w:rPr>
          <w:caps/>
          <w:color w:val="auto"/>
          <w:szCs w:val="20"/>
        </w:rPr>
        <w:t xml:space="preserve">Iconmi, Inc, </w:t>
      </w:r>
      <w:r w:rsidRPr="00CC5635">
        <w:rPr>
          <w:color w:val="auto"/>
          <w:szCs w:val="20"/>
        </w:rPr>
        <w:t>Troy</w:t>
      </w:r>
      <w:r w:rsidRPr="00CC5635">
        <w:rPr>
          <w:caps/>
          <w:color w:val="auto"/>
          <w:szCs w:val="20"/>
        </w:rPr>
        <w:t>, MI</w:t>
      </w:r>
      <w:r w:rsidRPr="00CC5635">
        <w:rPr>
          <w:caps/>
          <w:color w:val="auto"/>
          <w:szCs w:val="20"/>
        </w:rPr>
        <w:tab/>
      </w:r>
      <w:r w:rsidRPr="00CC5635">
        <w:rPr>
          <w:color w:val="auto"/>
          <w:szCs w:val="20"/>
        </w:rPr>
        <w:t xml:space="preserve"> Feb 03 – Nov 03</w:t>
      </w:r>
    </w:p>
    <w:p w:rsidR="00685500" w:rsidRPr="00E91093" w:rsidRDefault="00685500" w:rsidP="00685500">
      <w:pPr>
        <w:rPr>
          <w:rFonts w:cs="Arial"/>
          <w:b/>
          <w:szCs w:val="20"/>
        </w:rPr>
      </w:pPr>
      <w:r w:rsidRPr="00E91093">
        <w:rPr>
          <w:rFonts w:cs="Arial"/>
          <w:b/>
          <w:szCs w:val="20"/>
        </w:rPr>
        <w:t xml:space="preserve">Senior Business Analyst/HIPAA Implementation/Testing </w:t>
      </w:r>
    </w:p>
    <w:p w:rsidR="00685500" w:rsidRDefault="00685500" w:rsidP="00685500">
      <w:pPr>
        <w:rPr>
          <w:rFonts w:cs="Arial"/>
          <w:b/>
          <w:szCs w:val="20"/>
        </w:rPr>
      </w:pPr>
      <w:r w:rsidRPr="00E91093">
        <w:rPr>
          <w:rFonts w:cs="Arial"/>
          <w:b/>
          <w:szCs w:val="20"/>
        </w:rPr>
        <w:t>Client: Cigna Healthcare, Hartford, CT</w:t>
      </w:r>
      <w:r w:rsidRPr="00E91093">
        <w:rPr>
          <w:rFonts w:cs="Arial"/>
          <w:b/>
          <w:szCs w:val="20"/>
        </w:rPr>
        <w:tab/>
      </w:r>
    </w:p>
    <w:p w:rsidR="001C11F5" w:rsidRPr="00E91093" w:rsidRDefault="001C11F5" w:rsidP="00685500">
      <w:pPr>
        <w:rPr>
          <w:rFonts w:cs="Arial"/>
          <w:b/>
          <w:szCs w:val="20"/>
        </w:rPr>
      </w:pPr>
    </w:p>
    <w:p w:rsidR="00685500" w:rsidRPr="00CC5635" w:rsidRDefault="00685500" w:rsidP="00685500">
      <w:pPr>
        <w:pStyle w:val="RoseResumeDates"/>
        <w:rPr>
          <w:caps/>
          <w:color w:val="auto"/>
          <w:szCs w:val="20"/>
        </w:rPr>
      </w:pPr>
      <w:r w:rsidRPr="00CC5635">
        <w:rPr>
          <w:caps/>
          <w:color w:val="auto"/>
          <w:szCs w:val="20"/>
        </w:rPr>
        <w:t xml:space="preserve">Marsh &amp; McLennan Inc., ST. </w:t>
      </w:r>
      <w:r w:rsidRPr="00CC5635">
        <w:rPr>
          <w:color w:val="auto"/>
          <w:szCs w:val="20"/>
        </w:rPr>
        <w:t>Louis</w:t>
      </w:r>
      <w:r w:rsidRPr="00CC5635">
        <w:rPr>
          <w:caps/>
          <w:color w:val="auto"/>
          <w:szCs w:val="20"/>
        </w:rPr>
        <w:t>, MO</w:t>
      </w:r>
      <w:r w:rsidRPr="00CC5635">
        <w:rPr>
          <w:caps/>
          <w:color w:val="auto"/>
          <w:szCs w:val="20"/>
        </w:rPr>
        <w:tab/>
      </w:r>
      <w:r w:rsidRPr="00CC5635">
        <w:rPr>
          <w:color w:val="auto"/>
          <w:szCs w:val="20"/>
        </w:rPr>
        <w:t>Jan 02 – Jan 03</w:t>
      </w:r>
    </w:p>
    <w:p w:rsidR="00685500" w:rsidRPr="00E91093" w:rsidRDefault="00685500" w:rsidP="00685500">
      <w:pPr>
        <w:rPr>
          <w:rFonts w:cs="Arial"/>
          <w:b/>
          <w:szCs w:val="20"/>
        </w:rPr>
      </w:pPr>
      <w:r w:rsidRPr="00E91093">
        <w:rPr>
          <w:rFonts w:cs="Arial"/>
          <w:b/>
          <w:szCs w:val="20"/>
        </w:rPr>
        <w:t>Project Manager, Lead Business Analyst/HIPAA Implementation</w:t>
      </w:r>
    </w:p>
    <w:p w:rsidR="001C11F5" w:rsidRDefault="001C11F5" w:rsidP="00685500">
      <w:pPr>
        <w:pStyle w:val="RoseResumeDates"/>
        <w:rPr>
          <w:caps/>
          <w:color w:val="auto"/>
          <w:szCs w:val="20"/>
        </w:rPr>
      </w:pPr>
    </w:p>
    <w:p w:rsidR="00685500" w:rsidRPr="00CC5635" w:rsidRDefault="00685500" w:rsidP="00685500">
      <w:pPr>
        <w:pStyle w:val="RoseResumeDates"/>
        <w:rPr>
          <w:caps/>
          <w:color w:val="auto"/>
          <w:szCs w:val="20"/>
        </w:rPr>
      </w:pPr>
      <w:r w:rsidRPr="00CC5635">
        <w:rPr>
          <w:caps/>
          <w:color w:val="auto"/>
          <w:szCs w:val="20"/>
        </w:rPr>
        <w:t xml:space="preserve">CAP Gemini, Inc, </w:t>
      </w:r>
      <w:r w:rsidRPr="00CC5635">
        <w:rPr>
          <w:color w:val="auto"/>
          <w:szCs w:val="20"/>
        </w:rPr>
        <w:t>New York</w:t>
      </w:r>
      <w:r w:rsidRPr="00CC5635">
        <w:rPr>
          <w:caps/>
          <w:color w:val="auto"/>
          <w:szCs w:val="20"/>
        </w:rPr>
        <w:t>, NY</w:t>
      </w:r>
      <w:r w:rsidRPr="00CC5635">
        <w:rPr>
          <w:caps/>
          <w:color w:val="auto"/>
          <w:szCs w:val="20"/>
        </w:rPr>
        <w:tab/>
      </w:r>
      <w:r w:rsidRPr="00CC5635">
        <w:rPr>
          <w:color w:val="auto"/>
          <w:szCs w:val="20"/>
        </w:rPr>
        <w:t>Jun 01 – Dec 01</w:t>
      </w:r>
    </w:p>
    <w:p w:rsidR="00685500" w:rsidRPr="00E91093" w:rsidRDefault="00685500" w:rsidP="00685500">
      <w:pPr>
        <w:rPr>
          <w:rFonts w:cs="Arial"/>
          <w:b/>
          <w:szCs w:val="20"/>
        </w:rPr>
      </w:pPr>
      <w:r w:rsidRPr="00E91093">
        <w:rPr>
          <w:rFonts w:cs="Arial"/>
          <w:b/>
          <w:szCs w:val="20"/>
        </w:rPr>
        <w:t>Project Manager, HIPAA Compliance Coordinator, HIPAA Implementation/Testing</w:t>
      </w:r>
    </w:p>
    <w:p w:rsidR="00685500" w:rsidRPr="00E91093" w:rsidRDefault="00685500" w:rsidP="00685500">
      <w:pPr>
        <w:rPr>
          <w:rFonts w:cs="Arial"/>
          <w:b/>
          <w:szCs w:val="20"/>
        </w:rPr>
      </w:pPr>
      <w:r w:rsidRPr="00E91093">
        <w:rPr>
          <w:rFonts w:cs="Arial"/>
          <w:b/>
          <w:szCs w:val="20"/>
        </w:rPr>
        <w:t>Client: Lutheran Social Services of Michigan</w:t>
      </w:r>
    </w:p>
    <w:p w:rsidR="00685500" w:rsidRDefault="00685500" w:rsidP="00685500">
      <w:pPr>
        <w:rPr>
          <w:rFonts w:cs="Arial"/>
          <w:szCs w:val="20"/>
        </w:rPr>
      </w:pPr>
    </w:p>
    <w:p w:rsidR="001C11F5" w:rsidRPr="00CC5635" w:rsidRDefault="001C11F5" w:rsidP="00685500">
      <w:pPr>
        <w:rPr>
          <w:rFonts w:cs="Arial"/>
          <w:b/>
          <w:szCs w:val="20"/>
        </w:rPr>
      </w:pPr>
    </w:p>
    <w:p w:rsidR="00685500" w:rsidRPr="00CC5635" w:rsidRDefault="00685500" w:rsidP="00685500">
      <w:pPr>
        <w:pStyle w:val="RoseResumeDates"/>
        <w:rPr>
          <w:caps/>
          <w:color w:val="auto"/>
          <w:szCs w:val="20"/>
        </w:rPr>
      </w:pPr>
      <w:r w:rsidRPr="00CC5635">
        <w:rPr>
          <w:caps/>
          <w:color w:val="auto"/>
          <w:szCs w:val="20"/>
        </w:rPr>
        <w:t xml:space="preserve">DPM Consulting, Inc, </w:t>
      </w:r>
      <w:r w:rsidRPr="00CC5635">
        <w:rPr>
          <w:color w:val="auto"/>
          <w:szCs w:val="20"/>
        </w:rPr>
        <w:t>Troy</w:t>
      </w:r>
      <w:r w:rsidRPr="00CC5635">
        <w:rPr>
          <w:caps/>
          <w:color w:val="auto"/>
          <w:szCs w:val="20"/>
        </w:rPr>
        <w:t>, MI</w:t>
      </w:r>
      <w:r w:rsidRPr="00CC5635">
        <w:rPr>
          <w:caps/>
          <w:color w:val="auto"/>
          <w:szCs w:val="20"/>
        </w:rPr>
        <w:tab/>
      </w:r>
      <w:r w:rsidRPr="00CC5635">
        <w:rPr>
          <w:color w:val="auto"/>
          <w:szCs w:val="20"/>
        </w:rPr>
        <w:t>Jun 96 – May 01</w:t>
      </w:r>
    </w:p>
    <w:p w:rsidR="00685500" w:rsidRPr="00E91093" w:rsidRDefault="00685500" w:rsidP="00685500">
      <w:pPr>
        <w:rPr>
          <w:rFonts w:cs="Arial"/>
          <w:b/>
          <w:szCs w:val="20"/>
        </w:rPr>
      </w:pPr>
      <w:r w:rsidRPr="00E91093">
        <w:rPr>
          <w:rFonts w:cs="Arial"/>
          <w:b/>
          <w:szCs w:val="20"/>
        </w:rPr>
        <w:t xml:space="preserve">Senior Consultant/ Senior Auditor </w:t>
      </w:r>
    </w:p>
    <w:p w:rsidR="00E91093" w:rsidRDefault="00685500" w:rsidP="00685500">
      <w:pPr>
        <w:rPr>
          <w:rFonts w:cs="Arial"/>
          <w:b/>
          <w:szCs w:val="20"/>
        </w:rPr>
      </w:pPr>
      <w:r w:rsidRPr="00E91093">
        <w:rPr>
          <w:rFonts w:cs="Arial"/>
          <w:b/>
          <w:szCs w:val="20"/>
        </w:rPr>
        <w:t xml:space="preserve">Client: General Motors Corporation, Detroit, MI </w:t>
      </w:r>
    </w:p>
    <w:p w:rsidR="00685500" w:rsidRPr="00E91093" w:rsidRDefault="00E91093" w:rsidP="00685500">
      <w:pPr>
        <w:rPr>
          <w:rFonts w:cs="Arial"/>
          <w:b/>
          <w:szCs w:val="20"/>
        </w:rPr>
      </w:pPr>
      <w:r>
        <w:rPr>
          <w:rFonts w:cs="Arial"/>
          <w:b/>
          <w:szCs w:val="20"/>
        </w:rPr>
        <w:t>Directly assigned to Blue Cross Blue Shield Michigan</w:t>
      </w:r>
      <w:r w:rsidR="00685500" w:rsidRPr="00E91093">
        <w:rPr>
          <w:rFonts w:cs="Arial"/>
          <w:b/>
          <w:szCs w:val="20"/>
        </w:rPr>
        <w:tab/>
      </w:r>
    </w:p>
    <w:p w:rsidR="001C11F5" w:rsidRDefault="001C11F5" w:rsidP="00685500">
      <w:pPr>
        <w:pStyle w:val="RoseResumeHeader"/>
      </w:pPr>
    </w:p>
    <w:p w:rsidR="00685500" w:rsidRPr="00CC5635" w:rsidRDefault="00685500" w:rsidP="00685500">
      <w:pPr>
        <w:pStyle w:val="RoseResumeHeader"/>
      </w:pPr>
      <w:r w:rsidRPr="00CC5635">
        <w:t>EDUCATION</w:t>
      </w:r>
    </w:p>
    <w:p w:rsidR="00685500" w:rsidRPr="00CC5635" w:rsidRDefault="00685500" w:rsidP="00685500">
      <w:pPr>
        <w:jc w:val="center"/>
        <w:rPr>
          <w:rFonts w:cs="Arial"/>
          <w:b/>
          <w:bCs/>
        </w:rPr>
      </w:pPr>
    </w:p>
    <w:p w:rsidR="00685500" w:rsidRPr="00CC5635" w:rsidRDefault="00685500" w:rsidP="00685500">
      <w:pPr>
        <w:jc w:val="center"/>
        <w:rPr>
          <w:rFonts w:cs="Arial"/>
          <w:b/>
        </w:rPr>
      </w:pPr>
      <w:r w:rsidRPr="00CC5635">
        <w:rPr>
          <w:rFonts w:cs="Arial"/>
          <w:b/>
        </w:rPr>
        <w:t>Bachelors of Science, Business Administration</w:t>
      </w:r>
      <w:r w:rsidR="002004A1">
        <w:rPr>
          <w:rFonts w:cs="Arial"/>
          <w:b/>
        </w:rPr>
        <w:t xml:space="preserve"> (1973)</w:t>
      </w:r>
    </w:p>
    <w:p w:rsidR="00685500" w:rsidRPr="00CC5635" w:rsidRDefault="00685500" w:rsidP="00685500">
      <w:pPr>
        <w:jc w:val="center"/>
        <w:rPr>
          <w:rFonts w:cs="Arial"/>
          <w:b/>
        </w:rPr>
      </w:pPr>
      <w:r w:rsidRPr="00CC5635">
        <w:rPr>
          <w:rFonts w:cs="Arial"/>
          <w:b/>
        </w:rPr>
        <w:t>Specialization Accounting/Mathematics</w:t>
      </w:r>
    </w:p>
    <w:p w:rsidR="00685500" w:rsidRPr="00CC5635" w:rsidRDefault="00685500" w:rsidP="00685500">
      <w:pPr>
        <w:jc w:val="center"/>
        <w:rPr>
          <w:rFonts w:cs="Arial"/>
        </w:rPr>
      </w:pPr>
      <w:r w:rsidRPr="00CC5635">
        <w:rPr>
          <w:rFonts w:cs="Arial"/>
        </w:rPr>
        <w:t xml:space="preserve">Bethune-Cookman College, Daytona Beach, Florida </w:t>
      </w:r>
    </w:p>
    <w:p w:rsidR="00685500" w:rsidRPr="00CC5635" w:rsidRDefault="00685500" w:rsidP="00685500">
      <w:pPr>
        <w:pStyle w:val="Achievement"/>
        <w:numPr>
          <w:ilvl w:val="0"/>
          <w:numId w:val="0"/>
        </w:numPr>
        <w:spacing w:after="0" w:line="240" w:lineRule="auto"/>
        <w:jc w:val="center"/>
      </w:pPr>
    </w:p>
    <w:p w:rsidR="008A594E" w:rsidRPr="00CC5635" w:rsidRDefault="00685500" w:rsidP="008A594E">
      <w:pPr>
        <w:pStyle w:val="RoseResumeHeader"/>
      </w:pPr>
      <w:r w:rsidRPr="00CC5635">
        <w:t>TRAINING AND CERTIFICATION</w:t>
      </w:r>
    </w:p>
    <w:p w:rsidR="008A594E" w:rsidRPr="00CC5635" w:rsidRDefault="008A594E" w:rsidP="00685500">
      <w:pPr>
        <w:pStyle w:val="Achievement"/>
        <w:numPr>
          <w:ilvl w:val="0"/>
          <w:numId w:val="0"/>
        </w:numPr>
        <w:spacing w:after="0" w:line="240" w:lineRule="auto"/>
        <w:jc w:val="center"/>
        <w:rPr>
          <w:spacing w:val="0"/>
        </w:rPr>
      </w:pPr>
    </w:p>
    <w:p w:rsidR="00685500" w:rsidRPr="00CC5635" w:rsidRDefault="00685500" w:rsidP="00685500">
      <w:pPr>
        <w:pStyle w:val="Achievement"/>
        <w:numPr>
          <w:ilvl w:val="0"/>
          <w:numId w:val="0"/>
        </w:numPr>
        <w:spacing w:after="0" w:line="240" w:lineRule="auto"/>
        <w:jc w:val="center"/>
        <w:rPr>
          <w:b/>
          <w:spacing w:val="0"/>
        </w:rPr>
      </w:pPr>
      <w:r w:rsidRPr="00CC5635">
        <w:rPr>
          <w:b/>
          <w:spacing w:val="0"/>
        </w:rPr>
        <w:t>Certified Risk Manager</w:t>
      </w:r>
    </w:p>
    <w:p w:rsidR="00685500" w:rsidRPr="00CC5635" w:rsidRDefault="00685500" w:rsidP="00685500">
      <w:pPr>
        <w:pStyle w:val="Achievement"/>
        <w:numPr>
          <w:ilvl w:val="0"/>
          <w:numId w:val="0"/>
        </w:numPr>
        <w:spacing w:after="0" w:line="240" w:lineRule="auto"/>
        <w:jc w:val="center"/>
        <w:rPr>
          <w:spacing w:val="0"/>
        </w:rPr>
      </w:pPr>
      <w:r w:rsidRPr="00CC5635">
        <w:rPr>
          <w:spacing w:val="0"/>
        </w:rPr>
        <w:t>Certified in Risk Management (CRM), April 2008</w:t>
      </w:r>
    </w:p>
    <w:p w:rsidR="00685500" w:rsidRPr="00CC5635" w:rsidRDefault="00685500" w:rsidP="00685500">
      <w:pPr>
        <w:pStyle w:val="Achievement"/>
        <w:numPr>
          <w:ilvl w:val="0"/>
          <w:numId w:val="0"/>
        </w:numPr>
        <w:spacing w:after="0" w:line="240" w:lineRule="auto"/>
        <w:jc w:val="center"/>
        <w:rPr>
          <w:spacing w:val="0"/>
        </w:rPr>
      </w:pPr>
      <w:r w:rsidRPr="00CC5635">
        <w:rPr>
          <w:spacing w:val="0"/>
        </w:rPr>
        <w:t>CEU focus in Project Management of SAP Security and Risk April 2009</w:t>
      </w:r>
    </w:p>
    <w:p w:rsidR="007E4A6A" w:rsidRDefault="00685500" w:rsidP="008A594E">
      <w:pPr>
        <w:pStyle w:val="Achievement"/>
        <w:numPr>
          <w:ilvl w:val="0"/>
          <w:numId w:val="0"/>
        </w:numPr>
        <w:spacing w:after="0" w:line="240" w:lineRule="auto"/>
        <w:jc w:val="center"/>
        <w:rPr>
          <w:spacing w:val="0"/>
        </w:rPr>
      </w:pPr>
      <w:r w:rsidRPr="00CC5635">
        <w:rPr>
          <w:spacing w:val="0"/>
        </w:rPr>
        <w:t xml:space="preserve">CEU focus in Payment Card Industry </w:t>
      </w:r>
      <w:r w:rsidR="00057C07" w:rsidRPr="00CC5635">
        <w:rPr>
          <w:spacing w:val="0"/>
        </w:rPr>
        <w:t xml:space="preserve">version 2.0 </w:t>
      </w:r>
      <w:r w:rsidRPr="00CC5635">
        <w:rPr>
          <w:spacing w:val="0"/>
        </w:rPr>
        <w:t>Data Security Standard (PCI DSS)</w:t>
      </w:r>
      <w:r w:rsidR="004342A1">
        <w:rPr>
          <w:spacing w:val="0"/>
        </w:rPr>
        <w:t xml:space="preserve"> </w:t>
      </w:r>
      <w:r w:rsidR="002C5C40">
        <w:rPr>
          <w:spacing w:val="0"/>
        </w:rPr>
        <w:t>Novem</w:t>
      </w:r>
      <w:r w:rsidR="004342A1">
        <w:rPr>
          <w:spacing w:val="0"/>
        </w:rPr>
        <w:t>ber</w:t>
      </w:r>
      <w:r w:rsidR="007E4A6A">
        <w:rPr>
          <w:spacing w:val="0"/>
        </w:rPr>
        <w:t xml:space="preserve"> 2010</w:t>
      </w:r>
    </w:p>
    <w:p w:rsidR="007E4A6A" w:rsidRDefault="007E4A6A" w:rsidP="008A594E">
      <w:pPr>
        <w:pStyle w:val="Achievement"/>
        <w:numPr>
          <w:ilvl w:val="0"/>
          <w:numId w:val="0"/>
        </w:numPr>
        <w:spacing w:after="0" w:line="240" w:lineRule="auto"/>
        <w:jc w:val="center"/>
        <w:rPr>
          <w:spacing w:val="0"/>
        </w:rPr>
      </w:pPr>
      <w:r>
        <w:rPr>
          <w:spacing w:val="0"/>
        </w:rPr>
        <w:t>CEU focus on NIST Securi</w:t>
      </w:r>
      <w:r w:rsidR="004342A1">
        <w:rPr>
          <w:spacing w:val="0"/>
        </w:rPr>
        <w:t>ty and Compliance Standards Nov</w:t>
      </w:r>
      <w:r>
        <w:rPr>
          <w:spacing w:val="0"/>
        </w:rPr>
        <w:t>ember 2011</w:t>
      </w:r>
    </w:p>
    <w:p w:rsidR="005F3EE4" w:rsidRDefault="002C5C40" w:rsidP="008A594E">
      <w:pPr>
        <w:pStyle w:val="Achievement"/>
        <w:numPr>
          <w:ilvl w:val="0"/>
          <w:numId w:val="0"/>
        </w:numPr>
        <w:spacing w:after="0" w:line="240" w:lineRule="auto"/>
        <w:jc w:val="center"/>
        <w:rPr>
          <w:spacing w:val="0"/>
        </w:rPr>
      </w:pPr>
      <w:r>
        <w:rPr>
          <w:spacing w:val="0"/>
        </w:rPr>
        <w:t xml:space="preserve">CEU focus on </w:t>
      </w:r>
      <w:r w:rsidR="002E6DD5">
        <w:rPr>
          <w:rFonts w:cs="Arial"/>
        </w:rPr>
        <w:t xml:space="preserve">NIST -800-53; </w:t>
      </w:r>
      <w:r>
        <w:rPr>
          <w:spacing w:val="0"/>
        </w:rPr>
        <w:t>ISO 27001 through ISO 27006</w:t>
      </w:r>
      <w:r w:rsidR="0098109F">
        <w:rPr>
          <w:spacing w:val="0"/>
        </w:rPr>
        <w:t xml:space="preserve"> </w:t>
      </w:r>
      <w:r w:rsidR="004342A1">
        <w:rPr>
          <w:spacing w:val="0"/>
        </w:rPr>
        <w:t>November 2012</w:t>
      </w:r>
    </w:p>
    <w:p w:rsidR="00A06645" w:rsidRDefault="005F3EE4" w:rsidP="008A594E">
      <w:pPr>
        <w:pStyle w:val="Achievement"/>
        <w:numPr>
          <w:ilvl w:val="0"/>
          <w:numId w:val="0"/>
        </w:numPr>
        <w:spacing w:after="0" w:line="240" w:lineRule="auto"/>
        <w:jc w:val="center"/>
        <w:rPr>
          <w:spacing w:val="0"/>
        </w:rPr>
      </w:pPr>
      <w:r>
        <w:rPr>
          <w:spacing w:val="0"/>
        </w:rPr>
        <w:t xml:space="preserve">CEU focus on </w:t>
      </w:r>
      <w:r w:rsidR="0011199B">
        <w:rPr>
          <w:spacing w:val="0"/>
        </w:rPr>
        <w:t xml:space="preserve">The </w:t>
      </w:r>
      <w:r>
        <w:rPr>
          <w:spacing w:val="0"/>
        </w:rPr>
        <w:t xml:space="preserve">Dodd Frank </w:t>
      </w:r>
      <w:r w:rsidR="0011199B">
        <w:rPr>
          <w:spacing w:val="0"/>
        </w:rPr>
        <w:t xml:space="preserve">and Volcker Rule </w:t>
      </w:r>
      <w:r>
        <w:rPr>
          <w:spacing w:val="0"/>
        </w:rPr>
        <w:t>Compliance and Implementation January 2013</w:t>
      </w:r>
    </w:p>
    <w:p w:rsidR="00C179DE" w:rsidRDefault="00C179DE" w:rsidP="008A594E">
      <w:pPr>
        <w:pStyle w:val="Achievement"/>
        <w:numPr>
          <w:ilvl w:val="0"/>
          <w:numId w:val="0"/>
        </w:numPr>
        <w:spacing w:after="0" w:line="240" w:lineRule="auto"/>
        <w:jc w:val="center"/>
        <w:rPr>
          <w:spacing w:val="0"/>
        </w:rPr>
      </w:pPr>
      <w:r>
        <w:rPr>
          <w:spacing w:val="0"/>
        </w:rPr>
        <w:t>CEU focus on SAP Accelerated Implementation Program February 2013</w:t>
      </w:r>
    </w:p>
    <w:p w:rsidR="00A06645" w:rsidRDefault="00A06645" w:rsidP="008A594E">
      <w:pPr>
        <w:pStyle w:val="Achievement"/>
        <w:numPr>
          <w:ilvl w:val="0"/>
          <w:numId w:val="0"/>
        </w:numPr>
        <w:spacing w:after="0" w:line="240" w:lineRule="auto"/>
        <w:jc w:val="center"/>
        <w:rPr>
          <w:spacing w:val="0"/>
        </w:rPr>
      </w:pPr>
      <w:r>
        <w:rPr>
          <w:spacing w:val="0"/>
        </w:rPr>
        <w:t>CEU focus on SRM SAP Implementation and Testing March 2013</w:t>
      </w:r>
    </w:p>
    <w:p w:rsidR="00685500" w:rsidRDefault="00A06645" w:rsidP="008A594E">
      <w:pPr>
        <w:pStyle w:val="Achievement"/>
        <w:numPr>
          <w:ilvl w:val="0"/>
          <w:numId w:val="0"/>
        </w:numPr>
        <w:spacing w:after="0" w:line="240" w:lineRule="auto"/>
        <w:jc w:val="center"/>
        <w:rPr>
          <w:spacing w:val="0"/>
        </w:rPr>
      </w:pPr>
      <w:r>
        <w:rPr>
          <w:spacing w:val="0"/>
        </w:rPr>
        <w:lastRenderedPageBreak/>
        <w:t>CEU focus on CRM SAP Implementation and Testing April 2013</w:t>
      </w:r>
      <w:r w:rsidR="00685500" w:rsidRPr="00CC5635">
        <w:rPr>
          <w:spacing w:val="0"/>
        </w:rPr>
        <w:t xml:space="preserve"> </w:t>
      </w:r>
    </w:p>
    <w:p w:rsidR="00250867" w:rsidRDefault="00250867" w:rsidP="008A594E">
      <w:pPr>
        <w:pStyle w:val="Achievement"/>
        <w:numPr>
          <w:ilvl w:val="0"/>
          <w:numId w:val="0"/>
        </w:numPr>
        <w:spacing w:after="0" w:line="240" w:lineRule="auto"/>
        <w:jc w:val="center"/>
        <w:rPr>
          <w:spacing w:val="0"/>
        </w:rPr>
      </w:pPr>
      <w:r>
        <w:rPr>
          <w:spacing w:val="0"/>
        </w:rPr>
        <w:t>CEU focus on Oracle R12 Implementation, Compliance and Testing May 2013</w:t>
      </w:r>
    </w:p>
    <w:p w:rsidR="00A113D7" w:rsidRPr="00CC5635" w:rsidRDefault="00A113D7" w:rsidP="008A594E">
      <w:pPr>
        <w:pStyle w:val="Achievement"/>
        <w:numPr>
          <w:ilvl w:val="0"/>
          <w:numId w:val="0"/>
        </w:numPr>
        <w:spacing w:after="0" w:line="240" w:lineRule="auto"/>
        <w:jc w:val="center"/>
        <w:rPr>
          <w:spacing w:val="0"/>
        </w:rPr>
      </w:pPr>
      <w:r>
        <w:rPr>
          <w:spacing w:val="0"/>
        </w:rPr>
        <w:t>CEU focus on The Sunshin</w:t>
      </w:r>
      <w:r w:rsidR="005779BB">
        <w:rPr>
          <w:spacing w:val="0"/>
        </w:rPr>
        <w:t xml:space="preserve">e Act Reporting and Compliance </w:t>
      </w:r>
      <w:r>
        <w:rPr>
          <w:spacing w:val="0"/>
        </w:rPr>
        <w:t>September 2013</w:t>
      </w:r>
    </w:p>
    <w:p w:rsidR="000F56B4" w:rsidRDefault="000F56B4" w:rsidP="000F56B4">
      <w:pPr>
        <w:pStyle w:val="Achievement"/>
        <w:numPr>
          <w:ilvl w:val="0"/>
          <w:numId w:val="0"/>
        </w:numPr>
        <w:spacing w:after="0" w:line="240" w:lineRule="auto"/>
        <w:jc w:val="center"/>
        <w:rPr>
          <w:spacing w:val="0"/>
        </w:rPr>
      </w:pPr>
      <w:r>
        <w:rPr>
          <w:spacing w:val="0"/>
        </w:rPr>
        <w:t>CEU focus on ICD 10 Implementation and Compliance December 2013</w:t>
      </w:r>
    </w:p>
    <w:p w:rsidR="00545A6E" w:rsidRDefault="00545A6E" w:rsidP="00545A6E">
      <w:pPr>
        <w:pStyle w:val="Achievement"/>
        <w:numPr>
          <w:ilvl w:val="0"/>
          <w:numId w:val="0"/>
        </w:numPr>
        <w:spacing w:after="0" w:line="240" w:lineRule="auto"/>
        <w:jc w:val="center"/>
        <w:rPr>
          <w:spacing w:val="0"/>
        </w:rPr>
      </w:pPr>
      <w:r>
        <w:rPr>
          <w:spacing w:val="0"/>
        </w:rPr>
        <w:t>CEU focus on PCI Version 3.0 Changes and Compliance July 2014</w:t>
      </w:r>
    </w:p>
    <w:p w:rsidR="002F18C7" w:rsidRDefault="002F18C7" w:rsidP="00545A6E">
      <w:pPr>
        <w:pStyle w:val="Achievement"/>
        <w:numPr>
          <w:ilvl w:val="0"/>
          <w:numId w:val="0"/>
        </w:numPr>
        <w:spacing w:after="0" w:line="240" w:lineRule="auto"/>
        <w:jc w:val="center"/>
        <w:rPr>
          <w:spacing w:val="0"/>
        </w:rPr>
      </w:pPr>
      <w:r w:rsidRPr="00D04043">
        <w:rPr>
          <w:spacing w:val="0"/>
        </w:rPr>
        <w:t xml:space="preserve">CEU focus on </w:t>
      </w:r>
      <w:r w:rsidRPr="00D04043">
        <w:t xml:space="preserve">SAP GRC 10.1 Implementation and Compliance </w:t>
      </w:r>
      <w:r w:rsidRPr="00D04043">
        <w:rPr>
          <w:spacing w:val="0"/>
        </w:rPr>
        <w:t>July 2014</w:t>
      </w:r>
    </w:p>
    <w:p w:rsidR="00783946" w:rsidRDefault="00783946" w:rsidP="00783946">
      <w:pPr>
        <w:pStyle w:val="Achievement"/>
        <w:numPr>
          <w:ilvl w:val="0"/>
          <w:numId w:val="0"/>
        </w:numPr>
        <w:spacing w:after="0" w:line="240" w:lineRule="auto"/>
        <w:jc w:val="center"/>
        <w:rPr>
          <w:spacing w:val="0"/>
        </w:rPr>
      </w:pPr>
      <w:r>
        <w:rPr>
          <w:spacing w:val="0"/>
        </w:rPr>
        <w:t>CEU focus on SAP Identity Management Implementation February 2015</w:t>
      </w:r>
    </w:p>
    <w:p w:rsidR="00783946" w:rsidRDefault="00783946" w:rsidP="00783946">
      <w:pPr>
        <w:pStyle w:val="Achievement"/>
        <w:numPr>
          <w:ilvl w:val="0"/>
          <w:numId w:val="0"/>
        </w:numPr>
        <w:spacing w:after="0" w:line="240" w:lineRule="auto"/>
        <w:jc w:val="center"/>
        <w:rPr>
          <w:spacing w:val="0"/>
        </w:rPr>
      </w:pPr>
      <w:r>
        <w:rPr>
          <w:spacing w:val="0"/>
        </w:rPr>
        <w:t>CEU focus on Access and Identity Management Implementation and Testing March 2015</w:t>
      </w:r>
    </w:p>
    <w:p w:rsidR="00C73937" w:rsidRDefault="00CF125E" w:rsidP="00C73937">
      <w:pPr>
        <w:pStyle w:val="Achievement"/>
        <w:numPr>
          <w:ilvl w:val="0"/>
          <w:numId w:val="0"/>
        </w:numPr>
        <w:spacing w:after="0" w:line="240" w:lineRule="auto"/>
        <w:jc w:val="center"/>
        <w:rPr>
          <w:spacing w:val="0"/>
        </w:rPr>
      </w:pPr>
      <w:r>
        <w:rPr>
          <w:spacing w:val="0"/>
        </w:rPr>
        <w:t>CEU focus on PCI Version 3.1 Changes and Compliance July 2015</w:t>
      </w:r>
      <w:r w:rsidR="00C73937" w:rsidRPr="00C73937">
        <w:rPr>
          <w:spacing w:val="0"/>
        </w:rPr>
        <w:t xml:space="preserve"> </w:t>
      </w:r>
    </w:p>
    <w:p w:rsidR="00C73937" w:rsidRDefault="00C73937" w:rsidP="00C73937">
      <w:pPr>
        <w:pStyle w:val="Achievement"/>
        <w:numPr>
          <w:ilvl w:val="0"/>
          <w:numId w:val="0"/>
        </w:numPr>
        <w:spacing w:after="0" w:line="240" w:lineRule="auto"/>
        <w:jc w:val="center"/>
        <w:rPr>
          <w:spacing w:val="0"/>
        </w:rPr>
      </w:pPr>
      <w:r>
        <w:rPr>
          <w:spacing w:val="0"/>
        </w:rPr>
        <w:t>CEU focus on Risk Management (VECTOR Matrix) Self-Assessment Security Risk July 2016</w:t>
      </w:r>
    </w:p>
    <w:p w:rsidR="00C73937" w:rsidRDefault="00C73937" w:rsidP="00C73937">
      <w:pPr>
        <w:pStyle w:val="Achievement"/>
        <w:numPr>
          <w:ilvl w:val="0"/>
          <w:numId w:val="0"/>
        </w:numPr>
        <w:spacing w:after="0" w:line="240" w:lineRule="auto"/>
        <w:jc w:val="center"/>
        <w:rPr>
          <w:spacing w:val="0"/>
        </w:rPr>
      </w:pPr>
      <w:r>
        <w:rPr>
          <w:spacing w:val="0"/>
        </w:rPr>
        <w:t>CEU focus on Risk Management (OCTAVE Method)</w:t>
      </w:r>
      <w:r w:rsidR="00D32987">
        <w:rPr>
          <w:spacing w:val="0"/>
        </w:rPr>
        <w:t xml:space="preserve"> Self-Assessment Security Risk </w:t>
      </w:r>
      <w:r>
        <w:rPr>
          <w:spacing w:val="0"/>
        </w:rPr>
        <w:t>August 2016</w:t>
      </w:r>
    </w:p>
    <w:p w:rsidR="00892711" w:rsidRDefault="00892711" w:rsidP="00892711">
      <w:pPr>
        <w:pStyle w:val="Achievement"/>
        <w:numPr>
          <w:ilvl w:val="0"/>
          <w:numId w:val="0"/>
        </w:numPr>
        <w:spacing w:after="0" w:line="240" w:lineRule="auto"/>
        <w:jc w:val="center"/>
        <w:rPr>
          <w:spacing w:val="0"/>
        </w:rPr>
      </w:pPr>
      <w:r>
        <w:rPr>
          <w:spacing w:val="0"/>
        </w:rPr>
        <w:t>CEU focus on Advance Compliance to AWS Cloud Security February 2017</w:t>
      </w:r>
    </w:p>
    <w:p w:rsidR="00892711" w:rsidRDefault="00892711" w:rsidP="00892711">
      <w:pPr>
        <w:pStyle w:val="Achievement"/>
        <w:numPr>
          <w:ilvl w:val="0"/>
          <w:numId w:val="0"/>
        </w:numPr>
        <w:spacing w:after="0" w:line="240" w:lineRule="auto"/>
        <w:jc w:val="center"/>
        <w:rPr>
          <w:spacing w:val="0"/>
        </w:rPr>
      </w:pPr>
      <w:r>
        <w:rPr>
          <w:spacing w:val="0"/>
        </w:rPr>
        <w:t>CEU focus on AWS Cloud Security Risk March 2017</w:t>
      </w:r>
    </w:p>
    <w:p w:rsidR="00C73937" w:rsidRDefault="00C73937" w:rsidP="00CF125E">
      <w:pPr>
        <w:pStyle w:val="Achievement"/>
        <w:numPr>
          <w:ilvl w:val="0"/>
          <w:numId w:val="0"/>
        </w:numPr>
        <w:spacing w:after="0" w:line="240" w:lineRule="auto"/>
        <w:jc w:val="center"/>
        <w:rPr>
          <w:spacing w:val="0"/>
        </w:rPr>
      </w:pPr>
    </w:p>
    <w:p w:rsidR="00250867" w:rsidRDefault="00250867" w:rsidP="00685500">
      <w:pPr>
        <w:pStyle w:val="Achievement"/>
        <w:numPr>
          <w:ilvl w:val="0"/>
          <w:numId w:val="0"/>
        </w:numPr>
        <w:spacing w:after="0" w:line="240" w:lineRule="auto"/>
        <w:jc w:val="center"/>
        <w:rPr>
          <w:b/>
          <w:spacing w:val="0"/>
        </w:rPr>
      </w:pPr>
    </w:p>
    <w:p w:rsidR="00250867" w:rsidRDefault="00250867" w:rsidP="00685500">
      <w:pPr>
        <w:pStyle w:val="Achievement"/>
        <w:numPr>
          <w:ilvl w:val="0"/>
          <w:numId w:val="0"/>
        </w:numPr>
        <w:spacing w:after="0" w:line="240" w:lineRule="auto"/>
        <w:jc w:val="center"/>
        <w:rPr>
          <w:b/>
          <w:spacing w:val="0"/>
        </w:rPr>
      </w:pPr>
    </w:p>
    <w:p w:rsidR="00685500" w:rsidRPr="00CC5635" w:rsidRDefault="00685500" w:rsidP="00685500">
      <w:pPr>
        <w:pStyle w:val="Achievement"/>
        <w:numPr>
          <w:ilvl w:val="0"/>
          <w:numId w:val="0"/>
        </w:numPr>
        <w:spacing w:after="0" w:line="240" w:lineRule="auto"/>
        <w:jc w:val="center"/>
        <w:rPr>
          <w:b/>
          <w:spacing w:val="0"/>
        </w:rPr>
      </w:pPr>
      <w:r w:rsidRPr="00CC5635">
        <w:rPr>
          <w:b/>
          <w:spacing w:val="0"/>
        </w:rPr>
        <w:t>Institute of Internal Auditors</w:t>
      </w:r>
    </w:p>
    <w:p w:rsidR="00685500" w:rsidRPr="00CC5635" w:rsidRDefault="00685500" w:rsidP="00685500">
      <w:pPr>
        <w:pStyle w:val="Achievement"/>
        <w:numPr>
          <w:ilvl w:val="0"/>
          <w:numId w:val="0"/>
        </w:numPr>
        <w:spacing w:after="0" w:line="240" w:lineRule="auto"/>
        <w:jc w:val="center"/>
        <w:rPr>
          <w:spacing w:val="0"/>
        </w:rPr>
      </w:pPr>
      <w:r w:rsidRPr="00CC5635">
        <w:rPr>
          <w:spacing w:val="0"/>
        </w:rPr>
        <w:t>Certified, Health Care Internal Auditor, March 1986</w:t>
      </w:r>
    </w:p>
    <w:p w:rsidR="00685500" w:rsidRPr="00CC5635" w:rsidRDefault="00685500" w:rsidP="008A594E">
      <w:pPr>
        <w:pStyle w:val="Achievement"/>
        <w:numPr>
          <w:ilvl w:val="0"/>
          <w:numId w:val="0"/>
        </w:numPr>
        <w:spacing w:after="0" w:line="240" w:lineRule="auto"/>
        <w:jc w:val="center"/>
        <w:rPr>
          <w:spacing w:val="0"/>
        </w:rPr>
      </w:pPr>
      <w:r w:rsidRPr="00CC5635">
        <w:rPr>
          <w:spacing w:val="0"/>
        </w:rPr>
        <w:t>One of only 965 Auditors inducted into the Healthcare Internal Audit Group</w:t>
      </w:r>
    </w:p>
    <w:p w:rsidR="00685500" w:rsidRPr="00CC5635" w:rsidRDefault="00685500" w:rsidP="00685500">
      <w:pPr>
        <w:pStyle w:val="Achievement"/>
        <w:numPr>
          <w:ilvl w:val="0"/>
          <w:numId w:val="0"/>
        </w:numPr>
        <w:spacing w:after="0" w:line="240" w:lineRule="auto"/>
        <w:jc w:val="center"/>
        <w:rPr>
          <w:b/>
          <w:spacing w:val="0"/>
        </w:rPr>
      </w:pPr>
      <w:r w:rsidRPr="00CC5635">
        <w:rPr>
          <w:b/>
          <w:spacing w:val="0"/>
        </w:rPr>
        <w:t>American Management Association</w:t>
      </w:r>
    </w:p>
    <w:p w:rsidR="00685500" w:rsidRPr="00CC5635" w:rsidRDefault="00F630BC" w:rsidP="00685500">
      <w:pPr>
        <w:pStyle w:val="Achievement"/>
        <w:numPr>
          <w:ilvl w:val="0"/>
          <w:numId w:val="0"/>
        </w:numPr>
        <w:spacing w:after="0" w:line="240" w:lineRule="auto"/>
        <w:jc w:val="center"/>
        <w:rPr>
          <w:spacing w:val="0"/>
        </w:rPr>
      </w:pPr>
      <w:r>
        <w:rPr>
          <w:spacing w:val="0"/>
        </w:rPr>
        <w:t>C</w:t>
      </w:r>
      <w:r w:rsidR="00685500" w:rsidRPr="00CC5635">
        <w:rPr>
          <w:spacing w:val="0"/>
        </w:rPr>
        <w:t>ompleted more than 35 CPE hours in various Executive Management Programs and seminars.</w:t>
      </w:r>
    </w:p>
    <w:p w:rsidR="00C973C0" w:rsidRPr="005D6B9D" w:rsidRDefault="00685500" w:rsidP="00B52FB9">
      <w:pPr>
        <w:pStyle w:val="Achievement"/>
        <w:numPr>
          <w:ilvl w:val="0"/>
          <w:numId w:val="0"/>
        </w:numPr>
        <w:spacing w:after="0" w:line="240" w:lineRule="auto"/>
        <w:jc w:val="center"/>
        <w:rPr>
          <w:spacing w:val="0"/>
        </w:rPr>
      </w:pPr>
      <w:r w:rsidRPr="009B42F2">
        <w:rPr>
          <w:spacing w:val="0"/>
        </w:rPr>
        <w:t>Completed the Sarbanes-Oxley training in September 2003</w:t>
      </w:r>
    </w:p>
    <w:sectPr w:rsidR="00C973C0" w:rsidRPr="005D6B9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7A4" w:rsidRDefault="00D437A4" w:rsidP="00685500">
      <w:r>
        <w:separator/>
      </w:r>
    </w:p>
  </w:endnote>
  <w:endnote w:type="continuationSeparator" w:id="0">
    <w:p w:rsidR="00D437A4" w:rsidRDefault="00D437A4" w:rsidP="0068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802" w:rsidRPr="00E561E4" w:rsidRDefault="009E5802" w:rsidP="00685500">
    <w:pPr>
      <w:pStyle w:val="Footer"/>
      <w:rPr>
        <w:rFonts w:ascii="Verdana" w:hAnsi="Verdana"/>
      </w:rPr>
    </w:pPr>
    <w:r w:rsidRPr="00E561E4">
      <w:rPr>
        <w:rFonts w:ascii="Verdana" w:hAnsi="Verdana"/>
      </w:rPr>
      <w:t>Charles E. Davis</w:t>
    </w:r>
  </w:p>
  <w:p w:rsidR="009E5802" w:rsidRPr="00E561E4" w:rsidRDefault="009E5802" w:rsidP="00685500">
    <w:pPr>
      <w:pStyle w:val="Footer"/>
      <w:rPr>
        <w:rFonts w:ascii="Verdana" w:hAnsi="Verdana"/>
      </w:rPr>
    </w:pPr>
    <w:r w:rsidRPr="00E561E4">
      <w:rPr>
        <w:rFonts w:ascii="Verdana" w:hAnsi="Verdana"/>
      </w:rPr>
      <w:t>Project Manager; Senior Executive Consultant; SOX Compliance Tester</w:t>
    </w:r>
  </w:p>
  <w:p w:rsidR="009E5802" w:rsidRPr="00E561E4" w:rsidRDefault="00436048" w:rsidP="00685500">
    <w:pPr>
      <w:pStyle w:val="Footer"/>
      <w:rPr>
        <w:rFonts w:ascii="Verdana" w:hAnsi="Verdana"/>
      </w:rPr>
    </w:pPr>
    <w:r>
      <w:rPr>
        <w:rFonts w:ascii="Verdana" w:hAnsi="Verdana"/>
      </w:rPr>
      <w:t>929-280-0234</w:t>
    </w:r>
    <w:r w:rsidR="009E5802">
      <w:rPr>
        <w:rFonts w:ascii="Verdana" w:hAnsi="Verdana"/>
      </w:rPr>
      <w:t xml:space="preserve"> – Cell       chazzy1208@hotmail.com</w:t>
    </w:r>
  </w:p>
  <w:p w:rsidR="009E5802" w:rsidRDefault="009E5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7A4" w:rsidRDefault="00D437A4" w:rsidP="00685500">
      <w:r>
        <w:separator/>
      </w:r>
    </w:p>
  </w:footnote>
  <w:footnote w:type="continuationSeparator" w:id="0">
    <w:p w:rsidR="00D437A4" w:rsidRDefault="00D437A4" w:rsidP="00685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802" w:rsidRDefault="009E5802" w:rsidP="00685500">
    <w:pPr>
      <w:pStyle w:val="Title"/>
      <w:pBdr>
        <w:bottom w:val="double" w:sz="4" w:space="1" w:color="auto"/>
      </w:pBdr>
      <w:tabs>
        <w:tab w:val="left" w:pos="720"/>
        <w:tab w:val="left" w:pos="1440"/>
        <w:tab w:val="left" w:pos="2160"/>
        <w:tab w:val="left" w:pos="2880"/>
        <w:tab w:val="left" w:pos="3600"/>
        <w:tab w:val="left" w:pos="4320"/>
        <w:tab w:val="right" w:pos="9360"/>
      </w:tabs>
      <w:jc w:val="left"/>
      <w:rPr>
        <w:rFonts w:ascii="Verdana" w:hAnsi="Verdana"/>
        <w:sz w:val="32"/>
        <w:szCs w:val="32"/>
      </w:rPr>
    </w:pPr>
    <w:r w:rsidRPr="009355A3">
      <w:rPr>
        <w:rFonts w:ascii="Verdana" w:hAnsi="Verdana"/>
        <w:sz w:val="32"/>
        <w:szCs w:val="32"/>
      </w:rPr>
      <w:t>Charles Davis, Certified Risk Manager;</w:t>
    </w:r>
  </w:p>
  <w:p w:rsidR="009E5802" w:rsidRPr="009355A3" w:rsidRDefault="009E5802" w:rsidP="00685500">
    <w:pPr>
      <w:pStyle w:val="Title"/>
      <w:pBdr>
        <w:bottom w:val="double" w:sz="4" w:space="1" w:color="auto"/>
      </w:pBdr>
      <w:tabs>
        <w:tab w:val="left" w:pos="720"/>
        <w:tab w:val="left" w:pos="1440"/>
        <w:tab w:val="left" w:pos="2160"/>
        <w:tab w:val="left" w:pos="2880"/>
        <w:tab w:val="left" w:pos="3600"/>
        <w:tab w:val="left" w:pos="4320"/>
        <w:tab w:val="right" w:pos="9360"/>
      </w:tabs>
      <w:jc w:val="left"/>
      <w:rPr>
        <w:rFonts w:ascii="Verdana" w:hAnsi="Verdana"/>
        <w:sz w:val="32"/>
        <w:szCs w:val="32"/>
      </w:rPr>
    </w:pPr>
    <w:r w:rsidRPr="009355A3">
      <w:rPr>
        <w:rFonts w:ascii="Verdana" w:hAnsi="Verdana"/>
        <w:sz w:val="32"/>
        <w:szCs w:val="32"/>
      </w:rPr>
      <w:t xml:space="preserve">Certified Internal Auditor </w:t>
    </w:r>
  </w:p>
  <w:p w:rsidR="009E5802" w:rsidRPr="009355A3" w:rsidRDefault="009E5802" w:rsidP="00685500">
    <w:pPr>
      <w:pStyle w:val="Title"/>
      <w:pBdr>
        <w:bottom w:val="double" w:sz="4" w:space="1" w:color="auto"/>
      </w:pBdr>
      <w:tabs>
        <w:tab w:val="left" w:pos="720"/>
        <w:tab w:val="left" w:pos="1440"/>
        <w:tab w:val="left" w:pos="2160"/>
        <w:tab w:val="left" w:pos="2880"/>
        <w:tab w:val="left" w:pos="3600"/>
        <w:tab w:val="left" w:pos="4320"/>
        <w:tab w:val="right" w:pos="9360"/>
      </w:tabs>
      <w:jc w:val="left"/>
      <w:rPr>
        <w:rFonts w:ascii="Verdana" w:hAnsi="Verdana"/>
        <w:sz w:val="24"/>
        <w:szCs w:val="24"/>
      </w:rPr>
    </w:pPr>
    <w:r>
      <w:rPr>
        <w:rFonts w:ascii="Verdana" w:hAnsi="Verdana"/>
        <w:sz w:val="24"/>
        <w:szCs w:val="24"/>
      </w:rPr>
      <w:t>20 Chamberlin Court</w:t>
    </w:r>
  </w:p>
  <w:p w:rsidR="009E5802" w:rsidRPr="009355A3" w:rsidRDefault="009E5802" w:rsidP="00685500">
    <w:pPr>
      <w:pStyle w:val="Title"/>
      <w:pBdr>
        <w:bottom w:val="double" w:sz="4" w:space="1" w:color="auto"/>
      </w:pBdr>
      <w:tabs>
        <w:tab w:val="left" w:pos="720"/>
        <w:tab w:val="left" w:pos="1440"/>
        <w:tab w:val="left" w:pos="2160"/>
        <w:tab w:val="left" w:pos="2880"/>
        <w:tab w:val="left" w:pos="3600"/>
        <w:tab w:val="left" w:pos="4320"/>
        <w:tab w:val="right" w:pos="9360"/>
      </w:tabs>
      <w:jc w:val="left"/>
      <w:rPr>
        <w:rFonts w:ascii="Verdana" w:hAnsi="Verdana"/>
        <w:sz w:val="32"/>
        <w:szCs w:val="32"/>
      </w:rPr>
    </w:pPr>
    <w:r>
      <w:rPr>
        <w:rFonts w:ascii="Verdana" w:hAnsi="Verdana"/>
        <w:sz w:val="24"/>
        <w:szCs w:val="24"/>
      </w:rPr>
      <w:t>Lawrenceville, NJ 08648</w:t>
    </w:r>
    <w:r w:rsidRPr="009355A3">
      <w:rPr>
        <w:rFonts w:ascii="Verdana" w:hAnsi="Verdana"/>
        <w:sz w:val="32"/>
        <w:szCs w:val="32"/>
      </w:rPr>
      <w:tab/>
    </w:r>
    <w:r w:rsidRPr="009355A3">
      <w:rPr>
        <w:rFonts w:ascii="Verdana" w:hAnsi="Verdana"/>
        <w:sz w:val="32"/>
        <w:szCs w:val="32"/>
      </w:rPr>
      <w:tab/>
    </w:r>
    <w:r w:rsidRPr="009355A3">
      <w:rPr>
        <w:rFonts w:ascii="Verdana" w:hAnsi="Verdana"/>
        <w:sz w:val="32"/>
        <w:szCs w:val="32"/>
      </w:rPr>
      <w:tab/>
    </w:r>
  </w:p>
  <w:p w:rsidR="009E5802" w:rsidRDefault="009E5802" w:rsidP="00685500">
    <w:pPr>
      <w:pStyle w:val="Header"/>
      <w:rPr>
        <w:rFonts w:ascii="Verdana" w:hAnsi="Verdana"/>
      </w:rPr>
    </w:pPr>
    <w:r w:rsidRPr="009355A3">
      <w:rPr>
        <w:rFonts w:ascii="Verdana" w:hAnsi="Verdana"/>
        <w:b/>
        <w:i/>
      </w:rPr>
      <w:t xml:space="preserve"> </w:t>
    </w:r>
    <w:r w:rsidR="0016765E">
      <w:rPr>
        <w:rFonts w:ascii="Verdana" w:hAnsi="Verdana"/>
      </w:rPr>
      <w:t xml:space="preserve">    302-335-4522</w:t>
    </w:r>
    <w:r>
      <w:rPr>
        <w:rFonts w:ascii="Verdana" w:hAnsi="Verdana"/>
      </w:rPr>
      <w:t xml:space="preserve"> – Home   </w:t>
    </w:r>
    <w:r w:rsidR="00436048">
      <w:rPr>
        <w:rFonts w:ascii="Verdana" w:hAnsi="Verdana"/>
      </w:rPr>
      <w:t>929-280-0234</w:t>
    </w:r>
    <w:r>
      <w:rPr>
        <w:rFonts w:ascii="Verdana" w:hAnsi="Verdana"/>
      </w:rPr>
      <w:t xml:space="preserve"> –Cell        </w:t>
    </w:r>
    <w:hyperlink r:id="rId1" w:history="1">
      <w:r w:rsidRPr="009B54E1">
        <w:rPr>
          <w:rStyle w:val="Hyperlink"/>
          <w:rFonts w:ascii="Verdana" w:hAnsi="Verdana"/>
        </w:rPr>
        <w:t>chazzy1208@hotmail.com</w:t>
      </w:r>
    </w:hyperlink>
    <w:r>
      <w:rPr>
        <w:rFonts w:ascii="Verdana" w:hAnsi="Verdana"/>
      </w:rPr>
      <w:t xml:space="preserve">                 </w:t>
    </w:r>
  </w:p>
  <w:p w:rsidR="009E5802" w:rsidRDefault="009E5802" w:rsidP="00685500">
    <w:pPr>
      <w:pStyle w:val="Header"/>
      <w:rPr>
        <w:rFonts w:ascii="Verdana" w:hAnsi="Verdana"/>
      </w:rPr>
    </w:pPr>
    <w:r>
      <w:rPr>
        <w:rFonts w:ascii="Verdana" w:hAnsi="Verdana"/>
      </w:rPr>
      <w:t xml:space="preserve">                                             charles.e.davis765 </w:t>
    </w:r>
    <w:r w:rsidR="006F5D0F">
      <w:rPr>
        <w:rFonts w:ascii="Verdana" w:hAnsi="Verdana"/>
      </w:rPr>
      <w:t>–</w:t>
    </w:r>
    <w:r>
      <w:rPr>
        <w:rFonts w:ascii="Verdana" w:hAnsi="Verdana"/>
      </w:rPr>
      <w:t xml:space="preserve"> Skype</w:t>
    </w:r>
  </w:p>
  <w:p w:rsidR="006F5D0F" w:rsidRPr="006F5D0F" w:rsidRDefault="006F5D0F" w:rsidP="00685500">
    <w:pPr>
      <w:pStyle w:val="Header"/>
      <w:rPr>
        <w:rFonts w:ascii="Verdana" w:hAnsi="Verdana"/>
        <w:b/>
        <w:sz w:val="22"/>
        <w:szCs w:val="22"/>
      </w:rPr>
    </w:pPr>
    <w:r>
      <w:rPr>
        <w:rFonts w:ascii="Calibri" w:hAnsi="Calibri" w:cs="Segoe UI"/>
        <w:color w:val="000000"/>
        <w:lang w:val="en"/>
      </w:rPr>
      <w:t xml:space="preserve">                               </w:t>
    </w:r>
    <w:r w:rsidRPr="006F5D0F">
      <w:rPr>
        <w:rFonts w:ascii="Calibri" w:hAnsi="Calibri" w:cs="Segoe UI"/>
        <w:color w:val="000000"/>
        <w:sz w:val="22"/>
        <w:szCs w:val="22"/>
        <w:lang w:val="en"/>
      </w:rPr>
      <w:t xml:space="preserve">    </w:t>
    </w:r>
    <w:hyperlink r:id="rId2" w:tgtFrame="_blank" w:history="1">
      <w:r w:rsidRPr="006F5D0F">
        <w:rPr>
          <w:rStyle w:val="Hyperlink"/>
          <w:rFonts w:ascii="Calibri" w:hAnsi="Calibri" w:cs="Segoe UI"/>
          <w:sz w:val="22"/>
          <w:szCs w:val="22"/>
          <w:lang w:val="en"/>
        </w:rPr>
        <w:t>https://www.linkedin.com/in/chuck-davis-56b2411?trk=nav_responsive_tab_profile</w:t>
      </w:r>
    </w:hyperlink>
  </w:p>
  <w:p w:rsidR="009E5802" w:rsidRDefault="009E5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15:restartNumberingAfterBreak="0">
    <w:nsid w:val="03B852C8"/>
    <w:multiLevelType w:val="hybridMultilevel"/>
    <w:tmpl w:val="146E09FA"/>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F4168EF"/>
    <w:multiLevelType w:val="hybridMultilevel"/>
    <w:tmpl w:val="B26A2F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3042EB5"/>
    <w:multiLevelType w:val="hybridMultilevel"/>
    <w:tmpl w:val="3A46EBE8"/>
    <w:lvl w:ilvl="0" w:tplc="04090003">
      <w:start w:val="1"/>
      <w:numFmt w:val="bullet"/>
      <w:lvlText w:val="o"/>
      <w:lvlJc w:val="left"/>
      <w:pPr>
        <w:tabs>
          <w:tab w:val="num" w:pos="1260"/>
        </w:tabs>
        <w:ind w:left="1260" w:hanging="360"/>
      </w:pPr>
      <w:rPr>
        <w:rFonts w:ascii="Courier New" w:hAnsi="Courier New" w:cs="Courier New" w:hint="default"/>
      </w:rPr>
    </w:lvl>
    <w:lvl w:ilvl="1" w:tplc="04090003">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13CF27CE"/>
    <w:multiLevelType w:val="hybridMultilevel"/>
    <w:tmpl w:val="6CD48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64C3D"/>
    <w:multiLevelType w:val="hybridMultilevel"/>
    <w:tmpl w:val="2BAA720C"/>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30B090A"/>
    <w:multiLevelType w:val="hybridMultilevel"/>
    <w:tmpl w:val="02E08C2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60F4CC7"/>
    <w:multiLevelType w:val="hybridMultilevel"/>
    <w:tmpl w:val="768E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50734"/>
    <w:multiLevelType w:val="hybridMultilevel"/>
    <w:tmpl w:val="EFCE61F0"/>
    <w:lvl w:ilvl="0" w:tplc="ED14A0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974A2"/>
    <w:multiLevelType w:val="hybridMultilevel"/>
    <w:tmpl w:val="52BECABC"/>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BFD4724"/>
    <w:multiLevelType w:val="hybridMultilevel"/>
    <w:tmpl w:val="5F04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B3748"/>
    <w:multiLevelType w:val="hybridMultilevel"/>
    <w:tmpl w:val="FE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33EA66A6"/>
    <w:multiLevelType w:val="hybridMultilevel"/>
    <w:tmpl w:val="73E697AA"/>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AB7203"/>
    <w:multiLevelType w:val="multilevel"/>
    <w:tmpl w:val="7BD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FA0F39"/>
    <w:multiLevelType w:val="hybridMultilevel"/>
    <w:tmpl w:val="04E0609C"/>
    <w:lvl w:ilvl="0" w:tplc="ED14A028">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513A59"/>
    <w:multiLevelType w:val="hybridMultilevel"/>
    <w:tmpl w:val="2F789730"/>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C95059"/>
    <w:multiLevelType w:val="hybridMultilevel"/>
    <w:tmpl w:val="5F3AA822"/>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B6A46B0"/>
    <w:multiLevelType w:val="hybridMultilevel"/>
    <w:tmpl w:val="5AC832CC"/>
    <w:lvl w:ilvl="0" w:tplc="04090001">
      <w:start w:val="1"/>
      <w:numFmt w:val="bullet"/>
      <w:lvlText w:val=""/>
      <w:lvlJc w:val="left"/>
      <w:pPr>
        <w:ind w:left="885" w:hanging="360"/>
      </w:pPr>
      <w:rPr>
        <w:rFonts w:ascii="Symbol" w:hAnsi="Symbo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15:restartNumberingAfterBreak="0">
    <w:nsid w:val="5EDF49D8"/>
    <w:multiLevelType w:val="hybridMultilevel"/>
    <w:tmpl w:val="07F2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62F97"/>
    <w:multiLevelType w:val="multilevel"/>
    <w:tmpl w:val="CFC08D1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F0C7C"/>
    <w:multiLevelType w:val="hybridMultilevel"/>
    <w:tmpl w:val="1A52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15:restartNumberingAfterBreak="0">
    <w:nsid w:val="69564934"/>
    <w:multiLevelType w:val="hybridMultilevel"/>
    <w:tmpl w:val="1E26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C70C1"/>
    <w:multiLevelType w:val="hybridMultilevel"/>
    <w:tmpl w:val="51A0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3D5784"/>
    <w:multiLevelType w:val="hybridMultilevel"/>
    <w:tmpl w:val="F872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380F7B"/>
    <w:multiLevelType w:val="hybridMultilevel"/>
    <w:tmpl w:val="227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1"/>
  </w:num>
  <w:num w:numId="4">
    <w:abstractNumId w:val="11"/>
  </w:num>
  <w:num w:numId="5">
    <w:abstractNumId w:val="14"/>
  </w:num>
  <w:num w:numId="6">
    <w:abstractNumId w:val="0"/>
  </w:num>
  <w:num w:numId="7">
    <w:abstractNumId w:val="23"/>
  </w:num>
  <w:num w:numId="8">
    <w:abstractNumId w:val="15"/>
  </w:num>
  <w:num w:numId="9">
    <w:abstractNumId w:val="2"/>
  </w:num>
  <w:num w:numId="10">
    <w:abstractNumId w:val="1"/>
  </w:num>
  <w:num w:numId="11">
    <w:abstractNumId w:val="4"/>
  </w:num>
  <w:num w:numId="12">
    <w:abstractNumId w:val="17"/>
  </w:num>
  <w:num w:numId="13">
    <w:abstractNumId w:val="5"/>
  </w:num>
  <w:num w:numId="14">
    <w:abstractNumId w:val="6"/>
  </w:num>
  <w:num w:numId="15">
    <w:abstractNumId w:val="22"/>
  </w:num>
  <w:num w:numId="16">
    <w:abstractNumId w:val="3"/>
  </w:num>
  <w:num w:numId="17">
    <w:abstractNumId w:val="8"/>
  </w:num>
  <w:num w:numId="18">
    <w:abstractNumId w:val="7"/>
  </w:num>
  <w:num w:numId="19">
    <w:abstractNumId w:val="10"/>
  </w:num>
  <w:num w:numId="20">
    <w:abstractNumId w:val="24"/>
  </w:num>
  <w:num w:numId="21">
    <w:abstractNumId w:val="16"/>
  </w:num>
  <w:num w:numId="22">
    <w:abstractNumId w:val="18"/>
  </w:num>
  <w:num w:numId="23">
    <w:abstractNumId w:val="9"/>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00"/>
    <w:rsid w:val="00004489"/>
    <w:rsid w:val="000155A1"/>
    <w:rsid w:val="000238DC"/>
    <w:rsid w:val="00025163"/>
    <w:rsid w:val="00037B58"/>
    <w:rsid w:val="0004087C"/>
    <w:rsid w:val="0004472D"/>
    <w:rsid w:val="000472BE"/>
    <w:rsid w:val="00057C07"/>
    <w:rsid w:val="00065A31"/>
    <w:rsid w:val="0006719C"/>
    <w:rsid w:val="00087889"/>
    <w:rsid w:val="00087EE5"/>
    <w:rsid w:val="000901E2"/>
    <w:rsid w:val="00091549"/>
    <w:rsid w:val="0009210E"/>
    <w:rsid w:val="000A0560"/>
    <w:rsid w:val="000B18F1"/>
    <w:rsid w:val="000B490D"/>
    <w:rsid w:val="000B4D2F"/>
    <w:rsid w:val="000B5E2F"/>
    <w:rsid w:val="000C7938"/>
    <w:rsid w:val="000D172E"/>
    <w:rsid w:val="000F56B4"/>
    <w:rsid w:val="00106585"/>
    <w:rsid w:val="0010711A"/>
    <w:rsid w:val="00107567"/>
    <w:rsid w:val="0011199B"/>
    <w:rsid w:val="001356B6"/>
    <w:rsid w:val="00143CAC"/>
    <w:rsid w:val="001539CB"/>
    <w:rsid w:val="001548C3"/>
    <w:rsid w:val="001549B4"/>
    <w:rsid w:val="0016765E"/>
    <w:rsid w:val="001814E2"/>
    <w:rsid w:val="0018225D"/>
    <w:rsid w:val="001841D1"/>
    <w:rsid w:val="00195621"/>
    <w:rsid w:val="001A64B7"/>
    <w:rsid w:val="001A6BC0"/>
    <w:rsid w:val="001C11F5"/>
    <w:rsid w:val="001D0F9F"/>
    <w:rsid w:val="001D6C32"/>
    <w:rsid w:val="001E78C8"/>
    <w:rsid w:val="002004A1"/>
    <w:rsid w:val="0021130C"/>
    <w:rsid w:val="00211CB2"/>
    <w:rsid w:val="002164CE"/>
    <w:rsid w:val="00250867"/>
    <w:rsid w:val="00253695"/>
    <w:rsid w:val="00261010"/>
    <w:rsid w:val="00262EB1"/>
    <w:rsid w:val="002659F6"/>
    <w:rsid w:val="002724C8"/>
    <w:rsid w:val="00280581"/>
    <w:rsid w:val="002875CD"/>
    <w:rsid w:val="00294B08"/>
    <w:rsid w:val="002A5BBC"/>
    <w:rsid w:val="002A7360"/>
    <w:rsid w:val="002C50DB"/>
    <w:rsid w:val="002C5C40"/>
    <w:rsid w:val="002D222B"/>
    <w:rsid w:val="002D5B88"/>
    <w:rsid w:val="002E3647"/>
    <w:rsid w:val="002E6DD5"/>
    <w:rsid w:val="002F09CD"/>
    <w:rsid w:val="002F18C7"/>
    <w:rsid w:val="00302D1E"/>
    <w:rsid w:val="00314AA1"/>
    <w:rsid w:val="003230E5"/>
    <w:rsid w:val="00343E25"/>
    <w:rsid w:val="00345B47"/>
    <w:rsid w:val="00362ED6"/>
    <w:rsid w:val="003750F4"/>
    <w:rsid w:val="003841D1"/>
    <w:rsid w:val="00386575"/>
    <w:rsid w:val="00392C3B"/>
    <w:rsid w:val="00393AD4"/>
    <w:rsid w:val="003C001A"/>
    <w:rsid w:val="003C5980"/>
    <w:rsid w:val="003C6AEE"/>
    <w:rsid w:val="003E1937"/>
    <w:rsid w:val="003E7DE7"/>
    <w:rsid w:val="003F0DD7"/>
    <w:rsid w:val="003F3EFB"/>
    <w:rsid w:val="00402010"/>
    <w:rsid w:val="00403B11"/>
    <w:rsid w:val="004043CB"/>
    <w:rsid w:val="0042311C"/>
    <w:rsid w:val="004342A1"/>
    <w:rsid w:val="00434CC4"/>
    <w:rsid w:val="00436048"/>
    <w:rsid w:val="0043679F"/>
    <w:rsid w:val="00456B52"/>
    <w:rsid w:val="004744D6"/>
    <w:rsid w:val="00483B8E"/>
    <w:rsid w:val="0049045B"/>
    <w:rsid w:val="0049171C"/>
    <w:rsid w:val="0049212F"/>
    <w:rsid w:val="00496803"/>
    <w:rsid w:val="004A25C1"/>
    <w:rsid w:val="004A70FF"/>
    <w:rsid w:val="004A7F65"/>
    <w:rsid w:val="004E10A2"/>
    <w:rsid w:val="004F5009"/>
    <w:rsid w:val="00501D99"/>
    <w:rsid w:val="00506DB9"/>
    <w:rsid w:val="0050708C"/>
    <w:rsid w:val="00526EAE"/>
    <w:rsid w:val="005329EA"/>
    <w:rsid w:val="0053335C"/>
    <w:rsid w:val="0053765C"/>
    <w:rsid w:val="00545A6E"/>
    <w:rsid w:val="00552B17"/>
    <w:rsid w:val="005619F6"/>
    <w:rsid w:val="005648F5"/>
    <w:rsid w:val="00570D2E"/>
    <w:rsid w:val="00574156"/>
    <w:rsid w:val="00574814"/>
    <w:rsid w:val="005779BB"/>
    <w:rsid w:val="00587964"/>
    <w:rsid w:val="00591460"/>
    <w:rsid w:val="00594846"/>
    <w:rsid w:val="005A646F"/>
    <w:rsid w:val="005B1C5E"/>
    <w:rsid w:val="005B1EE7"/>
    <w:rsid w:val="005B48A9"/>
    <w:rsid w:val="005C3E6D"/>
    <w:rsid w:val="005C4C27"/>
    <w:rsid w:val="005D6B9D"/>
    <w:rsid w:val="005F2018"/>
    <w:rsid w:val="005F3EE4"/>
    <w:rsid w:val="005F6130"/>
    <w:rsid w:val="006059B9"/>
    <w:rsid w:val="00606622"/>
    <w:rsid w:val="00664966"/>
    <w:rsid w:val="00672857"/>
    <w:rsid w:val="00673B27"/>
    <w:rsid w:val="00680274"/>
    <w:rsid w:val="00685238"/>
    <w:rsid w:val="00685500"/>
    <w:rsid w:val="00694243"/>
    <w:rsid w:val="006D38B8"/>
    <w:rsid w:val="006F3374"/>
    <w:rsid w:val="006F5D0F"/>
    <w:rsid w:val="00702864"/>
    <w:rsid w:val="00707CD8"/>
    <w:rsid w:val="00730C18"/>
    <w:rsid w:val="007449D9"/>
    <w:rsid w:val="0075122E"/>
    <w:rsid w:val="007678CC"/>
    <w:rsid w:val="00770CFA"/>
    <w:rsid w:val="00776B05"/>
    <w:rsid w:val="0078359C"/>
    <w:rsid w:val="00783946"/>
    <w:rsid w:val="007842FB"/>
    <w:rsid w:val="00792E09"/>
    <w:rsid w:val="007941E4"/>
    <w:rsid w:val="007A4D29"/>
    <w:rsid w:val="007B0338"/>
    <w:rsid w:val="007B1C08"/>
    <w:rsid w:val="007B7E77"/>
    <w:rsid w:val="007C03A4"/>
    <w:rsid w:val="007C0BCF"/>
    <w:rsid w:val="007C0DA4"/>
    <w:rsid w:val="007C1BD2"/>
    <w:rsid w:val="007C75A4"/>
    <w:rsid w:val="007D3696"/>
    <w:rsid w:val="007E38D3"/>
    <w:rsid w:val="007E3AB2"/>
    <w:rsid w:val="007E4A6A"/>
    <w:rsid w:val="007F192A"/>
    <w:rsid w:val="007F3B28"/>
    <w:rsid w:val="007F537D"/>
    <w:rsid w:val="00805D12"/>
    <w:rsid w:val="00806252"/>
    <w:rsid w:val="00810B5E"/>
    <w:rsid w:val="00817554"/>
    <w:rsid w:val="00817A83"/>
    <w:rsid w:val="00824F91"/>
    <w:rsid w:val="00825378"/>
    <w:rsid w:val="0083010E"/>
    <w:rsid w:val="0083203F"/>
    <w:rsid w:val="008413D0"/>
    <w:rsid w:val="0084270C"/>
    <w:rsid w:val="00843709"/>
    <w:rsid w:val="00850F23"/>
    <w:rsid w:val="00852312"/>
    <w:rsid w:val="00865274"/>
    <w:rsid w:val="00871E9B"/>
    <w:rsid w:val="0087381E"/>
    <w:rsid w:val="00880FDC"/>
    <w:rsid w:val="00887478"/>
    <w:rsid w:val="00892711"/>
    <w:rsid w:val="0089390E"/>
    <w:rsid w:val="00896E01"/>
    <w:rsid w:val="008A1086"/>
    <w:rsid w:val="008A2506"/>
    <w:rsid w:val="008A433C"/>
    <w:rsid w:val="008A594E"/>
    <w:rsid w:val="008B1E21"/>
    <w:rsid w:val="008C4670"/>
    <w:rsid w:val="008E1DB8"/>
    <w:rsid w:val="008E77CD"/>
    <w:rsid w:val="008F1A82"/>
    <w:rsid w:val="008F4497"/>
    <w:rsid w:val="009029D2"/>
    <w:rsid w:val="0090492D"/>
    <w:rsid w:val="00935DEC"/>
    <w:rsid w:val="009378B4"/>
    <w:rsid w:val="009400A7"/>
    <w:rsid w:val="00941B09"/>
    <w:rsid w:val="0094505A"/>
    <w:rsid w:val="00954C3A"/>
    <w:rsid w:val="00954D6F"/>
    <w:rsid w:val="0095697C"/>
    <w:rsid w:val="00965B1A"/>
    <w:rsid w:val="009674C1"/>
    <w:rsid w:val="00975E9A"/>
    <w:rsid w:val="00977511"/>
    <w:rsid w:val="0098109F"/>
    <w:rsid w:val="0098613D"/>
    <w:rsid w:val="009965E5"/>
    <w:rsid w:val="009B123E"/>
    <w:rsid w:val="009B5C0E"/>
    <w:rsid w:val="009C1A1C"/>
    <w:rsid w:val="009C3FB5"/>
    <w:rsid w:val="009C490E"/>
    <w:rsid w:val="009C4D65"/>
    <w:rsid w:val="009D4ADD"/>
    <w:rsid w:val="009D6107"/>
    <w:rsid w:val="009E1F58"/>
    <w:rsid w:val="009E5802"/>
    <w:rsid w:val="009F2BA8"/>
    <w:rsid w:val="00A06645"/>
    <w:rsid w:val="00A113D7"/>
    <w:rsid w:val="00A151DE"/>
    <w:rsid w:val="00A1735D"/>
    <w:rsid w:val="00A17BE8"/>
    <w:rsid w:val="00A27775"/>
    <w:rsid w:val="00A33DEF"/>
    <w:rsid w:val="00A42C3B"/>
    <w:rsid w:val="00A47432"/>
    <w:rsid w:val="00A5336E"/>
    <w:rsid w:val="00A7705B"/>
    <w:rsid w:val="00A93719"/>
    <w:rsid w:val="00AA2AC5"/>
    <w:rsid w:val="00AA5402"/>
    <w:rsid w:val="00AA5DBD"/>
    <w:rsid w:val="00AB2C4C"/>
    <w:rsid w:val="00AB36CC"/>
    <w:rsid w:val="00AB3B29"/>
    <w:rsid w:val="00AB6BCF"/>
    <w:rsid w:val="00AB6C86"/>
    <w:rsid w:val="00AB6D04"/>
    <w:rsid w:val="00AC3EF5"/>
    <w:rsid w:val="00AC489A"/>
    <w:rsid w:val="00AC49D0"/>
    <w:rsid w:val="00AC4D3B"/>
    <w:rsid w:val="00AD685E"/>
    <w:rsid w:val="00AE6716"/>
    <w:rsid w:val="00B14C49"/>
    <w:rsid w:val="00B21658"/>
    <w:rsid w:val="00B2685F"/>
    <w:rsid w:val="00B3639F"/>
    <w:rsid w:val="00B37916"/>
    <w:rsid w:val="00B42AE4"/>
    <w:rsid w:val="00B42EDC"/>
    <w:rsid w:val="00B52FB9"/>
    <w:rsid w:val="00B55413"/>
    <w:rsid w:val="00B619C9"/>
    <w:rsid w:val="00B648BE"/>
    <w:rsid w:val="00B735ED"/>
    <w:rsid w:val="00B73B2A"/>
    <w:rsid w:val="00B7560F"/>
    <w:rsid w:val="00B80E63"/>
    <w:rsid w:val="00B853DB"/>
    <w:rsid w:val="00B910EF"/>
    <w:rsid w:val="00BA4E09"/>
    <w:rsid w:val="00BB19CD"/>
    <w:rsid w:val="00BB588F"/>
    <w:rsid w:val="00BB7167"/>
    <w:rsid w:val="00BD4391"/>
    <w:rsid w:val="00BD7BC9"/>
    <w:rsid w:val="00C0499A"/>
    <w:rsid w:val="00C16559"/>
    <w:rsid w:val="00C179DE"/>
    <w:rsid w:val="00C32681"/>
    <w:rsid w:val="00C40353"/>
    <w:rsid w:val="00C53064"/>
    <w:rsid w:val="00C5351A"/>
    <w:rsid w:val="00C56C59"/>
    <w:rsid w:val="00C57EA9"/>
    <w:rsid w:val="00C6210E"/>
    <w:rsid w:val="00C679E2"/>
    <w:rsid w:val="00C72360"/>
    <w:rsid w:val="00C73937"/>
    <w:rsid w:val="00C73F8A"/>
    <w:rsid w:val="00C833A1"/>
    <w:rsid w:val="00C83BC9"/>
    <w:rsid w:val="00C85432"/>
    <w:rsid w:val="00C86846"/>
    <w:rsid w:val="00C96068"/>
    <w:rsid w:val="00C973C0"/>
    <w:rsid w:val="00CB6838"/>
    <w:rsid w:val="00CC5635"/>
    <w:rsid w:val="00CC7995"/>
    <w:rsid w:val="00CD19A8"/>
    <w:rsid w:val="00CE15EF"/>
    <w:rsid w:val="00CE18F6"/>
    <w:rsid w:val="00CF125E"/>
    <w:rsid w:val="00CF7689"/>
    <w:rsid w:val="00D00465"/>
    <w:rsid w:val="00D04043"/>
    <w:rsid w:val="00D048B2"/>
    <w:rsid w:val="00D0717B"/>
    <w:rsid w:val="00D11C6A"/>
    <w:rsid w:val="00D215A9"/>
    <w:rsid w:val="00D32987"/>
    <w:rsid w:val="00D41051"/>
    <w:rsid w:val="00D41E48"/>
    <w:rsid w:val="00D437A4"/>
    <w:rsid w:val="00D4477D"/>
    <w:rsid w:val="00D453C6"/>
    <w:rsid w:val="00D46780"/>
    <w:rsid w:val="00D57CE2"/>
    <w:rsid w:val="00D65BC6"/>
    <w:rsid w:val="00D71A83"/>
    <w:rsid w:val="00D735A8"/>
    <w:rsid w:val="00D84C77"/>
    <w:rsid w:val="00D8556F"/>
    <w:rsid w:val="00D87EC5"/>
    <w:rsid w:val="00D87F68"/>
    <w:rsid w:val="00D918CF"/>
    <w:rsid w:val="00D943A4"/>
    <w:rsid w:val="00D97B58"/>
    <w:rsid w:val="00DB53B1"/>
    <w:rsid w:val="00DD2BA2"/>
    <w:rsid w:val="00DD60CD"/>
    <w:rsid w:val="00DE30F9"/>
    <w:rsid w:val="00DE3E2C"/>
    <w:rsid w:val="00E22F50"/>
    <w:rsid w:val="00E238CC"/>
    <w:rsid w:val="00E252D4"/>
    <w:rsid w:val="00E272E1"/>
    <w:rsid w:val="00E35360"/>
    <w:rsid w:val="00E50759"/>
    <w:rsid w:val="00E50B54"/>
    <w:rsid w:val="00E66AB9"/>
    <w:rsid w:val="00E753FA"/>
    <w:rsid w:val="00E80EF6"/>
    <w:rsid w:val="00E91093"/>
    <w:rsid w:val="00E97124"/>
    <w:rsid w:val="00EB05E3"/>
    <w:rsid w:val="00EB28B2"/>
    <w:rsid w:val="00EB3375"/>
    <w:rsid w:val="00EB426B"/>
    <w:rsid w:val="00EB630B"/>
    <w:rsid w:val="00EC1123"/>
    <w:rsid w:val="00EC430B"/>
    <w:rsid w:val="00ED3EEC"/>
    <w:rsid w:val="00EE4C56"/>
    <w:rsid w:val="00EE6F78"/>
    <w:rsid w:val="00F07082"/>
    <w:rsid w:val="00F1584F"/>
    <w:rsid w:val="00F21960"/>
    <w:rsid w:val="00F2382F"/>
    <w:rsid w:val="00F23A1E"/>
    <w:rsid w:val="00F3495A"/>
    <w:rsid w:val="00F368F5"/>
    <w:rsid w:val="00F45488"/>
    <w:rsid w:val="00F47FC5"/>
    <w:rsid w:val="00F53642"/>
    <w:rsid w:val="00F630BC"/>
    <w:rsid w:val="00F7091E"/>
    <w:rsid w:val="00F74AD5"/>
    <w:rsid w:val="00F84051"/>
    <w:rsid w:val="00F84075"/>
    <w:rsid w:val="00F93062"/>
    <w:rsid w:val="00FA0464"/>
    <w:rsid w:val="00FA3803"/>
    <w:rsid w:val="00FA6434"/>
    <w:rsid w:val="00FB1A04"/>
    <w:rsid w:val="00FB4B01"/>
    <w:rsid w:val="00FB5C9A"/>
    <w:rsid w:val="00FB61E2"/>
    <w:rsid w:val="00FC754E"/>
    <w:rsid w:val="00FD1DA7"/>
    <w:rsid w:val="00FD311F"/>
    <w:rsid w:val="00FE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0E12"/>
  <w15:docId w15:val="{FB2115BC-F7E6-4189-A0C3-646B5218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500"/>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semiHidden/>
    <w:unhideWhenUsed/>
    <w:qFormat/>
    <w:rsid w:val="006855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685500"/>
    <w:pPr>
      <w:numPr>
        <w:numId w:val="2"/>
      </w:numPr>
      <w:spacing w:after="60" w:line="220" w:lineRule="atLeast"/>
      <w:jc w:val="both"/>
    </w:pPr>
    <w:rPr>
      <w:spacing w:val="-5"/>
      <w:szCs w:val="20"/>
    </w:rPr>
  </w:style>
  <w:style w:type="paragraph" w:customStyle="1" w:styleId="RoseResumeHeader">
    <w:name w:val="Rose Resume Header"/>
    <w:basedOn w:val="BodyTextIndent"/>
    <w:rsid w:val="00685500"/>
    <w:pPr>
      <w:shd w:val="clear" w:color="auto" w:fill="000000"/>
      <w:tabs>
        <w:tab w:val="left" w:pos="2880"/>
      </w:tabs>
      <w:spacing w:after="0"/>
      <w:ind w:left="0"/>
      <w:jc w:val="center"/>
    </w:pPr>
    <w:rPr>
      <w:rFonts w:cs="Arial"/>
      <w:b/>
      <w:caps/>
      <w:sz w:val="24"/>
    </w:rPr>
  </w:style>
  <w:style w:type="paragraph" w:customStyle="1" w:styleId="RoseResumeDates">
    <w:name w:val="Rose Resume Dates"/>
    <w:basedOn w:val="Heading2"/>
    <w:rsid w:val="00685500"/>
    <w:pPr>
      <w:keepLines w:val="0"/>
      <w:tabs>
        <w:tab w:val="left" w:pos="1440"/>
        <w:tab w:val="right" w:pos="9360"/>
      </w:tabs>
      <w:spacing w:before="0"/>
      <w:jc w:val="right"/>
    </w:pPr>
    <w:rPr>
      <w:rFonts w:ascii="Arial" w:eastAsia="Times New Roman" w:hAnsi="Arial" w:cs="Arial"/>
      <w:iCs/>
      <w:color w:val="000000"/>
      <w:sz w:val="20"/>
      <w:szCs w:val="24"/>
    </w:rPr>
  </w:style>
  <w:style w:type="character" w:styleId="Hyperlink">
    <w:name w:val="Hyperlink"/>
    <w:basedOn w:val="DefaultParagraphFont"/>
    <w:rsid w:val="00685500"/>
    <w:rPr>
      <w:color w:val="0000FF"/>
      <w:u w:val="single"/>
    </w:rPr>
  </w:style>
  <w:style w:type="paragraph" w:styleId="NormalWeb">
    <w:name w:val="Normal (Web)"/>
    <w:basedOn w:val="Normal"/>
    <w:uiPriority w:val="99"/>
    <w:rsid w:val="00685500"/>
    <w:pPr>
      <w:spacing w:before="100" w:beforeAutospacing="1" w:after="100" w:afterAutospacing="1"/>
    </w:pPr>
    <w:rPr>
      <w:rFonts w:ascii="Times New Roman" w:hAnsi="Times New Roman"/>
      <w:sz w:val="24"/>
    </w:rPr>
  </w:style>
  <w:style w:type="paragraph" w:customStyle="1" w:styleId="ecxmsonormal">
    <w:name w:val="ecxmsonormal"/>
    <w:basedOn w:val="Normal"/>
    <w:rsid w:val="00685500"/>
    <w:pPr>
      <w:spacing w:after="324"/>
    </w:pPr>
    <w:rPr>
      <w:rFonts w:ascii="Times New Roman" w:hAnsi="Times New Roman"/>
      <w:sz w:val="24"/>
    </w:rPr>
  </w:style>
  <w:style w:type="paragraph" w:styleId="BodyText">
    <w:name w:val="Body Text"/>
    <w:basedOn w:val="Normal"/>
    <w:link w:val="BodyTextChar"/>
    <w:uiPriority w:val="99"/>
    <w:unhideWhenUsed/>
    <w:rsid w:val="00685500"/>
    <w:pPr>
      <w:spacing w:after="120"/>
    </w:pPr>
  </w:style>
  <w:style w:type="character" w:customStyle="1" w:styleId="BodyTextChar">
    <w:name w:val="Body Text Char"/>
    <w:basedOn w:val="DefaultParagraphFont"/>
    <w:link w:val="BodyText"/>
    <w:uiPriority w:val="99"/>
    <w:rsid w:val="00685500"/>
    <w:rPr>
      <w:rFonts w:ascii="Arial" w:eastAsia="Times New Roman" w:hAnsi="Arial" w:cs="Times New Roman"/>
      <w:sz w:val="20"/>
      <w:szCs w:val="24"/>
    </w:rPr>
  </w:style>
  <w:style w:type="paragraph" w:styleId="BodyTextIndent">
    <w:name w:val="Body Text Indent"/>
    <w:basedOn w:val="Normal"/>
    <w:link w:val="BodyTextIndentChar"/>
    <w:uiPriority w:val="99"/>
    <w:semiHidden/>
    <w:unhideWhenUsed/>
    <w:rsid w:val="00685500"/>
    <w:pPr>
      <w:spacing w:after="120"/>
      <w:ind w:left="360"/>
    </w:pPr>
  </w:style>
  <w:style w:type="character" w:customStyle="1" w:styleId="BodyTextIndentChar">
    <w:name w:val="Body Text Indent Char"/>
    <w:basedOn w:val="DefaultParagraphFont"/>
    <w:link w:val="BodyTextIndent"/>
    <w:uiPriority w:val="99"/>
    <w:semiHidden/>
    <w:rsid w:val="00685500"/>
    <w:rPr>
      <w:rFonts w:ascii="Arial" w:eastAsia="Times New Roman" w:hAnsi="Arial" w:cs="Times New Roman"/>
      <w:sz w:val="20"/>
      <w:szCs w:val="24"/>
    </w:rPr>
  </w:style>
  <w:style w:type="character" w:customStyle="1" w:styleId="Heading2Char">
    <w:name w:val="Heading 2 Char"/>
    <w:basedOn w:val="DefaultParagraphFont"/>
    <w:link w:val="Heading2"/>
    <w:uiPriority w:val="9"/>
    <w:semiHidden/>
    <w:rsid w:val="0068550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85500"/>
    <w:pPr>
      <w:tabs>
        <w:tab w:val="center" w:pos="4680"/>
        <w:tab w:val="right" w:pos="9360"/>
      </w:tabs>
    </w:pPr>
  </w:style>
  <w:style w:type="character" w:customStyle="1" w:styleId="HeaderChar">
    <w:name w:val="Header Char"/>
    <w:basedOn w:val="DefaultParagraphFont"/>
    <w:link w:val="Header"/>
    <w:uiPriority w:val="99"/>
    <w:rsid w:val="00685500"/>
    <w:rPr>
      <w:rFonts w:ascii="Arial" w:eastAsia="Times New Roman" w:hAnsi="Arial" w:cs="Times New Roman"/>
      <w:sz w:val="20"/>
      <w:szCs w:val="24"/>
    </w:rPr>
  </w:style>
  <w:style w:type="paragraph" w:styleId="Footer">
    <w:name w:val="footer"/>
    <w:basedOn w:val="Normal"/>
    <w:link w:val="FooterChar"/>
    <w:unhideWhenUsed/>
    <w:rsid w:val="00685500"/>
    <w:pPr>
      <w:tabs>
        <w:tab w:val="center" w:pos="4680"/>
        <w:tab w:val="right" w:pos="9360"/>
      </w:tabs>
    </w:pPr>
  </w:style>
  <w:style w:type="character" w:customStyle="1" w:styleId="FooterChar">
    <w:name w:val="Footer Char"/>
    <w:basedOn w:val="DefaultParagraphFont"/>
    <w:link w:val="Footer"/>
    <w:uiPriority w:val="99"/>
    <w:rsid w:val="00685500"/>
    <w:rPr>
      <w:rFonts w:ascii="Arial" w:eastAsia="Times New Roman" w:hAnsi="Arial" w:cs="Times New Roman"/>
      <w:sz w:val="20"/>
      <w:szCs w:val="24"/>
    </w:rPr>
  </w:style>
  <w:style w:type="paragraph" w:styleId="Title">
    <w:name w:val="Title"/>
    <w:basedOn w:val="Normal"/>
    <w:link w:val="TitleChar"/>
    <w:qFormat/>
    <w:rsid w:val="00685500"/>
    <w:pPr>
      <w:overflowPunct w:val="0"/>
      <w:autoSpaceDE w:val="0"/>
      <w:autoSpaceDN w:val="0"/>
      <w:adjustRightInd w:val="0"/>
      <w:jc w:val="center"/>
      <w:textAlignment w:val="baseline"/>
    </w:pPr>
    <w:rPr>
      <w:rFonts w:ascii="Times New Roman" w:hAnsi="Times New Roman"/>
      <w:b/>
      <w:szCs w:val="20"/>
    </w:rPr>
  </w:style>
  <w:style w:type="character" w:customStyle="1" w:styleId="TitleChar">
    <w:name w:val="Title Char"/>
    <w:basedOn w:val="DefaultParagraphFont"/>
    <w:link w:val="Title"/>
    <w:rsid w:val="00685500"/>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294B08"/>
    <w:rPr>
      <w:rFonts w:ascii="Tahoma" w:hAnsi="Tahoma" w:cs="Tahoma"/>
      <w:sz w:val="16"/>
      <w:szCs w:val="16"/>
    </w:rPr>
  </w:style>
  <w:style w:type="character" w:customStyle="1" w:styleId="BalloonTextChar">
    <w:name w:val="Balloon Text Char"/>
    <w:basedOn w:val="DefaultParagraphFont"/>
    <w:link w:val="BalloonText"/>
    <w:uiPriority w:val="99"/>
    <w:semiHidden/>
    <w:rsid w:val="00294B08"/>
    <w:rPr>
      <w:rFonts w:ascii="Tahoma" w:eastAsia="Times New Roman" w:hAnsi="Tahoma" w:cs="Tahoma"/>
      <w:sz w:val="16"/>
      <w:szCs w:val="16"/>
    </w:rPr>
  </w:style>
  <w:style w:type="character" w:customStyle="1" w:styleId="yshortcuts">
    <w:name w:val="yshortcuts"/>
    <w:rsid w:val="004A25C1"/>
  </w:style>
  <w:style w:type="character" w:styleId="Strong">
    <w:name w:val="Strong"/>
    <w:uiPriority w:val="22"/>
    <w:qFormat/>
    <w:rsid w:val="004A25C1"/>
    <w:rPr>
      <w:b/>
      <w:bCs/>
    </w:rPr>
  </w:style>
  <w:style w:type="paragraph" w:styleId="ListParagraph">
    <w:name w:val="List Paragraph"/>
    <w:basedOn w:val="Normal"/>
    <w:uiPriority w:val="34"/>
    <w:qFormat/>
    <w:rsid w:val="00D215A9"/>
    <w:pPr>
      <w:ind w:left="720"/>
      <w:contextualSpacing/>
    </w:pPr>
  </w:style>
  <w:style w:type="character" w:customStyle="1" w:styleId="ndesc1">
    <w:name w:val="ndesc1"/>
    <w:basedOn w:val="DefaultParagraphFont"/>
    <w:rsid w:val="009F2BA8"/>
    <w:rPr>
      <w:rFonts w:ascii="Arial" w:hAnsi="Arial" w:cs="Arial" w:hint="default"/>
      <w:b w:val="0"/>
      <w:b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20097">
      <w:bodyDiv w:val="1"/>
      <w:marLeft w:val="0"/>
      <w:marRight w:val="0"/>
      <w:marTop w:val="0"/>
      <w:marBottom w:val="0"/>
      <w:divBdr>
        <w:top w:val="none" w:sz="0" w:space="0" w:color="auto"/>
        <w:left w:val="none" w:sz="0" w:space="0" w:color="auto"/>
        <w:bottom w:val="none" w:sz="0" w:space="0" w:color="auto"/>
        <w:right w:val="none" w:sz="0" w:space="0" w:color="auto"/>
      </w:divBdr>
    </w:div>
    <w:div w:id="1220483332">
      <w:bodyDiv w:val="1"/>
      <w:marLeft w:val="0"/>
      <w:marRight w:val="0"/>
      <w:marTop w:val="0"/>
      <w:marBottom w:val="0"/>
      <w:divBdr>
        <w:top w:val="none" w:sz="0" w:space="0" w:color="auto"/>
        <w:left w:val="none" w:sz="0" w:space="0" w:color="auto"/>
        <w:bottom w:val="none" w:sz="0" w:space="0" w:color="auto"/>
        <w:right w:val="none" w:sz="0" w:space="0" w:color="auto"/>
      </w:divBdr>
    </w:div>
    <w:div w:id="1225413616">
      <w:bodyDiv w:val="1"/>
      <w:marLeft w:val="0"/>
      <w:marRight w:val="0"/>
      <w:marTop w:val="0"/>
      <w:marBottom w:val="0"/>
      <w:divBdr>
        <w:top w:val="none" w:sz="0" w:space="0" w:color="auto"/>
        <w:left w:val="none" w:sz="0" w:space="0" w:color="auto"/>
        <w:bottom w:val="none" w:sz="0" w:space="0" w:color="auto"/>
        <w:right w:val="none" w:sz="0" w:space="0" w:color="auto"/>
      </w:divBdr>
    </w:div>
    <w:div w:id="14284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com/security/rsa-archer.htm" TargetMode="External"/><Relationship Id="rId13" Type="http://schemas.openxmlformats.org/officeDocument/2006/relationships/hyperlink" Target="http://www.emc.com/security/rsa-archer/rsa-archer-business-continuity-management.htm" TargetMode="External"/><Relationship Id="rId18" Type="http://schemas.openxmlformats.org/officeDocument/2006/relationships/hyperlink" Target="http://www.emc.com/security/rsa-archer/rsa-archer-vendor-management.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mc.com/security/rsa-archer/rsa-archer-continuous-monitoring.htm" TargetMode="External"/><Relationship Id="rId7" Type="http://schemas.openxmlformats.org/officeDocument/2006/relationships/endnotes" Target="endnotes.xml"/><Relationship Id="rId12" Type="http://schemas.openxmlformats.org/officeDocument/2006/relationships/hyperlink" Target="http://www.emc.com/security/rsa-archer/rsa-archer-enterprise-management.htm" TargetMode="External"/><Relationship Id="rId17" Type="http://schemas.openxmlformats.org/officeDocument/2006/relationships/hyperlink" Target="http://www.emc.com/security/rsa-archer/rsa-archer-threat-management.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mc.com/security/rsa-archer/rsa-archer-incident-management.htm" TargetMode="External"/><Relationship Id="rId20" Type="http://schemas.openxmlformats.org/officeDocument/2006/relationships/hyperlink" Target="http://www.emc.com/security/rsa-archer/rsa-archer-assessment-authoriz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c.com/security/rsa-archer/rsa-archer-compliance-managemen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mc.com/security/rsa-archer/security-operations-management.htm" TargetMode="External"/><Relationship Id="rId23" Type="http://schemas.openxmlformats.org/officeDocument/2006/relationships/header" Target="header1.xml"/><Relationship Id="rId10" Type="http://schemas.openxmlformats.org/officeDocument/2006/relationships/hyperlink" Target="http://www.emc.com/security/rsa-archer/rsa-archer-risk-management.htm" TargetMode="External"/><Relationship Id="rId19" Type="http://schemas.openxmlformats.org/officeDocument/2006/relationships/hyperlink" Target="http://www.emc.com/security/rsa-archer/rsa-archer-audit-management.htm" TargetMode="External"/><Relationship Id="rId4" Type="http://schemas.openxmlformats.org/officeDocument/2006/relationships/settings" Target="settings.xml"/><Relationship Id="rId9" Type="http://schemas.openxmlformats.org/officeDocument/2006/relationships/hyperlink" Target="http://www.emc.com/security/rsa-archer/rsa-archer-policy-management.htm" TargetMode="External"/><Relationship Id="rId14" Type="http://schemas.openxmlformats.org/officeDocument/2006/relationships/hyperlink" Target="http://www.emc.com/security/rsa-archer/rsa-archer-vulnerability-risk-management.htm" TargetMode="External"/><Relationship Id="rId22" Type="http://schemas.openxmlformats.org/officeDocument/2006/relationships/hyperlink" Target="http://www.emc.com/security/rsa-archer/rsa-archer-egrc-platform.ht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chuck-davis-56b2411?trk=nav_responsive_tab_profile" TargetMode="External"/><Relationship Id="rId1" Type="http://schemas.openxmlformats.org/officeDocument/2006/relationships/hyperlink" Target="mailto:chazzy120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F04B3-C047-48A7-8819-ECD4CAE3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5730</Words>
  <Characters>32663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 Davis</cp:lastModifiedBy>
  <cp:revision>20</cp:revision>
  <cp:lastPrinted>2011-10-03T19:05:00Z</cp:lastPrinted>
  <dcterms:created xsi:type="dcterms:W3CDTF">2016-10-28T05:36:00Z</dcterms:created>
  <dcterms:modified xsi:type="dcterms:W3CDTF">2017-06-27T13:48:00Z</dcterms:modified>
</cp:coreProperties>
</file>