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68" w:type="dxa"/>
        <w:tblLayout w:type="fixed"/>
        <w:tblLook w:val="04A0" w:firstRow="1" w:lastRow="0" w:firstColumn="1" w:lastColumn="0" w:noHBand="0" w:noVBand="1"/>
      </w:tblPr>
      <w:tblGrid>
        <w:gridCol w:w="6480"/>
        <w:gridCol w:w="3150"/>
      </w:tblGrid>
      <w:tr w:rsidR="00854FC0" w:rsidRPr="009C5137" w:rsidTr="00396D0F">
        <w:trPr>
          <w:trHeight w:val="530"/>
        </w:trPr>
        <w:tc>
          <w:tcPr>
            <w:tcW w:w="6480" w:type="dxa"/>
          </w:tcPr>
          <w:p w:rsidR="00854FC0" w:rsidRPr="009C5137" w:rsidRDefault="00854FC0" w:rsidP="00396D0F">
            <w:pPr>
              <w:rPr>
                <w:rFonts w:ascii="Times New Roman" w:hAnsi="Times New Roman" w:cs="Times New Roman"/>
                <w:sz w:val="20"/>
                <w:szCs w:val="20"/>
              </w:rPr>
            </w:pPr>
            <w:r w:rsidRPr="009C5137">
              <w:rPr>
                <w:rFonts w:ascii="Times New Roman" w:hAnsi="Times New Roman" w:cs="Times New Roman"/>
                <w:sz w:val="20"/>
                <w:szCs w:val="20"/>
              </w:rPr>
              <w:t>MBA, CPA, CTP, PMP</w:t>
            </w:r>
          </w:p>
          <w:p w:rsidR="00854FC0" w:rsidRPr="009C5137" w:rsidRDefault="000A5DF3" w:rsidP="00396D0F">
            <w:pPr>
              <w:rPr>
                <w:rFonts w:ascii="Times New Roman" w:hAnsi="Times New Roman" w:cs="Times New Roman"/>
                <w:sz w:val="20"/>
                <w:szCs w:val="20"/>
              </w:rPr>
            </w:pPr>
            <w:r>
              <w:rPr>
                <w:rFonts w:ascii="Times New Roman" w:hAnsi="Times New Roman" w:cs="Times New Roman"/>
                <w:sz w:val="20"/>
                <w:szCs w:val="20"/>
              </w:rPr>
              <w:t xml:space="preserve">SAP S4 </w:t>
            </w:r>
            <w:r w:rsidR="008E23B0">
              <w:rPr>
                <w:rFonts w:ascii="Times New Roman" w:hAnsi="Times New Roman" w:cs="Times New Roman"/>
                <w:sz w:val="20"/>
                <w:szCs w:val="20"/>
              </w:rPr>
              <w:t xml:space="preserve">FI CO FICA RAR TR FM GM BPC </w:t>
            </w:r>
            <w:r w:rsidR="00854FC0" w:rsidRPr="009C5137">
              <w:rPr>
                <w:rFonts w:ascii="Times New Roman" w:hAnsi="Times New Roman" w:cs="Times New Roman"/>
                <w:sz w:val="20"/>
                <w:szCs w:val="20"/>
              </w:rPr>
              <w:t xml:space="preserve">Architect </w:t>
            </w:r>
          </w:p>
        </w:tc>
        <w:tc>
          <w:tcPr>
            <w:tcW w:w="3150" w:type="dxa"/>
          </w:tcPr>
          <w:p w:rsidR="00854FC0" w:rsidRDefault="002A0A50" w:rsidP="006A7138">
            <w:pPr>
              <w:jc w:val="right"/>
              <w:rPr>
                <w:rFonts w:ascii="Times New Roman" w:hAnsi="Times New Roman" w:cs="Times New Roman"/>
                <w:sz w:val="20"/>
                <w:szCs w:val="20"/>
              </w:rPr>
            </w:pPr>
            <w:r>
              <w:rPr>
                <w:rFonts w:ascii="Times New Roman" w:hAnsi="Times New Roman" w:cs="Times New Roman"/>
                <w:sz w:val="20"/>
                <w:szCs w:val="20"/>
              </w:rPr>
              <w:t>Smitha M</w:t>
            </w:r>
            <w:bookmarkStart w:id="0" w:name="_GoBack"/>
            <w:bookmarkEnd w:id="0"/>
          </w:p>
          <w:p w:rsidR="002A0A50" w:rsidRPr="009C5137" w:rsidRDefault="002A0A50" w:rsidP="006A7138">
            <w:pPr>
              <w:jc w:val="right"/>
              <w:rPr>
                <w:rFonts w:ascii="Times New Roman" w:hAnsi="Times New Roman" w:cs="Times New Roman"/>
                <w:sz w:val="20"/>
                <w:szCs w:val="20"/>
              </w:rPr>
            </w:pPr>
            <w:r>
              <w:rPr>
                <w:rFonts w:ascii="Times New Roman" w:hAnsi="Times New Roman" w:cs="Times New Roman"/>
                <w:sz w:val="20"/>
                <w:szCs w:val="20"/>
              </w:rPr>
              <w:t>732-754-2382</w:t>
            </w:r>
          </w:p>
        </w:tc>
      </w:tr>
    </w:tbl>
    <w:p w:rsidR="00854FC0" w:rsidRPr="009C5137" w:rsidRDefault="00CC4F89" w:rsidP="00854FC0">
      <w:pPr>
        <w:rPr>
          <w:rFonts w:ascii="Times New Roman" w:hAnsi="Times New Roman" w:cs="Times New Roman"/>
          <w:sz w:val="20"/>
          <w:szCs w:val="20"/>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203200</wp:posOffset>
                </wp:positionH>
                <wp:positionV relativeFrom="paragraph">
                  <wp:posOffset>60325</wp:posOffset>
                </wp:positionV>
                <wp:extent cx="6171565" cy="39370"/>
                <wp:effectExtent l="0" t="0" r="635" b="177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1565" cy="393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579C1A90" id="_x0000_t32" coordsize="21600,21600" o:spt="32" o:oned="t" path="m,l21600,21600e" filled="f">
                <v:path arrowok="t" fillok="f" o:connecttype="none"/>
                <o:lock v:ext="edit" shapetype="t"/>
              </v:shapetype>
              <v:shape id="AutoShape 2" o:spid="_x0000_s1026" type="#_x0000_t32" style="position:absolute;margin-left:16pt;margin-top:4.75pt;width:485.9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" strokeweight="1.5pt"/>
            </w:pict>
          </mc:Fallback>
        </mc:AlternateContent>
      </w:r>
    </w:p>
    <w:p w:rsidR="00854FC0" w:rsidRPr="009C5137" w:rsidRDefault="00854FC0" w:rsidP="00854FC0">
      <w:pPr>
        <w:ind w:firstLine="360"/>
        <w:rPr>
          <w:rFonts w:ascii="Times New Roman" w:hAnsi="Times New Roman" w:cs="Times New Roman"/>
          <w:b/>
          <w:bCs/>
          <w:sz w:val="20"/>
          <w:szCs w:val="20"/>
        </w:rPr>
      </w:pPr>
      <w:r w:rsidRPr="009C5137">
        <w:rPr>
          <w:rFonts w:ascii="Times New Roman" w:hAnsi="Times New Roman" w:cs="Times New Roman"/>
          <w:bCs/>
          <w:sz w:val="20"/>
          <w:szCs w:val="20"/>
        </w:rPr>
        <w:t>•</w:t>
      </w:r>
      <w:r w:rsidRPr="009C5137">
        <w:rPr>
          <w:rFonts w:ascii="Times New Roman" w:hAnsi="Times New Roman" w:cs="Times New Roman"/>
          <w:bCs/>
          <w:sz w:val="20"/>
          <w:szCs w:val="20"/>
        </w:rPr>
        <w:tab/>
      </w:r>
      <w:r w:rsidRPr="009C5137">
        <w:rPr>
          <w:rFonts w:ascii="Times New Roman" w:hAnsi="Times New Roman" w:cs="Times New Roman"/>
          <w:b/>
          <w:bCs/>
          <w:sz w:val="20"/>
          <w:szCs w:val="20"/>
        </w:rPr>
        <w:t>Executive Summary:</w:t>
      </w:r>
    </w:p>
    <w:p w:rsidR="00854FC0" w:rsidRPr="009C5137" w:rsidRDefault="00854FC0" w:rsidP="00854FC0">
      <w:pPr>
        <w:autoSpaceDE w:val="0"/>
        <w:autoSpaceDN w:val="0"/>
        <w:adjustRightInd w:val="0"/>
        <w:spacing w:line="240" w:lineRule="auto"/>
        <w:ind w:left="720"/>
        <w:jc w:val="both"/>
        <w:rPr>
          <w:rFonts w:ascii="Times New Roman" w:hAnsi="Times New Roman" w:cs="Times New Roman"/>
          <w:bCs/>
          <w:sz w:val="20"/>
          <w:szCs w:val="20"/>
        </w:rPr>
      </w:pPr>
      <w:proofErr w:type="gramStart"/>
      <w:r w:rsidRPr="009C5137">
        <w:rPr>
          <w:rFonts w:ascii="Times New Roman" w:hAnsi="Times New Roman" w:cs="Times New Roman"/>
          <w:bCs/>
          <w:sz w:val="20"/>
          <w:szCs w:val="20"/>
        </w:rPr>
        <w:t>Saini - A thorough and veteran “SAP Financials, Treasury and Reporting” Professional with 20+ years of hands-on experience.</w:t>
      </w:r>
      <w:proofErr w:type="gramEnd"/>
      <w:r w:rsidRPr="009C5137">
        <w:rPr>
          <w:rFonts w:ascii="Times New Roman" w:hAnsi="Times New Roman" w:cs="Times New Roman"/>
          <w:bCs/>
          <w:sz w:val="20"/>
          <w:szCs w:val="20"/>
        </w:rPr>
        <w:t xml:space="preserve"> Started as an ABAP Programmer and slowly progressing through techno-functional layers of SAP Financial Accounting, Cost Accounting, Fund Accounting &amp; Treasury Accounting, </w:t>
      </w:r>
      <w:r w:rsidR="00EF1F44">
        <w:rPr>
          <w:rFonts w:ascii="Times New Roman" w:hAnsi="Times New Roman" w:cs="Times New Roman"/>
          <w:bCs/>
          <w:sz w:val="20"/>
          <w:szCs w:val="20"/>
        </w:rPr>
        <w:t>he</w:t>
      </w:r>
      <w:r w:rsidRPr="009C5137">
        <w:rPr>
          <w:rFonts w:ascii="Times New Roman" w:hAnsi="Times New Roman" w:cs="Times New Roman"/>
          <w:bCs/>
          <w:sz w:val="20"/>
          <w:szCs w:val="20"/>
        </w:rPr>
        <w:t xml:space="preserve"> is fully equipped to serve your pertinent SAP needs from Record to Report and can clearly see through various Accounting Principles. From ABAP Debugging to Configurations to C-level presentations, </w:t>
      </w:r>
      <w:r w:rsidR="00EF1F44">
        <w:rPr>
          <w:rFonts w:ascii="Times New Roman" w:hAnsi="Times New Roman" w:cs="Times New Roman"/>
          <w:bCs/>
          <w:sz w:val="20"/>
          <w:szCs w:val="20"/>
        </w:rPr>
        <w:t>he</w:t>
      </w:r>
      <w:r w:rsidRPr="009C5137">
        <w:rPr>
          <w:rFonts w:ascii="Times New Roman" w:hAnsi="Times New Roman" w:cs="Times New Roman"/>
          <w:bCs/>
          <w:sz w:val="20"/>
          <w:szCs w:val="20"/>
        </w:rPr>
        <w:t xml:space="preserve"> can work both collaboratively and as a one-man show. </w:t>
      </w:r>
      <w:r w:rsidR="00EF1F44">
        <w:rPr>
          <w:rFonts w:ascii="Times New Roman" w:hAnsi="Times New Roman" w:cs="Times New Roman"/>
          <w:bCs/>
          <w:sz w:val="20"/>
          <w:szCs w:val="20"/>
        </w:rPr>
        <w:t>He</w:t>
      </w:r>
      <w:r w:rsidRPr="009C5137">
        <w:rPr>
          <w:rFonts w:ascii="Times New Roman" w:hAnsi="Times New Roman" w:cs="Times New Roman"/>
          <w:bCs/>
          <w:sz w:val="20"/>
          <w:szCs w:val="20"/>
        </w:rPr>
        <w:t xml:space="preserve"> has already completed a LIVE S4 implementation.</w:t>
      </w:r>
    </w:p>
    <w:p w:rsidR="00854FC0" w:rsidRPr="009C5137" w:rsidRDefault="00854FC0" w:rsidP="00854FC0">
      <w:pPr>
        <w:pStyle w:val="Default"/>
        <w:rPr>
          <w:rFonts w:ascii="Times New Roman" w:hAnsi="Times New Roman" w:cs="Times New Roman"/>
          <w:sz w:val="22"/>
          <w:szCs w:val="22"/>
        </w:rPr>
      </w:pPr>
    </w:p>
    <w:p w:rsidR="00854FC0" w:rsidRPr="009C5137" w:rsidRDefault="00854FC0" w:rsidP="00854FC0">
      <w:pPr>
        <w:pStyle w:val="Default"/>
        <w:numPr>
          <w:ilvl w:val="0"/>
          <w:numId w:val="39"/>
        </w:numPr>
        <w:rPr>
          <w:rFonts w:ascii="Times New Roman" w:hAnsi="Times New Roman" w:cs="Times New Roman"/>
          <w:b/>
          <w:bCs/>
          <w:color w:val="auto"/>
          <w:sz w:val="20"/>
          <w:szCs w:val="20"/>
        </w:rPr>
      </w:pPr>
      <w:r w:rsidRPr="009C5137">
        <w:rPr>
          <w:rFonts w:ascii="Times New Roman" w:hAnsi="Times New Roman" w:cs="Times New Roman"/>
          <w:b/>
          <w:bCs/>
          <w:color w:val="auto"/>
          <w:sz w:val="20"/>
          <w:szCs w:val="20"/>
        </w:rPr>
        <w:t>E</w:t>
      </w:r>
      <w:r w:rsidR="00834B6A">
        <w:rPr>
          <w:rFonts w:ascii="Times New Roman" w:hAnsi="Times New Roman" w:cs="Times New Roman"/>
          <w:b/>
          <w:bCs/>
          <w:color w:val="auto"/>
          <w:sz w:val="20"/>
          <w:szCs w:val="20"/>
        </w:rPr>
        <w:t>ducation</w:t>
      </w:r>
      <w:r w:rsidRPr="009C5137">
        <w:rPr>
          <w:rFonts w:ascii="Times New Roman" w:hAnsi="Times New Roman" w:cs="Times New Roman"/>
          <w:b/>
          <w:bCs/>
          <w:color w:val="auto"/>
          <w:sz w:val="20"/>
          <w:szCs w:val="20"/>
        </w:rPr>
        <w:t>:</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 xml:space="preserve">MBA (Finance, Accounting &amp; Statistics) – University of Chicago, Booth School, Chicago, IL (2012) </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 xml:space="preserve">Bachelor of Engineering - Punjab University, India (1999) </w:t>
      </w:r>
    </w:p>
    <w:p w:rsidR="00854FC0" w:rsidRPr="009C5137" w:rsidRDefault="00854FC0" w:rsidP="00854FC0">
      <w:pPr>
        <w:pStyle w:val="Default"/>
        <w:rPr>
          <w:rFonts w:ascii="Times New Roman" w:hAnsi="Times New Roman" w:cs="Times New Roman"/>
          <w:sz w:val="22"/>
          <w:szCs w:val="22"/>
        </w:rPr>
      </w:pPr>
    </w:p>
    <w:p w:rsidR="00854FC0" w:rsidRPr="009C5137" w:rsidRDefault="00854FC0" w:rsidP="00854FC0">
      <w:pPr>
        <w:pStyle w:val="Default"/>
        <w:numPr>
          <w:ilvl w:val="0"/>
          <w:numId w:val="3"/>
        </w:numPr>
        <w:rPr>
          <w:rFonts w:ascii="Times New Roman" w:hAnsi="Times New Roman" w:cs="Times New Roman"/>
          <w:b/>
          <w:bCs/>
          <w:color w:val="auto"/>
          <w:sz w:val="20"/>
          <w:szCs w:val="20"/>
        </w:rPr>
      </w:pPr>
      <w:r w:rsidRPr="009C5137">
        <w:rPr>
          <w:rFonts w:ascii="Times New Roman" w:hAnsi="Times New Roman" w:cs="Times New Roman"/>
          <w:b/>
          <w:bCs/>
          <w:color w:val="auto"/>
          <w:sz w:val="20"/>
          <w:szCs w:val="20"/>
        </w:rPr>
        <w:t>Professional Certifications:</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Certified Financials (SAP)</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Certified Controlling (SAP)</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Certified HANA (SAP)</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Certified Treasury Professional (CTP by AFP)</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Project Management Professional (PMP by PMI)</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 xml:space="preserve">Certified Professional Accountant (CPA by NASBA/MA Licensing Board) </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Certified Financial Analyst (CFA by CMA) – Undergoing</w:t>
      </w:r>
    </w:p>
    <w:p w:rsidR="00854FC0" w:rsidRPr="009C5137" w:rsidRDefault="00854FC0" w:rsidP="00854FC0">
      <w:pPr>
        <w:pStyle w:val="ListParagraph"/>
        <w:ind w:left="1440"/>
        <w:rPr>
          <w:rFonts w:ascii="Times New Roman" w:hAnsi="Times New Roman" w:cs="Times New Roman"/>
          <w:b/>
          <w:bCs/>
          <w:sz w:val="20"/>
          <w:szCs w:val="20"/>
        </w:rPr>
      </w:pPr>
    </w:p>
    <w:p w:rsidR="00854FC0" w:rsidRPr="009C5137" w:rsidRDefault="00854FC0" w:rsidP="00854FC0">
      <w:pPr>
        <w:pStyle w:val="ListParagraph"/>
        <w:numPr>
          <w:ilvl w:val="0"/>
          <w:numId w:val="3"/>
        </w:numPr>
        <w:spacing w:line="240" w:lineRule="auto"/>
        <w:contextualSpacing w:val="0"/>
        <w:rPr>
          <w:rFonts w:ascii="Times New Roman" w:hAnsi="Times New Roman" w:cs="Times New Roman"/>
          <w:b/>
          <w:bCs/>
          <w:sz w:val="20"/>
          <w:szCs w:val="20"/>
        </w:rPr>
      </w:pPr>
      <w:r w:rsidRPr="009C5137">
        <w:rPr>
          <w:rFonts w:ascii="Times New Roman" w:hAnsi="Times New Roman" w:cs="Times New Roman"/>
          <w:b/>
          <w:bCs/>
          <w:sz w:val="20"/>
          <w:szCs w:val="20"/>
        </w:rPr>
        <w:t>SAP Skills:</w:t>
      </w:r>
    </w:p>
    <w:p w:rsidR="00854FC0" w:rsidRPr="009C5137" w:rsidRDefault="00854FC0" w:rsidP="00854FC0">
      <w:pPr>
        <w:spacing w:line="240" w:lineRule="auto"/>
        <w:rPr>
          <w:rFonts w:ascii="Times New Roman" w:hAnsi="Times New Roman" w:cs="Times New Roman"/>
          <w:b/>
          <w:bCs/>
          <w:sz w:val="20"/>
          <w:szCs w:val="20"/>
        </w:rPr>
      </w:pPr>
    </w:p>
    <w:p w:rsidR="00854FC0" w:rsidRPr="009C5137" w:rsidRDefault="00854FC0" w:rsidP="00854FC0">
      <w:pPr>
        <w:pStyle w:val="ListParagraph"/>
        <w:numPr>
          <w:ilvl w:val="0"/>
          <w:numId w:val="3"/>
        </w:numPr>
        <w:spacing w:line="240" w:lineRule="auto"/>
        <w:ind w:left="1080"/>
        <w:contextualSpacing w:val="0"/>
        <w:rPr>
          <w:rFonts w:ascii="Times New Roman" w:hAnsi="Times New Roman" w:cs="Times New Roman"/>
          <w:b/>
          <w:bCs/>
          <w:sz w:val="20"/>
          <w:szCs w:val="20"/>
        </w:rPr>
      </w:pPr>
      <w:r w:rsidRPr="009C5137">
        <w:rPr>
          <w:rFonts w:ascii="Times New Roman" w:hAnsi="Times New Roman" w:cs="Times New Roman"/>
          <w:b/>
          <w:bCs/>
          <w:sz w:val="20"/>
          <w:szCs w:val="20"/>
        </w:rPr>
        <w:t xml:space="preserve">SAP FI </w:t>
      </w:r>
      <w:r w:rsidR="00B1738B">
        <w:rPr>
          <w:rFonts w:ascii="Times New Roman" w:hAnsi="Times New Roman" w:cs="Times New Roman"/>
          <w:b/>
          <w:bCs/>
          <w:sz w:val="20"/>
          <w:szCs w:val="20"/>
        </w:rPr>
        <w:t>(Hands-on)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New GL AP, AR, Asset Management</w:t>
      </w:r>
    </w:p>
    <w:p w:rsidR="00854FC0"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SAP Simple Finance</w:t>
      </w:r>
    </w:p>
    <w:p w:rsidR="00D171BB" w:rsidRDefault="00D171BB" w:rsidP="00854FC0">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Revenue Recognition</w:t>
      </w:r>
    </w:p>
    <w:p w:rsidR="00280755" w:rsidRPr="009C5137" w:rsidRDefault="00280755" w:rsidP="00854FC0">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FICA</w:t>
      </w:r>
    </w:p>
    <w:p w:rsidR="00854FC0" w:rsidRPr="009C5137" w:rsidRDefault="00854FC0" w:rsidP="00854FC0">
      <w:pPr>
        <w:spacing w:line="240" w:lineRule="auto"/>
        <w:rPr>
          <w:rFonts w:ascii="Times New Roman" w:hAnsi="Times New Roman" w:cs="Times New Roman"/>
          <w:b/>
          <w:bCs/>
          <w:sz w:val="20"/>
          <w:szCs w:val="20"/>
        </w:rPr>
      </w:pPr>
    </w:p>
    <w:p w:rsidR="00854FC0" w:rsidRPr="009C5137" w:rsidRDefault="00854FC0" w:rsidP="00854FC0">
      <w:pPr>
        <w:pStyle w:val="ListParagraph"/>
        <w:numPr>
          <w:ilvl w:val="0"/>
          <w:numId w:val="3"/>
        </w:numPr>
        <w:spacing w:line="240" w:lineRule="auto"/>
        <w:ind w:left="1080"/>
        <w:contextualSpacing w:val="0"/>
        <w:rPr>
          <w:rFonts w:ascii="Times New Roman" w:hAnsi="Times New Roman" w:cs="Times New Roman"/>
          <w:b/>
          <w:bCs/>
          <w:sz w:val="20"/>
          <w:szCs w:val="20"/>
        </w:rPr>
      </w:pPr>
      <w:r w:rsidRPr="009C5137">
        <w:rPr>
          <w:rFonts w:ascii="Times New Roman" w:hAnsi="Times New Roman" w:cs="Times New Roman"/>
          <w:b/>
          <w:bCs/>
          <w:sz w:val="20"/>
          <w:szCs w:val="20"/>
        </w:rPr>
        <w:t>SAP CO</w:t>
      </w:r>
      <w:r w:rsidR="00B1738B">
        <w:rPr>
          <w:rFonts w:ascii="Times New Roman" w:hAnsi="Times New Roman" w:cs="Times New Roman"/>
          <w:b/>
          <w:bCs/>
          <w:sz w:val="20"/>
          <w:szCs w:val="20"/>
        </w:rPr>
        <w:t xml:space="preserve"> (Hands-on)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Cost Center Accounting, Profit Center Accounting</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Product Cost Planning, Cost Object Controlling, Material Ledger</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CO-PA</w:t>
      </w:r>
      <w:r w:rsidR="003B1308" w:rsidRPr="009C5137">
        <w:rPr>
          <w:rFonts w:ascii="Times New Roman" w:hAnsi="Times New Roman" w:cs="Times New Roman"/>
          <w:bCs/>
          <w:sz w:val="20"/>
          <w:szCs w:val="20"/>
        </w:rPr>
        <w:t xml:space="preserve"> -Account Based &amp; Costing Based - </w:t>
      </w:r>
      <w:r w:rsidRPr="009C5137">
        <w:rPr>
          <w:rFonts w:ascii="Times New Roman" w:hAnsi="Times New Roman" w:cs="Times New Roman"/>
          <w:bCs/>
          <w:sz w:val="20"/>
          <w:szCs w:val="20"/>
        </w:rPr>
        <w:t>(Planning, Reporting, Valuations)</w:t>
      </w:r>
    </w:p>
    <w:p w:rsidR="00854FC0" w:rsidRPr="009C5137" w:rsidRDefault="00854FC0" w:rsidP="00854FC0">
      <w:pPr>
        <w:pStyle w:val="ListParagraph"/>
        <w:spacing w:line="240" w:lineRule="auto"/>
        <w:ind w:left="1800"/>
        <w:contextualSpacing w:val="0"/>
        <w:rPr>
          <w:rFonts w:ascii="Times New Roman" w:hAnsi="Times New Roman" w:cs="Times New Roman"/>
          <w:bCs/>
          <w:sz w:val="20"/>
          <w:szCs w:val="20"/>
        </w:rPr>
      </w:pPr>
    </w:p>
    <w:p w:rsidR="00854FC0" w:rsidRPr="009C5137" w:rsidRDefault="00854FC0" w:rsidP="00854FC0">
      <w:pPr>
        <w:pStyle w:val="ListParagraph"/>
        <w:numPr>
          <w:ilvl w:val="0"/>
          <w:numId w:val="3"/>
        </w:numPr>
        <w:spacing w:line="240" w:lineRule="auto"/>
        <w:ind w:left="1080"/>
        <w:contextualSpacing w:val="0"/>
        <w:rPr>
          <w:rFonts w:ascii="Times New Roman" w:hAnsi="Times New Roman" w:cs="Times New Roman"/>
          <w:b/>
          <w:bCs/>
          <w:sz w:val="20"/>
          <w:szCs w:val="20"/>
        </w:rPr>
      </w:pPr>
      <w:r w:rsidRPr="009C5137">
        <w:rPr>
          <w:rFonts w:ascii="Times New Roman" w:hAnsi="Times New Roman" w:cs="Times New Roman"/>
          <w:b/>
          <w:bCs/>
          <w:sz w:val="20"/>
          <w:szCs w:val="20"/>
        </w:rPr>
        <w:t>SAP CFM / Treasury (Hands-on)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 xml:space="preserve">Debt Management &amp; Investment Management (Fixed Income Assets- Bonds) </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Derivative Instruments (Swaps, Options)</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Money Market Instruments</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Miscellaneous Securities</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Hedge Management</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Portfolio Analyzer / Risk Analyzer</w:t>
      </w:r>
    </w:p>
    <w:p w:rsidR="00854FC0"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Loans Management</w:t>
      </w:r>
    </w:p>
    <w:p w:rsidR="00BC1029" w:rsidRPr="009C5137" w:rsidRDefault="00BC1029" w:rsidP="00854FC0">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Collection &amp; Dispute Management</w:t>
      </w:r>
    </w:p>
    <w:p w:rsidR="00854FC0" w:rsidRPr="009C5137" w:rsidRDefault="00854FC0" w:rsidP="00854FC0">
      <w:pPr>
        <w:pStyle w:val="ListParagraph"/>
        <w:ind w:left="1800"/>
        <w:rPr>
          <w:rFonts w:ascii="Times New Roman" w:hAnsi="Times New Roman" w:cs="Times New Roman"/>
          <w:bCs/>
          <w:sz w:val="20"/>
          <w:szCs w:val="20"/>
        </w:rPr>
      </w:pPr>
    </w:p>
    <w:p w:rsidR="00854FC0" w:rsidRPr="009C5137" w:rsidRDefault="00854FC0" w:rsidP="00854FC0">
      <w:pPr>
        <w:pStyle w:val="ListParagraph"/>
        <w:numPr>
          <w:ilvl w:val="0"/>
          <w:numId w:val="3"/>
        </w:numPr>
        <w:spacing w:line="240" w:lineRule="auto"/>
        <w:ind w:left="1080"/>
        <w:contextualSpacing w:val="0"/>
        <w:rPr>
          <w:rFonts w:ascii="Times New Roman" w:hAnsi="Times New Roman" w:cs="Times New Roman"/>
          <w:b/>
          <w:bCs/>
          <w:sz w:val="20"/>
          <w:szCs w:val="20"/>
        </w:rPr>
      </w:pPr>
      <w:r w:rsidRPr="009C5137">
        <w:rPr>
          <w:rFonts w:ascii="Times New Roman" w:hAnsi="Times New Roman" w:cs="Times New Roman"/>
          <w:b/>
          <w:bCs/>
          <w:sz w:val="20"/>
          <w:szCs w:val="20"/>
        </w:rPr>
        <w:t>SAP Cash Management (Liquidity Planner &amp; Bank Accounting) (Hands-on)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Liquidity Planner</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In-house Cash</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Lock-Box Configuration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ACH (DME)</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Electronic Bank Statements</w:t>
      </w:r>
    </w:p>
    <w:p w:rsidR="00854FC0" w:rsidRPr="009C5137" w:rsidRDefault="00854FC0" w:rsidP="00854FC0">
      <w:pPr>
        <w:pStyle w:val="ListParagraph"/>
        <w:spacing w:line="240" w:lineRule="auto"/>
        <w:ind w:left="1800"/>
        <w:contextualSpacing w:val="0"/>
        <w:rPr>
          <w:rFonts w:ascii="Times New Roman" w:hAnsi="Times New Roman" w:cs="Times New Roman"/>
          <w:bCs/>
          <w:sz w:val="20"/>
          <w:szCs w:val="20"/>
        </w:rPr>
      </w:pPr>
    </w:p>
    <w:p w:rsidR="00854FC0" w:rsidRPr="009C5137" w:rsidRDefault="00854FC0" w:rsidP="00854FC0">
      <w:pPr>
        <w:pStyle w:val="ListParagraph"/>
        <w:numPr>
          <w:ilvl w:val="0"/>
          <w:numId w:val="3"/>
        </w:numPr>
        <w:spacing w:line="240" w:lineRule="auto"/>
        <w:ind w:left="1080"/>
        <w:contextualSpacing w:val="0"/>
        <w:rPr>
          <w:rFonts w:ascii="Times New Roman" w:hAnsi="Times New Roman" w:cs="Times New Roman"/>
          <w:b/>
          <w:bCs/>
          <w:sz w:val="20"/>
          <w:szCs w:val="20"/>
        </w:rPr>
      </w:pPr>
      <w:r w:rsidRPr="009C5137">
        <w:rPr>
          <w:rFonts w:ascii="Times New Roman" w:hAnsi="Times New Roman" w:cs="Times New Roman"/>
          <w:b/>
          <w:bCs/>
          <w:sz w:val="20"/>
          <w:szCs w:val="20"/>
        </w:rPr>
        <w:t>SAP Funds / Grants Management (Hands-on)</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Former Budgeting to BCS Migrations in FM</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Budget Management</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FMDERIVER/GMDERIVER configurations/ integrations</w:t>
      </w:r>
    </w:p>
    <w:p w:rsidR="00854FC0" w:rsidRPr="009C5137" w:rsidRDefault="00854FC0" w:rsidP="00854FC0">
      <w:pPr>
        <w:pStyle w:val="ListParagraph"/>
        <w:numPr>
          <w:ilvl w:val="1"/>
          <w:numId w:val="3"/>
        </w:numPr>
        <w:spacing w:line="240" w:lineRule="auto"/>
        <w:ind w:left="1800"/>
        <w:contextualSpacing w:val="0"/>
        <w:rPr>
          <w:rFonts w:ascii="Times New Roman" w:hAnsi="Times New Roman" w:cs="Times New Roman"/>
          <w:bCs/>
          <w:sz w:val="20"/>
          <w:szCs w:val="20"/>
        </w:rPr>
      </w:pPr>
      <w:r w:rsidRPr="009C5137">
        <w:rPr>
          <w:rFonts w:ascii="Times New Roman" w:hAnsi="Times New Roman" w:cs="Times New Roman"/>
          <w:bCs/>
          <w:sz w:val="20"/>
          <w:szCs w:val="20"/>
        </w:rPr>
        <w:t>Grants Management - Sponsor Billing, IDC</w:t>
      </w:r>
    </w:p>
    <w:p w:rsidR="00854FC0" w:rsidRPr="009C5137" w:rsidRDefault="00854FC0" w:rsidP="00854FC0">
      <w:pPr>
        <w:pStyle w:val="ListParagraph"/>
        <w:spacing w:line="240" w:lineRule="auto"/>
        <w:ind w:left="360"/>
        <w:jc w:val="center"/>
        <w:rPr>
          <w:rFonts w:ascii="Times New Roman" w:hAnsi="Times New Roman" w:cs="Times New Roman"/>
          <w:b/>
          <w:sz w:val="20"/>
          <w:szCs w:val="20"/>
          <w:u w:val="single"/>
        </w:rPr>
      </w:pPr>
    </w:p>
    <w:p w:rsidR="00854FC0" w:rsidRPr="009C5137" w:rsidRDefault="00854FC0" w:rsidP="00854FC0">
      <w:pPr>
        <w:rPr>
          <w:rFonts w:ascii="Times New Roman" w:hAnsi="Times New Roman" w:cs="Times New Roman"/>
          <w:b/>
          <w:sz w:val="20"/>
          <w:szCs w:val="20"/>
          <w:u w:val="single"/>
        </w:rPr>
      </w:pPr>
      <w:r w:rsidRPr="009C5137">
        <w:rPr>
          <w:rFonts w:ascii="Times New Roman" w:hAnsi="Times New Roman" w:cs="Times New Roman"/>
          <w:b/>
          <w:sz w:val="20"/>
          <w:szCs w:val="20"/>
          <w:u w:val="single"/>
        </w:rPr>
        <w:br w:type="page"/>
      </w:r>
    </w:p>
    <w:p w:rsidR="00A83DC4" w:rsidRPr="009C5137" w:rsidRDefault="00A83DC4" w:rsidP="00A83DC4">
      <w:pPr>
        <w:pStyle w:val="ListParagraph"/>
        <w:numPr>
          <w:ilvl w:val="0"/>
          <w:numId w:val="3"/>
        </w:numPr>
        <w:spacing w:line="240" w:lineRule="auto"/>
        <w:ind w:left="1080"/>
        <w:contextualSpacing w:val="0"/>
        <w:rPr>
          <w:rFonts w:ascii="Times New Roman" w:hAnsi="Times New Roman" w:cs="Times New Roman"/>
          <w:b/>
          <w:bCs/>
          <w:sz w:val="20"/>
          <w:szCs w:val="20"/>
        </w:rPr>
      </w:pPr>
      <w:r>
        <w:rPr>
          <w:rFonts w:ascii="Times New Roman" w:hAnsi="Times New Roman" w:cs="Times New Roman"/>
          <w:b/>
          <w:bCs/>
          <w:sz w:val="20"/>
          <w:szCs w:val="20"/>
        </w:rPr>
        <w:lastRenderedPageBreak/>
        <w:t xml:space="preserve">SAP </w:t>
      </w:r>
      <w:r w:rsidR="00B1738B">
        <w:rPr>
          <w:rFonts w:ascii="Times New Roman" w:hAnsi="Times New Roman" w:cs="Times New Roman"/>
          <w:b/>
          <w:bCs/>
          <w:sz w:val="20"/>
          <w:szCs w:val="20"/>
        </w:rPr>
        <w:t>Analytics, Planning and Consolidations</w:t>
      </w:r>
    </w:p>
    <w:p w:rsidR="00A83DC4" w:rsidRDefault="00A83DC4" w:rsidP="00A83DC4">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BPC</w:t>
      </w:r>
    </w:p>
    <w:p w:rsidR="00A83DC4" w:rsidRDefault="00A83DC4" w:rsidP="00A83DC4">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BI</w:t>
      </w:r>
    </w:p>
    <w:p w:rsidR="00A83DC4" w:rsidRDefault="00A83DC4" w:rsidP="00A83DC4">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SAP HANA</w:t>
      </w:r>
    </w:p>
    <w:p w:rsidR="00BC1029" w:rsidRDefault="00BC1029" w:rsidP="00BC1029">
      <w:pPr>
        <w:spacing w:line="240" w:lineRule="auto"/>
        <w:rPr>
          <w:rFonts w:ascii="Times New Roman" w:hAnsi="Times New Roman" w:cs="Times New Roman"/>
          <w:bCs/>
          <w:sz w:val="20"/>
          <w:szCs w:val="20"/>
        </w:rPr>
      </w:pPr>
    </w:p>
    <w:p w:rsidR="00BC1029" w:rsidRPr="009C5137" w:rsidRDefault="00BC1029" w:rsidP="00BC1029">
      <w:pPr>
        <w:pStyle w:val="ListParagraph"/>
        <w:numPr>
          <w:ilvl w:val="0"/>
          <w:numId w:val="3"/>
        </w:numPr>
        <w:spacing w:line="240" w:lineRule="auto"/>
        <w:ind w:left="1080"/>
        <w:contextualSpacing w:val="0"/>
        <w:rPr>
          <w:rFonts w:ascii="Times New Roman" w:hAnsi="Times New Roman" w:cs="Times New Roman"/>
          <w:b/>
          <w:bCs/>
          <w:sz w:val="20"/>
          <w:szCs w:val="20"/>
        </w:rPr>
      </w:pPr>
      <w:r>
        <w:rPr>
          <w:rFonts w:ascii="Times New Roman" w:hAnsi="Times New Roman" w:cs="Times New Roman"/>
          <w:b/>
          <w:bCs/>
          <w:sz w:val="20"/>
          <w:szCs w:val="20"/>
        </w:rPr>
        <w:t>SAP Integrations</w:t>
      </w:r>
    </w:p>
    <w:p w:rsidR="00BC1029" w:rsidRDefault="00BC1029" w:rsidP="00BC1029">
      <w:pPr>
        <w:pStyle w:val="ListParagraph"/>
        <w:numPr>
          <w:ilvl w:val="1"/>
          <w:numId w:val="3"/>
        </w:numPr>
        <w:spacing w:line="240" w:lineRule="auto"/>
        <w:ind w:left="1800"/>
        <w:contextualSpacing w:val="0"/>
        <w:rPr>
          <w:rFonts w:ascii="Times New Roman" w:hAnsi="Times New Roman" w:cs="Times New Roman"/>
          <w:bCs/>
          <w:sz w:val="20"/>
          <w:szCs w:val="20"/>
        </w:rPr>
      </w:pPr>
      <w:r>
        <w:rPr>
          <w:rFonts w:ascii="Times New Roman" w:hAnsi="Times New Roman" w:cs="Times New Roman"/>
          <w:bCs/>
          <w:sz w:val="20"/>
          <w:szCs w:val="20"/>
        </w:rPr>
        <w:t>Fieldglass</w:t>
      </w:r>
    </w:p>
    <w:p w:rsidR="000253CD" w:rsidRPr="000253CD" w:rsidRDefault="00BC1029" w:rsidP="000253CD">
      <w:pPr>
        <w:pStyle w:val="ListParagraph"/>
        <w:numPr>
          <w:ilvl w:val="1"/>
          <w:numId w:val="3"/>
        </w:numPr>
        <w:spacing w:line="240" w:lineRule="auto"/>
        <w:ind w:left="1800"/>
        <w:contextualSpacing w:val="0"/>
        <w:rPr>
          <w:rFonts w:ascii="Times New Roman" w:hAnsi="Times New Roman" w:cs="Times New Roman"/>
          <w:b/>
          <w:u w:val="single"/>
        </w:rPr>
      </w:pPr>
      <w:r w:rsidRPr="000253CD">
        <w:rPr>
          <w:rFonts w:ascii="Times New Roman" w:hAnsi="Times New Roman" w:cs="Times New Roman"/>
          <w:bCs/>
          <w:sz w:val="20"/>
          <w:szCs w:val="20"/>
        </w:rPr>
        <w:t>Concur</w:t>
      </w:r>
    </w:p>
    <w:p w:rsidR="008E1079" w:rsidRPr="000253CD" w:rsidRDefault="00BC1029" w:rsidP="000253CD">
      <w:pPr>
        <w:pStyle w:val="ListParagraph"/>
        <w:numPr>
          <w:ilvl w:val="1"/>
          <w:numId w:val="3"/>
        </w:numPr>
        <w:spacing w:line="240" w:lineRule="auto"/>
        <w:ind w:left="1800"/>
        <w:contextualSpacing w:val="0"/>
        <w:rPr>
          <w:rFonts w:ascii="Times New Roman" w:hAnsi="Times New Roman" w:cs="Times New Roman"/>
          <w:b/>
          <w:u w:val="single"/>
        </w:rPr>
      </w:pPr>
      <w:proofErr w:type="spellStart"/>
      <w:r w:rsidRPr="000253CD">
        <w:rPr>
          <w:rFonts w:ascii="Times New Roman" w:hAnsi="Times New Roman" w:cs="Times New Roman"/>
          <w:bCs/>
          <w:sz w:val="20"/>
          <w:szCs w:val="20"/>
        </w:rPr>
        <w:t>SalesForce</w:t>
      </w:r>
      <w:proofErr w:type="spellEnd"/>
      <w:r w:rsidR="000253CD" w:rsidRPr="000253CD">
        <w:rPr>
          <w:rFonts w:ascii="Times New Roman" w:hAnsi="Times New Roman" w:cs="Times New Roman"/>
          <w:bCs/>
          <w:sz w:val="20"/>
          <w:szCs w:val="20"/>
        </w:rPr>
        <w:tab/>
      </w:r>
    </w:p>
    <w:p w:rsidR="008E1079" w:rsidRDefault="008E1079" w:rsidP="006355B8">
      <w:pPr>
        <w:pStyle w:val="ListParagraph"/>
        <w:spacing w:line="240" w:lineRule="auto"/>
        <w:ind w:left="360"/>
        <w:jc w:val="center"/>
        <w:rPr>
          <w:rFonts w:ascii="Times New Roman" w:hAnsi="Times New Roman" w:cs="Times New Roman"/>
          <w:b/>
          <w:u w:val="single"/>
        </w:rPr>
      </w:pPr>
    </w:p>
    <w:p w:rsidR="00E10698" w:rsidRPr="009C5137" w:rsidRDefault="00E10698" w:rsidP="006355B8">
      <w:pPr>
        <w:pStyle w:val="ListParagraph"/>
        <w:spacing w:line="240" w:lineRule="auto"/>
        <w:ind w:left="360"/>
        <w:jc w:val="center"/>
        <w:rPr>
          <w:rFonts w:ascii="Times New Roman" w:hAnsi="Times New Roman" w:cs="Times New Roman"/>
          <w:b/>
          <w:u w:val="single"/>
        </w:rPr>
      </w:pPr>
      <w:r w:rsidRPr="009C5137">
        <w:rPr>
          <w:rFonts w:ascii="Times New Roman" w:hAnsi="Times New Roman" w:cs="Times New Roman"/>
          <w:b/>
          <w:u w:val="single"/>
        </w:rPr>
        <w:t>PROJECTS UNDERTAKEN</w:t>
      </w:r>
    </w:p>
    <w:tbl>
      <w:tblPr>
        <w:tblStyle w:val="TableGrid"/>
        <w:tblW w:w="9900" w:type="dxa"/>
        <w:tblInd w:w="-72" w:type="dxa"/>
        <w:tblLook w:val="04A0" w:firstRow="1" w:lastRow="0" w:firstColumn="1" w:lastColumn="0" w:noHBand="0" w:noVBand="1"/>
      </w:tblPr>
      <w:tblGrid>
        <w:gridCol w:w="9900"/>
      </w:tblGrid>
      <w:tr w:rsidR="00EE6B16" w:rsidRPr="00715FE6" w:rsidTr="0024255F">
        <w:tc>
          <w:tcPr>
            <w:tcW w:w="9900" w:type="dxa"/>
            <w:shd w:val="clear" w:color="auto" w:fill="BFBFBF" w:themeFill="background1" w:themeFillShade="BF"/>
          </w:tcPr>
          <w:p w:rsidR="00EE6B16" w:rsidRPr="00715FE6" w:rsidRDefault="00EE6B16" w:rsidP="0024255F">
            <w:pPr>
              <w:jc w:val="both"/>
              <w:rPr>
                <w:rFonts w:ascii="Times New Roman" w:hAnsi="Times New Roman" w:cs="Times New Roman"/>
                <w:b/>
                <w:bCs/>
              </w:rPr>
            </w:pPr>
            <w:r>
              <w:rPr>
                <w:rFonts w:ascii="Times New Roman" w:hAnsi="Times New Roman" w:cs="Times New Roman"/>
                <w:b/>
                <w:bCs/>
              </w:rPr>
              <w:t>Aug 2017 – Current</w:t>
            </w:r>
          </w:p>
          <w:p w:rsidR="00EE6B16" w:rsidRPr="00715FE6" w:rsidRDefault="00EE6B16" w:rsidP="0024255F">
            <w:pPr>
              <w:jc w:val="both"/>
              <w:rPr>
                <w:rFonts w:ascii="Times New Roman" w:hAnsi="Times New Roman" w:cs="Times New Roman"/>
                <w:b/>
                <w:bCs/>
              </w:rPr>
            </w:pPr>
            <w:r>
              <w:rPr>
                <w:rFonts w:ascii="Times New Roman" w:hAnsi="Times New Roman" w:cs="Times New Roman"/>
                <w:b/>
                <w:bCs/>
              </w:rPr>
              <w:t xml:space="preserve">SAP America / Bank of America, </w:t>
            </w:r>
            <w:r w:rsidR="0059241E">
              <w:rPr>
                <w:rFonts w:ascii="Times New Roman" w:hAnsi="Times New Roman" w:cs="Times New Roman"/>
                <w:b/>
                <w:bCs/>
              </w:rPr>
              <w:t>PA/NC</w:t>
            </w:r>
          </w:p>
          <w:p w:rsidR="00EE6B16" w:rsidRPr="00715FE6" w:rsidRDefault="00EE6B16" w:rsidP="0024255F">
            <w:pPr>
              <w:jc w:val="both"/>
              <w:rPr>
                <w:rFonts w:ascii="Times New Roman" w:hAnsi="Times New Roman" w:cs="Times New Roman"/>
                <w:b/>
                <w:bCs/>
              </w:rPr>
            </w:pPr>
            <w:r w:rsidRPr="00715FE6">
              <w:rPr>
                <w:rFonts w:ascii="Times New Roman" w:hAnsi="Times New Roman" w:cs="Times New Roman"/>
                <w:b/>
                <w:bCs/>
              </w:rPr>
              <w:t xml:space="preserve">Role: SAP S4 </w:t>
            </w:r>
            <w:r>
              <w:rPr>
                <w:rFonts w:ascii="Times New Roman" w:hAnsi="Times New Roman" w:cs="Times New Roman"/>
                <w:b/>
                <w:bCs/>
              </w:rPr>
              <w:t>Finance Migration Consultant</w:t>
            </w:r>
          </w:p>
        </w:tc>
      </w:tr>
      <w:tr w:rsidR="00EE6B16" w:rsidRPr="00715FE6" w:rsidTr="0024255F">
        <w:tc>
          <w:tcPr>
            <w:tcW w:w="9900" w:type="dxa"/>
          </w:tcPr>
          <w:p w:rsidR="00EE6B16" w:rsidRPr="00715FE6" w:rsidRDefault="00EE6B16" w:rsidP="0024255F">
            <w:pPr>
              <w:pStyle w:val="ListParagraph"/>
              <w:numPr>
                <w:ilvl w:val="0"/>
                <w:numId w:val="36"/>
              </w:numPr>
              <w:rPr>
                <w:rFonts w:ascii="Times New Roman" w:hAnsi="Times New Roman" w:cs="Times New Roman"/>
                <w:bCs/>
              </w:rPr>
            </w:pPr>
            <w:r>
              <w:rPr>
                <w:rFonts w:ascii="Times New Roman" w:hAnsi="Times New Roman" w:cs="Times New Roman"/>
                <w:bCs/>
              </w:rPr>
              <w:t>Implementation planning</w:t>
            </w:r>
            <w:r w:rsidR="00571341">
              <w:rPr>
                <w:rFonts w:ascii="Times New Roman" w:hAnsi="Times New Roman" w:cs="Times New Roman"/>
                <w:bCs/>
              </w:rPr>
              <w:t xml:space="preserve"> for</w:t>
            </w:r>
            <w:r>
              <w:rPr>
                <w:rFonts w:ascii="Times New Roman" w:hAnsi="Times New Roman" w:cs="Times New Roman"/>
                <w:bCs/>
              </w:rPr>
              <w:t xml:space="preserve"> Bank of America Migration – </w:t>
            </w:r>
            <w:r>
              <w:rPr>
                <w:rFonts w:ascii="Times New Roman" w:hAnsi="Times New Roman" w:cs="Times New Roman"/>
                <w:b/>
                <w:bCs/>
              </w:rPr>
              <w:t>1709</w:t>
            </w:r>
            <w:r w:rsidRPr="00F85BAA">
              <w:rPr>
                <w:rFonts w:ascii="Times New Roman" w:hAnsi="Times New Roman" w:cs="Times New Roman"/>
                <w:b/>
                <w:bCs/>
              </w:rPr>
              <w:t xml:space="preserve"> </w:t>
            </w:r>
            <w:r>
              <w:rPr>
                <w:rFonts w:ascii="Times New Roman" w:hAnsi="Times New Roman" w:cs="Times New Roman"/>
                <w:b/>
                <w:bCs/>
              </w:rPr>
              <w:t>Brownf</w:t>
            </w:r>
            <w:r w:rsidRPr="00F85BAA">
              <w:rPr>
                <w:rFonts w:ascii="Times New Roman" w:hAnsi="Times New Roman" w:cs="Times New Roman"/>
                <w:b/>
                <w:bCs/>
              </w:rPr>
              <w:t>ield Implementation</w:t>
            </w:r>
          </w:p>
          <w:p w:rsidR="00EE6B16" w:rsidRDefault="00EE6B16" w:rsidP="0024255F">
            <w:pPr>
              <w:pStyle w:val="ListParagraph"/>
              <w:numPr>
                <w:ilvl w:val="1"/>
                <w:numId w:val="36"/>
              </w:numPr>
              <w:rPr>
                <w:rFonts w:ascii="Times New Roman" w:hAnsi="Times New Roman" w:cs="Times New Roman"/>
                <w:bCs/>
              </w:rPr>
            </w:pPr>
            <w:r>
              <w:rPr>
                <w:rFonts w:ascii="Times New Roman" w:hAnsi="Times New Roman" w:cs="Times New Roman"/>
                <w:bCs/>
              </w:rPr>
              <w:t>Existing Business Processes v/s Future functionality</w:t>
            </w:r>
          </w:p>
          <w:p w:rsidR="00EE6B16" w:rsidRDefault="00EE6B16" w:rsidP="0024255F">
            <w:pPr>
              <w:pStyle w:val="ListParagraph"/>
              <w:numPr>
                <w:ilvl w:val="1"/>
                <w:numId w:val="36"/>
              </w:numPr>
              <w:rPr>
                <w:rFonts w:ascii="Times New Roman" w:hAnsi="Times New Roman" w:cs="Times New Roman"/>
                <w:bCs/>
              </w:rPr>
            </w:pPr>
            <w:r>
              <w:rPr>
                <w:rFonts w:ascii="Times New Roman" w:hAnsi="Times New Roman" w:cs="Times New Roman"/>
                <w:bCs/>
              </w:rPr>
              <w:t>Impact Areas = GL, AP, AR, AA, Bank Accounting, BW and BPC</w:t>
            </w:r>
          </w:p>
          <w:p w:rsidR="00EE6B16" w:rsidRDefault="00EE6B16" w:rsidP="0024255F">
            <w:pPr>
              <w:pStyle w:val="ListParagraph"/>
              <w:numPr>
                <w:ilvl w:val="1"/>
                <w:numId w:val="36"/>
              </w:numPr>
              <w:rPr>
                <w:rFonts w:ascii="Times New Roman" w:hAnsi="Times New Roman" w:cs="Times New Roman"/>
                <w:bCs/>
              </w:rPr>
            </w:pPr>
            <w:r>
              <w:rPr>
                <w:rFonts w:ascii="Times New Roman" w:hAnsi="Times New Roman" w:cs="Times New Roman"/>
                <w:bCs/>
              </w:rPr>
              <w:t xml:space="preserve">Simplification List </w:t>
            </w:r>
            <w:r w:rsidR="00E65978">
              <w:rPr>
                <w:rFonts w:ascii="Times New Roman" w:hAnsi="Times New Roman" w:cs="Times New Roman"/>
                <w:bCs/>
              </w:rPr>
              <w:t xml:space="preserve">for 1709 </w:t>
            </w:r>
            <w:r>
              <w:rPr>
                <w:rFonts w:ascii="Times New Roman" w:hAnsi="Times New Roman" w:cs="Times New Roman"/>
                <w:bCs/>
              </w:rPr>
              <w:t xml:space="preserve">Analysis </w:t>
            </w:r>
          </w:p>
          <w:p w:rsidR="00E65978" w:rsidRDefault="00E65978" w:rsidP="0024255F">
            <w:pPr>
              <w:pStyle w:val="ListParagraph"/>
              <w:numPr>
                <w:ilvl w:val="1"/>
                <w:numId w:val="36"/>
              </w:numPr>
              <w:rPr>
                <w:rFonts w:ascii="Times New Roman" w:hAnsi="Times New Roman" w:cs="Times New Roman"/>
                <w:bCs/>
              </w:rPr>
            </w:pPr>
            <w:r>
              <w:rPr>
                <w:rFonts w:ascii="Times New Roman" w:hAnsi="Times New Roman" w:cs="Times New Roman"/>
                <w:bCs/>
              </w:rPr>
              <w:t xml:space="preserve">Old ECC Based </w:t>
            </w:r>
            <w:r w:rsidR="00CF16BE">
              <w:rPr>
                <w:rFonts w:ascii="Times New Roman" w:hAnsi="Times New Roman" w:cs="Times New Roman"/>
                <w:bCs/>
              </w:rPr>
              <w:t>transactions v/s FIORI Anal</w:t>
            </w:r>
            <w:r>
              <w:rPr>
                <w:rFonts w:ascii="Times New Roman" w:hAnsi="Times New Roman" w:cs="Times New Roman"/>
                <w:bCs/>
              </w:rPr>
              <w:t>ysis</w:t>
            </w:r>
          </w:p>
          <w:p w:rsidR="00E65978" w:rsidRDefault="00E65978" w:rsidP="0024255F">
            <w:pPr>
              <w:pStyle w:val="ListParagraph"/>
              <w:numPr>
                <w:ilvl w:val="1"/>
                <w:numId w:val="36"/>
              </w:numPr>
              <w:rPr>
                <w:rFonts w:ascii="Times New Roman" w:hAnsi="Times New Roman" w:cs="Times New Roman"/>
                <w:bCs/>
              </w:rPr>
            </w:pPr>
            <w:r>
              <w:rPr>
                <w:rFonts w:ascii="Times New Roman" w:hAnsi="Times New Roman" w:cs="Times New Roman"/>
                <w:bCs/>
              </w:rPr>
              <w:t xml:space="preserve">Analysis porting BW Reports to S4 Embedded Solutions </w:t>
            </w:r>
          </w:p>
          <w:p w:rsidR="00E65978" w:rsidRPr="00715FE6" w:rsidRDefault="00C424E2" w:rsidP="0024255F">
            <w:pPr>
              <w:pStyle w:val="ListParagraph"/>
              <w:numPr>
                <w:ilvl w:val="1"/>
                <w:numId w:val="36"/>
              </w:numPr>
              <w:rPr>
                <w:rFonts w:ascii="Times New Roman" w:hAnsi="Times New Roman" w:cs="Times New Roman"/>
                <w:bCs/>
              </w:rPr>
            </w:pPr>
            <w:r>
              <w:rPr>
                <w:rFonts w:ascii="Times New Roman" w:hAnsi="Times New Roman" w:cs="Times New Roman"/>
                <w:bCs/>
              </w:rPr>
              <w:t>BPC Planning S</w:t>
            </w:r>
            <w:r w:rsidR="00E65978">
              <w:rPr>
                <w:rFonts w:ascii="Times New Roman" w:hAnsi="Times New Roman" w:cs="Times New Roman"/>
                <w:bCs/>
              </w:rPr>
              <w:t>olutions to S4 Embedded BPC Solutions</w:t>
            </w:r>
          </w:p>
        </w:tc>
      </w:tr>
      <w:tr w:rsidR="00506D0B" w:rsidRPr="00715FE6" w:rsidTr="0087127D">
        <w:tc>
          <w:tcPr>
            <w:tcW w:w="9900" w:type="dxa"/>
            <w:shd w:val="clear" w:color="auto" w:fill="BFBFBF" w:themeFill="background1" w:themeFillShade="BF"/>
          </w:tcPr>
          <w:p w:rsidR="00506D0B" w:rsidRDefault="00506D0B" w:rsidP="0087127D">
            <w:pPr>
              <w:jc w:val="both"/>
              <w:rPr>
                <w:rFonts w:ascii="Times New Roman" w:hAnsi="Times New Roman" w:cs="Times New Roman"/>
                <w:b/>
                <w:bCs/>
              </w:rPr>
            </w:pPr>
            <w:r>
              <w:rPr>
                <w:rFonts w:ascii="Times New Roman" w:hAnsi="Times New Roman" w:cs="Times New Roman"/>
                <w:b/>
                <w:bCs/>
              </w:rPr>
              <w:t>Jan 2017 – July</w:t>
            </w:r>
            <w:r w:rsidRPr="00715FE6">
              <w:rPr>
                <w:rFonts w:ascii="Times New Roman" w:hAnsi="Times New Roman" w:cs="Times New Roman"/>
                <w:b/>
                <w:bCs/>
              </w:rPr>
              <w:t xml:space="preserve"> 2017</w:t>
            </w:r>
            <w:r>
              <w:rPr>
                <w:rFonts w:ascii="Times New Roman" w:hAnsi="Times New Roman" w:cs="Times New Roman"/>
                <w:b/>
                <w:bCs/>
              </w:rPr>
              <w:t xml:space="preserve"> </w:t>
            </w:r>
          </w:p>
          <w:p w:rsidR="00506D0B" w:rsidRPr="00715FE6" w:rsidRDefault="00506D0B" w:rsidP="0087127D">
            <w:pPr>
              <w:jc w:val="both"/>
              <w:rPr>
                <w:rFonts w:ascii="Times New Roman" w:hAnsi="Times New Roman" w:cs="Times New Roman"/>
                <w:b/>
                <w:bCs/>
              </w:rPr>
            </w:pPr>
            <w:r>
              <w:rPr>
                <w:rFonts w:ascii="Times New Roman" w:hAnsi="Times New Roman" w:cs="Times New Roman"/>
                <w:b/>
                <w:bCs/>
              </w:rPr>
              <w:t>Karma Automotive, CA</w:t>
            </w:r>
          </w:p>
          <w:p w:rsidR="00506D0B" w:rsidRPr="00715FE6" w:rsidRDefault="00506D0B" w:rsidP="0087127D">
            <w:pPr>
              <w:jc w:val="both"/>
              <w:rPr>
                <w:rFonts w:ascii="Times New Roman" w:hAnsi="Times New Roman" w:cs="Times New Roman"/>
                <w:b/>
                <w:bCs/>
              </w:rPr>
            </w:pPr>
            <w:r w:rsidRPr="00715FE6">
              <w:rPr>
                <w:rFonts w:ascii="Times New Roman" w:hAnsi="Times New Roman" w:cs="Times New Roman"/>
                <w:b/>
                <w:bCs/>
              </w:rPr>
              <w:t xml:space="preserve">Role: SAP </w:t>
            </w:r>
            <w:r>
              <w:rPr>
                <w:rFonts w:ascii="Times New Roman" w:hAnsi="Times New Roman" w:cs="Times New Roman"/>
                <w:b/>
                <w:bCs/>
              </w:rPr>
              <w:t>FI / RAR</w:t>
            </w:r>
            <w:r w:rsidRPr="00715FE6">
              <w:rPr>
                <w:rFonts w:ascii="Times New Roman" w:hAnsi="Times New Roman" w:cs="Times New Roman"/>
                <w:b/>
                <w:bCs/>
              </w:rPr>
              <w:t xml:space="preserve"> Consultant</w:t>
            </w:r>
          </w:p>
        </w:tc>
      </w:tr>
      <w:tr w:rsidR="00506D0B" w:rsidRPr="00715FE6" w:rsidTr="0087127D">
        <w:tc>
          <w:tcPr>
            <w:tcW w:w="9900" w:type="dxa"/>
          </w:tcPr>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CPA grade advisory on US GAAP, ASC 606 &amp; IFRS 15 principles</w:t>
            </w:r>
          </w:p>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Integration of FICO and SD with SAP RAR 1.3</w:t>
            </w:r>
          </w:p>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 xml:space="preserve">Scenario identifications, blueprinting, Configurations, testing, training and Go-live </w:t>
            </w:r>
          </w:p>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Adoption of new five-step model to recognize revenue from customer contracts in complex business processes of Karma Automotive</w:t>
            </w:r>
          </w:p>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 xml:space="preserve">Automated and Manual identifications of SSPs (Stand Alone Selling Price), distinct POBs (Performance Obligations) and Price allocations to recognize revenue. </w:t>
            </w:r>
          </w:p>
          <w:p w:rsidR="00506D0B" w:rsidRPr="008D62E3" w:rsidRDefault="00506D0B" w:rsidP="0087127D">
            <w:pPr>
              <w:pStyle w:val="ListParagraph"/>
              <w:numPr>
                <w:ilvl w:val="0"/>
                <w:numId w:val="36"/>
              </w:numPr>
              <w:jc w:val="both"/>
              <w:rPr>
                <w:rFonts w:ascii="Times New Roman" w:hAnsi="Times New Roman" w:cs="Times New Roman"/>
                <w:b/>
                <w:bCs/>
              </w:rPr>
            </w:pPr>
            <w:r w:rsidRPr="008D62E3">
              <w:rPr>
                <w:rFonts w:ascii="Times New Roman" w:hAnsi="Times New Roman" w:cs="Times New Roman"/>
                <w:b/>
                <w:bCs/>
              </w:rPr>
              <w:t>Disparate source ETL (Order/Contract items, Fulfillment items and Invoice - planned and actual items)</w:t>
            </w:r>
          </w:p>
          <w:p w:rsidR="00506D0B" w:rsidRPr="008869E9" w:rsidRDefault="00506D0B" w:rsidP="0087127D">
            <w:pPr>
              <w:pStyle w:val="ListParagraph"/>
              <w:ind w:left="360"/>
              <w:jc w:val="both"/>
              <w:rPr>
                <w:rFonts w:ascii="Times New Roman" w:hAnsi="Times New Roman" w:cs="Times New Roman"/>
                <w:bCs/>
              </w:rPr>
            </w:pPr>
            <w:r w:rsidRPr="008D62E3">
              <w:rPr>
                <w:rFonts w:ascii="Times New Roman" w:hAnsi="Times New Roman" w:cs="Times New Roman"/>
                <w:b/>
                <w:bCs/>
              </w:rPr>
              <w:t xml:space="preserve">into </w:t>
            </w:r>
            <w:proofErr w:type="spellStart"/>
            <w:r w:rsidRPr="008D62E3">
              <w:rPr>
                <w:rFonts w:ascii="Times New Roman" w:hAnsi="Times New Roman" w:cs="Times New Roman"/>
                <w:b/>
                <w:bCs/>
              </w:rPr>
              <w:t>RaR</w:t>
            </w:r>
            <w:proofErr w:type="spellEnd"/>
            <w:r w:rsidRPr="008D62E3">
              <w:rPr>
                <w:rFonts w:ascii="Times New Roman" w:hAnsi="Times New Roman" w:cs="Times New Roman"/>
                <w:b/>
                <w:bCs/>
              </w:rPr>
              <w:t xml:space="preserve"> format.</w:t>
            </w:r>
          </w:p>
        </w:tc>
      </w:tr>
      <w:tr w:rsidR="00440F77" w:rsidRPr="009C5137" w:rsidTr="00AB1BF7">
        <w:tc>
          <w:tcPr>
            <w:tcW w:w="9900" w:type="dxa"/>
            <w:shd w:val="clear" w:color="auto" w:fill="D9D9D9" w:themeFill="background1" w:themeFillShade="D9"/>
          </w:tcPr>
          <w:p w:rsidR="00440F77" w:rsidRPr="009C5137" w:rsidRDefault="00467D97" w:rsidP="00AB1BF7">
            <w:pPr>
              <w:jc w:val="both"/>
              <w:rPr>
                <w:rFonts w:ascii="Times New Roman" w:hAnsi="Times New Roman" w:cs="Times New Roman"/>
                <w:b/>
                <w:bCs/>
              </w:rPr>
            </w:pPr>
            <w:r>
              <w:rPr>
                <w:rFonts w:ascii="Times New Roman" w:hAnsi="Times New Roman" w:cs="Times New Roman"/>
                <w:b/>
                <w:bCs/>
              </w:rPr>
              <w:t>Dec 2014 – Dec</w:t>
            </w:r>
            <w:r w:rsidR="00440F77">
              <w:rPr>
                <w:rFonts w:ascii="Times New Roman" w:hAnsi="Times New Roman" w:cs="Times New Roman"/>
                <w:b/>
                <w:bCs/>
              </w:rPr>
              <w:t xml:space="preserve"> 2017 </w:t>
            </w:r>
            <w:r w:rsidR="00440F77" w:rsidRPr="009C5137">
              <w:rPr>
                <w:rFonts w:ascii="Times New Roman" w:hAnsi="Times New Roman" w:cs="Times New Roman"/>
                <w:b/>
                <w:bCs/>
              </w:rPr>
              <w:t>Partial/Remote</w:t>
            </w:r>
          </w:p>
          <w:p w:rsidR="00440F77" w:rsidRPr="009C5137" w:rsidRDefault="00440F77" w:rsidP="00AB1BF7">
            <w:pPr>
              <w:jc w:val="both"/>
              <w:rPr>
                <w:rFonts w:ascii="Times New Roman" w:hAnsi="Times New Roman" w:cs="Times New Roman"/>
                <w:b/>
                <w:bCs/>
              </w:rPr>
            </w:pPr>
            <w:r w:rsidRPr="009C5137">
              <w:rPr>
                <w:rFonts w:ascii="Times New Roman" w:hAnsi="Times New Roman" w:cs="Times New Roman"/>
                <w:b/>
                <w:bCs/>
              </w:rPr>
              <w:t>Knott Solutions Inc, CA</w:t>
            </w:r>
          </w:p>
          <w:p w:rsidR="00440F77" w:rsidRPr="009C5137" w:rsidRDefault="00D171BB" w:rsidP="00AB1BF7">
            <w:pPr>
              <w:jc w:val="both"/>
              <w:rPr>
                <w:rFonts w:ascii="Times New Roman" w:hAnsi="Times New Roman" w:cs="Times New Roman"/>
                <w:b/>
                <w:bCs/>
              </w:rPr>
            </w:pPr>
            <w:r>
              <w:rPr>
                <w:rFonts w:ascii="Times New Roman" w:hAnsi="Times New Roman" w:cs="Times New Roman"/>
                <w:b/>
                <w:bCs/>
              </w:rPr>
              <w:t xml:space="preserve">Role: S4 FI / CO / </w:t>
            </w:r>
            <w:proofErr w:type="spellStart"/>
            <w:r>
              <w:rPr>
                <w:rFonts w:ascii="Times New Roman" w:hAnsi="Times New Roman" w:cs="Times New Roman"/>
                <w:b/>
                <w:bCs/>
              </w:rPr>
              <w:t>RaR</w:t>
            </w:r>
            <w:proofErr w:type="spellEnd"/>
            <w:r>
              <w:rPr>
                <w:rFonts w:ascii="Times New Roman" w:hAnsi="Times New Roman" w:cs="Times New Roman"/>
                <w:b/>
                <w:bCs/>
              </w:rPr>
              <w:t xml:space="preserve"> </w:t>
            </w:r>
            <w:r w:rsidR="00440F77" w:rsidRPr="009C5137">
              <w:rPr>
                <w:rFonts w:ascii="Times New Roman" w:hAnsi="Times New Roman" w:cs="Times New Roman"/>
                <w:b/>
                <w:bCs/>
              </w:rPr>
              <w:t>Consultant</w:t>
            </w:r>
          </w:p>
        </w:tc>
      </w:tr>
      <w:tr w:rsidR="00440F77" w:rsidRPr="009C5137" w:rsidTr="00AB1BF7">
        <w:tc>
          <w:tcPr>
            <w:tcW w:w="9900" w:type="dxa"/>
          </w:tcPr>
          <w:p w:rsidR="00440F77" w:rsidRPr="00162891" w:rsidRDefault="00440F77" w:rsidP="00AB1BF7">
            <w:pPr>
              <w:pStyle w:val="ListParagraph"/>
              <w:numPr>
                <w:ilvl w:val="0"/>
                <w:numId w:val="36"/>
              </w:numPr>
              <w:rPr>
                <w:rFonts w:ascii="Times New Roman" w:hAnsi="Times New Roman" w:cs="Times New Roman"/>
                <w:b/>
                <w:bCs/>
              </w:rPr>
            </w:pPr>
            <w:r w:rsidRPr="00F575BF">
              <w:rPr>
                <w:rFonts w:ascii="Times New Roman" w:hAnsi="Times New Roman" w:cs="Times New Roman"/>
                <w:bCs/>
              </w:rPr>
              <w:t xml:space="preserve">Migration to S4Finance </w:t>
            </w:r>
            <w:r w:rsidRPr="00162891">
              <w:rPr>
                <w:rFonts w:ascii="Times New Roman" w:hAnsi="Times New Roman" w:cs="Times New Roman"/>
                <w:b/>
                <w:bCs/>
              </w:rPr>
              <w:t>(On-Premise Edition 1511 Brownfield Implementation)</w:t>
            </w:r>
          </w:p>
          <w:p w:rsidR="00440F77" w:rsidRPr="00F575BF" w:rsidRDefault="00440F77" w:rsidP="00AB1BF7">
            <w:pPr>
              <w:pStyle w:val="ListParagraph"/>
              <w:numPr>
                <w:ilvl w:val="0"/>
                <w:numId w:val="36"/>
              </w:numPr>
              <w:rPr>
                <w:rFonts w:ascii="Times New Roman" w:hAnsi="Times New Roman" w:cs="Times New Roman"/>
                <w:bCs/>
              </w:rPr>
            </w:pPr>
            <w:r w:rsidRPr="00F575BF">
              <w:rPr>
                <w:rFonts w:ascii="Times New Roman" w:hAnsi="Times New Roman" w:cs="Times New Roman"/>
                <w:bCs/>
              </w:rPr>
              <w:t>Pre-Install, Preparation, Actual Migration &amp; Post-Install Steps (using Data Migration Cockpit)</w:t>
            </w:r>
          </w:p>
          <w:p w:rsidR="00440F77" w:rsidRDefault="00440F77" w:rsidP="00AB1BF7">
            <w:pPr>
              <w:pStyle w:val="ListParagraph"/>
              <w:numPr>
                <w:ilvl w:val="0"/>
                <w:numId w:val="36"/>
              </w:numPr>
              <w:rPr>
                <w:rFonts w:ascii="Times New Roman" w:hAnsi="Times New Roman" w:cs="Times New Roman"/>
                <w:bCs/>
              </w:rPr>
            </w:pPr>
            <w:r w:rsidRPr="009C5137">
              <w:rPr>
                <w:rFonts w:ascii="Times New Roman" w:hAnsi="Times New Roman" w:cs="Times New Roman"/>
                <w:bCs/>
              </w:rPr>
              <w:t>Migration for GL, CO and new Asset Accounting</w:t>
            </w:r>
          </w:p>
          <w:p w:rsidR="00E017D0" w:rsidRPr="008D62E3" w:rsidRDefault="00325C33" w:rsidP="00AB1BF7">
            <w:pPr>
              <w:pStyle w:val="ListParagraph"/>
              <w:numPr>
                <w:ilvl w:val="0"/>
                <w:numId w:val="36"/>
              </w:numPr>
              <w:rPr>
                <w:rFonts w:ascii="Times New Roman" w:hAnsi="Times New Roman" w:cs="Times New Roman"/>
                <w:b/>
                <w:bCs/>
              </w:rPr>
            </w:pPr>
            <w:r w:rsidRPr="008D62E3">
              <w:rPr>
                <w:rFonts w:ascii="Times New Roman" w:hAnsi="Times New Roman" w:cs="Times New Roman"/>
                <w:b/>
                <w:bCs/>
              </w:rPr>
              <w:t>SAP Revenue Recognition (</w:t>
            </w:r>
            <w:proofErr w:type="spellStart"/>
            <w:r w:rsidRPr="008D62E3">
              <w:rPr>
                <w:rFonts w:ascii="Times New Roman" w:hAnsi="Times New Roman" w:cs="Times New Roman"/>
                <w:b/>
                <w:bCs/>
              </w:rPr>
              <w:t>RaR</w:t>
            </w:r>
            <w:proofErr w:type="spellEnd"/>
            <w:r w:rsidRPr="008D62E3">
              <w:rPr>
                <w:rFonts w:ascii="Times New Roman" w:hAnsi="Times New Roman" w:cs="Times New Roman"/>
                <w:b/>
                <w:bCs/>
              </w:rPr>
              <w:t>)</w:t>
            </w:r>
            <w:r w:rsidR="00E017D0" w:rsidRPr="008D62E3">
              <w:rPr>
                <w:rFonts w:ascii="Times New Roman" w:hAnsi="Times New Roman" w:cs="Times New Roman"/>
                <w:b/>
                <w:bCs/>
              </w:rPr>
              <w:t xml:space="preserve"> pilot</w:t>
            </w:r>
          </w:p>
          <w:p w:rsidR="00F575BF" w:rsidRPr="008D62E3" w:rsidRDefault="00F575BF" w:rsidP="00AB1BF7">
            <w:pPr>
              <w:pStyle w:val="ListParagraph"/>
              <w:numPr>
                <w:ilvl w:val="0"/>
                <w:numId w:val="36"/>
              </w:numPr>
              <w:rPr>
                <w:rFonts w:ascii="Times New Roman" w:hAnsi="Times New Roman" w:cs="Times New Roman"/>
                <w:b/>
                <w:bCs/>
              </w:rPr>
            </w:pPr>
            <w:r w:rsidRPr="008D62E3">
              <w:rPr>
                <w:rFonts w:ascii="Times New Roman" w:hAnsi="Times New Roman" w:cs="Times New Roman"/>
                <w:b/>
                <w:bCs/>
              </w:rPr>
              <w:t>Integration with non-SAP Sales/Contract Systems and SAP FI/SD modules</w:t>
            </w:r>
          </w:p>
          <w:p w:rsidR="0097073C" w:rsidRPr="008D62E3" w:rsidRDefault="0097073C" w:rsidP="00AB1BF7">
            <w:pPr>
              <w:pStyle w:val="ListParagraph"/>
              <w:numPr>
                <w:ilvl w:val="0"/>
                <w:numId w:val="36"/>
              </w:numPr>
              <w:rPr>
                <w:rFonts w:ascii="Times New Roman" w:hAnsi="Times New Roman" w:cs="Times New Roman"/>
                <w:b/>
                <w:bCs/>
              </w:rPr>
            </w:pPr>
            <w:r w:rsidRPr="008D62E3">
              <w:rPr>
                <w:rFonts w:ascii="Times New Roman" w:hAnsi="Times New Roman" w:cs="Times New Roman"/>
                <w:b/>
                <w:bCs/>
              </w:rPr>
              <w:t>Migration scenarios from SD-RAR to New RAR</w:t>
            </w:r>
          </w:p>
          <w:p w:rsidR="00440F77" w:rsidRPr="009C5137" w:rsidRDefault="00440F77" w:rsidP="00AB1BF7">
            <w:pPr>
              <w:pStyle w:val="ListParagraph"/>
              <w:numPr>
                <w:ilvl w:val="0"/>
                <w:numId w:val="36"/>
              </w:numPr>
              <w:rPr>
                <w:rFonts w:ascii="Times New Roman" w:hAnsi="Times New Roman" w:cs="Times New Roman"/>
                <w:bCs/>
                <w:iCs/>
              </w:rPr>
            </w:pPr>
            <w:r w:rsidRPr="009C5137">
              <w:rPr>
                <w:rFonts w:ascii="Times New Roman" w:hAnsi="Times New Roman" w:cs="Times New Roman"/>
                <w:bCs/>
              </w:rPr>
              <w:t>HANA Live – Real time Operational Reporting and new custom reports using HANA Studio</w:t>
            </w:r>
          </w:p>
          <w:p w:rsidR="00440F77" w:rsidRPr="009C5137" w:rsidRDefault="00440F77" w:rsidP="00AB1BF7">
            <w:pPr>
              <w:pStyle w:val="ListParagraph"/>
              <w:numPr>
                <w:ilvl w:val="0"/>
                <w:numId w:val="36"/>
              </w:numPr>
              <w:rPr>
                <w:rFonts w:ascii="Times New Roman" w:hAnsi="Times New Roman" w:cs="Times New Roman"/>
                <w:bCs/>
              </w:rPr>
            </w:pPr>
            <w:r w:rsidRPr="009C5137">
              <w:rPr>
                <w:rFonts w:ascii="Times New Roman" w:hAnsi="Times New Roman" w:cs="Times New Roman"/>
                <w:bCs/>
              </w:rPr>
              <w:t>Implemented/ Tested packaged solution offerings on HANA</w:t>
            </w:r>
          </w:p>
          <w:p w:rsidR="00440F77" w:rsidRPr="009C5137" w:rsidRDefault="00440F77" w:rsidP="00AB1BF7">
            <w:pPr>
              <w:pStyle w:val="ListParagraph"/>
              <w:numPr>
                <w:ilvl w:val="1"/>
                <w:numId w:val="36"/>
              </w:numPr>
              <w:rPr>
                <w:rFonts w:ascii="Times New Roman" w:hAnsi="Times New Roman" w:cs="Times New Roman"/>
                <w:bCs/>
              </w:rPr>
            </w:pPr>
            <w:r w:rsidRPr="009C5137">
              <w:rPr>
                <w:rFonts w:ascii="Times New Roman" w:hAnsi="Times New Roman" w:cs="Times New Roman"/>
                <w:bCs/>
              </w:rPr>
              <w:t>Account based CO-PA v/s Costing Based CO-PA</w:t>
            </w:r>
          </w:p>
          <w:p w:rsidR="00440F77" w:rsidRPr="009C5137" w:rsidRDefault="00440F77" w:rsidP="00AB1BF7">
            <w:pPr>
              <w:pStyle w:val="ListParagraph"/>
              <w:numPr>
                <w:ilvl w:val="1"/>
                <w:numId w:val="36"/>
              </w:numPr>
              <w:rPr>
                <w:rFonts w:ascii="Times New Roman" w:hAnsi="Times New Roman" w:cs="Times New Roman"/>
                <w:bCs/>
              </w:rPr>
            </w:pPr>
            <w:r w:rsidRPr="009C5137">
              <w:rPr>
                <w:rFonts w:ascii="Times New Roman" w:hAnsi="Times New Roman" w:cs="Times New Roman"/>
                <w:bCs/>
              </w:rPr>
              <w:t>Cash Management</w:t>
            </w:r>
          </w:p>
          <w:p w:rsidR="00440F77" w:rsidRPr="009C5137" w:rsidRDefault="00440F77" w:rsidP="00AB1BF7">
            <w:pPr>
              <w:pStyle w:val="ListParagraph"/>
              <w:numPr>
                <w:ilvl w:val="1"/>
                <w:numId w:val="36"/>
              </w:numPr>
              <w:rPr>
                <w:rFonts w:ascii="Times New Roman" w:hAnsi="Times New Roman" w:cs="Times New Roman"/>
                <w:b/>
                <w:bCs/>
                <w:iCs/>
              </w:rPr>
            </w:pPr>
            <w:r w:rsidRPr="009C5137">
              <w:rPr>
                <w:rFonts w:ascii="Times New Roman" w:hAnsi="Times New Roman" w:cs="Times New Roman"/>
                <w:bCs/>
              </w:rPr>
              <w:t>Integrated Planning, Analysis and Reporting</w:t>
            </w:r>
          </w:p>
          <w:p w:rsidR="00440F77" w:rsidRPr="00354D65" w:rsidRDefault="00440F77" w:rsidP="00AB1BF7">
            <w:pPr>
              <w:pStyle w:val="ListParagraph"/>
              <w:numPr>
                <w:ilvl w:val="0"/>
                <w:numId w:val="36"/>
              </w:numPr>
              <w:rPr>
                <w:rFonts w:ascii="Times New Roman" w:hAnsi="Times New Roman" w:cs="Times New Roman"/>
                <w:b/>
                <w:bCs/>
                <w:iCs/>
              </w:rPr>
            </w:pPr>
            <w:r w:rsidRPr="009C5137">
              <w:rPr>
                <w:rFonts w:ascii="Times New Roman" w:hAnsi="Times New Roman" w:cs="Times New Roman"/>
                <w:bCs/>
              </w:rPr>
              <w:t>SAP BPC Planning and Legal/Managerial Consolidations Applications Setup (NW 10.0)</w:t>
            </w:r>
          </w:p>
          <w:p w:rsidR="00354D65" w:rsidRPr="00354D65" w:rsidRDefault="00354D65" w:rsidP="00354D65">
            <w:pPr>
              <w:pStyle w:val="ListParagraph"/>
              <w:numPr>
                <w:ilvl w:val="1"/>
                <w:numId w:val="36"/>
              </w:numPr>
              <w:rPr>
                <w:rFonts w:ascii="Times New Roman" w:hAnsi="Times New Roman" w:cs="Times New Roman"/>
                <w:bCs/>
                <w:iCs/>
              </w:rPr>
            </w:pPr>
            <w:r w:rsidRPr="00354D65">
              <w:rPr>
                <w:rFonts w:ascii="Times New Roman" w:hAnsi="Times New Roman" w:cs="Times New Roman"/>
                <w:bCs/>
                <w:iCs/>
              </w:rPr>
              <w:t>Proof of Concept for Embedded BPC</w:t>
            </w:r>
          </w:p>
          <w:p w:rsidR="00440F77" w:rsidRPr="001B7DEC" w:rsidRDefault="00440F77" w:rsidP="001B7DEC">
            <w:pPr>
              <w:pStyle w:val="ListParagraph"/>
              <w:numPr>
                <w:ilvl w:val="0"/>
                <w:numId w:val="36"/>
              </w:numPr>
              <w:rPr>
                <w:rFonts w:ascii="Times New Roman" w:hAnsi="Times New Roman" w:cs="Times New Roman"/>
                <w:bCs/>
                <w:iCs/>
              </w:rPr>
            </w:pPr>
            <w:r w:rsidRPr="009C5137">
              <w:rPr>
                <w:rFonts w:ascii="Times New Roman" w:hAnsi="Times New Roman" w:cs="Times New Roman"/>
                <w:bCs/>
              </w:rPr>
              <w:t>Supporting Enhancing SAP Product Costing / Material Ledger / CO-PA Implementation</w:t>
            </w:r>
            <w:r w:rsidR="001B7DEC">
              <w:rPr>
                <w:rFonts w:ascii="Times New Roman" w:hAnsi="Times New Roman" w:cs="Times New Roman"/>
                <w:bCs/>
              </w:rPr>
              <w:t xml:space="preserve"> on S4</w:t>
            </w:r>
          </w:p>
        </w:tc>
      </w:tr>
      <w:tr w:rsidR="008E07D8" w:rsidRPr="00715FE6" w:rsidTr="0087127D">
        <w:tc>
          <w:tcPr>
            <w:tcW w:w="9900" w:type="dxa"/>
            <w:shd w:val="clear" w:color="auto" w:fill="BFBFBF" w:themeFill="background1" w:themeFillShade="BF"/>
          </w:tcPr>
          <w:p w:rsidR="008E07D8" w:rsidRPr="00715FE6" w:rsidRDefault="008E07D8" w:rsidP="0087127D">
            <w:pPr>
              <w:jc w:val="both"/>
              <w:rPr>
                <w:rFonts w:ascii="Times New Roman" w:hAnsi="Times New Roman" w:cs="Times New Roman"/>
                <w:b/>
                <w:bCs/>
              </w:rPr>
            </w:pPr>
            <w:r w:rsidRPr="00715FE6">
              <w:rPr>
                <w:rFonts w:ascii="Times New Roman" w:hAnsi="Times New Roman" w:cs="Times New Roman"/>
                <w:b/>
                <w:bCs/>
              </w:rPr>
              <w:t>Feb 2017 – July 2017</w:t>
            </w:r>
            <w:r>
              <w:rPr>
                <w:rFonts w:ascii="Times New Roman" w:hAnsi="Times New Roman" w:cs="Times New Roman"/>
                <w:b/>
                <w:bCs/>
              </w:rPr>
              <w:t xml:space="preserve"> </w:t>
            </w:r>
            <w:r w:rsidRPr="009C5137">
              <w:rPr>
                <w:rFonts w:ascii="Times New Roman" w:hAnsi="Times New Roman" w:cs="Times New Roman"/>
                <w:b/>
                <w:bCs/>
              </w:rPr>
              <w:t>Partial/Remote</w:t>
            </w:r>
          </w:p>
          <w:p w:rsidR="008E07D8" w:rsidRPr="00715FE6" w:rsidRDefault="008E07D8" w:rsidP="0087127D">
            <w:pPr>
              <w:jc w:val="both"/>
              <w:rPr>
                <w:rFonts w:ascii="Times New Roman" w:hAnsi="Times New Roman" w:cs="Times New Roman"/>
                <w:b/>
                <w:bCs/>
              </w:rPr>
            </w:pPr>
            <w:r w:rsidRPr="00715FE6">
              <w:rPr>
                <w:rFonts w:ascii="Times New Roman" w:hAnsi="Times New Roman" w:cs="Times New Roman"/>
                <w:b/>
                <w:bCs/>
              </w:rPr>
              <w:t>NYSHCR, NY</w:t>
            </w:r>
          </w:p>
          <w:p w:rsidR="008E07D8" w:rsidRPr="00715FE6" w:rsidRDefault="008E07D8" w:rsidP="0087127D">
            <w:pPr>
              <w:jc w:val="both"/>
              <w:rPr>
                <w:rFonts w:ascii="Times New Roman" w:hAnsi="Times New Roman" w:cs="Times New Roman"/>
                <w:b/>
                <w:bCs/>
              </w:rPr>
            </w:pPr>
            <w:r w:rsidRPr="00715FE6">
              <w:rPr>
                <w:rFonts w:ascii="Times New Roman" w:hAnsi="Times New Roman" w:cs="Times New Roman"/>
                <w:b/>
                <w:bCs/>
              </w:rPr>
              <w:t xml:space="preserve">Role: SAP S4 </w:t>
            </w:r>
            <w:r>
              <w:rPr>
                <w:rFonts w:ascii="Times New Roman" w:hAnsi="Times New Roman" w:cs="Times New Roman"/>
                <w:b/>
                <w:bCs/>
              </w:rPr>
              <w:t xml:space="preserve">Finance/ FM </w:t>
            </w:r>
            <w:r w:rsidRPr="00715FE6">
              <w:rPr>
                <w:rFonts w:ascii="Times New Roman" w:hAnsi="Times New Roman" w:cs="Times New Roman"/>
                <w:b/>
                <w:bCs/>
              </w:rPr>
              <w:t>/Treasury Consultant</w:t>
            </w:r>
          </w:p>
        </w:tc>
      </w:tr>
      <w:tr w:rsidR="008E07D8" w:rsidRPr="00715FE6" w:rsidTr="0087127D">
        <w:tc>
          <w:tcPr>
            <w:tcW w:w="9900" w:type="dxa"/>
          </w:tcPr>
          <w:p w:rsidR="008E07D8" w:rsidRPr="00715FE6" w:rsidRDefault="008E07D8" w:rsidP="0087127D">
            <w:pPr>
              <w:pStyle w:val="ListParagraph"/>
              <w:numPr>
                <w:ilvl w:val="0"/>
                <w:numId w:val="36"/>
              </w:numPr>
              <w:rPr>
                <w:rFonts w:ascii="Times New Roman" w:hAnsi="Times New Roman" w:cs="Times New Roman"/>
                <w:bCs/>
              </w:rPr>
            </w:pPr>
            <w:r w:rsidRPr="00715FE6">
              <w:rPr>
                <w:rFonts w:ascii="Times New Roman" w:hAnsi="Times New Roman" w:cs="Times New Roman"/>
                <w:bCs/>
              </w:rPr>
              <w:t>First Global Implementation of S4-HANA in Public Sector</w:t>
            </w:r>
            <w:r>
              <w:rPr>
                <w:rFonts w:ascii="Times New Roman" w:hAnsi="Times New Roman" w:cs="Times New Roman"/>
                <w:bCs/>
              </w:rPr>
              <w:t xml:space="preserve"> – </w:t>
            </w:r>
            <w:r w:rsidRPr="00F85BAA">
              <w:rPr>
                <w:rFonts w:ascii="Times New Roman" w:hAnsi="Times New Roman" w:cs="Times New Roman"/>
                <w:b/>
                <w:bCs/>
              </w:rPr>
              <w:t xml:space="preserve">1610 </w:t>
            </w:r>
            <w:r>
              <w:rPr>
                <w:rFonts w:ascii="Times New Roman" w:hAnsi="Times New Roman" w:cs="Times New Roman"/>
                <w:b/>
                <w:bCs/>
              </w:rPr>
              <w:t>Greenf</w:t>
            </w:r>
            <w:r w:rsidRPr="00F85BAA">
              <w:rPr>
                <w:rFonts w:ascii="Times New Roman" w:hAnsi="Times New Roman" w:cs="Times New Roman"/>
                <w:b/>
                <w:bCs/>
              </w:rPr>
              <w:t>ield Implementation</w:t>
            </w:r>
          </w:p>
          <w:p w:rsidR="008E07D8" w:rsidRPr="00715FE6" w:rsidRDefault="008E07D8" w:rsidP="0087127D">
            <w:pPr>
              <w:pStyle w:val="ListParagraph"/>
              <w:numPr>
                <w:ilvl w:val="1"/>
                <w:numId w:val="36"/>
              </w:numPr>
              <w:rPr>
                <w:rFonts w:ascii="Times New Roman" w:hAnsi="Times New Roman" w:cs="Times New Roman"/>
                <w:bCs/>
              </w:rPr>
            </w:pPr>
            <w:r w:rsidRPr="00715FE6">
              <w:rPr>
                <w:rFonts w:ascii="Times New Roman" w:hAnsi="Times New Roman" w:cs="Times New Roman"/>
                <w:bCs/>
              </w:rPr>
              <w:t>Funds Management / GL / AP / ACDOCA Integrations</w:t>
            </w:r>
          </w:p>
          <w:p w:rsidR="008E07D8" w:rsidRPr="00715FE6" w:rsidRDefault="008E07D8" w:rsidP="0087127D">
            <w:pPr>
              <w:pStyle w:val="ListParagraph"/>
              <w:numPr>
                <w:ilvl w:val="1"/>
                <w:numId w:val="36"/>
              </w:numPr>
              <w:rPr>
                <w:rFonts w:ascii="Times New Roman" w:hAnsi="Times New Roman" w:cs="Times New Roman"/>
                <w:bCs/>
              </w:rPr>
            </w:pPr>
            <w:r w:rsidRPr="00715FE6">
              <w:rPr>
                <w:rFonts w:ascii="Times New Roman" w:hAnsi="Times New Roman" w:cs="Times New Roman"/>
                <w:bCs/>
              </w:rPr>
              <w:lastRenderedPageBreak/>
              <w:t>EBAM, New/Classic Cash Management + Liquidity Planning Functionality on S4 HANA</w:t>
            </w:r>
          </w:p>
          <w:p w:rsidR="008E07D8" w:rsidRPr="00715FE6" w:rsidRDefault="008E07D8" w:rsidP="0087127D">
            <w:pPr>
              <w:pStyle w:val="ListParagraph"/>
              <w:numPr>
                <w:ilvl w:val="1"/>
                <w:numId w:val="36"/>
              </w:numPr>
              <w:rPr>
                <w:rFonts w:ascii="Times New Roman" w:hAnsi="Times New Roman" w:cs="Times New Roman"/>
                <w:bCs/>
              </w:rPr>
            </w:pPr>
            <w:r w:rsidRPr="00715FE6">
              <w:rPr>
                <w:rFonts w:ascii="Times New Roman" w:hAnsi="Times New Roman" w:cs="Times New Roman"/>
                <w:bCs/>
              </w:rPr>
              <w:t xml:space="preserve">Investment Management -  Corporate Bonds, Govt Treasury Securities, Repos, CDs, </w:t>
            </w:r>
          </w:p>
          <w:p w:rsidR="008E07D8" w:rsidRPr="00715FE6" w:rsidRDefault="008E07D8" w:rsidP="0087127D">
            <w:pPr>
              <w:pStyle w:val="ListParagraph"/>
              <w:numPr>
                <w:ilvl w:val="1"/>
                <w:numId w:val="36"/>
              </w:numPr>
              <w:rPr>
                <w:rFonts w:ascii="Times New Roman" w:hAnsi="Times New Roman" w:cs="Times New Roman"/>
                <w:bCs/>
              </w:rPr>
            </w:pPr>
            <w:r w:rsidRPr="00715FE6">
              <w:rPr>
                <w:rFonts w:ascii="Times New Roman" w:hAnsi="Times New Roman" w:cs="Times New Roman"/>
                <w:bCs/>
              </w:rPr>
              <w:t>Debt Management – Bonds</w:t>
            </w:r>
          </w:p>
          <w:p w:rsidR="008E07D8" w:rsidRPr="00715FE6" w:rsidRDefault="008E07D8" w:rsidP="0087127D">
            <w:pPr>
              <w:pStyle w:val="ListParagraph"/>
              <w:numPr>
                <w:ilvl w:val="1"/>
                <w:numId w:val="36"/>
              </w:numPr>
              <w:rPr>
                <w:rFonts w:ascii="Times New Roman" w:hAnsi="Times New Roman" w:cs="Times New Roman"/>
                <w:b/>
                <w:bCs/>
              </w:rPr>
            </w:pPr>
            <w:r w:rsidRPr="00715FE6">
              <w:rPr>
                <w:rFonts w:ascii="Times New Roman" w:hAnsi="Times New Roman" w:cs="Times New Roman"/>
                <w:bCs/>
              </w:rPr>
              <w:t>Loans Management - CML / Mortgage Loans given</w:t>
            </w:r>
          </w:p>
          <w:p w:rsidR="008E07D8" w:rsidRDefault="008E07D8" w:rsidP="0087127D">
            <w:pPr>
              <w:pStyle w:val="ListParagraph"/>
              <w:numPr>
                <w:ilvl w:val="1"/>
                <w:numId w:val="36"/>
              </w:numPr>
              <w:rPr>
                <w:rFonts w:ascii="Times New Roman" w:hAnsi="Times New Roman" w:cs="Times New Roman"/>
                <w:bCs/>
              </w:rPr>
            </w:pPr>
            <w:r w:rsidRPr="00715FE6">
              <w:rPr>
                <w:rFonts w:ascii="Times New Roman" w:hAnsi="Times New Roman" w:cs="Times New Roman"/>
                <w:bCs/>
              </w:rPr>
              <w:t xml:space="preserve">FIORI apps integration and testing </w:t>
            </w:r>
          </w:p>
          <w:p w:rsidR="008E07D8" w:rsidRDefault="008E07D8" w:rsidP="0087127D">
            <w:pPr>
              <w:pStyle w:val="ListParagraph"/>
              <w:numPr>
                <w:ilvl w:val="1"/>
                <w:numId w:val="36"/>
              </w:numPr>
              <w:rPr>
                <w:rFonts w:ascii="Times New Roman" w:hAnsi="Times New Roman" w:cs="Times New Roman"/>
                <w:bCs/>
              </w:rPr>
            </w:pPr>
            <w:r>
              <w:rPr>
                <w:rFonts w:ascii="Times New Roman" w:hAnsi="Times New Roman" w:cs="Times New Roman"/>
                <w:bCs/>
              </w:rPr>
              <w:t>SAP FICA Integrations</w:t>
            </w:r>
          </w:p>
          <w:p w:rsidR="008E07D8" w:rsidRPr="00715FE6" w:rsidRDefault="008E07D8" w:rsidP="0087127D">
            <w:pPr>
              <w:pStyle w:val="ListParagraph"/>
              <w:numPr>
                <w:ilvl w:val="1"/>
                <w:numId w:val="36"/>
              </w:numPr>
              <w:rPr>
                <w:rFonts w:ascii="Times New Roman" w:hAnsi="Times New Roman" w:cs="Times New Roman"/>
                <w:bCs/>
              </w:rPr>
            </w:pPr>
            <w:r>
              <w:rPr>
                <w:rFonts w:ascii="Times New Roman" w:hAnsi="Times New Roman" w:cs="Times New Roman"/>
                <w:bCs/>
              </w:rPr>
              <w:t>Dispute and Collections Management</w:t>
            </w:r>
          </w:p>
        </w:tc>
      </w:tr>
      <w:tr w:rsidR="00B82A08" w:rsidRPr="00715FE6" w:rsidTr="0037574A">
        <w:tc>
          <w:tcPr>
            <w:tcW w:w="9900" w:type="dxa"/>
            <w:shd w:val="clear" w:color="auto" w:fill="BFBFBF" w:themeFill="background1" w:themeFillShade="BF"/>
          </w:tcPr>
          <w:p w:rsidR="00B82A08" w:rsidRDefault="006F5DD0" w:rsidP="00396D0F">
            <w:pPr>
              <w:jc w:val="both"/>
              <w:rPr>
                <w:rFonts w:ascii="Times New Roman" w:hAnsi="Times New Roman" w:cs="Times New Roman"/>
                <w:b/>
                <w:bCs/>
              </w:rPr>
            </w:pPr>
            <w:r>
              <w:rPr>
                <w:rFonts w:ascii="Times New Roman" w:hAnsi="Times New Roman" w:cs="Times New Roman"/>
                <w:b/>
                <w:bCs/>
              </w:rPr>
              <w:lastRenderedPageBreak/>
              <w:t>June</w:t>
            </w:r>
            <w:r w:rsidR="0037574A">
              <w:rPr>
                <w:rFonts w:ascii="Times New Roman" w:hAnsi="Times New Roman" w:cs="Times New Roman"/>
                <w:b/>
                <w:bCs/>
              </w:rPr>
              <w:t xml:space="preserve"> 2016</w:t>
            </w:r>
            <w:r w:rsidR="00B82A08">
              <w:rPr>
                <w:rFonts w:ascii="Times New Roman" w:hAnsi="Times New Roman" w:cs="Times New Roman"/>
                <w:b/>
                <w:bCs/>
              </w:rPr>
              <w:t xml:space="preserve"> –</w:t>
            </w:r>
            <w:r w:rsidR="00332F0C">
              <w:rPr>
                <w:rFonts w:ascii="Times New Roman" w:hAnsi="Times New Roman" w:cs="Times New Roman"/>
                <w:b/>
                <w:bCs/>
              </w:rPr>
              <w:t xml:space="preserve"> Dec</w:t>
            </w:r>
            <w:r w:rsidR="00B82A08">
              <w:rPr>
                <w:rFonts w:ascii="Times New Roman" w:hAnsi="Times New Roman" w:cs="Times New Roman"/>
                <w:b/>
                <w:bCs/>
              </w:rPr>
              <w:t xml:space="preserve"> </w:t>
            </w:r>
            <w:r w:rsidR="0037574A">
              <w:rPr>
                <w:rFonts w:ascii="Times New Roman" w:hAnsi="Times New Roman" w:cs="Times New Roman"/>
                <w:b/>
                <w:bCs/>
              </w:rPr>
              <w:t>2016 (AMS Support / Remote)</w:t>
            </w:r>
          </w:p>
          <w:p w:rsidR="00E717BF" w:rsidRDefault="00E717BF" w:rsidP="00396D0F">
            <w:pPr>
              <w:jc w:val="both"/>
              <w:rPr>
                <w:rFonts w:ascii="Times New Roman" w:hAnsi="Times New Roman" w:cs="Times New Roman"/>
                <w:b/>
                <w:bCs/>
              </w:rPr>
            </w:pPr>
            <w:proofErr w:type="spellStart"/>
            <w:r>
              <w:rPr>
                <w:rFonts w:ascii="Times New Roman" w:hAnsi="Times New Roman" w:cs="Times New Roman"/>
                <w:b/>
                <w:bCs/>
              </w:rPr>
              <w:t>Semtech</w:t>
            </w:r>
            <w:proofErr w:type="spellEnd"/>
            <w:r>
              <w:rPr>
                <w:rFonts w:ascii="Times New Roman" w:hAnsi="Times New Roman" w:cs="Times New Roman"/>
                <w:b/>
                <w:bCs/>
              </w:rPr>
              <w:t>, CA</w:t>
            </w:r>
          </w:p>
          <w:p w:rsidR="00B82A08" w:rsidRPr="00715FE6" w:rsidRDefault="00B82A08" w:rsidP="00B82A08">
            <w:pPr>
              <w:jc w:val="both"/>
              <w:rPr>
                <w:rFonts w:ascii="Times New Roman" w:hAnsi="Times New Roman" w:cs="Times New Roman"/>
                <w:b/>
                <w:bCs/>
              </w:rPr>
            </w:pPr>
            <w:r w:rsidRPr="00715FE6">
              <w:rPr>
                <w:rFonts w:ascii="Times New Roman" w:hAnsi="Times New Roman" w:cs="Times New Roman"/>
                <w:b/>
                <w:bCs/>
              </w:rPr>
              <w:t xml:space="preserve">Role: SAP </w:t>
            </w:r>
            <w:r w:rsidR="0037574A">
              <w:rPr>
                <w:rFonts w:ascii="Times New Roman" w:hAnsi="Times New Roman" w:cs="Times New Roman"/>
                <w:b/>
                <w:bCs/>
              </w:rPr>
              <w:t>Costing/COPA Consultant</w:t>
            </w:r>
          </w:p>
        </w:tc>
      </w:tr>
      <w:tr w:rsidR="00B82A08" w:rsidRPr="00715FE6" w:rsidTr="00091529">
        <w:tc>
          <w:tcPr>
            <w:tcW w:w="9900" w:type="dxa"/>
          </w:tcPr>
          <w:p w:rsidR="0036282A"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 xml:space="preserve">Cost Object Controlling </w:t>
            </w:r>
            <w:r w:rsidR="00956A2E">
              <w:rPr>
                <w:rFonts w:ascii="Times New Roman" w:hAnsi="Times New Roman" w:cs="Times New Roman"/>
                <w:bCs/>
              </w:rPr>
              <w:t>–</w:t>
            </w:r>
            <w:r>
              <w:rPr>
                <w:rFonts w:ascii="Times New Roman" w:hAnsi="Times New Roman" w:cs="Times New Roman"/>
                <w:bCs/>
              </w:rPr>
              <w:t xml:space="preserve"> </w:t>
            </w:r>
            <w:r w:rsidR="00956A2E">
              <w:rPr>
                <w:rFonts w:ascii="Times New Roman" w:hAnsi="Times New Roman" w:cs="Times New Roman"/>
                <w:bCs/>
              </w:rPr>
              <w:t>Discrete/</w:t>
            </w:r>
            <w:r>
              <w:rPr>
                <w:rFonts w:ascii="Times New Roman" w:hAnsi="Times New Roman" w:cs="Times New Roman"/>
                <w:bCs/>
              </w:rPr>
              <w:t>Repetitive Production Order Environment</w:t>
            </w:r>
          </w:p>
          <w:p w:rsidR="0036282A"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Integrations of CO with FI, MM, SD, PP</w:t>
            </w:r>
          </w:p>
          <w:p w:rsidR="00B31C8C" w:rsidRDefault="00B31C8C" w:rsidP="0036282A">
            <w:pPr>
              <w:pStyle w:val="ListParagraph"/>
              <w:numPr>
                <w:ilvl w:val="0"/>
                <w:numId w:val="36"/>
              </w:numPr>
              <w:rPr>
                <w:rFonts w:ascii="Times New Roman" w:hAnsi="Times New Roman" w:cs="Times New Roman"/>
                <w:bCs/>
              </w:rPr>
            </w:pPr>
            <w:r>
              <w:rPr>
                <w:rFonts w:ascii="Times New Roman" w:hAnsi="Times New Roman" w:cs="Times New Roman"/>
                <w:bCs/>
              </w:rPr>
              <w:t>Collective Multi-level Production Orders, Multi-level Standard and Actual Cost Estimates</w:t>
            </w:r>
          </w:p>
          <w:p w:rsidR="0036282A"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Direct/Indirect Activity Allocations, Settlements between Prod Order and Inventory</w:t>
            </w:r>
          </w:p>
          <w:p w:rsidR="0036282A"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Result Analysis, WIP, Reserve for Unrealized Costs, Variance, Overhead calculations</w:t>
            </w:r>
          </w:p>
          <w:p w:rsidR="0036282A"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Material Ledger – Multiple Currencies</w:t>
            </w:r>
          </w:p>
          <w:p w:rsidR="00B82A08" w:rsidRDefault="0036282A" w:rsidP="0036282A">
            <w:pPr>
              <w:pStyle w:val="ListParagraph"/>
              <w:numPr>
                <w:ilvl w:val="0"/>
                <w:numId w:val="36"/>
              </w:numPr>
              <w:rPr>
                <w:rFonts w:ascii="Times New Roman" w:hAnsi="Times New Roman" w:cs="Times New Roman"/>
                <w:bCs/>
              </w:rPr>
            </w:pPr>
            <w:r>
              <w:rPr>
                <w:rFonts w:ascii="Times New Roman" w:hAnsi="Times New Roman" w:cs="Times New Roman"/>
                <w:bCs/>
              </w:rPr>
              <w:t xml:space="preserve">CO-PA </w:t>
            </w:r>
            <w:r w:rsidR="006F5DD0">
              <w:rPr>
                <w:rFonts w:ascii="Times New Roman" w:hAnsi="Times New Roman" w:cs="Times New Roman"/>
                <w:bCs/>
              </w:rPr>
              <w:t xml:space="preserve">Derivations, </w:t>
            </w:r>
            <w:r>
              <w:rPr>
                <w:rFonts w:ascii="Times New Roman" w:hAnsi="Times New Roman" w:cs="Times New Roman"/>
                <w:bCs/>
              </w:rPr>
              <w:t>Planning,</w:t>
            </w:r>
            <w:r w:rsidR="006F5DD0">
              <w:rPr>
                <w:rFonts w:ascii="Times New Roman" w:hAnsi="Times New Roman" w:cs="Times New Roman"/>
                <w:bCs/>
              </w:rPr>
              <w:t xml:space="preserve"> Reporting, Valuations, Reconciliations and</w:t>
            </w:r>
            <w:r>
              <w:rPr>
                <w:rFonts w:ascii="Times New Roman" w:hAnsi="Times New Roman" w:cs="Times New Roman"/>
                <w:bCs/>
              </w:rPr>
              <w:t xml:space="preserve"> Settlements</w:t>
            </w:r>
          </w:p>
          <w:p w:rsidR="002D2E3C" w:rsidRPr="00715FE6" w:rsidRDefault="002D2E3C" w:rsidP="0036282A">
            <w:pPr>
              <w:pStyle w:val="ListParagraph"/>
              <w:numPr>
                <w:ilvl w:val="0"/>
                <w:numId w:val="36"/>
              </w:numPr>
              <w:rPr>
                <w:rFonts w:ascii="Times New Roman" w:hAnsi="Times New Roman" w:cs="Times New Roman"/>
                <w:bCs/>
              </w:rPr>
            </w:pPr>
            <w:r>
              <w:rPr>
                <w:rFonts w:ascii="Times New Roman" w:hAnsi="Times New Roman" w:cs="Times New Roman"/>
                <w:bCs/>
              </w:rPr>
              <w:t>SAP BI, BPC Planning &amp; Consolidations Support</w:t>
            </w:r>
          </w:p>
        </w:tc>
      </w:tr>
      <w:tr w:rsidR="0037574A" w:rsidRPr="00715FE6" w:rsidTr="00396D0F">
        <w:tc>
          <w:tcPr>
            <w:tcW w:w="9900" w:type="dxa"/>
            <w:shd w:val="clear" w:color="auto" w:fill="BFBFBF" w:themeFill="background1" w:themeFillShade="BF"/>
          </w:tcPr>
          <w:p w:rsidR="0037574A" w:rsidRDefault="00332F0C" w:rsidP="0037574A">
            <w:pPr>
              <w:jc w:val="both"/>
              <w:rPr>
                <w:rFonts w:ascii="Times New Roman" w:hAnsi="Times New Roman" w:cs="Times New Roman"/>
                <w:b/>
                <w:bCs/>
              </w:rPr>
            </w:pPr>
            <w:r>
              <w:rPr>
                <w:rFonts w:ascii="Times New Roman" w:hAnsi="Times New Roman" w:cs="Times New Roman"/>
                <w:b/>
                <w:bCs/>
              </w:rPr>
              <w:t>Jan</w:t>
            </w:r>
            <w:r w:rsidR="0037574A">
              <w:rPr>
                <w:rFonts w:ascii="Times New Roman" w:hAnsi="Times New Roman" w:cs="Times New Roman"/>
                <w:b/>
                <w:bCs/>
              </w:rPr>
              <w:t xml:space="preserve"> 2016 –</w:t>
            </w:r>
            <w:r w:rsidR="006F5DD0">
              <w:rPr>
                <w:rFonts w:ascii="Times New Roman" w:hAnsi="Times New Roman" w:cs="Times New Roman"/>
                <w:b/>
                <w:bCs/>
              </w:rPr>
              <w:t xml:space="preserve"> Apr</w:t>
            </w:r>
            <w:r w:rsidR="0037574A">
              <w:rPr>
                <w:rFonts w:ascii="Times New Roman" w:hAnsi="Times New Roman" w:cs="Times New Roman"/>
                <w:b/>
                <w:bCs/>
              </w:rPr>
              <w:t xml:space="preserve"> 2016 (AMS Support / Remote)</w:t>
            </w:r>
          </w:p>
          <w:p w:rsidR="00E717BF" w:rsidRPr="00715FE6" w:rsidRDefault="00E717BF" w:rsidP="00E717BF">
            <w:pPr>
              <w:jc w:val="both"/>
              <w:rPr>
                <w:rFonts w:ascii="Times New Roman" w:hAnsi="Times New Roman" w:cs="Times New Roman"/>
                <w:b/>
                <w:bCs/>
              </w:rPr>
            </w:pPr>
            <w:proofErr w:type="spellStart"/>
            <w:r>
              <w:rPr>
                <w:rFonts w:ascii="Times New Roman" w:hAnsi="Times New Roman" w:cs="Times New Roman"/>
                <w:b/>
                <w:bCs/>
              </w:rPr>
              <w:t>Abbvie</w:t>
            </w:r>
            <w:proofErr w:type="spellEnd"/>
            <w:r>
              <w:rPr>
                <w:rFonts w:ascii="Times New Roman" w:hAnsi="Times New Roman" w:cs="Times New Roman"/>
                <w:b/>
                <w:bCs/>
              </w:rPr>
              <w:t>, IL</w:t>
            </w:r>
          </w:p>
          <w:p w:rsidR="0037574A" w:rsidRPr="00715FE6" w:rsidRDefault="0037574A" w:rsidP="0037574A">
            <w:pPr>
              <w:jc w:val="both"/>
              <w:rPr>
                <w:rFonts w:ascii="Times New Roman" w:hAnsi="Times New Roman" w:cs="Times New Roman"/>
                <w:b/>
                <w:bCs/>
              </w:rPr>
            </w:pPr>
            <w:r w:rsidRPr="00715FE6">
              <w:rPr>
                <w:rFonts w:ascii="Times New Roman" w:hAnsi="Times New Roman" w:cs="Times New Roman"/>
                <w:b/>
                <w:bCs/>
              </w:rPr>
              <w:t xml:space="preserve">Role: SAP </w:t>
            </w:r>
            <w:r>
              <w:rPr>
                <w:rFonts w:ascii="Times New Roman" w:hAnsi="Times New Roman" w:cs="Times New Roman"/>
                <w:b/>
                <w:bCs/>
              </w:rPr>
              <w:t>Costing/COPA Consultant</w:t>
            </w:r>
          </w:p>
        </w:tc>
      </w:tr>
      <w:tr w:rsidR="0037574A" w:rsidRPr="00715FE6" w:rsidTr="00396D0F">
        <w:tc>
          <w:tcPr>
            <w:tcW w:w="9900" w:type="dxa"/>
          </w:tcPr>
          <w:p w:rsidR="0037574A" w:rsidRDefault="00E717BF" w:rsidP="00E717BF">
            <w:pPr>
              <w:pStyle w:val="ListParagraph"/>
              <w:numPr>
                <w:ilvl w:val="0"/>
                <w:numId w:val="36"/>
              </w:numPr>
              <w:rPr>
                <w:rFonts w:ascii="Times New Roman" w:hAnsi="Times New Roman" w:cs="Times New Roman"/>
                <w:bCs/>
              </w:rPr>
            </w:pPr>
            <w:r>
              <w:rPr>
                <w:rFonts w:ascii="Times New Roman" w:hAnsi="Times New Roman" w:cs="Times New Roman"/>
                <w:bCs/>
              </w:rPr>
              <w:t>Cost Object Controlling - Repetitive Process Order Environment</w:t>
            </w:r>
          </w:p>
          <w:p w:rsidR="00E717BF" w:rsidRDefault="00E717BF" w:rsidP="00E717BF">
            <w:pPr>
              <w:pStyle w:val="ListParagraph"/>
              <w:numPr>
                <w:ilvl w:val="0"/>
                <w:numId w:val="36"/>
              </w:numPr>
              <w:rPr>
                <w:rFonts w:ascii="Times New Roman" w:hAnsi="Times New Roman" w:cs="Times New Roman"/>
                <w:bCs/>
              </w:rPr>
            </w:pPr>
            <w:r>
              <w:rPr>
                <w:rFonts w:ascii="Times New Roman" w:hAnsi="Times New Roman" w:cs="Times New Roman"/>
                <w:bCs/>
              </w:rPr>
              <w:t>Result Analysis, WIP, Reserve for Unrealized Costs, Variance calculations</w:t>
            </w:r>
          </w:p>
          <w:p w:rsidR="00E717BF" w:rsidRDefault="00E717BF" w:rsidP="00E717BF">
            <w:pPr>
              <w:pStyle w:val="ListParagraph"/>
              <w:numPr>
                <w:ilvl w:val="0"/>
                <w:numId w:val="36"/>
              </w:numPr>
              <w:rPr>
                <w:rFonts w:ascii="Times New Roman" w:hAnsi="Times New Roman" w:cs="Times New Roman"/>
                <w:bCs/>
              </w:rPr>
            </w:pPr>
            <w:r>
              <w:rPr>
                <w:rFonts w:ascii="Times New Roman" w:hAnsi="Times New Roman" w:cs="Times New Roman"/>
                <w:bCs/>
              </w:rPr>
              <w:t>Material Ledger - Multiple (Legal/Group) Valuations and Currencies</w:t>
            </w:r>
          </w:p>
          <w:p w:rsidR="00E717BF" w:rsidRDefault="00E717BF" w:rsidP="00E717BF">
            <w:pPr>
              <w:pStyle w:val="ListParagraph"/>
              <w:numPr>
                <w:ilvl w:val="0"/>
                <w:numId w:val="36"/>
              </w:numPr>
              <w:rPr>
                <w:rFonts w:ascii="Times New Roman" w:hAnsi="Times New Roman" w:cs="Times New Roman"/>
                <w:bCs/>
              </w:rPr>
            </w:pPr>
            <w:r>
              <w:rPr>
                <w:rFonts w:ascii="Times New Roman" w:hAnsi="Times New Roman" w:cs="Times New Roman"/>
                <w:bCs/>
              </w:rPr>
              <w:t>CO-PA Planning, Reporting, Valuations and Settlements</w:t>
            </w:r>
          </w:p>
          <w:p w:rsidR="002D2E3C" w:rsidRPr="00715FE6" w:rsidRDefault="002D2E3C" w:rsidP="00E717BF">
            <w:pPr>
              <w:pStyle w:val="ListParagraph"/>
              <w:numPr>
                <w:ilvl w:val="0"/>
                <w:numId w:val="36"/>
              </w:numPr>
              <w:rPr>
                <w:rFonts w:ascii="Times New Roman" w:hAnsi="Times New Roman" w:cs="Times New Roman"/>
                <w:bCs/>
              </w:rPr>
            </w:pPr>
            <w:r>
              <w:rPr>
                <w:rFonts w:ascii="Times New Roman" w:hAnsi="Times New Roman" w:cs="Times New Roman"/>
                <w:bCs/>
              </w:rPr>
              <w:t>SAP BI, BPC Planning &amp; Consolidations Support</w:t>
            </w:r>
          </w:p>
        </w:tc>
      </w:tr>
      <w:tr w:rsidR="000F43BF" w:rsidRPr="009C5137" w:rsidTr="00091529">
        <w:tc>
          <w:tcPr>
            <w:tcW w:w="9900" w:type="dxa"/>
            <w:shd w:val="clear" w:color="auto" w:fill="BFBFBF" w:themeFill="background1" w:themeFillShade="BF"/>
          </w:tcPr>
          <w:p w:rsidR="000F43BF" w:rsidRPr="009C5137" w:rsidRDefault="00933DF4" w:rsidP="006355B8">
            <w:pPr>
              <w:jc w:val="both"/>
              <w:rPr>
                <w:rFonts w:ascii="Times New Roman" w:hAnsi="Times New Roman" w:cs="Times New Roman"/>
                <w:b/>
                <w:bCs/>
              </w:rPr>
            </w:pPr>
            <w:r w:rsidRPr="009C5137">
              <w:rPr>
                <w:rFonts w:ascii="Times New Roman" w:hAnsi="Times New Roman" w:cs="Times New Roman"/>
                <w:b/>
                <w:bCs/>
              </w:rPr>
              <w:t>July</w:t>
            </w:r>
            <w:r w:rsidR="00D66A12">
              <w:rPr>
                <w:rFonts w:ascii="Times New Roman" w:hAnsi="Times New Roman" w:cs="Times New Roman"/>
                <w:b/>
                <w:bCs/>
              </w:rPr>
              <w:t xml:space="preserve"> 2015 – July 2016</w:t>
            </w:r>
          </w:p>
          <w:p w:rsidR="000F43BF" w:rsidRPr="009C5137" w:rsidRDefault="002A213B" w:rsidP="006355B8">
            <w:pPr>
              <w:jc w:val="both"/>
              <w:rPr>
                <w:rFonts w:ascii="Times New Roman" w:hAnsi="Times New Roman" w:cs="Times New Roman"/>
                <w:b/>
                <w:bCs/>
              </w:rPr>
            </w:pPr>
            <w:proofErr w:type="spellStart"/>
            <w:r w:rsidRPr="009C5137">
              <w:rPr>
                <w:rFonts w:ascii="Times New Roman" w:hAnsi="Times New Roman" w:cs="Times New Roman"/>
                <w:b/>
                <w:bCs/>
              </w:rPr>
              <w:t>PennTex</w:t>
            </w:r>
            <w:proofErr w:type="spellEnd"/>
            <w:r w:rsidRPr="009C5137">
              <w:rPr>
                <w:rFonts w:ascii="Times New Roman" w:hAnsi="Times New Roman" w:cs="Times New Roman"/>
                <w:b/>
                <w:bCs/>
              </w:rPr>
              <w:t xml:space="preserve"> Midstream Partners</w:t>
            </w:r>
            <w:r w:rsidR="00067D16">
              <w:rPr>
                <w:rFonts w:ascii="Times New Roman" w:hAnsi="Times New Roman" w:cs="Times New Roman"/>
                <w:b/>
                <w:bCs/>
              </w:rPr>
              <w:t xml:space="preserve">, </w:t>
            </w:r>
            <w:r w:rsidR="007D5359" w:rsidRPr="009C5137">
              <w:rPr>
                <w:rFonts w:ascii="Times New Roman" w:hAnsi="Times New Roman" w:cs="Times New Roman"/>
                <w:b/>
                <w:bCs/>
              </w:rPr>
              <w:t xml:space="preserve">TX </w:t>
            </w:r>
          </w:p>
          <w:p w:rsidR="000F43BF" w:rsidRPr="009C5137" w:rsidRDefault="000F43BF" w:rsidP="006355B8">
            <w:pPr>
              <w:pStyle w:val="ListParagraph"/>
              <w:ind w:left="0"/>
              <w:rPr>
                <w:rFonts w:ascii="Times New Roman" w:hAnsi="Times New Roman" w:cs="Times New Roman"/>
              </w:rPr>
            </w:pPr>
            <w:r w:rsidRPr="009C5137">
              <w:rPr>
                <w:rFonts w:ascii="Times New Roman" w:hAnsi="Times New Roman" w:cs="Times New Roman"/>
                <w:b/>
                <w:bCs/>
              </w:rPr>
              <w:t xml:space="preserve">Role: SAP </w:t>
            </w:r>
            <w:r w:rsidR="009E474A">
              <w:rPr>
                <w:rFonts w:ascii="Times New Roman" w:hAnsi="Times New Roman" w:cs="Times New Roman"/>
                <w:b/>
                <w:bCs/>
              </w:rPr>
              <w:t xml:space="preserve">FI CO and RAR </w:t>
            </w:r>
            <w:r w:rsidRPr="009C5137">
              <w:rPr>
                <w:rFonts w:ascii="Times New Roman" w:hAnsi="Times New Roman" w:cs="Times New Roman"/>
                <w:b/>
                <w:bCs/>
              </w:rPr>
              <w:t>Solutions Lead</w:t>
            </w:r>
          </w:p>
        </w:tc>
      </w:tr>
      <w:tr w:rsidR="000F43BF" w:rsidRPr="009C5137" w:rsidTr="00091529">
        <w:tc>
          <w:tcPr>
            <w:tcW w:w="9900" w:type="dxa"/>
          </w:tcPr>
          <w:p w:rsidR="000F43BF" w:rsidRPr="009C5137" w:rsidRDefault="000F43BF" w:rsidP="009C25C7">
            <w:pPr>
              <w:pStyle w:val="ListParagraph"/>
              <w:numPr>
                <w:ilvl w:val="0"/>
                <w:numId w:val="4"/>
              </w:numPr>
              <w:jc w:val="both"/>
              <w:rPr>
                <w:rFonts w:ascii="Times New Roman" w:hAnsi="Times New Roman" w:cs="Times New Roman"/>
              </w:rPr>
            </w:pPr>
            <w:r w:rsidRPr="009C5137">
              <w:rPr>
                <w:rFonts w:ascii="Times New Roman" w:hAnsi="Times New Roman" w:cs="Times New Roman"/>
              </w:rPr>
              <w:t>Complete ownership of SAP Landscape</w:t>
            </w:r>
          </w:p>
          <w:p w:rsidR="000F43BF" w:rsidRPr="009C5137" w:rsidRDefault="000F43BF" w:rsidP="009C25C7">
            <w:pPr>
              <w:pStyle w:val="ListParagraph"/>
              <w:numPr>
                <w:ilvl w:val="0"/>
                <w:numId w:val="4"/>
              </w:numPr>
              <w:jc w:val="both"/>
              <w:rPr>
                <w:rFonts w:ascii="Times New Roman" w:hAnsi="Times New Roman" w:cs="Times New Roman"/>
              </w:rPr>
            </w:pPr>
            <w:r w:rsidRPr="009C5137">
              <w:rPr>
                <w:rFonts w:ascii="Times New Roman" w:hAnsi="Times New Roman" w:cs="Times New Roman"/>
              </w:rPr>
              <w:t>Advisory migrating in-house SAP installation to a host managed solution</w:t>
            </w:r>
          </w:p>
          <w:p w:rsidR="000F43BF" w:rsidRPr="009C5137" w:rsidRDefault="000F43BF" w:rsidP="009C25C7">
            <w:pPr>
              <w:pStyle w:val="ListParagraph"/>
              <w:numPr>
                <w:ilvl w:val="0"/>
                <w:numId w:val="4"/>
              </w:numPr>
              <w:jc w:val="both"/>
              <w:rPr>
                <w:rFonts w:ascii="Times New Roman" w:hAnsi="Times New Roman" w:cs="Times New Roman"/>
              </w:rPr>
            </w:pPr>
            <w:r w:rsidRPr="009C5137">
              <w:rPr>
                <w:rFonts w:ascii="Times New Roman" w:hAnsi="Times New Roman" w:cs="Times New Roman"/>
              </w:rPr>
              <w:t>Treasury Advisory, design and development in the following areas:</w:t>
            </w:r>
          </w:p>
          <w:p w:rsidR="000F43BF" w:rsidRPr="009C5137" w:rsidRDefault="000F43BF" w:rsidP="006355B8">
            <w:pPr>
              <w:pStyle w:val="ListParagraph"/>
              <w:ind w:left="360"/>
              <w:jc w:val="both"/>
              <w:rPr>
                <w:rFonts w:ascii="Times New Roman" w:hAnsi="Times New Roman" w:cs="Times New Roman"/>
              </w:rPr>
            </w:pPr>
            <w:r w:rsidRPr="009C5137">
              <w:rPr>
                <w:rFonts w:ascii="Times New Roman" w:hAnsi="Times New Roman" w:cs="Times New Roman"/>
              </w:rPr>
              <w:t>&gt; Cash Management &amp; Cash Forecasting solutions</w:t>
            </w:r>
          </w:p>
          <w:p w:rsidR="000F43BF" w:rsidRPr="009C5137" w:rsidRDefault="00523F2A" w:rsidP="006355B8">
            <w:pPr>
              <w:pStyle w:val="ListParagraph"/>
              <w:ind w:left="360"/>
              <w:jc w:val="both"/>
              <w:rPr>
                <w:rFonts w:ascii="Times New Roman" w:hAnsi="Times New Roman" w:cs="Times New Roman"/>
              </w:rPr>
            </w:pPr>
            <w:r>
              <w:rPr>
                <w:rFonts w:ascii="Times New Roman" w:hAnsi="Times New Roman" w:cs="Times New Roman"/>
              </w:rPr>
              <w:t xml:space="preserve">&gt; </w:t>
            </w:r>
            <w:r w:rsidR="000F43BF" w:rsidRPr="009C5137">
              <w:rPr>
                <w:rFonts w:ascii="Times New Roman" w:hAnsi="Times New Roman" w:cs="Times New Roman"/>
              </w:rPr>
              <w:t>Inbound and outbound Bank Accounting solutions</w:t>
            </w:r>
          </w:p>
          <w:p w:rsidR="000F43BF" w:rsidRPr="009C5137" w:rsidRDefault="000F43BF" w:rsidP="006355B8">
            <w:pPr>
              <w:pStyle w:val="ListParagraph"/>
              <w:ind w:left="360"/>
              <w:jc w:val="both"/>
              <w:rPr>
                <w:rFonts w:ascii="Times New Roman" w:hAnsi="Times New Roman" w:cs="Times New Roman"/>
              </w:rPr>
            </w:pPr>
            <w:r w:rsidRPr="009C5137">
              <w:rPr>
                <w:rFonts w:ascii="Times New Roman" w:hAnsi="Times New Roman" w:cs="Times New Roman"/>
              </w:rPr>
              <w:t>&gt; Hedging/Derivative Accounting to address interest rate and currency risks (future roadmap)</w:t>
            </w:r>
          </w:p>
          <w:p w:rsidR="000F43BF" w:rsidRPr="009C5137" w:rsidRDefault="000F43BF" w:rsidP="009C25C7">
            <w:pPr>
              <w:pStyle w:val="ListParagraph"/>
              <w:numPr>
                <w:ilvl w:val="0"/>
                <w:numId w:val="4"/>
              </w:numPr>
              <w:rPr>
                <w:rFonts w:ascii="Times New Roman" w:hAnsi="Times New Roman" w:cs="Times New Roman"/>
              </w:rPr>
            </w:pPr>
            <w:r w:rsidRPr="009C5137">
              <w:rPr>
                <w:rFonts w:ascii="Times New Roman" w:hAnsi="Times New Roman" w:cs="Times New Roman"/>
              </w:rPr>
              <w:t>Overhaul of various design and integration points between SD, MM, PS, AA and FI/CO &amp; Taxation</w:t>
            </w:r>
          </w:p>
          <w:p w:rsidR="000F43BF" w:rsidRPr="009C5137" w:rsidRDefault="000F43BF" w:rsidP="009C25C7">
            <w:pPr>
              <w:pStyle w:val="ListParagraph"/>
              <w:numPr>
                <w:ilvl w:val="0"/>
                <w:numId w:val="4"/>
              </w:numPr>
              <w:rPr>
                <w:rFonts w:ascii="Times New Roman" w:hAnsi="Times New Roman" w:cs="Times New Roman"/>
              </w:rPr>
            </w:pPr>
            <w:r w:rsidRPr="009C5137">
              <w:rPr>
                <w:rFonts w:ascii="Times New Roman" w:hAnsi="Times New Roman" w:cs="Times New Roman"/>
              </w:rPr>
              <w:t>General P2P Advisory and Oversight; specific hands-on PS Budgeting &amp; Forecasting Integration with P2P</w:t>
            </w:r>
          </w:p>
          <w:p w:rsidR="000F43BF" w:rsidRPr="009C5137" w:rsidRDefault="000F43BF" w:rsidP="009C25C7">
            <w:pPr>
              <w:pStyle w:val="ListParagraph"/>
              <w:numPr>
                <w:ilvl w:val="0"/>
                <w:numId w:val="4"/>
              </w:numPr>
              <w:jc w:val="both"/>
              <w:rPr>
                <w:rFonts w:ascii="Times New Roman" w:hAnsi="Times New Roman" w:cs="Times New Roman"/>
              </w:rPr>
            </w:pPr>
            <w:r w:rsidRPr="009C5137">
              <w:rPr>
                <w:rFonts w:ascii="Times New Roman" w:hAnsi="Times New Roman" w:cs="Times New Roman"/>
              </w:rPr>
              <w:t>Developed Reporting solutions using HANA (SLT / BO), ABAP, Report Painter &amp; Spreadsheet Server</w:t>
            </w:r>
          </w:p>
          <w:p w:rsidR="000F43BF" w:rsidRDefault="000F43BF" w:rsidP="009C25C7">
            <w:pPr>
              <w:pStyle w:val="ListParagraph"/>
              <w:numPr>
                <w:ilvl w:val="0"/>
                <w:numId w:val="4"/>
              </w:numPr>
              <w:jc w:val="both"/>
              <w:rPr>
                <w:rFonts w:ascii="Times New Roman" w:hAnsi="Times New Roman" w:cs="Times New Roman"/>
              </w:rPr>
            </w:pPr>
            <w:r w:rsidRPr="009C5137">
              <w:rPr>
                <w:rFonts w:ascii="Times New Roman" w:hAnsi="Times New Roman" w:cs="Times New Roman"/>
              </w:rPr>
              <w:t xml:space="preserve">Various GL and CO based Allocation cycles, custom Project Settlements to </w:t>
            </w:r>
            <w:proofErr w:type="spellStart"/>
            <w:r w:rsidRPr="009C5137">
              <w:rPr>
                <w:rFonts w:ascii="Times New Roman" w:hAnsi="Times New Roman" w:cs="Times New Roman"/>
              </w:rPr>
              <w:t>AuC</w:t>
            </w:r>
            <w:proofErr w:type="spellEnd"/>
            <w:r w:rsidRPr="009C5137">
              <w:rPr>
                <w:rFonts w:ascii="Times New Roman" w:hAnsi="Times New Roman" w:cs="Times New Roman"/>
              </w:rPr>
              <w:t xml:space="preserve"> to Final Assets</w:t>
            </w:r>
          </w:p>
          <w:p w:rsidR="009E474A" w:rsidRPr="006F51CA" w:rsidRDefault="009E474A" w:rsidP="009C25C7">
            <w:pPr>
              <w:pStyle w:val="ListParagraph"/>
              <w:numPr>
                <w:ilvl w:val="0"/>
                <w:numId w:val="4"/>
              </w:numPr>
              <w:jc w:val="both"/>
              <w:rPr>
                <w:rFonts w:ascii="Times New Roman" w:hAnsi="Times New Roman" w:cs="Times New Roman"/>
                <w:b/>
              </w:rPr>
            </w:pPr>
            <w:r w:rsidRPr="006F51CA">
              <w:rPr>
                <w:rFonts w:ascii="Times New Roman" w:hAnsi="Times New Roman" w:cs="Times New Roman"/>
                <w:b/>
              </w:rPr>
              <w:t>SAP RAR 1.2 Integration with FICO and SD</w:t>
            </w:r>
          </w:p>
          <w:p w:rsidR="009E474A" w:rsidRPr="006F51CA" w:rsidRDefault="009E474A" w:rsidP="009C25C7">
            <w:pPr>
              <w:pStyle w:val="ListParagraph"/>
              <w:numPr>
                <w:ilvl w:val="0"/>
                <w:numId w:val="4"/>
              </w:numPr>
              <w:jc w:val="both"/>
              <w:rPr>
                <w:rFonts w:ascii="Times New Roman" w:hAnsi="Times New Roman" w:cs="Times New Roman"/>
                <w:b/>
              </w:rPr>
            </w:pPr>
            <w:r w:rsidRPr="006F51CA">
              <w:rPr>
                <w:rFonts w:ascii="Times New Roman" w:hAnsi="Times New Roman" w:cs="Times New Roman"/>
                <w:b/>
              </w:rPr>
              <w:t>Five step Revenue recognition model for</w:t>
            </w:r>
            <w:r w:rsidR="008D62E3">
              <w:rPr>
                <w:rFonts w:ascii="Times New Roman" w:hAnsi="Times New Roman" w:cs="Times New Roman"/>
                <w:b/>
              </w:rPr>
              <w:t xml:space="preserve"> </w:t>
            </w:r>
            <w:r w:rsidRPr="006F51CA">
              <w:rPr>
                <w:rFonts w:ascii="Times New Roman" w:hAnsi="Times New Roman" w:cs="Times New Roman"/>
                <w:b/>
              </w:rPr>
              <w:t xml:space="preserve">Sales Contracts at </w:t>
            </w:r>
            <w:proofErr w:type="spellStart"/>
            <w:r w:rsidRPr="006F51CA">
              <w:rPr>
                <w:rFonts w:ascii="Times New Roman" w:hAnsi="Times New Roman" w:cs="Times New Roman"/>
                <w:b/>
              </w:rPr>
              <w:t>Penntex</w:t>
            </w:r>
            <w:proofErr w:type="spellEnd"/>
          </w:p>
          <w:p w:rsidR="009E474A" w:rsidRDefault="009E474A" w:rsidP="009C25C7">
            <w:pPr>
              <w:pStyle w:val="ListParagraph"/>
              <w:numPr>
                <w:ilvl w:val="0"/>
                <w:numId w:val="4"/>
              </w:numPr>
              <w:jc w:val="both"/>
              <w:rPr>
                <w:rFonts w:ascii="Times New Roman" w:hAnsi="Times New Roman" w:cs="Times New Roman"/>
                <w:b/>
              </w:rPr>
            </w:pPr>
            <w:r w:rsidRPr="006F51CA">
              <w:rPr>
                <w:rFonts w:ascii="Times New Roman" w:hAnsi="Times New Roman" w:cs="Times New Roman"/>
                <w:b/>
              </w:rPr>
              <w:t>GL Postings / Reporting design to include Revenue Recognition impact</w:t>
            </w:r>
          </w:p>
          <w:p w:rsidR="006F51CA" w:rsidRDefault="006F51CA" w:rsidP="009C25C7">
            <w:pPr>
              <w:pStyle w:val="ListParagraph"/>
              <w:numPr>
                <w:ilvl w:val="0"/>
                <w:numId w:val="4"/>
              </w:numPr>
              <w:jc w:val="both"/>
              <w:rPr>
                <w:rFonts w:ascii="Times New Roman" w:hAnsi="Times New Roman" w:cs="Times New Roman"/>
                <w:b/>
              </w:rPr>
            </w:pPr>
            <w:r>
              <w:rPr>
                <w:rFonts w:ascii="Times New Roman" w:hAnsi="Times New Roman" w:cs="Times New Roman"/>
                <w:b/>
              </w:rPr>
              <w:t>Integration of external Sales data into SAP GL and RAR</w:t>
            </w:r>
          </w:p>
          <w:p w:rsidR="00865C55" w:rsidRPr="006F51CA" w:rsidRDefault="00865C55" w:rsidP="009C25C7">
            <w:pPr>
              <w:pStyle w:val="ListParagraph"/>
              <w:numPr>
                <w:ilvl w:val="0"/>
                <w:numId w:val="4"/>
              </w:numPr>
              <w:jc w:val="both"/>
              <w:rPr>
                <w:rFonts w:ascii="Times New Roman" w:hAnsi="Times New Roman" w:cs="Times New Roman"/>
                <w:b/>
              </w:rPr>
            </w:pPr>
            <w:r>
              <w:rPr>
                <w:rFonts w:ascii="Times New Roman" w:hAnsi="Times New Roman" w:cs="Times New Roman"/>
                <w:b/>
              </w:rPr>
              <w:t>Migration advisory for existing Revenue contracts</w:t>
            </w:r>
          </w:p>
          <w:p w:rsidR="009C25C7" w:rsidRDefault="009C25C7" w:rsidP="009C25C7">
            <w:pPr>
              <w:pStyle w:val="ListParagraph"/>
              <w:numPr>
                <w:ilvl w:val="0"/>
                <w:numId w:val="4"/>
              </w:numPr>
              <w:jc w:val="both"/>
              <w:rPr>
                <w:rFonts w:ascii="Times New Roman" w:hAnsi="Times New Roman" w:cs="Times New Roman"/>
              </w:rPr>
            </w:pPr>
            <w:r>
              <w:rPr>
                <w:rFonts w:ascii="Times New Roman" w:hAnsi="Times New Roman" w:cs="Times New Roman"/>
              </w:rPr>
              <w:t>SAP BPC/BI/HANA</w:t>
            </w:r>
          </w:p>
          <w:p w:rsidR="009C25C7" w:rsidRPr="009C25C7" w:rsidRDefault="009C25C7" w:rsidP="009C25C7">
            <w:pPr>
              <w:pStyle w:val="ListParagraph"/>
              <w:numPr>
                <w:ilvl w:val="1"/>
                <w:numId w:val="4"/>
              </w:numPr>
              <w:contextualSpacing w:val="0"/>
              <w:jc w:val="both"/>
              <w:rPr>
                <w:rFonts w:ascii="Times New Roman" w:hAnsi="Times New Roman" w:cs="Times New Roman"/>
              </w:rPr>
            </w:pPr>
            <w:r w:rsidRPr="009C25C7">
              <w:rPr>
                <w:rFonts w:ascii="Times New Roman" w:hAnsi="Times New Roman" w:cs="Times New Roman"/>
              </w:rPr>
              <w:t>Planning Scenarios – Capex, Sales, Gross Profit Margin</w:t>
            </w:r>
          </w:p>
          <w:p w:rsidR="009C25C7" w:rsidRPr="009C25C7" w:rsidRDefault="009C25C7" w:rsidP="009C25C7">
            <w:pPr>
              <w:pStyle w:val="ListParagraph"/>
              <w:numPr>
                <w:ilvl w:val="1"/>
                <w:numId w:val="4"/>
              </w:numPr>
              <w:contextualSpacing w:val="0"/>
              <w:jc w:val="both"/>
              <w:rPr>
                <w:rFonts w:ascii="Times New Roman" w:hAnsi="Times New Roman" w:cs="Times New Roman"/>
              </w:rPr>
            </w:pPr>
            <w:r w:rsidRPr="009C25C7">
              <w:rPr>
                <w:rFonts w:ascii="Times New Roman" w:hAnsi="Times New Roman" w:cs="Times New Roman"/>
              </w:rPr>
              <w:t>Perform hands-on BPC Planning design and configuration (reports, input schedul</w:t>
            </w:r>
            <w:r w:rsidR="00E65576">
              <w:rPr>
                <w:rFonts w:ascii="Times New Roman" w:hAnsi="Times New Roman" w:cs="Times New Roman"/>
              </w:rPr>
              <w:t>es, script logic, allocations, distributions, trending, etc.)</w:t>
            </w:r>
          </w:p>
          <w:p w:rsidR="009C25C7" w:rsidRPr="009C5137" w:rsidRDefault="009C25C7" w:rsidP="009C25C7">
            <w:pPr>
              <w:pStyle w:val="ListParagraph"/>
              <w:numPr>
                <w:ilvl w:val="1"/>
                <w:numId w:val="4"/>
              </w:numPr>
              <w:contextualSpacing w:val="0"/>
              <w:jc w:val="both"/>
              <w:rPr>
                <w:rFonts w:ascii="Times New Roman" w:hAnsi="Times New Roman" w:cs="Times New Roman"/>
              </w:rPr>
            </w:pPr>
            <w:r w:rsidRPr="009C25C7">
              <w:rPr>
                <w:rFonts w:ascii="Times New Roman" w:hAnsi="Times New Roman" w:cs="Times New Roman"/>
              </w:rPr>
              <w:t xml:space="preserve">Develop Reports, Input Templates, Dimensions, Data Integration, Business Process Flows, Logic, and Security </w:t>
            </w:r>
          </w:p>
        </w:tc>
      </w:tr>
      <w:tr w:rsidR="00761245" w:rsidRPr="009C5137" w:rsidTr="00091529">
        <w:tc>
          <w:tcPr>
            <w:tcW w:w="9900" w:type="dxa"/>
            <w:shd w:val="clear" w:color="auto" w:fill="D9D9D9" w:themeFill="background1" w:themeFillShade="D9"/>
          </w:tcPr>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 xml:space="preserve">Aug 2014 </w:t>
            </w:r>
            <w:r w:rsidR="00F659C8" w:rsidRPr="009C5137">
              <w:rPr>
                <w:rFonts w:ascii="Times New Roman" w:hAnsi="Times New Roman" w:cs="Times New Roman"/>
                <w:b/>
                <w:bCs/>
              </w:rPr>
              <w:t>– July 2015</w:t>
            </w:r>
          </w:p>
          <w:p w:rsidR="00761245" w:rsidRPr="009C5137" w:rsidRDefault="00F659C8" w:rsidP="006355B8">
            <w:pPr>
              <w:jc w:val="both"/>
              <w:rPr>
                <w:rFonts w:ascii="Times New Roman" w:hAnsi="Times New Roman" w:cs="Times New Roman"/>
                <w:b/>
                <w:bCs/>
              </w:rPr>
            </w:pPr>
            <w:r w:rsidRPr="009C5137">
              <w:rPr>
                <w:rFonts w:ascii="Times New Roman" w:hAnsi="Times New Roman" w:cs="Times New Roman"/>
                <w:b/>
                <w:bCs/>
              </w:rPr>
              <w:t>State of MS, MS</w:t>
            </w:r>
          </w:p>
          <w:p w:rsidR="00761245" w:rsidRPr="009C5137" w:rsidRDefault="00EB6250" w:rsidP="006355B8">
            <w:pPr>
              <w:jc w:val="both"/>
              <w:rPr>
                <w:rFonts w:ascii="Times New Roman" w:hAnsi="Times New Roman" w:cs="Times New Roman"/>
                <w:b/>
                <w:bCs/>
              </w:rPr>
            </w:pPr>
            <w:r w:rsidRPr="009C5137">
              <w:rPr>
                <w:rFonts w:ascii="Times New Roman" w:hAnsi="Times New Roman" w:cs="Times New Roman"/>
                <w:b/>
                <w:bCs/>
              </w:rPr>
              <w:t>Role: SAP Funds/Grants</w:t>
            </w:r>
            <w:r w:rsidR="00C10DF6" w:rsidRPr="009C5137">
              <w:rPr>
                <w:rFonts w:ascii="Times New Roman" w:hAnsi="Times New Roman" w:cs="Times New Roman"/>
                <w:b/>
                <w:bCs/>
              </w:rPr>
              <w:t>, Treasury and Reporting</w:t>
            </w:r>
            <w:r w:rsidR="00761245" w:rsidRPr="009C5137">
              <w:rPr>
                <w:rFonts w:ascii="Times New Roman" w:hAnsi="Times New Roman" w:cs="Times New Roman"/>
                <w:b/>
                <w:bCs/>
              </w:rPr>
              <w:t xml:space="preserve"> Architect </w:t>
            </w:r>
          </w:p>
        </w:tc>
      </w:tr>
      <w:tr w:rsidR="00761245" w:rsidRPr="009C5137" w:rsidTr="00091529">
        <w:tc>
          <w:tcPr>
            <w:tcW w:w="9900" w:type="dxa"/>
          </w:tcPr>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Re-implementations and enhancements to SAP GL,</w:t>
            </w:r>
            <w:r w:rsidR="00EB6250" w:rsidRPr="009C5137">
              <w:rPr>
                <w:rFonts w:ascii="Times New Roman" w:hAnsi="Times New Roman" w:cs="Times New Roman"/>
                <w:bCs/>
              </w:rPr>
              <w:t xml:space="preserve"> SAP Grants,</w:t>
            </w:r>
            <w:r w:rsidRPr="009C5137">
              <w:rPr>
                <w:rFonts w:ascii="Times New Roman" w:hAnsi="Times New Roman" w:cs="Times New Roman"/>
                <w:bCs/>
              </w:rPr>
              <w:t xml:space="preserve"> Treasury, Banking, Cash Management </w:t>
            </w:r>
            <w:r w:rsidRPr="009C5137">
              <w:rPr>
                <w:rFonts w:ascii="Times New Roman" w:hAnsi="Times New Roman" w:cs="Times New Roman"/>
                <w:bCs/>
              </w:rPr>
              <w:lastRenderedPageBreak/>
              <w:t>Solutions</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Inter-Agency &amp; Cash Ledger postings process re-design / corrections</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Scope Determination for Debt Management (Bonds and related Accounting)</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Integration of SAP FM/GM integration with MM/CO/PS - FM Deriver / GM Deriver Maintenance &amp; Budgeting</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Implementation of CCA, PCA and PS integrations with SAP Financials.</w:t>
            </w:r>
          </w:p>
          <w:p w:rsidR="00761245" w:rsidRDefault="00BA5DCD" w:rsidP="00114463">
            <w:pPr>
              <w:pStyle w:val="ListParagraph"/>
              <w:numPr>
                <w:ilvl w:val="0"/>
                <w:numId w:val="35"/>
              </w:numPr>
              <w:rPr>
                <w:rFonts w:ascii="Times New Roman" w:hAnsi="Times New Roman" w:cs="Times New Roman"/>
                <w:bCs/>
              </w:rPr>
            </w:pPr>
            <w:r>
              <w:rPr>
                <w:rFonts w:ascii="Times New Roman" w:hAnsi="Times New Roman" w:cs="Times New Roman"/>
                <w:bCs/>
              </w:rPr>
              <w:t>Daily Average C</w:t>
            </w:r>
            <w:r w:rsidR="00761245" w:rsidRPr="009C5137">
              <w:rPr>
                <w:rFonts w:ascii="Times New Roman" w:hAnsi="Times New Roman" w:cs="Times New Roman"/>
                <w:bCs/>
              </w:rPr>
              <w:t>ash Balance Report Design/Implementation for TR department in SAP BW</w:t>
            </w:r>
          </w:p>
          <w:p w:rsidR="00693CEE" w:rsidRDefault="00693CEE" w:rsidP="00114463">
            <w:pPr>
              <w:pStyle w:val="ListParagraph"/>
              <w:numPr>
                <w:ilvl w:val="0"/>
                <w:numId w:val="35"/>
              </w:numPr>
              <w:rPr>
                <w:rFonts w:ascii="Times New Roman" w:hAnsi="Times New Roman" w:cs="Times New Roman"/>
                <w:bCs/>
              </w:rPr>
            </w:pPr>
            <w:r>
              <w:rPr>
                <w:rFonts w:ascii="Times New Roman" w:hAnsi="Times New Roman" w:cs="Times New Roman"/>
                <w:bCs/>
              </w:rPr>
              <w:t>AR/Credit Card Processing Integration</w:t>
            </w:r>
          </w:p>
          <w:p w:rsidR="00114463" w:rsidRPr="009C5137" w:rsidRDefault="00114463" w:rsidP="00114463">
            <w:pPr>
              <w:pStyle w:val="ListParagraph"/>
              <w:numPr>
                <w:ilvl w:val="0"/>
                <w:numId w:val="35"/>
              </w:numPr>
              <w:contextualSpacing w:val="0"/>
              <w:jc w:val="both"/>
              <w:rPr>
                <w:rFonts w:ascii="Times New Roman" w:hAnsi="Times New Roman" w:cs="Times New Roman"/>
              </w:rPr>
            </w:pPr>
            <w:r>
              <w:rPr>
                <w:rFonts w:ascii="Times New Roman" w:hAnsi="Times New Roman" w:cs="Times New Roman"/>
                <w:bCs/>
              </w:rPr>
              <w:t>AP/Payment Card Processing Integrations</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Inter-Agency Reconciliation Report Design/Implementation in BW exposing various incorrect postings in SAP GL and assisting future anomalies in time</w:t>
            </w:r>
          </w:p>
          <w:p w:rsidR="00761245" w:rsidRPr="009C5137" w:rsidRDefault="00761245" w:rsidP="00114463">
            <w:pPr>
              <w:pStyle w:val="ListParagraph"/>
              <w:numPr>
                <w:ilvl w:val="0"/>
                <w:numId w:val="35"/>
              </w:numPr>
              <w:rPr>
                <w:rFonts w:ascii="Times New Roman" w:hAnsi="Times New Roman" w:cs="Times New Roman"/>
                <w:bCs/>
              </w:rPr>
            </w:pPr>
            <w:r w:rsidRPr="009C5137">
              <w:rPr>
                <w:rFonts w:ascii="Times New Roman" w:hAnsi="Times New Roman" w:cs="Times New Roman"/>
                <w:bCs/>
              </w:rPr>
              <w:t>Unique Inter-Ledger BW based tool reconciling across various Ledgers (GL, AR, AP, AA, CO, TR, FM, GM &amp; Cash Ledger)</w:t>
            </w:r>
          </w:p>
        </w:tc>
      </w:tr>
      <w:tr w:rsidR="00761245" w:rsidRPr="009C5137" w:rsidTr="00091529">
        <w:tc>
          <w:tcPr>
            <w:tcW w:w="9900" w:type="dxa"/>
            <w:shd w:val="clear" w:color="auto" w:fill="D9D9D9" w:themeFill="background1" w:themeFillShade="D9"/>
          </w:tcPr>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lastRenderedPageBreak/>
              <w:t>Mar 2014 – Sep 2014</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Brown-Forman, KY</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Role: SAP Treasury / Banking Consultant</w:t>
            </w:r>
          </w:p>
        </w:tc>
      </w:tr>
      <w:tr w:rsidR="00761245" w:rsidRPr="009C5137" w:rsidTr="00091529">
        <w:tc>
          <w:tcPr>
            <w:tcW w:w="9900" w:type="dxa"/>
          </w:tcPr>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Assessment of existing SAP-FI/TR implementation</w:t>
            </w:r>
          </w:p>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Design, Development and configuration of Intercompany loans &amp; Facilities</w:t>
            </w:r>
          </w:p>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Creation, Settlements, Variable rate adjustments, Accruals, Revaluations,</w:t>
            </w:r>
            <w:r w:rsidR="001B4E5E" w:rsidRPr="009C5137">
              <w:rPr>
                <w:rFonts w:ascii="Times New Roman" w:hAnsi="Times New Roman" w:cs="Times New Roman"/>
                <w:bCs/>
              </w:rPr>
              <w:t xml:space="preserve"> Accounting postings, Reporting</w:t>
            </w:r>
          </w:p>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Interfacing with Bloomberg for importing master data (reference interest rates, price)</w:t>
            </w:r>
          </w:p>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 xml:space="preserve">Cash Management and Liquidity Planning Reporting within SAP ECC </w:t>
            </w:r>
          </w:p>
        </w:tc>
      </w:tr>
      <w:tr w:rsidR="00761245" w:rsidRPr="009C5137" w:rsidTr="00091529">
        <w:tc>
          <w:tcPr>
            <w:tcW w:w="9900" w:type="dxa"/>
            <w:shd w:val="clear" w:color="auto" w:fill="D9D9D9" w:themeFill="background1" w:themeFillShade="D9"/>
          </w:tcPr>
          <w:p w:rsidR="00761245" w:rsidRPr="009C5137" w:rsidRDefault="00412A15" w:rsidP="006355B8">
            <w:pPr>
              <w:jc w:val="both"/>
              <w:rPr>
                <w:rFonts w:ascii="Times New Roman" w:hAnsi="Times New Roman" w:cs="Times New Roman"/>
                <w:b/>
                <w:bCs/>
              </w:rPr>
            </w:pPr>
            <w:r w:rsidRPr="009C5137">
              <w:rPr>
                <w:rFonts w:ascii="Times New Roman" w:hAnsi="Times New Roman" w:cs="Times New Roman"/>
                <w:b/>
                <w:bCs/>
              </w:rPr>
              <w:t>Aug</w:t>
            </w:r>
            <w:r w:rsidR="00761245" w:rsidRPr="009C5137">
              <w:rPr>
                <w:rFonts w:ascii="Times New Roman" w:hAnsi="Times New Roman" w:cs="Times New Roman"/>
                <w:b/>
                <w:bCs/>
              </w:rPr>
              <w:t xml:space="preserve"> 2012 – Feb 2014</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FMC Technologies, TX – Oil &amp; Gas Client</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 xml:space="preserve">Role: SAP </w:t>
            </w:r>
            <w:r w:rsidR="00A1792D" w:rsidRPr="009C5137">
              <w:rPr>
                <w:rFonts w:ascii="Times New Roman" w:hAnsi="Times New Roman" w:cs="Times New Roman"/>
                <w:b/>
                <w:bCs/>
              </w:rPr>
              <w:t xml:space="preserve">Financials </w:t>
            </w:r>
            <w:r w:rsidR="00B4604B" w:rsidRPr="009C5137">
              <w:rPr>
                <w:rFonts w:ascii="Times New Roman" w:hAnsi="Times New Roman" w:cs="Times New Roman"/>
                <w:b/>
                <w:bCs/>
              </w:rPr>
              <w:t>Managing Consultant</w:t>
            </w:r>
          </w:p>
        </w:tc>
      </w:tr>
      <w:tr w:rsidR="00761245" w:rsidRPr="009C5137" w:rsidTr="00091529">
        <w:tc>
          <w:tcPr>
            <w:tcW w:w="9900" w:type="dxa"/>
          </w:tcPr>
          <w:p w:rsidR="001944AC" w:rsidRPr="009C5137" w:rsidRDefault="001A57EE"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SAP-Product Costing</w:t>
            </w:r>
          </w:p>
          <w:p w:rsidR="001944AC" w:rsidRPr="009C5137" w:rsidRDefault="00595181"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Discrete Manufacturing</w:t>
            </w:r>
            <w:r w:rsidR="00EE3C2A" w:rsidRPr="009C5137">
              <w:rPr>
                <w:rFonts w:ascii="Times New Roman" w:hAnsi="Times New Roman" w:cs="Times New Roman"/>
                <w:bCs/>
              </w:rPr>
              <w:t xml:space="preserve"> Environment</w:t>
            </w:r>
            <w:r w:rsidR="001944AC" w:rsidRPr="009C5137">
              <w:rPr>
                <w:rFonts w:ascii="Times New Roman" w:hAnsi="Times New Roman" w:cs="Times New Roman"/>
                <w:bCs/>
              </w:rPr>
              <w:t xml:space="preserve"> Enhancement and Support</w:t>
            </w:r>
          </w:p>
          <w:p w:rsidR="001A57EE" w:rsidRPr="009C5137" w:rsidRDefault="001A57EE"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Integration with CO-PA (Char Derivations, Valuations, Actual Value Flows, Settlements, Reporting)</w:t>
            </w:r>
          </w:p>
          <w:p w:rsidR="00A1792D" w:rsidRPr="009C5137" w:rsidRDefault="001944AC"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 xml:space="preserve">SAP-Material Ledger </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Key design definitions and important considerations when implementing </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SAP Material Ledger Configuration for activating SAP Material Ledger and actual costing</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Integrated flow of transactional data into SAP Material Ledger</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Month-end closing process</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Actual costs review and reporting</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Periodic valuation in COPA</w:t>
            </w:r>
          </w:p>
          <w:p w:rsidR="001944AC" w:rsidRPr="009C5137" w:rsidRDefault="001944AC"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SAP Material Ledger reporting</w:t>
            </w:r>
          </w:p>
          <w:p w:rsidR="0009024B" w:rsidRPr="00D079A0" w:rsidRDefault="001944AC" w:rsidP="0009024B">
            <w:pPr>
              <w:pStyle w:val="ListParagraph"/>
              <w:numPr>
                <w:ilvl w:val="1"/>
                <w:numId w:val="4"/>
              </w:numPr>
              <w:jc w:val="both"/>
              <w:rPr>
                <w:rFonts w:ascii="Times New Roman" w:hAnsi="Times New Roman" w:cs="Times New Roman"/>
                <w:bCs/>
              </w:rPr>
            </w:pPr>
            <w:r w:rsidRPr="00D079A0">
              <w:rPr>
                <w:rFonts w:ascii="Times New Roman" w:hAnsi="Times New Roman" w:cs="Times New Roman"/>
                <w:bCs/>
              </w:rPr>
              <w:t>Manual change of actual cost component splits</w:t>
            </w:r>
          </w:p>
          <w:p w:rsidR="00761245" w:rsidRPr="009C5137" w:rsidRDefault="00761245" w:rsidP="006355B8">
            <w:pPr>
              <w:pStyle w:val="ListParagraph"/>
              <w:numPr>
                <w:ilvl w:val="0"/>
                <w:numId w:val="4"/>
              </w:numPr>
              <w:jc w:val="both"/>
              <w:rPr>
                <w:rFonts w:ascii="Times New Roman" w:hAnsi="Times New Roman" w:cs="Times New Roman"/>
                <w:bCs/>
              </w:rPr>
            </w:pPr>
            <w:r w:rsidRPr="009C5137">
              <w:rPr>
                <w:rFonts w:ascii="Times New Roman" w:hAnsi="Times New Roman" w:cs="Times New Roman"/>
                <w:bCs/>
              </w:rPr>
              <w:t>SAP-TR implementation</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Foreign Exchange Instruments configurations</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Hedging, Exposure Management 2.0 based custom solutions</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Custom solution to support Hedge Accounting (complex FAS133/IAS39 postings)</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Early Settlements, Hedge Effectiveness, cross-currency risk management, Valuations (NPV, VAR </w:t>
            </w:r>
            <w:proofErr w:type="spellStart"/>
            <w:r w:rsidRPr="009C5137">
              <w:rPr>
                <w:rFonts w:ascii="Times New Roman" w:hAnsi="Times New Roman" w:cs="Times New Roman"/>
                <w:bCs/>
              </w:rPr>
              <w:t>etc</w:t>
            </w:r>
            <w:proofErr w:type="spellEnd"/>
            <w:r w:rsidRPr="009C5137">
              <w:rPr>
                <w:rFonts w:ascii="Times New Roman" w:hAnsi="Times New Roman" w:cs="Times New Roman"/>
                <w:bCs/>
              </w:rPr>
              <w:t>)</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Interfacing with Bloomberg/MISYS for importing master data (reference interest rates, price), trade data </w:t>
            </w:r>
            <w:proofErr w:type="spellStart"/>
            <w:r w:rsidRPr="009C5137">
              <w:rPr>
                <w:rFonts w:ascii="Times New Roman" w:hAnsi="Times New Roman" w:cs="Times New Roman"/>
                <w:bCs/>
              </w:rPr>
              <w:t>etc</w:t>
            </w:r>
            <w:proofErr w:type="spellEnd"/>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Configuration of other instruments like Securities, Money Market Instruments, Derivatives, F</w:t>
            </w:r>
            <w:r w:rsidR="0091226D" w:rsidRPr="009C5137">
              <w:rPr>
                <w:rFonts w:ascii="Times New Roman" w:hAnsi="Times New Roman" w:cs="Times New Roman"/>
                <w:bCs/>
              </w:rPr>
              <w:t xml:space="preserve">orwards, Intercompany loans, Bonds Issued </w:t>
            </w:r>
            <w:proofErr w:type="spellStart"/>
            <w:r w:rsidR="0091226D" w:rsidRPr="009C5137">
              <w:rPr>
                <w:rFonts w:ascii="Times New Roman" w:hAnsi="Times New Roman" w:cs="Times New Roman"/>
                <w:bCs/>
              </w:rPr>
              <w:t>etc</w:t>
            </w:r>
            <w:proofErr w:type="spellEnd"/>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Complete assessment of In-house Cash configuration including EBS, Lockboxes, Sweep/ZBA/Concentration Accounts </w:t>
            </w:r>
            <w:proofErr w:type="spellStart"/>
            <w:r w:rsidRPr="009C5137">
              <w:rPr>
                <w:rFonts w:ascii="Times New Roman" w:hAnsi="Times New Roman" w:cs="Times New Roman"/>
                <w:bCs/>
              </w:rPr>
              <w:t>etc</w:t>
            </w:r>
            <w:proofErr w:type="spellEnd"/>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Extension of existing IHC solution for newer Business Entities, Current Accounts, I/C loans, on-behalf of payments and Receivables, Netting </w:t>
            </w:r>
            <w:proofErr w:type="spellStart"/>
            <w:r w:rsidRPr="009C5137">
              <w:rPr>
                <w:rFonts w:ascii="Times New Roman" w:hAnsi="Times New Roman" w:cs="Times New Roman"/>
                <w:bCs/>
              </w:rPr>
              <w:t>etc</w:t>
            </w:r>
            <w:proofErr w:type="spellEnd"/>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Cash Management and Liquidity Planning Reporting</w:t>
            </w:r>
          </w:p>
          <w:p w:rsidR="00761245" w:rsidRPr="009C5137" w:rsidRDefault="00761245"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BI/BO based TR reporting guidance</w:t>
            </w:r>
          </w:p>
          <w:p w:rsidR="00BD3C0A" w:rsidRPr="009C5137" w:rsidRDefault="00BD3C0A" w:rsidP="006355B8">
            <w:pPr>
              <w:pStyle w:val="ListParagraph"/>
              <w:numPr>
                <w:ilvl w:val="1"/>
                <w:numId w:val="4"/>
              </w:numPr>
              <w:jc w:val="both"/>
              <w:rPr>
                <w:rFonts w:ascii="Times New Roman" w:hAnsi="Times New Roman" w:cs="Times New Roman"/>
                <w:bCs/>
              </w:rPr>
            </w:pPr>
            <w:r w:rsidRPr="009C5137">
              <w:rPr>
                <w:rFonts w:ascii="Times New Roman" w:hAnsi="Times New Roman" w:cs="Times New Roman"/>
                <w:bCs/>
              </w:rPr>
              <w:t xml:space="preserve">Bank Communication Management </w:t>
            </w:r>
          </w:p>
        </w:tc>
      </w:tr>
      <w:tr w:rsidR="00761245" w:rsidRPr="009C5137" w:rsidTr="00091529">
        <w:tc>
          <w:tcPr>
            <w:tcW w:w="9900" w:type="dxa"/>
            <w:shd w:val="clear" w:color="auto" w:fill="D9D9D9" w:themeFill="background1" w:themeFillShade="D9"/>
          </w:tcPr>
          <w:p w:rsidR="00761245" w:rsidRPr="009C5137" w:rsidRDefault="00412A15" w:rsidP="006355B8">
            <w:pPr>
              <w:jc w:val="both"/>
              <w:rPr>
                <w:rFonts w:ascii="Times New Roman" w:hAnsi="Times New Roman" w:cs="Times New Roman"/>
                <w:b/>
                <w:bCs/>
              </w:rPr>
            </w:pPr>
            <w:r w:rsidRPr="009C5137">
              <w:rPr>
                <w:rFonts w:ascii="Times New Roman" w:hAnsi="Times New Roman" w:cs="Times New Roman"/>
                <w:b/>
                <w:bCs/>
              </w:rPr>
              <w:t>June 2012 – Aug</w:t>
            </w:r>
            <w:r w:rsidR="00761245" w:rsidRPr="009C5137">
              <w:rPr>
                <w:rFonts w:ascii="Times New Roman" w:hAnsi="Times New Roman" w:cs="Times New Roman"/>
                <w:b/>
                <w:bCs/>
              </w:rPr>
              <w:t xml:space="preserve"> 2012</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lastRenderedPageBreak/>
              <w:t>CALSTRS, CA – Public Sector Client</w:t>
            </w:r>
          </w:p>
          <w:p w:rsidR="00761245" w:rsidRPr="009C5137" w:rsidRDefault="00761245" w:rsidP="006355B8">
            <w:pPr>
              <w:pStyle w:val="ListParagraph"/>
              <w:ind w:left="0"/>
              <w:rPr>
                <w:rFonts w:ascii="Times New Roman" w:hAnsi="Times New Roman" w:cs="Times New Roman"/>
              </w:rPr>
            </w:pPr>
            <w:r w:rsidRPr="009C5137">
              <w:rPr>
                <w:rFonts w:ascii="Times New Roman" w:hAnsi="Times New Roman" w:cs="Times New Roman"/>
                <w:b/>
                <w:bCs/>
              </w:rPr>
              <w:t>Role: SAP Public Sector Financials Consultant</w:t>
            </w:r>
          </w:p>
        </w:tc>
      </w:tr>
      <w:tr w:rsidR="00761245" w:rsidRPr="009C5137" w:rsidTr="00091529">
        <w:tc>
          <w:tcPr>
            <w:tcW w:w="9900" w:type="dxa"/>
          </w:tcPr>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lastRenderedPageBreak/>
              <w:t>Financial Instruments configuration and interfacing with external parties</w:t>
            </w:r>
          </w:p>
          <w:p w:rsidR="00F74F10" w:rsidRPr="009C5137" w:rsidRDefault="00F74F10"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SAP Funds Management Design, Configuration and testing</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Configuration and cross-integration of SAP FI, AP, AR, AA, SAP FM, PSCD and TR</w:t>
            </w:r>
          </w:p>
          <w:p w:rsidR="0091226D" w:rsidRPr="009C5137" w:rsidRDefault="0091226D"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Bonds Accounting and integration with GL</w:t>
            </w:r>
            <w:r w:rsidR="0006229C" w:rsidRPr="009C5137">
              <w:rPr>
                <w:rFonts w:ascii="Times New Roman" w:hAnsi="Times New Roman" w:cs="Times New Roman"/>
                <w:bCs/>
              </w:rPr>
              <w:t>&amp; FM</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Responsible for various components of CAFR reports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Derivation strategies in various SAP financials areas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Process management and BI based complex reporting solutions</w:t>
            </w:r>
          </w:p>
        </w:tc>
      </w:tr>
      <w:tr w:rsidR="00761245" w:rsidRPr="009C5137" w:rsidTr="00091529">
        <w:tc>
          <w:tcPr>
            <w:tcW w:w="9900" w:type="dxa"/>
            <w:shd w:val="clear" w:color="auto" w:fill="D9D9D9" w:themeFill="background1" w:themeFillShade="D9"/>
          </w:tcPr>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Jan 2012 – Apr 2012 (Partial / Remote)</w:t>
            </w:r>
          </w:p>
          <w:p w:rsidR="00761245" w:rsidRPr="009C5137" w:rsidRDefault="00761245" w:rsidP="006355B8">
            <w:pPr>
              <w:jc w:val="both"/>
              <w:rPr>
                <w:rFonts w:ascii="Times New Roman" w:hAnsi="Times New Roman" w:cs="Times New Roman"/>
                <w:b/>
                <w:bCs/>
              </w:rPr>
            </w:pPr>
            <w:r w:rsidRPr="009C5137">
              <w:rPr>
                <w:rFonts w:ascii="Times New Roman" w:hAnsi="Times New Roman" w:cs="Times New Roman"/>
                <w:b/>
                <w:bCs/>
              </w:rPr>
              <w:t>Pacific Ethanol, CA - Oil and Gas Client</w:t>
            </w:r>
          </w:p>
          <w:p w:rsidR="00761245" w:rsidRPr="009C5137" w:rsidRDefault="00761245" w:rsidP="006355B8">
            <w:pPr>
              <w:pStyle w:val="ListParagraph"/>
              <w:ind w:left="0"/>
              <w:rPr>
                <w:rFonts w:ascii="Times New Roman" w:hAnsi="Times New Roman" w:cs="Times New Roman"/>
              </w:rPr>
            </w:pPr>
            <w:r w:rsidRPr="009C5137">
              <w:rPr>
                <w:rFonts w:ascii="Times New Roman" w:hAnsi="Times New Roman" w:cs="Times New Roman"/>
                <w:b/>
                <w:bCs/>
              </w:rPr>
              <w:t>Role: SAP Treasury Managing Consultant</w:t>
            </w:r>
          </w:p>
        </w:tc>
      </w:tr>
      <w:tr w:rsidR="00761245" w:rsidRPr="009C5137" w:rsidTr="00091529">
        <w:tc>
          <w:tcPr>
            <w:tcW w:w="9900" w:type="dxa"/>
          </w:tcPr>
          <w:p w:rsidR="00EC7B74" w:rsidRPr="009C5137" w:rsidRDefault="00EC7B74"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rPr>
              <w:t>Commodity Management (CPE)</w:t>
            </w:r>
            <w:r w:rsidR="00F25B53" w:rsidRPr="009C5137">
              <w:rPr>
                <w:rFonts w:ascii="Times New Roman" w:hAnsi="Times New Roman" w:cs="Times New Roman"/>
              </w:rPr>
              <w:t xml:space="preserve"> / Agriculture Products (Grains)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Financial Instruments configured - Commodity Futures, Commodity Swaps, Commodity options for Energy and Grain Commodities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Hedge Management &amp; its integration with Exposure Management</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Position Management &amp; Report</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Mark-to-Market &amp; Valuations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Integration with Accounting and Month-end postings</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Hedge Accounting</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Risk/ Exposure Management and Hedging in the areas of Foreign Exchange and Interest Rate Risk Management</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 xml:space="preserve">Complete implementation of in-house Cash, I/c nettings </w:t>
            </w:r>
            <w:proofErr w:type="spellStart"/>
            <w:r w:rsidRPr="009C5137">
              <w:rPr>
                <w:rFonts w:ascii="Times New Roman" w:hAnsi="Times New Roman" w:cs="Times New Roman"/>
                <w:bCs/>
              </w:rPr>
              <w:t>etc</w:t>
            </w:r>
            <w:proofErr w:type="spellEnd"/>
            <w:r w:rsidRPr="009C5137">
              <w:rPr>
                <w:rFonts w:ascii="Times New Roman" w:hAnsi="Times New Roman" w:cs="Times New Roman"/>
                <w:bCs/>
              </w:rPr>
              <w:t xml:space="preserve">, Bank reconciliations </w:t>
            </w:r>
            <w:proofErr w:type="spellStart"/>
            <w:r w:rsidRPr="009C5137">
              <w:rPr>
                <w:rFonts w:ascii="Times New Roman" w:hAnsi="Times New Roman" w:cs="Times New Roman"/>
                <w:bCs/>
              </w:rPr>
              <w:t>etc</w:t>
            </w:r>
            <w:proofErr w:type="spellEnd"/>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SAP Bank Communications Management – Batching, Merging, approvals workflow with integration with SAP IHC</w:t>
            </w:r>
          </w:p>
          <w:p w:rsidR="00761245" w:rsidRPr="009C5137" w:rsidRDefault="00761245"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SAP CO-PA integration to measure profitability based on different dimensions</w:t>
            </w:r>
          </w:p>
        </w:tc>
      </w:tr>
      <w:tr w:rsidR="00CD333E" w:rsidRPr="009C5137" w:rsidTr="00091529">
        <w:tc>
          <w:tcPr>
            <w:tcW w:w="9900" w:type="dxa"/>
            <w:shd w:val="clear" w:color="auto" w:fill="BFBFBF" w:themeFill="background1" w:themeFillShade="BF"/>
          </w:tcPr>
          <w:p w:rsidR="00CD333E" w:rsidRPr="009C5137" w:rsidRDefault="00CD333E" w:rsidP="006355B8">
            <w:pPr>
              <w:jc w:val="both"/>
              <w:rPr>
                <w:rFonts w:ascii="Times New Roman" w:hAnsi="Times New Roman" w:cs="Times New Roman"/>
                <w:b/>
                <w:bCs/>
              </w:rPr>
            </w:pPr>
            <w:r w:rsidRPr="009C5137">
              <w:rPr>
                <w:rFonts w:ascii="Times New Roman" w:hAnsi="Times New Roman" w:cs="Times New Roman"/>
                <w:b/>
                <w:bCs/>
              </w:rPr>
              <w:t>July 2011 – Dec 2011</w:t>
            </w:r>
          </w:p>
          <w:p w:rsidR="00CD333E" w:rsidRPr="009C5137" w:rsidRDefault="00CD333E" w:rsidP="006355B8">
            <w:pPr>
              <w:jc w:val="both"/>
              <w:rPr>
                <w:rFonts w:ascii="Times New Roman" w:hAnsi="Times New Roman" w:cs="Times New Roman"/>
                <w:b/>
                <w:bCs/>
              </w:rPr>
            </w:pPr>
            <w:r w:rsidRPr="009C5137">
              <w:rPr>
                <w:rFonts w:ascii="Times New Roman" w:hAnsi="Times New Roman" w:cs="Times New Roman"/>
                <w:b/>
                <w:bCs/>
              </w:rPr>
              <w:t>AHF, Los Angeles, CA</w:t>
            </w:r>
          </w:p>
          <w:p w:rsidR="00CD333E" w:rsidRPr="009C5137" w:rsidRDefault="0035200F" w:rsidP="006355B8">
            <w:pPr>
              <w:pStyle w:val="ListParagraph"/>
              <w:ind w:left="0"/>
              <w:rPr>
                <w:rFonts w:ascii="Times New Roman" w:hAnsi="Times New Roman" w:cs="Times New Roman"/>
              </w:rPr>
            </w:pPr>
            <w:r w:rsidRPr="009C5137">
              <w:rPr>
                <w:rFonts w:ascii="Times New Roman" w:hAnsi="Times New Roman" w:cs="Times New Roman"/>
                <w:b/>
                <w:bCs/>
              </w:rPr>
              <w:t>Role: SAP Finance (</w:t>
            </w:r>
            <w:r w:rsidR="00CD333E" w:rsidRPr="009C5137">
              <w:rPr>
                <w:rFonts w:ascii="Times New Roman" w:hAnsi="Times New Roman" w:cs="Times New Roman"/>
                <w:b/>
                <w:bCs/>
              </w:rPr>
              <w:t>FM / GM / Treasury) Lead</w:t>
            </w:r>
          </w:p>
        </w:tc>
      </w:tr>
      <w:tr w:rsidR="00CD333E" w:rsidRPr="009C5137" w:rsidTr="00091529">
        <w:tc>
          <w:tcPr>
            <w:tcW w:w="9900" w:type="dxa"/>
            <w:tcBorders>
              <w:bottom w:val="single" w:sz="4" w:space="0" w:color="000000" w:themeColor="text1"/>
            </w:tcBorders>
          </w:tcPr>
          <w:p w:rsidR="00CD333E" w:rsidRPr="009C5137" w:rsidRDefault="00CD333E"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 xml:space="preserve">Responsible for Resource/Team handling activities, change management activities, work delegation </w:t>
            </w:r>
            <w:proofErr w:type="spellStart"/>
            <w:r w:rsidRPr="009C5137">
              <w:rPr>
                <w:rFonts w:ascii="Times New Roman" w:hAnsi="Times New Roman" w:cs="Times New Roman"/>
                <w:bCs/>
              </w:rPr>
              <w:t>etc</w:t>
            </w:r>
            <w:proofErr w:type="spellEnd"/>
          </w:p>
          <w:p w:rsidR="00CD333E" w:rsidRPr="009C5137" w:rsidRDefault="00CC737B"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Integration of FM &amp; GM with BW and BPC</w:t>
            </w:r>
          </w:p>
          <w:p w:rsidR="00CC737B" w:rsidRPr="009C5137" w:rsidRDefault="00CC737B"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Responsible for FM, GM and Treasury implementation</w:t>
            </w:r>
          </w:p>
          <w:p w:rsidR="00CC737B" w:rsidRPr="009C5137" w:rsidRDefault="00CC737B"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Conducting workshops</w:t>
            </w:r>
            <w:r w:rsidR="00A52B02" w:rsidRPr="009C5137">
              <w:rPr>
                <w:rFonts w:ascii="Times New Roman" w:hAnsi="Times New Roman" w:cs="Times New Roman"/>
                <w:bCs/>
              </w:rPr>
              <w:t xml:space="preserve">, Blueprinting, realizations </w:t>
            </w:r>
            <w:proofErr w:type="spellStart"/>
            <w:r w:rsidR="00A52B02" w:rsidRPr="009C5137">
              <w:rPr>
                <w:rFonts w:ascii="Times New Roman" w:hAnsi="Times New Roman" w:cs="Times New Roman"/>
                <w:bCs/>
              </w:rPr>
              <w:t>etc</w:t>
            </w:r>
            <w:proofErr w:type="spellEnd"/>
          </w:p>
          <w:p w:rsidR="00A52B02" w:rsidRPr="009C5137" w:rsidRDefault="00A52B02"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New GL with Automatic Doc splitting by Fund and Functional Area.</w:t>
            </w:r>
          </w:p>
          <w:p w:rsidR="00CC737B" w:rsidRPr="00D00A3A" w:rsidRDefault="00CC737B"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Coordinating onsite-offshore teams</w:t>
            </w:r>
          </w:p>
          <w:p w:rsidR="00D00A3A" w:rsidRPr="009C5137" w:rsidRDefault="00D00A3A" w:rsidP="006355B8">
            <w:pPr>
              <w:pStyle w:val="ListParagraph"/>
              <w:numPr>
                <w:ilvl w:val="0"/>
                <w:numId w:val="4"/>
              </w:numPr>
              <w:contextualSpacing w:val="0"/>
              <w:jc w:val="both"/>
              <w:rPr>
                <w:rFonts w:ascii="Times New Roman" w:hAnsi="Times New Roman" w:cs="Times New Roman"/>
              </w:rPr>
            </w:pPr>
            <w:r>
              <w:rPr>
                <w:rFonts w:ascii="Times New Roman" w:hAnsi="Times New Roman" w:cs="Times New Roman"/>
                <w:bCs/>
              </w:rPr>
              <w:t>SAP BPC Planning (</w:t>
            </w:r>
            <w:r w:rsidR="00120069">
              <w:rPr>
                <w:rFonts w:ascii="Times New Roman" w:hAnsi="Times New Roman" w:cs="Times New Roman"/>
                <w:bCs/>
              </w:rPr>
              <w:t xml:space="preserve">Budget Planning, </w:t>
            </w:r>
            <w:r>
              <w:rPr>
                <w:rFonts w:ascii="Times New Roman" w:hAnsi="Times New Roman" w:cs="Times New Roman"/>
                <w:bCs/>
              </w:rPr>
              <w:t>Driver based Sales, Gross Profit Margin Planning)</w:t>
            </w:r>
          </w:p>
        </w:tc>
      </w:tr>
      <w:tr w:rsidR="003231E4" w:rsidRPr="009C5137" w:rsidTr="00091529">
        <w:tc>
          <w:tcPr>
            <w:tcW w:w="9900" w:type="dxa"/>
            <w:shd w:val="clear" w:color="auto" w:fill="D9D9D9" w:themeFill="background1" w:themeFillShade="D9"/>
          </w:tcPr>
          <w:p w:rsidR="003231E4" w:rsidRPr="009C5137" w:rsidRDefault="007B0928" w:rsidP="006355B8">
            <w:pPr>
              <w:jc w:val="both"/>
              <w:rPr>
                <w:rFonts w:ascii="Times New Roman" w:hAnsi="Times New Roman" w:cs="Times New Roman"/>
                <w:b/>
                <w:bCs/>
              </w:rPr>
            </w:pPr>
            <w:r w:rsidRPr="009C5137">
              <w:rPr>
                <w:rFonts w:ascii="Times New Roman" w:hAnsi="Times New Roman" w:cs="Times New Roman"/>
                <w:b/>
                <w:bCs/>
              </w:rPr>
              <w:t xml:space="preserve">Nov 2010 – July 2011 </w:t>
            </w:r>
            <w:r w:rsidR="0049751A">
              <w:rPr>
                <w:rFonts w:ascii="Times New Roman" w:hAnsi="Times New Roman" w:cs="Times New Roman"/>
                <w:b/>
                <w:bCs/>
              </w:rPr>
              <w:t xml:space="preserve"> (Remote</w:t>
            </w:r>
            <w:r w:rsidR="00EB6250" w:rsidRPr="009C5137">
              <w:rPr>
                <w:rFonts w:ascii="Times New Roman" w:hAnsi="Times New Roman" w:cs="Times New Roman"/>
                <w:b/>
                <w:bCs/>
              </w:rPr>
              <w:t>)</w:t>
            </w:r>
          </w:p>
          <w:p w:rsidR="003231E4" w:rsidRPr="009C5137" w:rsidRDefault="003231E4" w:rsidP="006355B8">
            <w:pPr>
              <w:jc w:val="both"/>
              <w:rPr>
                <w:rFonts w:ascii="Times New Roman" w:hAnsi="Times New Roman" w:cs="Times New Roman"/>
                <w:b/>
                <w:bCs/>
              </w:rPr>
            </w:pPr>
            <w:r w:rsidRPr="009C5137">
              <w:rPr>
                <w:rFonts w:ascii="Times New Roman" w:hAnsi="Times New Roman" w:cs="Times New Roman"/>
                <w:b/>
                <w:bCs/>
              </w:rPr>
              <w:t>OSI Industries, Chicago, IL</w:t>
            </w:r>
          </w:p>
          <w:p w:rsidR="003231E4" w:rsidRPr="009C5137" w:rsidRDefault="003231E4" w:rsidP="006355B8">
            <w:pPr>
              <w:jc w:val="both"/>
              <w:rPr>
                <w:rFonts w:ascii="Times New Roman" w:hAnsi="Times New Roman" w:cs="Times New Roman"/>
                <w:b/>
                <w:bCs/>
              </w:rPr>
            </w:pPr>
            <w:r w:rsidRPr="009C5137">
              <w:rPr>
                <w:rFonts w:ascii="Times New Roman" w:hAnsi="Times New Roman" w:cs="Times New Roman"/>
                <w:b/>
                <w:bCs/>
              </w:rPr>
              <w:t>Role: SAP Finance Lead/Manager</w:t>
            </w:r>
          </w:p>
        </w:tc>
      </w:tr>
      <w:tr w:rsidR="003231E4" w:rsidRPr="009C5137" w:rsidTr="00802C28">
        <w:trPr>
          <w:trHeight w:val="350"/>
        </w:trPr>
        <w:tc>
          <w:tcPr>
            <w:tcW w:w="9900" w:type="dxa"/>
          </w:tcPr>
          <w:p w:rsidR="00176BB5" w:rsidRPr="00FC760D" w:rsidRDefault="00176BB5" w:rsidP="006355B8">
            <w:pPr>
              <w:pStyle w:val="ListParagraph"/>
              <w:numPr>
                <w:ilvl w:val="0"/>
                <w:numId w:val="4"/>
              </w:numPr>
              <w:contextualSpacing w:val="0"/>
              <w:jc w:val="both"/>
              <w:rPr>
                <w:rFonts w:ascii="Times New Roman" w:hAnsi="Times New Roman" w:cs="Times New Roman"/>
              </w:rPr>
            </w:pPr>
            <w:r w:rsidRPr="00FC760D">
              <w:rPr>
                <w:rFonts w:ascii="Times New Roman" w:hAnsi="Times New Roman" w:cs="Times New Roman"/>
              </w:rPr>
              <w:t>Product Costing in Repetitive Manufacturing Environment</w:t>
            </w:r>
          </w:p>
          <w:p w:rsidR="00176BB5" w:rsidRPr="00FC760D" w:rsidRDefault="00176BB5"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Setting up of material master data and repetitive manufacturing profiles</w:t>
            </w:r>
          </w:p>
          <w:p w:rsidR="00176BB5" w:rsidRPr="00FC760D" w:rsidRDefault="00176BB5"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Setting up of Product Cost Collector, Order types, Quantity Structures</w:t>
            </w:r>
          </w:p>
          <w:p w:rsidR="00176BB5" w:rsidRPr="00FC760D" w:rsidRDefault="00176BB5"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 xml:space="preserve">Setting up of back-flushing </w:t>
            </w:r>
          </w:p>
          <w:p w:rsidR="00176BB5" w:rsidRPr="00FC760D" w:rsidRDefault="00176BB5"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Costing Variants, Overhead Costing Sheet &amp; Variance Calculation and Postings</w:t>
            </w:r>
          </w:p>
          <w:p w:rsidR="00176BB5" w:rsidRDefault="00176BB5"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Integration with CO-PA</w:t>
            </w:r>
          </w:p>
          <w:p w:rsidR="00802C28" w:rsidRPr="00FC760D" w:rsidRDefault="00802C28" w:rsidP="00802C28">
            <w:pPr>
              <w:pStyle w:val="ListParagraph"/>
              <w:ind w:left="1080"/>
              <w:contextualSpacing w:val="0"/>
              <w:jc w:val="both"/>
              <w:rPr>
                <w:rFonts w:ascii="Times New Roman" w:hAnsi="Times New Roman" w:cs="Times New Roman"/>
              </w:rPr>
            </w:pPr>
          </w:p>
          <w:p w:rsidR="003231E4" w:rsidRPr="00FC760D" w:rsidRDefault="003231E4" w:rsidP="006355B8">
            <w:pPr>
              <w:pStyle w:val="ListParagraph"/>
              <w:numPr>
                <w:ilvl w:val="0"/>
                <w:numId w:val="4"/>
              </w:numPr>
              <w:contextualSpacing w:val="0"/>
              <w:jc w:val="both"/>
              <w:rPr>
                <w:rFonts w:ascii="Times New Roman" w:hAnsi="Times New Roman" w:cs="Times New Roman"/>
              </w:rPr>
            </w:pPr>
            <w:r w:rsidRPr="00FC760D">
              <w:rPr>
                <w:rFonts w:ascii="Times New Roman" w:hAnsi="Times New Roman" w:cs="Times New Roman"/>
              </w:rPr>
              <w:t>Responsible for Global treasury roll-out in the following areas</w:t>
            </w:r>
            <w:proofErr w:type="gramStart"/>
            <w:r w:rsidRPr="00FC760D">
              <w:rPr>
                <w:rFonts w:ascii="Times New Roman" w:hAnsi="Times New Roman" w:cs="Times New Roman"/>
              </w:rPr>
              <w:t>..</w:t>
            </w:r>
            <w:proofErr w:type="gramEnd"/>
          </w:p>
          <w:p w:rsidR="003231E4" w:rsidRPr="00FC760D" w:rsidRDefault="003231E4"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Electronic Bank Statements / Lock box configuration</w:t>
            </w:r>
          </w:p>
          <w:p w:rsidR="003231E4" w:rsidRPr="00FC760D" w:rsidRDefault="003231E4"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Bank Communication management</w:t>
            </w:r>
          </w:p>
          <w:p w:rsidR="003231E4" w:rsidRPr="009C5137" w:rsidRDefault="00246CA1"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In-house Cash Management with 5 Regional Cash Centers Established</w:t>
            </w:r>
          </w:p>
          <w:p w:rsidR="00246CA1" w:rsidRPr="00FC760D" w:rsidRDefault="00246CA1" w:rsidP="006355B8">
            <w:pPr>
              <w:pStyle w:val="ListParagraph"/>
              <w:numPr>
                <w:ilvl w:val="1"/>
                <w:numId w:val="4"/>
              </w:numPr>
              <w:contextualSpacing w:val="0"/>
              <w:jc w:val="both"/>
              <w:rPr>
                <w:rFonts w:ascii="Times New Roman" w:hAnsi="Times New Roman" w:cs="Times New Roman"/>
              </w:rPr>
            </w:pPr>
            <w:r w:rsidRPr="00FC760D">
              <w:rPr>
                <w:rFonts w:ascii="Times New Roman" w:hAnsi="Times New Roman" w:cs="Times New Roman"/>
              </w:rPr>
              <w:t>Integration of AP, AR, Cash Management, Banking with In-house Cash Management</w:t>
            </w:r>
          </w:p>
          <w:p w:rsidR="00FC760D" w:rsidRPr="00FC760D" w:rsidRDefault="00FC760D" w:rsidP="00FC760D">
            <w:pPr>
              <w:jc w:val="both"/>
              <w:rPr>
                <w:rFonts w:ascii="Times New Roman" w:hAnsi="Times New Roman" w:cs="Times New Roman"/>
              </w:rPr>
            </w:pPr>
          </w:p>
          <w:p w:rsidR="00FC760D" w:rsidRPr="00FC760D" w:rsidRDefault="00FC760D" w:rsidP="00FC760D">
            <w:pPr>
              <w:pStyle w:val="ListParagraph"/>
              <w:numPr>
                <w:ilvl w:val="0"/>
                <w:numId w:val="41"/>
              </w:numPr>
              <w:rPr>
                <w:rFonts w:ascii="Times New Roman" w:hAnsi="Times New Roman" w:cs="Times New Roman"/>
              </w:rPr>
            </w:pPr>
            <w:r w:rsidRPr="00FC760D">
              <w:rPr>
                <w:rFonts w:ascii="Times New Roman" w:hAnsi="Times New Roman" w:cs="Times New Roman"/>
              </w:rPr>
              <w:t>SAP BPC Responsibilities (CONSOLIDATION FOCUS):</w:t>
            </w:r>
          </w:p>
          <w:p w:rsidR="00FC760D" w:rsidRPr="00FC760D" w:rsidRDefault="00FC760D" w:rsidP="00FC760D">
            <w:pPr>
              <w:pStyle w:val="ListParagraph"/>
              <w:numPr>
                <w:ilvl w:val="1"/>
                <w:numId w:val="41"/>
              </w:numPr>
              <w:contextualSpacing w:val="0"/>
              <w:rPr>
                <w:rFonts w:ascii="Times New Roman" w:hAnsi="Times New Roman" w:cs="Times New Roman"/>
              </w:rPr>
            </w:pPr>
            <w:r w:rsidRPr="00FC760D">
              <w:rPr>
                <w:rFonts w:ascii="Times New Roman" w:hAnsi="Times New Roman" w:cs="Times New Roman"/>
              </w:rPr>
              <w:t>Assisted in roadmap development for the technical upgrade from BI 7.0 to BI7.3</w:t>
            </w:r>
          </w:p>
          <w:p w:rsidR="00FC760D" w:rsidRPr="00FC760D" w:rsidRDefault="00FC760D" w:rsidP="00FC760D">
            <w:pPr>
              <w:pStyle w:val="ListParagraph"/>
              <w:numPr>
                <w:ilvl w:val="1"/>
                <w:numId w:val="41"/>
              </w:numPr>
              <w:contextualSpacing w:val="0"/>
              <w:rPr>
                <w:rFonts w:ascii="Times New Roman" w:hAnsi="Times New Roman" w:cs="Times New Roman"/>
              </w:rPr>
            </w:pPr>
            <w:r w:rsidRPr="00FC760D">
              <w:rPr>
                <w:rFonts w:ascii="Times New Roman" w:hAnsi="Times New Roman" w:cs="Times New Roman"/>
              </w:rPr>
              <w:t xml:space="preserve">Analysis of existing legacy homegrown planning and consolidation solutions </w:t>
            </w:r>
          </w:p>
          <w:p w:rsidR="00FC760D" w:rsidRPr="00FC760D" w:rsidRDefault="00FC760D" w:rsidP="00FC760D">
            <w:pPr>
              <w:pStyle w:val="ListParagraph"/>
              <w:numPr>
                <w:ilvl w:val="1"/>
                <w:numId w:val="41"/>
              </w:numPr>
              <w:contextualSpacing w:val="0"/>
              <w:rPr>
                <w:rFonts w:ascii="Times New Roman" w:hAnsi="Times New Roman" w:cs="Times New Roman"/>
              </w:rPr>
            </w:pPr>
            <w:r w:rsidRPr="00FC760D">
              <w:rPr>
                <w:rFonts w:ascii="Times New Roman" w:hAnsi="Times New Roman" w:cs="Times New Roman"/>
              </w:rPr>
              <w:lastRenderedPageBreak/>
              <w:t>Prepared assessments for SAP BPC 7.5</w:t>
            </w:r>
            <w:r>
              <w:rPr>
                <w:rFonts w:ascii="Times New Roman" w:hAnsi="Times New Roman" w:cs="Times New Roman"/>
              </w:rPr>
              <w:t xml:space="preserve"> NW based </w:t>
            </w:r>
            <w:r w:rsidRPr="00FC760D">
              <w:rPr>
                <w:rFonts w:ascii="Times New Roman" w:hAnsi="Times New Roman" w:cs="Times New Roman"/>
              </w:rPr>
              <w:t>implementation for both Planning and Consolidation applications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Gather financial data of all entities.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Translate data in local currency to one or more reporting currencies.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 xml:space="preserve">Run business rules to perform calculations/validation </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Reconcile intercompany transactions (matching).</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Eliminate intercompany transactions.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Consolidate investments. (Purchase / Equity Methods)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Post top-side entries using journals.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Report the consolidated results.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Control Settings / Business Rules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Logic Scripts / BADIs</w:t>
            </w:r>
          </w:p>
          <w:p w:rsidR="00FC760D" w:rsidRPr="00FC760D" w:rsidRDefault="00FC760D" w:rsidP="00FC760D">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 xml:space="preserve"> Dimension Logics</w:t>
            </w:r>
          </w:p>
          <w:p w:rsidR="00D92DA2" w:rsidRPr="00D92DA2" w:rsidRDefault="00FC760D" w:rsidP="00802C28">
            <w:pPr>
              <w:pStyle w:val="ListParagraph"/>
              <w:numPr>
                <w:ilvl w:val="1"/>
                <w:numId w:val="41"/>
              </w:numPr>
              <w:tabs>
                <w:tab w:val="clear" w:pos="1080"/>
              </w:tabs>
              <w:contextualSpacing w:val="0"/>
              <w:rPr>
                <w:rFonts w:ascii="Times New Roman" w:hAnsi="Times New Roman" w:cs="Times New Roman"/>
              </w:rPr>
            </w:pPr>
            <w:r w:rsidRPr="00FC760D">
              <w:rPr>
                <w:rFonts w:ascii="Times New Roman" w:hAnsi="Times New Roman" w:cs="Times New Roman"/>
              </w:rPr>
              <w:t>Sophisticated EPM-based add-in client on Reporting side</w:t>
            </w:r>
          </w:p>
        </w:tc>
      </w:tr>
      <w:tr w:rsidR="00CD333E" w:rsidRPr="009C5137" w:rsidTr="00091529">
        <w:tc>
          <w:tcPr>
            <w:tcW w:w="9900" w:type="dxa"/>
            <w:shd w:val="clear" w:color="auto" w:fill="D9D9D9" w:themeFill="background1" w:themeFillShade="D9"/>
          </w:tcPr>
          <w:p w:rsidR="00CD333E" w:rsidRPr="009C5137" w:rsidRDefault="00CE0CFC" w:rsidP="006355B8">
            <w:pPr>
              <w:jc w:val="both"/>
              <w:rPr>
                <w:rFonts w:ascii="Times New Roman" w:hAnsi="Times New Roman" w:cs="Times New Roman"/>
                <w:b/>
                <w:bCs/>
              </w:rPr>
            </w:pPr>
            <w:r w:rsidRPr="009C5137">
              <w:rPr>
                <w:rFonts w:ascii="Times New Roman" w:hAnsi="Times New Roman" w:cs="Times New Roman"/>
                <w:b/>
                <w:bCs/>
              </w:rPr>
              <w:lastRenderedPageBreak/>
              <w:t>Dec 2010 – July</w:t>
            </w:r>
            <w:r w:rsidR="003231E4" w:rsidRPr="009C5137">
              <w:rPr>
                <w:rFonts w:ascii="Times New Roman" w:hAnsi="Times New Roman" w:cs="Times New Roman"/>
                <w:b/>
                <w:bCs/>
              </w:rPr>
              <w:t xml:space="preserve"> 2011</w:t>
            </w:r>
          </w:p>
          <w:p w:rsidR="00CD333E" w:rsidRPr="009C5137" w:rsidRDefault="00003662" w:rsidP="006355B8">
            <w:pPr>
              <w:jc w:val="both"/>
              <w:rPr>
                <w:rFonts w:ascii="Times New Roman" w:hAnsi="Times New Roman" w:cs="Times New Roman"/>
                <w:b/>
                <w:bCs/>
              </w:rPr>
            </w:pPr>
            <w:proofErr w:type="spellStart"/>
            <w:r w:rsidRPr="009C5137">
              <w:rPr>
                <w:rFonts w:ascii="Times New Roman" w:hAnsi="Times New Roman" w:cs="Times New Roman"/>
                <w:b/>
                <w:bCs/>
              </w:rPr>
              <w:t>Abraxis</w:t>
            </w:r>
            <w:proofErr w:type="spellEnd"/>
            <w:r w:rsidRPr="009C5137">
              <w:rPr>
                <w:rFonts w:ascii="Times New Roman" w:hAnsi="Times New Roman" w:cs="Times New Roman"/>
                <w:b/>
                <w:bCs/>
              </w:rPr>
              <w:t xml:space="preserve"> Bioscience, Los Angeles, CA</w:t>
            </w:r>
          </w:p>
          <w:p w:rsidR="00CD333E" w:rsidRPr="009C5137" w:rsidRDefault="00CD333E" w:rsidP="006355B8">
            <w:pPr>
              <w:jc w:val="both"/>
              <w:rPr>
                <w:rFonts w:ascii="Times New Roman" w:hAnsi="Times New Roman" w:cs="Times New Roman"/>
                <w:b/>
                <w:bCs/>
              </w:rPr>
            </w:pPr>
            <w:r w:rsidRPr="009C5137">
              <w:rPr>
                <w:rFonts w:ascii="Times New Roman" w:hAnsi="Times New Roman" w:cs="Times New Roman"/>
                <w:b/>
                <w:bCs/>
              </w:rPr>
              <w:t xml:space="preserve">Role: SAP </w:t>
            </w:r>
            <w:r w:rsidR="007D0856" w:rsidRPr="009C5137">
              <w:rPr>
                <w:rFonts w:ascii="Times New Roman" w:hAnsi="Times New Roman" w:cs="Times New Roman"/>
                <w:b/>
                <w:bCs/>
              </w:rPr>
              <w:t>CO</w:t>
            </w:r>
            <w:r w:rsidR="00AE767C" w:rsidRPr="009C5137">
              <w:rPr>
                <w:rFonts w:ascii="Times New Roman" w:hAnsi="Times New Roman" w:cs="Times New Roman"/>
                <w:b/>
                <w:bCs/>
              </w:rPr>
              <w:t xml:space="preserve"> </w:t>
            </w:r>
            <w:r w:rsidR="003231E4" w:rsidRPr="009C5137">
              <w:rPr>
                <w:rFonts w:ascii="Times New Roman" w:hAnsi="Times New Roman" w:cs="Times New Roman"/>
                <w:b/>
                <w:bCs/>
              </w:rPr>
              <w:t>Consultant</w:t>
            </w:r>
          </w:p>
        </w:tc>
      </w:tr>
      <w:tr w:rsidR="00CD333E" w:rsidRPr="009C5137" w:rsidTr="00091529">
        <w:trPr>
          <w:trHeight w:val="1403"/>
        </w:trPr>
        <w:tc>
          <w:tcPr>
            <w:tcW w:w="9900" w:type="dxa"/>
          </w:tcPr>
          <w:p w:rsidR="00B16F39" w:rsidRPr="009C5137" w:rsidRDefault="00501666"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rPr>
              <w:t>Product Costing with Process Orders</w:t>
            </w:r>
          </w:p>
          <w:p w:rsidR="00501666" w:rsidRPr="009C5137" w:rsidRDefault="00501666" w:rsidP="006355B8">
            <w:pPr>
              <w:pStyle w:val="ListParagraph"/>
              <w:numPr>
                <w:ilvl w:val="1"/>
                <w:numId w:val="4"/>
              </w:numPr>
              <w:contextualSpacing w:val="0"/>
              <w:jc w:val="both"/>
              <w:rPr>
                <w:rFonts w:ascii="Times New Roman" w:hAnsi="Times New Roman" w:cs="Times New Roman"/>
              </w:rPr>
            </w:pPr>
            <w:r w:rsidRPr="009C5137">
              <w:rPr>
                <w:rFonts w:ascii="Times New Roman" w:hAnsi="Times New Roman" w:cs="Times New Roman"/>
              </w:rPr>
              <w:t>Setting up of Master data, SKFs, Allocations, Activity rate Calculations, Recipes</w:t>
            </w:r>
          </w:p>
          <w:p w:rsidR="00501666" w:rsidRPr="009C5137" w:rsidRDefault="00501666" w:rsidP="006355B8">
            <w:pPr>
              <w:pStyle w:val="ListParagraph"/>
              <w:numPr>
                <w:ilvl w:val="1"/>
                <w:numId w:val="4"/>
              </w:numPr>
              <w:contextualSpacing w:val="0"/>
              <w:jc w:val="both"/>
              <w:rPr>
                <w:rFonts w:ascii="Times New Roman" w:hAnsi="Times New Roman" w:cs="Times New Roman"/>
              </w:rPr>
            </w:pPr>
            <w:r w:rsidRPr="009C5137">
              <w:rPr>
                <w:rFonts w:ascii="Times New Roman" w:hAnsi="Times New Roman" w:cs="Times New Roman"/>
              </w:rPr>
              <w:t>Costing related configurations and running processes</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Product Costing for joint Production</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Actual Costs &amp; Month-End Processes</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Cost flow through system</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CO integration with other modules</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Month-end processing</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Actual allocations</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Work in process (WIP) configuration</w:t>
            </w:r>
          </w:p>
          <w:p w:rsidR="00501666" w:rsidRPr="009C5137" w:rsidRDefault="00501666" w:rsidP="006355B8">
            <w:pPr>
              <w:pStyle w:val="ListParagraph"/>
              <w:numPr>
                <w:ilvl w:val="1"/>
                <w:numId w:val="4"/>
              </w:numPr>
              <w:jc w:val="both"/>
              <w:rPr>
                <w:rFonts w:ascii="Times New Roman" w:hAnsi="Times New Roman" w:cs="Times New Roman"/>
              </w:rPr>
            </w:pPr>
            <w:r w:rsidRPr="009C5137">
              <w:rPr>
                <w:rFonts w:ascii="Times New Roman" w:hAnsi="Times New Roman" w:cs="Times New Roman"/>
              </w:rPr>
              <w:t>Variances configuration</w:t>
            </w:r>
          </w:p>
          <w:p w:rsidR="00501666" w:rsidRPr="009C5137" w:rsidRDefault="00501666" w:rsidP="006355B8">
            <w:pPr>
              <w:pStyle w:val="ListParagraph"/>
              <w:numPr>
                <w:ilvl w:val="1"/>
                <w:numId w:val="4"/>
              </w:numPr>
              <w:contextualSpacing w:val="0"/>
              <w:jc w:val="both"/>
              <w:rPr>
                <w:rFonts w:ascii="Times New Roman" w:hAnsi="Times New Roman" w:cs="Times New Roman"/>
              </w:rPr>
            </w:pPr>
            <w:r w:rsidRPr="009C5137">
              <w:rPr>
                <w:rFonts w:ascii="Times New Roman" w:hAnsi="Times New Roman" w:cs="Times New Roman"/>
              </w:rPr>
              <w:t>Settlement configuration</w:t>
            </w:r>
          </w:p>
          <w:p w:rsidR="0057484C" w:rsidRPr="009C5137" w:rsidRDefault="0057484C" w:rsidP="006355B8">
            <w:pPr>
              <w:pStyle w:val="ListParagraph"/>
              <w:numPr>
                <w:ilvl w:val="1"/>
                <w:numId w:val="4"/>
              </w:numPr>
              <w:contextualSpacing w:val="0"/>
              <w:jc w:val="both"/>
              <w:rPr>
                <w:rFonts w:ascii="Times New Roman" w:hAnsi="Times New Roman" w:cs="Times New Roman"/>
              </w:rPr>
            </w:pPr>
            <w:r w:rsidRPr="009C5137">
              <w:rPr>
                <w:rFonts w:ascii="Times New Roman" w:hAnsi="Times New Roman" w:cs="Times New Roman"/>
              </w:rPr>
              <w:t>CO-PA int</w:t>
            </w:r>
            <w:r w:rsidR="00A83A71" w:rsidRPr="009C5137">
              <w:rPr>
                <w:rFonts w:ascii="Times New Roman" w:hAnsi="Times New Roman" w:cs="Times New Roman"/>
              </w:rPr>
              <w:t xml:space="preserve">egrations and related </w:t>
            </w:r>
            <w:r w:rsidR="003558DA" w:rsidRPr="009C5137">
              <w:rPr>
                <w:rFonts w:ascii="Times New Roman" w:hAnsi="Times New Roman" w:cs="Times New Roman"/>
              </w:rPr>
              <w:t xml:space="preserve">Profitability </w:t>
            </w:r>
            <w:r w:rsidR="00A83A71" w:rsidRPr="009C5137">
              <w:rPr>
                <w:rFonts w:ascii="Times New Roman" w:hAnsi="Times New Roman" w:cs="Times New Roman"/>
              </w:rPr>
              <w:t>Reporting</w:t>
            </w:r>
            <w:r w:rsidR="003558DA" w:rsidRPr="009C5137">
              <w:rPr>
                <w:rFonts w:ascii="Times New Roman" w:hAnsi="Times New Roman" w:cs="Times New Roman"/>
              </w:rPr>
              <w:t xml:space="preserve"> by segments</w:t>
            </w:r>
          </w:p>
        </w:tc>
      </w:tr>
      <w:tr w:rsidR="00212769" w:rsidRPr="009C5137" w:rsidTr="00091529">
        <w:tc>
          <w:tcPr>
            <w:tcW w:w="9900" w:type="dxa"/>
            <w:shd w:val="clear" w:color="auto" w:fill="BFBFBF" w:themeFill="background1" w:themeFillShade="BF"/>
          </w:tcPr>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Dec 2009 – Oct 2010</w:t>
            </w:r>
          </w:p>
          <w:p w:rsidR="00212769" w:rsidRPr="009C5137" w:rsidRDefault="0062361A" w:rsidP="006355B8">
            <w:pPr>
              <w:jc w:val="both"/>
              <w:rPr>
                <w:rFonts w:ascii="Times New Roman" w:hAnsi="Times New Roman" w:cs="Times New Roman"/>
                <w:b/>
                <w:bCs/>
              </w:rPr>
            </w:pPr>
            <w:r w:rsidRPr="009C5137">
              <w:rPr>
                <w:rFonts w:ascii="Times New Roman" w:hAnsi="Times New Roman" w:cs="Times New Roman"/>
                <w:b/>
                <w:bCs/>
              </w:rPr>
              <w:t>PTC, Harrisburg, PA</w:t>
            </w:r>
          </w:p>
          <w:p w:rsidR="00212769" w:rsidRPr="009C5137" w:rsidRDefault="00212769" w:rsidP="006355B8">
            <w:pPr>
              <w:pStyle w:val="ListParagraph"/>
              <w:ind w:left="0"/>
              <w:rPr>
                <w:rFonts w:ascii="Times New Roman" w:hAnsi="Times New Roman" w:cs="Times New Roman"/>
              </w:rPr>
            </w:pPr>
            <w:r w:rsidRPr="009C5137">
              <w:rPr>
                <w:rFonts w:ascii="Times New Roman" w:hAnsi="Times New Roman" w:cs="Times New Roman"/>
                <w:b/>
                <w:bCs/>
              </w:rPr>
              <w:t>Role: SAP Finance (FI / CO/ FM / GM / Treasury) Lead</w:t>
            </w:r>
          </w:p>
        </w:tc>
      </w:tr>
      <w:tr w:rsidR="00212769" w:rsidRPr="009C5137" w:rsidTr="00091529">
        <w:tc>
          <w:tcPr>
            <w:tcW w:w="9900" w:type="dxa"/>
            <w:tcBorders>
              <w:bottom w:val="single" w:sz="4" w:space="0" w:color="000000" w:themeColor="text1"/>
            </w:tcBorders>
          </w:tcPr>
          <w:p w:rsidR="00212769" w:rsidRPr="009C5137" w:rsidRDefault="00A61B12"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Led a team of 3</w:t>
            </w:r>
            <w:r w:rsidR="00212769" w:rsidRPr="009C5137">
              <w:rPr>
                <w:rFonts w:ascii="Times New Roman" w:hAnsi="Times New Roman" w:cs="Times New Roman"/>
                <w:bCs/>
              </w:rPr>
              <w:t>-</w:t>
            </w:r>
            <w:r w:rsidRPr="009C5137">
              <w:rPr>
                <w:rFonts w:ascii="Times New Roman" w:hAnsi="Times New Roman" w:cs="Times New Roman"/>
                <w:bCs/>
              </w:rPr>
              <w:t>4</w:t>
            </w:r>
            <w:r w:rsidR="00212769" w:rsidRPr="009C5137">
              <w:rPr>
                <w:rFonts w:ascii="Times New Roman" w:hAnsi="Times New Roman" w:cs="Times New Roman"/>
                <w:bCs/>
              </w:rPr>
              <w:t xml:space="preserve"> consultants</w:t>
            </w:r>
            <w:r w:rsidR="007D7B7D" w:rsidRPr="009C5137">
              <w:rPr>
                <w:rFonts w:ascii="Times New Roman" w:hAnsi="Times New Roman" w:cs="Times New Roman"/>
                <w:bCs/>
              </w:rPr>
              <w:t xml:space="preserve"> for supporting complete</w:t>
            </w:r>
            <w:r w:rsidR="00212769" w:rsidRPr="009C5137">
              <w:rPr>
                <w:rFonts w:ascii="Times New Roman" w:hAnsi="Times New Roman" w:cs="Times New Roman"/>
                <w:bCs/>
              </w:rPr>
              <w:t xml:space="preserve"> SAP FI spectrum (FI/CO/FM/GM/Treasury) &amp; it’s integrations</w:t>
            </w:r>
            <w:r w:rsidR="007D7B7D" w:rsidRPr="009C5137">
              <w:rPr>
                <w:rFonts w:ascii="Times New Roman" w:hAnsi="Times New Roman" w:cs="Times New Roman"/>
                <w:bCs/>
              </w:rPr>
              <w:t xml:space="preserve"> with other SAP modules as well as non-SAP applications.</w:t>
            </w:r>
          </w:p>
          <w:p w:rsidR="00212769" w:rsidRPr="009C5137" w:rsidRDefault="00212769"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 xml:space="preserve">Responsible for Resource/Team handling activities, change management activities, work delegation </w:t>
            </w:r>
            <w:proofErr w:type="spellStart"/>
            <w:r w:rsidRPr="009C5137">
              <w:rPr>
                <w:rFonts w:ascii="Times New Roman" w:hAnsi="Times New Roman" w:cs="Times New Roman"/>
                <w:bCs/>
              </w:rPr>
              <w:t>etc</w:t>
            </w:r>
            <w:proofErr w:type="spellEnd"/>
          </w:p>
          <w:p w:rsidR="00212769" w:rsidRPr="009C5137" w:rsidRDefault="00212769"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Represented IT department to Business in Finance space</w:t>
            </w:r>
          </w:p>
          <w:p w:rsidR="00212769" w:rsidRPr="009C5137" w:rsidRDefault="00212769"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Interfaced with other functional teams on behalf of SAP Finance team</w:t>
            </w:r>
          </w:p>
          <w:p w:rsidR="00212769" w:rsidRPr="009C5137" w:rsidRDefault="00212769"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Oversaw the complete EHP4 testing in SAP Finance area (FI/CO/FM/GM/Treasury)</w:t>
            </w:r>
          </w:p>
          <w:p w:rsidR="00212769" w:rsidRPr="009C5137" w:rsidRDefault="00212769" w:rsidP="006355B8">
            <w:pPr>
              <w:pStyle w:val="ListParagraph"/>
              <w:numPr>
                <w:ilvl w:val="0"/>
                <w:numId w:val="4"/>
              </w:numPr>
              <w:contextualSpacing w:val="0"/>
              <w:jc w:val="both"/>
              <w:rPr>
                <w:rFonts w:ascii="Times New Roman" w:hAnsi="Times New Roman" w:cs="Times New Roman"/>
                <w:bCs/>
              </w:rPr>
            </w:pPr>
            <w:r w:rsidRPr="009C5137">
              <w:rPr>
                <w:rFonts w:ascii="Times New Roman" w:hAnsi="Times New Roman" w:cs="Times New Roman"/>
                <w:bCs/>
              </w:rPr>
              <w:t>Participated in the Debt/Investment Management implementation and provided support as needed</w:t>
            </w:r>
          </w:p>
          <w:p w:rsidR="00212769" w:rsidRPr="00A03AAC" w:rsidRDefault="00212769"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Provided solutions/re-defined processed to arrest many chronic problems inherent to the Accounting/Treasury Departments</w:t>
            </w:r>
          </w:p>
          <w:p w:rsidR="00A03AAC" w:rsidRPr="00A03AAC" w:rsidRDefault="00A03AAC" w:rsidP="006355B8">
            <w:pPr>
              <w:pStyle w:val="ListParagraph"/>
              <w:numPr>
                <w:ilvl w:val="0"/>
                <w:numId w:val="4"/>
              </w:numPr>
              <w:contextualSpacing w:val="0"/>
              <w:jc w:val="both"/>
              <w:rPr>
                <w:rFonts w:ascii="Times New Roman" w:hAnsi="Times New Roman" w:cs="Times New Roman"/>
              </w:rPr>
            </w:pPr>
            <w:r>
              <w:rPr>
                <w:rFonts w:ascii="Times New Roman" w:hAnsi="Times New Roman" w:cs="Times New Roman"/>
                <w:bCs/>
              </w:rPr>
              <w:t>AR/Credit Card Processing Integrations</w:t>
            </w:r>
          </w:p>
          <w:p w:rsidR="00A03AAC" w:rsidRPr="009C5137" w:rsidRDefault="00A03AAC" w:rsidP="006355B8">
            <w:pPr>
              <w:pStyle w:val="ListParagraph"/>
              <w:numPr>
                <w:ilvl w:val="0"/>
                <w:numId w:val="4"/>
              </w:numPr>
              <w:contextualSpacing w:val="0"/>
              <w:jc w:val="both"/>
              <w:rPr>
                <w:rFonts w:ascii="Times New Roman" w:hAnsi="Times New Roman" w:cs="Times New Roman"/>
              </w:rPr>
            </w:pPr>
            <w:r>
              <w:rPr>
                <w:rFonts w:ascii="Times New Roman" w:hAnsi="Times New Roman" w:cs="Times New Roman"/>
                <w:bCs/>
              </w:rPr>
              <w:t>AP/Payment Card Processing Integrations</w:t>
            </w:r>
          </w:p>
          <w:p w:rsidR="00A52B02" w:rsidRPr="009C5137" w:rsidRDefault="00A52B02" w:rsidP="006355B8">
            <w:pPr>
              <w:pStyle w:val="ListParagraph"/>
              <w:numPr>
                <w:ilvl w:val="0"/>
                <w:numId w:val="4"/>
              </w:numPr>
              <w:contextualSpacing w:val="0"/>
              <w:jc w:val="both"/>
              <w:rPr>
                <w:rFonts w:ascii="Times New Roman" w:hAnsi="Times New Roman" w:cs="Times New Roman"/>
              </w:rPr>
            </w:pPr>
            <w:r w:rsidRPr="009C5137">
              <w:rPr>
                <w:rFonts w:ascii="Times New Roman" w:hAnsi="Times New Roman" w:cs="Times New Roman"/>
                <w:bCs/>
              </w:rPr>
              <w:t>New GL integration with Funds Management</w:t>
            </w:r>
          </w:p>
        </w:tc>
      </w:tr>
      <w:tr w:rsidR="00212769" w:rsidRPr="009C5137" w:rsidTr="00091529">
        <w:tc>
          <w:tcPr>
            <w:tcW w:w="9900" w:type="dxa"/>
            <w:shd w:val="clear" w:color="auto" w:fill="BFBFBF" w:themeFill="background1" w:themeFillShade="BF"/>
          </w:tcPr>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June 2009 – Aug 2009</w:t>
            </w:r>
          </w:p>
          <w:p w:rsidR="00212769" w:rsidRPr="009C5137" w:rsidRDefault="0062361A" w:rsidP="006355B8">
            <w:pPr>
              <w:jc w:val="both"/>
              <w:rPr>
                <w:rFonts w:ascii="Times New Roman" w:hAnsi="Times New Roman" w:cs="Times New Roman"/>
                <w:b/>
                <w:bCs/>
              </w:rPr>
            </w:pPr>
            <w:r w:rsidRPr="009C5137">
              <w:rPr>
                <w:rFonts w:ascii="Times New Roman" w:hAnsi="Times New Roman" w:cs="Times New Roman"/>
                <w:b/>
                <w:bCs/>
              </w:rPr>
              <w:t>Seattle Public Schools, Seattle, WA</w:t>
            </w:r>
          </w:p>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 xml:space="preserve">Role: SAP Finance (FM / GM / Treasury) Lead </w:t>
            </w:r>
          </w:p>
        </w:tc>
      </w:tr>
      <w:tr w:rsidR="00212769" w:rsidRPr="009C5137" w:rsidTr="00091529">
        <w:tc>
          <w:tcPr>
            <w:tcW w:w="9900" w:type="dxa"/>
            <w:tcBorders>
              <w:bottom w:val="single" w:sz="4" w:space="0" w:color="000000" w:themeColor="text1"/>
            </w:tcBorders>
          </w:tcPr>
          <w:p w:rsidR="00212769" w:rsidRPr="009C5137" w:rsidRDefault="00212769" w:rsidP="006355B8">
            <w:pPr>
              <w:pStyle w:val="ListParagraph"/>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Client handling responsibilities &amp; developing new opportunities</w:t>
            </w:r>
          </w:p>
          <w:p w:rsidR="0001106B"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An assessment project to re-assess an existing implementation of the complete SAP here at the District.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Organized many workshops with the end-users to </w:t>
            </w:r>
            <w:r w:rsidR="0001106B" w:rsidRPr="009C5137">
              <w:rPr>
                <w:rFonts w:ascii="Times New Roman" w:hAnsi="Times New Roman" w:cs="Times New Roman"/>
                <w:bCs/>
              </w:rPr>
              <w:t xml:space="preserve">help them </w:t>
            </w:r>
            <w:r w:rsidRPr="009C5137">
              <w:rPr>
                <w:rFonts w:ascii="Times New Roman" w:hAnsi="Times New Roman" w:cs="Times New Roman"/>
                <w:bCs/>
              </w:rPr>
              <w:t xml:space="preserve">understand the existing Funds and Grants functionality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Provide them with the mini-blueprints as to how they could achieve the missing functionality and better use the Funds &amp; Grants module – for example: implementation of Multi-Year budgeting, better implementation of Availability Controls, Month level budgeting in FM area to name a few.</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lastRenderedPageBreak/>
              <w:t>Design/configuration of Electronic Bank statements, new payment methods and general troubleshooting in Bank Accounting areas.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Integration of FM/GM with SRM, HR, CO and other SAP</w:t>
            </w:r>
            <w:r w:rsidR="00C7767D" w:rsidRPr="009C5137">
              <w:rPr>
                <w:rFonts w:ascii="Times New Roman" w:hAnsi="Times New Roman" w:cs="Times New Roman"/>
                <w:bCs/>
              </w:rPr>
              <w:t xml:space="preserve"> and non-SAP applications</w:t>
            </w:r>
            <w:r w:rsidRPr="009C5137">
              <w:rPr>
                <w:rFonts w:ascii="Times New Roman" w:hAnsi="Times New Roman" w:cs="Times New Roman"/>
                <w:bCs/>
              </w:rPr>
              <w: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rPr>
            </w:pPr>
            <w:r w:rsidRPr="009C5137">
              <w:rPr>
                <w:rFonts w:ascii="Times New Roman" w:hAnsi="Times New Roman" w:cs="Times New Roman"/>
                <w:bCs/>
              </w:rPr>
              <w:t xml:space="preserve">Re-configuration of PBC and </w:t>
            </w:r>
            <w:proofErr w:type="spellStart"/>
            <w:r w:rsidRPr="009C5137">
              <w:rPr>
                <w:rFonts w:ascii="Times New Roman" w:hAnsi="Times New Roman" w:cs="Times New Roman"/>
                <w:bCs/>
              </w:rPr>
              <w:t>it’s</w:t>
            </w:r>
            <w:proofErr w:type="spellEnd"/>
            <w:r w:rsidRPr="009C5137">
              <w:rPr>
                <w:rFonts w:ascii="Times New Roman" w:hAnsi="Times New Roman" w:cs="Times New Roman"/>
                <w:bCs/>
              </w:rPr>
              <w:t xml:space="preserve"> integration with HCM and Funds Management.</w:t>
            </w:r>
          </w:p>
        </w:tc>
      </w:tr>
      <w:tr w:rsidR="00212769" w:rsidRPr="009C5137" w:rsidTr="00091529">
        <w:tc>
          <w:tcPr>
            <w:tcW w:w="9900" w:type="dxa"/>
            <w:shd w:val="clear" w:color="auto" w:fill="BFBFBF" w:themeFill="background1" w:themeFillShade="BF"/>
          </w:tcPr>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lastRenderedPageBreak/>
              <w:t>Feb 2009 – May 2009</w:t>
            </w:r>
          </w:p>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 xml:space="preserve">Shure Inc, Chicago, IL                                                             </w:t>
            </w:r>
          </w:p>
          <w:p w:rsidR="00212769" w:rsidRPr="009C5137" w:rsidRDefault="00212769" w:rsidP="006355B8">
            <w:pPr>
              <w:jc w:val="both"/>
              <w:rPr>
                <w:rFonts w:ascii="Times New Roman" w:hAnsi="Times New Roman" w:cs="Times New Roman"/>
              </w:rPr>
            </w:pPr>
            <w:r w:rsidRPr="009C5137">
              <w:rPr>
                <w:rFonts w:ascii="Times New Roman" w:hAnsi="Times New Roman" w:cs="Times New Roman"/>
                <w:b/>
                <w:bCs/>
              </w:rPr>
              <w:t>Role: SAP Finance (FI / CO /Treasury) Manager</w:t>
            </w:r>
          </w:p>
        </w:tc>
      </w:tr>
      <w:tr w:rsidR="00212769" w:rsidRPr="009C5137" w:rsidTr="00091529">
        <w:tc>
          <w:tcPr>
            <w:tcW w:w="9900" w:type="dxa"/>
            <w:tcBorders>
              <w:bottom w:val="single" w:sz="4" w:space="0" w:color="000000" w:themeColor="text1"/>
            </w:tcBorders>
          </w:tcPr>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Led a team of 7-10 consultants for both new</w:t>
            </w:r>
            <w:r w:rsidR="00ED40DF" w:rsidRPr="009C5137">
              <w:rPr>
                <w:rFonts w:ascii="Times New Roman" w:hAnsi="Times New Roman" w:cs="Times New Roman"/>
                <w:bCs/>
              </w:rPr>
              <w:t xml:space="preserve"> TR</w:t>
            </w:r>
            <w:r w:rsidRPr="009C5137">
              <w:rPr>
                <w:rFonts w:ascii="Times New Roman" w:hAnsi="Times New Roman" w:cs="Times New Roman"/>
                <w:bCs/>
              </w:rPr>
              <w:t xml:space="preserve"> implementation and production support.</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 xml:space="preserve">Feasibility Analysis for in-house TR solution, project scoping, Project risk assessment </w:t>
            </w:r>
            <w:proofErr w:type="spellStart"/>
            <w:r w:rsidRPr="009C5137">
              <w:rPr>
                <w:rFonts w:ascii="Times New Roman" w:hAnsi="Times New Roman" w:cs="Times New Roman"/>
                <w:bCs/>
              </w:rPr>
              <w:t>etc</w:t>
            </w:r>
            <w:proofErr w:type="spellEnd"/>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Time and status reporting, resource handling, work plan management and task delegation</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 xml:space="preserve">Implemented and configured the following functionalities in FSCM-TRM-TM: Investments (Money Market, Fixed Term Deposit, Long Term Bonds, Commercial Paper), Foreign Exchange (Spot, Forward and Swap transactions), Intercompany Loans (including those requiring complementary FX transactions), Long Term Bonds, Securities, Credit Facilities and Interest Rate Swaps, Hedge Management (including FAS 133/IAS 39 requirements), Portfolio Analyzer. </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 xml:space="preserve">Designed, configured, and tested Transaction Mg/Debt Management (FX, money market), Cash Position/ Liquidity Forecast, AP and Treasury payments, Electronic/Manual Bank Statement, Lockbox, and Exchange Rates.  Cash, Transaction </w:t>
            </w:r>
            <w:proofErr w:type="spellStart"/>
            <w:r w:rsidRPr="009C5137">
              <w:rPr>
                <w:rFonts w:ascii="Times New Roman" w:hAnsi="Times New Roman" w:cs="Times New Roman"/>
                <w:bCs/>
              </w:rPr>
              <w:t>Mgr</w:t>
            </w:r>
            <w:proofErr w:type="spellEnd"/>
            <w:r w:rsidRPr="009C5137">
              <w:rPr>
                <w:rFonts w:ascii="Times New Roman" w:hAnsi="Times New Roman" w:cs="Times New Roman"/>
                <w:bCs/>
              </w:rPr>
              <w:t xml:space="preserve"> (derivatives)</w:t>
            </w:r>
          </w:p>
          <w:p w:rsidR="00504EAE" w:rsidRPr="009C5137" w:rsidRDefault="00504EAE"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Pilot Project for In-house Cash (IHC)</w:t>
            </w:r>
          </w:p>
          <w:p w:rsidR="00A559DF" w:rsidRPr="009C5137" w:rsidRDefault="001F574F"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SAP Product Costing Design and Configurations</w:t>
            </w:r>
          </w:p>
          <w:p w:rsidR="001F574F" w:rsidRPr="009C5137" w:rsidRDefault="00F85DE9"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Make to Order and Discrete manufacturing</w:t>
            </w:r>
          </w:p>
          <w:p w:rsidR="00A559DF" w:rsidRPr="009C5137" w:rsidRDefault="00A559DF"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Joint Production (net and apportionment methods)</w:t>
            </w:r>
          </w:p>
          <w:p w:rsidR="001F574F" w:rsidRPr="009C5137" w:rsidRDefault="001F574F"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SAP Material Ledger Integration with CO-PC</w:t>
            </w:r>
          </w:p>
          <w:p w:rsidR="001F574F" w:rsidRPr="009C5137" w:rsidRDefault="001F574F"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rPr>
            </w:pPr>
            <w:r w:rsidRPr="009C5137">
              <w:rPr>
                <w:rFonts w:ascii="Times New Roman" w:hAnsi="Times New Roman" w:cs="Times New Roman"/>
                <w:bCs/>
              </w:rPr>
              <w:t>SAP CO-PA – Various Design and Support Scenarios</w:t>
            </w:r>
          </w:p>
        </w:tc>
      </w:tr>
      <w:tr w:rsidR="00212769" w:rsidRPr="009C5137" w:rsidTr="00091529">
        <w:tc>
          <w:tcPr>
            <w:tcW w:w="9900" w:type="dxa"/>
            <w:tcBorders>
              <w:bottom w:val="single" w:sz="4" w:space="0" w:color="000000" w:themeColor="text1"/>
            </w:tcBorders>
            <w:shd w:val="clear" w:color="auto" w:fill="BFBFBF" w:themeFill="background1" w:themeFillShade="BF"/>
          </w:tcPr>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Sep 2008 – Jan 2009</w:t>
            </w:r>
          </w:p>
          <w:p w:rsidR="00212769" w:rsidRPr="009C5137" w:rsidRDefault="00212769" w:rsidP="006355B8">
            <w:pPr>
              <w:jc w:val="both"/>
              <w:rPr>
                <w:rFonts w:ascii="Times New Roman" w:hAnsi="Times New Roman" w:cs="Times New Roman"/>
                <w:b/>
                <w:bCs/>
              </w:rPr>
            </w:pPr>
            <w:r w:rsidRPr="009C5137">
              <w:rPr>
                <w:rFonts w:ascii="Times New Roman" w:hAnsi="Times New Roman" w:cs="Times New Roman"/>
                <w:b/>
                <w:bCs/>
              </w:rPr>
              <w:t xml:space="preserve">SFWMD, WPB, FL                                                                     </w:t>
            </w:r>
          </w:p>
          <w:p w:rsidR="00212769" w:rsidRPr="009C5137" w:rsidRDefault="00212769" w:rsidP="006355B8">
            <w:pPr>
              <w:widowControl w:val="0"/>
              <w:autoSpaceDE w:val="0"/>
              <w:autoSpaceDN w:val="0"/>
              <w:adjustRightInd w:val="0"/>
              <w:jc w:val="both"/>
              <w:rPr>
                <w:rFonts w:ascii="Times New Roman" w:hAnsi="Times New Roman" w:cs="Times New Roman"/>
                <w:bCs/>
              </w:rPr>
            </w:pPr>
            <w:r w:rsidRPr="009C5137">
              <w:rPr>
                <w:rFonts w:ascii="Times New Roman" w:hAnsi="Times New Roman" w:cs="Times New Roman"/>
                <w:b/>
                <w:bCs/>
              </w:rPr>
              <w:t xml:space="preserve">Role: SAP Finance (FM / GM / Treasury / PBF) </w:t>
            </w:r>
          </w:p>
        </w:tc>
      </w:tr>
      <w:tr w:rsidR="00212769" w:rsidRPr="009C5137" w:rsidTr="00091529">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autoSpaceDE w:val="0"/>
              <w:autoSpaceDN w:val="0"/>
              <w:adjustRightInd w:val="0"/>
              <w:jc w:val="both"/>
              <w:rPr>
                <w:rFonts w:ascii="Times New Roman" w:hAnsi="Times New Roman" w:cs="Times New Roman"/>
                <w:b/>
                <w:bCs/>
              </w:rPr>
            </w:pPr>
            <w:r w:rsidRPr="009C5137">
              <w:rPr>
                <w:rFonts w:ascii="Times New Roman" w:hAnsi="Times New Roman" w:cs="Times New Roman"/>
                <w:b/>
                <w:bCs/>
              </w:rPr>
              <w:t>Part 1 (SAP FI):</w:t>
            </w:r>
          </w:p>
          <w:p w:rsidR="00212769" w:rsidRPr="009C5137" w:rsidRDefault="00212769" w:rsidP="006355B8">
            <w:pPr>
              <w:pStyle w:val="ListParagraph"/>
              <w:widowControl w:val="0"/>
              <w:numPr>
                <w:ilvl w:val="0"/>
                <w:numId w:val="8"/>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Resource Handling, Status &amp; Time Management responsibilities for the project team</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 xml:space="preserve">Responsible for complete PBF design, development &amp; architecture. </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Complete configuration of the FM and GM modules as ASAP methodology. Integrating the same with Finance, Controlling and Treasury modules</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Migration of Former Budgeting to BCS.</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Been involved in full life-cycle activities for the Funds Management functional areas including requirements definition (blueprinting), system configuration, integration testing, documentation, end user training, and on-going support</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 xml:space="preserve">Formulated account structures to meet business needs, budget control, </w:t>
            </w:r>
            <w:proofErr w:type="spellStart"/>
            <w:r w:rsidRPr="009C5137">
              <w:rPr>
                <w:rFonts w:ascii="Times New Roman" w:hAnsi="Times New Roman" w:cs="Times New Roman"/>
                <w:bCs/>
              </w:rPr>
              <w:t>fm</w:t>
            </w:r>
            <w:proofErr w:type="spellEnd"/>
            <w:r w:rsidRPr="009C5137">
              <w:rPr>
                <w:rFonts w:ascii="Times New Roman" w:hAnsi="Times New Roman" w:cs="Times New Roman"/>
                <w:bCs/>
              </w:rPr>
              <w:t xml:space="preserve"> derivation strategies, fund accounting, fund centers, functional area, commitment item, funded programs, grants, cost center accounting, encumbrance, cost allocations, general and/or special purpose ledger, due to/due from, split processor for fund balancing, month-end and year-end closing processes</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Assisted in developing Financial reporting for modified (governmental) and full accrual (government-wide) GASB 34-35</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Analysis</w:t>
            </w:r>
            <w:r w:rsidR="00256F22" w:rsidRPr="009C5137">
              <w:rPr>
                <w:rFonts w:ascii="Times New Roman" w:hAnsi="Times New Roman" w:cs="Times New Roman"/>
                <w:bCs/>
              </w:rPr>
              <w:t xml:space="preserve"> of</w:t>
            </w:r>
            <w:r w:rsidRPr="009C5137">
              <w:rPr>
                <w:rFonts w:ascii="Times New Roman" w:hAnsi="Times New Roman" w:cs="Times New Roman"/>
                <w:bCs/>
              </w:rPr>
              <w:t xml:space="preserve"> Treasury Module (transaction manager, cash management, money market operations and portfolio management) and it’s integration with the FI.</w:t>
            </w:r>
          </w:p>
          <w:p w:rsidR="00212769" w:rsidRPr="009C5137" w:rsidRDefault="00212769"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Implementation of PBC with FM, GM &amp; CO.</w:t>
            </w:r>
          </w:p>
          <w:p w:rsidR="00212769" w:rsidRPr="009C5137" w:rsidRDefault="00212769" w:rsidP="006355B8">
            <w:pPr>
              <w:pStyle w:val="ListParagraph"/>
              <w:widowControl w:val="0"/>
              <w:autoSpaceDE w:val="0"/>
              <w:autoSpaceDN w:val="0"/>
              <w:adjustRightInd w:val="0"/>
              <w:ind w:left="360"/>
              <w:contextualSpacing w:val="0"/>
              <w:jc w:val="both"/>
              <w:rPr>
                <w:rFonts w:ascii="Times New Roman" w:hAnsi="Times New Roman" w:cs="Times New Roman"/>
                <w:bCs/>
              </w:rPr>
            </w:pPr>
          </w:p>
        </w:tc>
      </w:tr>
      <w:tr w:rsidR="00212769" w:rsidRPr="009C5137" w:rsidTr="00091529">
        <w:tc>
          <w:tcPr>
            <w:tcW w:w="9900" w:type="dxa"/>
            <w:tcBorders>
              <w:bottom w:val="single" w:sz="4" w:space="0" w:color="000000" w:themeColor="text1"/>
            </w:tcBorders>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June 2008 – Sep 2008</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Thermo Electron Inc., Madison (WI)</w:t>
            </w:r>
            <w:r w:rsidRPr="009C5137">
              <w:rPr>
                <w:rFonts w:ascii="Times New Roman" w:hAnsi="Times New Roman" w:cs="Times New Roman"/>
                <w:b/>
                <w:bCs/>
              </w:rPr>
              <w:tab/>
            </w:r>
            <w:r w:rsidRPr="009C5137">
              <w:rPr>
                <w:rFonts w:ascii="Times New Roman" w:hAnsi="Times New Roman" w:cs="Times New Roman"/>
                <w:b/>
                <w:bCs/>
              </w:rPr>
              <w:tab/>
            </w:r>
          </w:p>
          <w:p w:rsidR="00212769" w:rsidRPr="009C5137" w:rsidRDefault="00212769" w:rsidP="006355B8">
            <w:pPr>
              <w:jc w:val="both"/>
              <w:rPr>
                <w:rFonts w:ascii="Times New Roman" w:hAnsi="Times New Roman" w:cs="Times New Roman"/>
                <w:bCs/>
              </w:rPr>
            </w:pPr>
            <w:r w:rsidRPr="009C5137">
              <w:rPr>
                <w:rFonts w:ascii="Times New Roman" w:hAnsi="Times New Roman" w:cs="Times New Roman"/>
                <w:b/>
                <w:bCs/>
              </w:rPr>
              <w:t>Role: SAP Finance (FI / CO / Treasury) Manager</w:t>
            </w:r>
          </w:p>
        </w:tc>
      </w:tr>
      <w:tr w:rsidR="00212769" w:rsidRPr="009C5137" w:rsidTr="00091529">
        <w:tc>
          <w:tcPr>
            <w:tcW w:w="9900" w:type="dxa"/>
            <w:tcBorders>
              <w:bottom w:val="single" w:sz="4" w:space="0" w:color="000000" w:themeColor="text1"/>
            </w:tcBorders>
            <w:shd w:val="clear" w:color="auto" w:fill="FFFFFF" w:themeFill="background1"/>
          </w:tcPr>
          <w:p w:rsidR="00212769" w:rsidRPr="009C5137" w:rsidRDefault="00212769" w:rsidP="006355B8">
            <w:pPr>
              <w:pStyle w:val="ListParagraph"/>
              <w:widowControl w:val="0"/>
              <w:numPr>
                <w:ilvl w:val="0"/>
                <w:numId w:val="8"/>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SAP FI manager for the onsite team for SAP TR implementation and offshore team for production support (total team size 15-20)</w:t>
            </w:r>
          </w:p>
          <w:p w:rsidR="00212769" w:rsidRPr="009C5137" w:rsidRDefault="00212769" w:rsidP="006355B8">
            <w:pPr>
              <w:pStyle w:val="ListParagraph"/>
              <w:widowControl w:val="0"/>
              <w:numPr>
                <w:ilvl w:val="0"/>
                <w:numId w:val="8"/>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Supported IT departments across the globe and responsible for ticket/issue resolution as per the SLAs </w:t>
            </w:r>
          </w:p>
          <w:p w:rsidR="00311752" w:rsidRPr="009C5137" w:rsidRDefault="00D7651E"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Led the c</w:t>
            </w:r>
            <w:r w:rsidR="00311752" w:rsidRPr="009C5137">
              <w:rPr>
                <w:rFonts w:ascii="Times New Roman" w:hAnsi="Times New Roman" w:cs="Times New Roman"/>
                <w:bCs/>
              </w:rPr>
              <w:t>o</w:t>
            </w:r>
            <w:r w:rsidR="00232397" w:rsidRPr="009C5137">
              <w:rPr>
                <w:rFonts w:ascii="Times New Roman" w:hAnsi="Times New Roman" w:cs="Times New Roman"/>
                <w:bCs/>
              </w:rPr>
              <w:t>n</w:t>
            </w:r>
            <w:r w:rsidR="00311752" w:rsidRPr="009C5137">
              <w:rPr>
                <w:rFonts w:ascii="Times New Roman" w:hAnsi="Times New Roman" w:cs="Times New Roman"/>
                <w:bCs/>
              </w:rPr>
              <w:t xml:space="preserve">figuration of - </w:t>
            </w:r>
          </w:p>
          <w:p w:rsidR="00212769" w:rsidRPr="009C5137" w:rsidRDefault="00212769"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lastRenderedPageBreak/>
              <w:t>Money market</w:t>
            </w:r>
            <w:r w:rsidR="00311752" w:rsidRPr="009C5137">
              <w:rPr>
                <w:rFonts w:ascii="Times New Roman" w:hAnsi="Times New Roman" w:cs="Times New Roman"/>
                <w:bCs/>
              </w:rPr>
              <w:t xml:space="preserve"> instruments –(</w:t>
            </w:r>
            <w:r w:rsidRPr="009C5137">
              <w:rPr>
                <w:rFonts w:ascii="Times New Roman" w:hAnsi="Times New Roman" w:cs="Times New Roman"/>
                <w:bCs/>
              </w:rPr>
              <w:t>Facilities, Letters of Credit, Revolver, Commercial paper issue and purchase, Long term and short term debt for Debt Mana</w:t>
            </w:r>
            <w:r w:rsidR="00311752" w:rsidRPr="009C5137">
              <w:rPr>
                <w:rFonts w:ascii="Times New Roman" w:hAnsi="Times New Roman" w:cs="Times New Roman"/>
                <w:bCs/>
              </w:rPr>
              <w:t>gement</w:t>
            </w:r>
          </w:p>
          <w:p w:rsidR="00212769" w:rsidRPr="009C5137" w:rsidRDefault="00311752"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F</w:t>
            </w:r>
            <w:r w:rsidR="00212769" w:rsidRPr="009C5137">
              <w:rPr>
                <w:rFonts w:ascii="Times New Roman" w:hAnsi="Times New Roman" w:cs="Times New Roman"/>
                <w:bCs/>
              </w:rPr>
              <w:t xml:space="preserve">oreign exchange and derivatives module for the spot, deliverable forward and </w:t>
            </w:r>
            <w:proofErr w:type="spellStart"/>
            <w:r w:rsidR="00212769" w:rsidRPr="009C5137">
              <w:rPr>
                <w:rFonts w:ascii="Times New Roman" w:hAnsi="Times New Roman" w:cs="Times New Roman"/>
                <w:bCs/>
              </w:rPr>
              <w:t>non deliverable</w:t>
            </w:r>
            <w:proofErr w:type="spellEnd"/>
            <w:r w:rsidR="00212769" w:rsidRPr="009C5137">
              <w:rPr>
                <w:rFonts w:ascii="Times New Roman" w:hAnsi="Times New Roman" w:cs="Times New Roman"/>
                <w:bCs/>
              </w:rPr>
              <w:t xml:space="preserve"> forward contracts along with currency options, currency swaps and interest rates swaps.</w:t>
            </w:r>
          </w:p>
          <w:p w:rsidR="00212769" w:rsidRPr="009C5137" w:rsidRDefault="00311752"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S</w:t>
            </w:r>
            <w:r w:rsidR="00212769" w:rsidRPr="009C5137">
              <w:rPr>
                <w:rFonts w:ascii="Times New Roman" w:hAnsi="Times New Roman" w:cs="Times New Roman"/>
                <w:bCs/>
              </w:rPr>
              <w:t>ecurities module for the senior notes issues and redemptions.</w:t>
            </w:r>
          </w:p>
          <w:p w:rsidR="00212769" w:rsidRPr="009C5137" w:rsidRDefault="00212769"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 xml:space="preserve">Electronic Bank Statement for all 5 concentration accounts with Wachovia. </w:t>
            </w:r>
          </w:p>
          <w:p w:rsidR="00212769" w:rsidRPr="009C5137" w:rsidRDefault="00212769"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Cash position and Liquidity forecast to best fit to this client needs.</w:t>
            </w:r>
          </w:p>
          <w:p w:rsidR="00212769" w:rsidRPr="009C5137" w:rsidRDefault="00311752"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Treasury</w:t>
            </w:r>
            <w:r w:rsidR="00212769" w:rsidRPr="009C5137">
              <w:rPr>
                <w:rFonts w:ascii="Times New Roman" w:hAnsi="Times New Roman" w:cs="Times New Roman"/>
                <w:bCs/>
              </w:rPr>
              <w:t xml:space="preserve"> payments (Free Form and bank to bank transfers) and developed work flow structure for create, approve and release these treasury payments.</w:t>
            </w:r>
          </w:p>
          <w:p w:rsidR="00212769" w:rsidRPr="009C5137" w:rsidRDefault="00311752" w:rsidP="006355B8">
            <w:pPr>
              <w:pStyle w:val="ListParagraph"/>
              <w:widowControl w:val="0"/>
              <w:numPr>
                <w:ilvl w:val="1"/>
                <w:numId w:val="8"/>
              </w:numPr>
              <w:autoSpaceDE w:val="0"/>
              <w:autoSpaceDN w:val="0"/>
              <w:adjustRightInd w:val="0"/>
              <w:contextualSpacing w:val="0"/>
              <w:jc w:val="both"/>
              <w:rPr>
                <w:rFonts w:ascii="Times New Roman" w:hAnsi="Times New Roman" w:cs="Times New Roman"/>
                <w:bCs/>
              </w:rPr>
            </w:pPr>
            <w:r w:rsidRPr="009C5137">
              <w:rPr>
                <w:rFonts w:ascii="Times New Roman" w:hAnsi="Times New Roman" w:cs="Times New Roman"/>
                <w:bCs/>
              </w:rPr>
              <w:t>Developed work plans for the</w:t>
            </w:r>
            <w:r w:rsidR="00212769" w:rsidRPr="009C5137">
              <w:rPr>
                <w:rFonts w:ascii="Times New Roman" w:hAnsi="Times New Roman" w:cs="Times New Roman"/>
                <w:bCs/>
              </w:rPr>
              <w:t xml:space="preserve"> Unit testing, Integration test and User Acceptance test</w:t>
            </w:r>
          </w:p>
          <w:p w:rsidR="00212769" w:rsidRPr="009C5137" w:rsidRDefault="008533F6" w:rsidP="006355B8">
            <w:pPr>
              <w:pStyle w:val="ListParagraph"/>
              <w:widowControl w:val="0"/>
              <w:numPr>
                <w:ilvl w:val="0"/>
                <w:numId w:val="8"/>
              </w:numPr>
              <w:autoSpaceDE w:val="0"/>
              <w:autoSpaceDN w:val="0"/>
              <w:adjustRightInd w:val="0"/>
              <w:contextualSpacing w:val="0"/>
              <w:jc w:val="both"/>
              <w:rPr>
                <w:rFonts w:ascii="Times New Roman" w:hAnsi="Times New Roman" w:cs="Times New Roman"/>
                <w:b/>
                <w:bCs/>
              </w:rPr>
            </w:pPr>
            <w:r w:rsidRPr="009C5137">
              <w:rPr>
                <w:rFonts w:ascii="Times New Roman" w:hAnsi="Times New Roman" w:cs="Times New Roman"/>
                <w:bCs/>
              </w:rPr>
              <w:t>Responsible for the configuration of</w:t>
            </w:r>
            <w:r w:rsidR="00212769" w:rsidRPr="009C5137">
              <w:rPr>
                <w:rFonts w:ascii="Times New Roman" w:hAnsi="Times New Roman" w:cs="Times New Roman"/>
                <w:bCs/>
              </w:rPr>
              <w:t xml:space="preserve"> Financial Reports using BW sourcing data from external sources</w:t>
            </w:r>
          </w:p>
        </w:tc>
      </w:tr>
      <w:tr w:rsidR="00212769" w:rsidRPr="009C5137" w:rsidTr="00091529">
        <w:tc>
          <w:tcPr>
            <w:tcW w:w="9900" w:type="dxa"/>
            <w:shd w:val="clear" w:color="auto" w:fill="BFBFBF" w:themeFill="background1" w:themeFillShade="BF"/>
          </w:tcPr>
          <w:p w:rsidR="00212769" w:rsidRPr="009C5137" w:rsidRDefault="00212769" w:rsidP="006355B8">
            <w:pPr>
              <w:rPr>
                <w:rFonts w:ascii="Times New Roman" w:hAnsi="Times New Roman" w:cs="Times New Roman"/>
                <w:bCs/>
              </w:rPr>
            </w:pPr>
            <w:r w:rsidRPr="009C5137">
              <w:rPr>
                <w:rFonts w:ascii="Times New Roman" w:hAnsi="Times New Roman" w:cs="Times New Roman"/>
                <w:b/>
                <w:bCs/>
              </w:rPr>
              <w:lastRenderedPageBreak/>
              <w:t>Oct 2007 – May 2008</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 xml:space="preserve">Osram Sylvania, Danvers (MA) </w:t>
            </w:r>
          </w:p>
          <w:p w:rsidR="00212769" w:rsidRPr="009C5137" w:rsidRDefault="00212769" w:rsidP="006355B8">
            <w:pPr>
              <w:widowControl w:val="0"/>
              <w:autoSpaceDE w:val="0"/>
              <w:autoSpaceDN w:val="0"/>
              <w:adjustRightInd w:val="0"/>
              <w:jc w:val="both"/>
              <w:rPr>
                <w:rFonts w:ascii="Times New Roman" w:hAnsi="Times New Roman" w:cs="Times New Roman"/>
                <w:bCs/>
              </w:rPr>
            </w:pPr>
            <w:r w:rsidRPr="009C5137">
              <w:rPr>
                <w:rFonts w:ascii="Times New Roman" w:hAnsi="Times New Roman" w:cs="Times New Roman"/>
                <w:b/>
                <w:bCs/>
              </w:rPr>
              <w:t>Role: SAP Finance</w:t>
            </w:r>
            <w:r w:rsidR="00787078" w:rsidRPr="009C5137">
              <w:rPr>
                <w:rFonts w:ascii="Times New Roman" w:hAnsi="Times New Roman" w:cs="Times New Roman"/>
                <w:b/>
                <w:bCs/>
              </w:rPr>
              <w:t>&amp; Reporting</w:t>
            </w:r>
            <w:r w:rsidRPr="009C5137">
              <w:rPr>
                <w:rFonts w:ascii="Times New Roman" w:hAnsi="Times New Roman" w:cs="Times New Roman"/>
                <w:b/>
                <w:bCs/>
              </w:rPr>
              <w:t xml:space="preserve"> (FI </w:t>
            </w:r>
            <w:r w:rsidR="00ED4087" w:rsidRPr="009C5137">
              <w:rPr>
                <w:rFonts w:ascii="Times New Roman" w:hAnsi="Times New Roman" w:cs="Times New Roman"/>
                <w:b/>
                <w:bCs/>
              </w:rPr>
              <w:t xml:space="preserve">/ </w:t>
            </w:r>
            <w:r w:rsidRPr="009C5137">
              <w:rPr>
                <w:rFonts w:ascii="Times New Roman" w:hAnsi="Times New Roman" w:cs="Times New Roman"/>
                <w:b/>
                <w:bCs/>
              </w:rPr>
              <w:t>Treasury</w:t>
            </w:r>
            <w:r w:rsidR="00ED4087" w:rsidRPr="009C5137">
              <w:rPr>
                <w:rFonts w:ascii="Times New Roman" w:hAnsi="Times New Roman" w:cs="Times New Roman"/>
                <w:b/>
                <w:bCs/>
              </w:rPr>
              <w:t xml:space="preserve"> /  BI</w:t>
            </w:r>
            <w:r w:rsidRPr="009C5137">
              <w:rPr>
                <w:rFonts w:ascii="Times New Roman" w:hAnsi="Times New Roman" w:cs="Times New Roman"/>
                <w:b/>
                <w:bCs/>
              </w:rPr>
              <w:t xml:space="preserve">) </w:t>
            </w:r>
            <w:r w:rsidR="00B118DA" w:rsidRPr="009C5137">
              <w:rPr>
                <w:rFonts w:ascii="Times New Roman" w:hAnsi="Times New Roman" w:cs="Times New Roman"/>
                <w:b/>
                <w:bCs/>
              </w:rPr>
              <w:t>Manager</w:t>
            </w:r>
          </w:p>
        </w:tc>
      </w:tr>
      <w:tr w:rsidR="00212769" w:rsidRPr="009C5137" w:rsidTr="00091529">
        <w:tc>
          <w:tcPr>
            <w:tcW w:w="9900" w:type="dxa"/>
            <w:tcBorders>
              <w:bottom w:val="single" w:sz="4" w:space="0" w:color="000000" w:themeColor="text1"/>
            </w:tcBorders>
            <w:shd w:val="clear" w:color="auto" w:fill="FFFFFF" w:themeFill="background1"/>
          </w:tcPr>
          <w:p w:rsidR="00D609C3" w:rsidRPr="009C5137" w:rsidRDefault="00D609C3"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Responsible for the business development activities of project planning, budget estimation and statement of work creation.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Designed the workflow for all treasury payments for create, approve and release treasury payments.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Cash Position and Liquidity Forecast with different cash management groups by Bank, Currency and Region and entity structure.</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manual memo records for cash position and liquidity forecast.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Implemented CFM (Money Market, Foreign Exchange, Securities and Derivatives for Investment and Debt Management)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Money Market, Financial Instruments such as Fixed-term deposit, Investment certificate, Fund facilities.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Foreign exchange, Derivatives module which includes spot and forward contract options, currency slots and interest slots.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Configured loans given and loans taken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Fixed term deposits, Rollover fixed term deposits, Reverse fixed term deposit.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Create debit and investment facilities, create facility charges calculation of interest on fixed term deposit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Lockbox program, customized customer invoice search criteria for both Lockbox and Electronic Bank statement files.</w:t>
            </w:r>
          </w:p>
          <w:p w:rsidR="000E16E7"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many Financial Reports using BW.</w:t>
            </w:r>
          </w:p>
        </w:tc>
      </w:tr>
      <w:tr w:rsidR="00212769" w:rsidRPr="009C5137" w:rsidTr="00091529">
        <w:tc>
          <w:tcPr>
            <w:tcW w:w="9900" w:type="dxa"/>
            <w:shd w:val="clear" w:color="auto" w:fill="BFBFBF" w:themeFill="background1" w:themeFillShade="BF"/>
          </w:tcPr>
          <w:p w:rsidR="00212769" w:rsidRPr="009C5137" w:rsidRDefault="00212769" w:rsidP="006355B8">
            <w:pPr>
              <w:rPr>
                <w:rFonts w:ascii="Times New Roman" w:hAnsi="Times New Roman" w:cs="Times New Roman"/>
              </w:rPr>
            </w:pPr>
            <w:r w:rsidRPr="009C5137">
              <w:rPr>
                <w:rFonts w:ascii="Times New Roman" w:hAnsi="Times New Roman" w:cs="Times New Roman"/>
                <w:b/>
                <w:bCs/>
              </w:rPr>
              <w:t>July 2007 – Oct 2007</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 xml:space="preserve">Varian Medical Systems, Palo Alto (CA)                                                                                  </w:t>
            </w:r>
          </w:p>
          <w:p w:rsidR="00212769" w:rsidRPr="009C5137" w:rsidRDefault="00212769" w:rsidP="006355B8">
            <w:pPr>
              <w:widowControl w:val="0"/>
              <w:autoSpaceDE w:val="0"/>
              <w:autoSpaceDN w:val="0"/>
              <w:adjustRightInd w:val="0"/>
              <w:jc w:val="both"/>
              <w:rPr>
                <w:rFonts w:ascii="Times New Roman" w:hAnsi="Times New Roman" w:cs="Times New Roman"/>
                <w:bCs/>
              </w:rPr>
            </w:pPr>
            <w:r w:rsidRPr="009C5137">
              <w:rPr>
                <w:rFonts w:ascii="Times New Roman" w:hAnsi="Times New Roman" w:cs="Times New Roman"/>
                <w:b/>
                <w:bCs/>
              </w:rPr>
              <w:t xml:space="preserve">Role: SAP Finance (Treasury) </w:t>
            </w:r>
            <w:r w:rsidR="00D7651E" w:rsidRPr="009C5137">
              <w:rPr>
                <w:rFonts w:ascii="Times New Roman" w:hAnsi="Times New Roman" w:cs="Times New Roman"/>
                <w:b/>
                <w:bCs/>
              </w:rPr>
              <w:t>Manager</w:t>
            </w:r>
          </w:p>
        </w:tc>
      </w:tr>
      <w:tr w:rsidR="00212769" w:rsidRPr="009C5137" w:rsidTr="00091529">
        <w:tc>
          <w:tcPr>
            <w:tcW w:w="9900" w:type="dxa"/>
            <w:tcBorders>
              <w:bottom w:val="single" w:sz="4" w:space="0" w:color="000000" w:themeColor="text1"/>
            </w:tcBorders>
            <w:shd w:val="clear" w:color="auto" w:fill="FFFFFF" w:themeFill="background1"/>
          </w:tcPr>
          <w:p w:rsidR="00212769" w:rsidRPr="009C5137" w:rsidRDefault="00212769"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Project lead for feasibility and prototyping of Hedge Management solution for currency exchange risks.</w:t>
            </w:r>
          </w:p>
          <w:p w:rsidR="00D609C3" w:rsidRPr="009C5137" w:rsidRDefault="00D609C3"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Liaison with the corporate level Project Management Office (PMO) for issue resolution, scope definition and deployment activities.</w:t>
            </w:r>
          </w:p>
          <w:p w:rsidR="00212769" w:rsidRPr="009C5137" w:rsidRDefault="00212769"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 xml:space="preserve">Integration of Electronic Bank statements </w:t>
            </w:r>
          </w:p>
          <w:p w:rsidR="00971D42" w:rsidRPr="009C5137" w:rsidRDefault="00971D42"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SAP Transaction Management for Money Market Instruments</w:t>
            </w:r>
          </w:p>
          <w:p w:rsidR="00971D42" w:rsidRPr="009C5137" w:rsidRDefault="0034250B"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 xml:space="preserve">Custom </w:t>
            </w:r>
            <w:r w:rsidR="00971D42" w:rsidRPr="009C5137">
              <w:rPr>
                <w:rFonts w:ascii="Times New Roman" w:hAnsi="Times New Roman" w:cs="Times New Roman"/>
                <w:bCs/>
              </w:rPr>
              <w:t>SAP Liquidity Planning Solution</w:t>
            </w:r>
          </w:p>
          <w:p w:rsidR="00212769" w:rsidRPr="009C5137" w:rsidRDefault="00212769" w:rsidP="006355B8">
            <w:pPr>
              <w:pStyle w:val="ListParagraph"/>
              <w:numPr>
                <w:ilvl w:val="0"/>
                <w:numId w:val="10"/>
              </w:numPr>
              <w:contextualSpacing w:val="0"/>
              <w:rPr>
                <w:rFonts w:ascii="Times New Roman" w:hAnsi="Times New Roman" w:cs="Times New Roman"/>
                <w:bCs/>
              </w:rPr>
            </w:pPr>
            <w:r w:rsidRPr="009C5137">
              <w:rPr>
                <w:rFonts w:ascii="Times New Roman" w:hAnsi="Times New Roman" w:cs="Times New Roman"/>
                <w:bCs/>
              </w:rPr>
              <w:t>Resour</w:t>
            </w:r>
            <w:r w:rsidR="00D609C3" w:rsidRPr="009C5137">
              <w:rPr>
                <w:rFonts w:ascii="Times New Roman" w:hAnsi="Times New Roman" w:cs="Times New Roman"/>
                <w:bCs/>
              </w:rPr>
              <w:t>ce handling activities</w:t>
            </w:r>
            <w:r w:rsidRPr="009C5137">
              <w:rPr>
                <w:rFonts w:ascii="Times New Roman" w:hAnsi="Times New Roman" w:cs="Times New Roman"/>
                <w:bCs/>
              </w:rPr>
              <w:t>.</w:t>
            </w:r>
          </w:p>
        </w:tc>
      </w:tr>
      <w:tr w:rsidR="00212769" w:rsidRPr="009C5137" w:rsidTr="00091529">
        <w:trPr>
          <w:trHeight w:val="305"/>
        </w:trPr>
        <w:tc>
          <w:tcPr>
            <w:tcW w:w="9900" w:type="dxa"/>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Jan 2007 – June 2007</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 xml:space="preserve">Thermo Electron Inc., Madison (WI) </w:t>
            </w:r>
            <w:r w:rsidRPr="009C5137">
              <w:rPr>
                <w:rFonts w:ascii="Times New Roman" w:hAnsi="Times New Roman" w:cs="Times New Roman"/>
                <w:b/>
                <w:bCs/>
              </w:rPr>
              <w:tab/>
            </w:r>
            <w:r w:rsidRPr="009C5137">
              <w:rPr>
                <w:rFonts w:ascii="Times New Roman" w:hAnsi="Times New Roman" w:cs="Times New Roman"/>
                <w:b/>
                <w:bCs/>
              </w:rPr>
              <w:tab/>
            </w:r>
          </w:p>
          <w:p w:rsidR="00212769" w:rsidRPr="009C5137" w:rsidRDefault="00212769" w:rsidP="006355B8">
            <w:pPr>
              <w:widowControl w:val="0"/>
              <w:autoSpaceDE w:val="0"/>
              <w:autoSpaceDN w:val="0"/>
              <w:adjustRightInd w:val="0"/>
              <w:jc w:val="both"/>
              <w:rPr>
                <w:rFonts w:ascii="Times New Roman" w:hAnsi="Times New Roman" w:cs="Times New Roman"/>
                <w:bCs/>
              </w:rPr>
            </w:pPr>
            <w:r w:rsidRPr="009C5137">
              <w:rPr>
                <w:rFonts w:ascii="Times New Roman" w:hAnsi="Times New Roman" w:cs="Times New Roman"/>
                <w:b/>
                <w:bCs/>
              </w:rPr>
              <w:t>Role: S</w:t>
            </w:r>
            <w:r w:rsidR="0034250B" w:rsidRPr="009C5137">
              <w:rPr>
                <w:rFonts w:ascii="Times New Roman" w:hAnsi="Times New Roman" w:cs="Times New Roman"/>
                <w:b/>
                <w:bCs/>
              </w:rPr>
              <w:t xml:space="preserve">AP </w:t>
            </w:r>
            <w:r w:rsidR="00BC56C7" w:rsidRPr="009C5137">
              <w:rPr>
                <w:rFonts w:ascii="Times New Roman" w:hAnsi="Times New Roman" w:cs="Times New Roman"/>
                <w:b/>
                <w:bCs/>
              </w:rPr>
              <w:t>CO/ BW Reporting Manager</w:t>
            </w:r>
            <w:r w:rsidRPr="009C5137">
              <w:rPr>
                <w:rFonts w:ascii="Times New Roman" w:hAnsi="Times New Roman" w:cs="Times New Roman"/>
                <w:b/>
                <w:bCs/>
              </w:rPr>
              <w:tab/>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SAP  FI manager for the onsite team for SAP CO implementation and offshore team for production support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Supported IT departments across the globe and responsible for ticket/issue resolution as per the SLAs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Defined and configured controlling area; assigned company codes and number ranges; operating concern.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Analyzed and configured cost element categories and imputed costs.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Product costing (direct and indirect cost assignment, activities, routings, work center schema)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Cost center accounting-CCA (hierarchy nodes cc categories, time-based fields and analysis period, statistical key figures and activity types, allocation types, assessments, planning setups, auto account assignments),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Internal order accounting: settlement configuration, planning/budgeting profiles, order types.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lastRenderedPageBreak/>
              <w:t>Profitability analysis (costing based, operating concern, characteristics and value fields, structures and rules, SD interface, PA settlement structure, cc assessments, CO-PA planning and reporting).</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Profit center accounting</w:t>
            </w:r>
            <w:proofErr w:type="gramStart"/>
            <w:r w:rsidRPr="009C5137">
              <w:rPr>
                <w:rFonts w:ascii="Times New Roman" w:hAnsi="Times New Roman" w:cs="Times New Roman"/>
                <w:bCs/>
              </w:rPr>
              <w:t>:-</w:t>
            </w:r>
            <w:proofErr w:type="gramEnd"/>
            <w:r w:rsidRPr="009C5137">
              <w:rPr>
                <w:rFonts w:ascii="Times New Roman" w:hAnsi="Times New Roman" w:cs="Times New Roman"/>
                <w:bCs/>
              </w:rPr>
              <w:t xml:space="preserve"> controlling area settings, MM assignment, control parameters, document types, number ranges, assign revenue elements and planning parameters.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Integration of Project System structures with the FI &amp; CO.</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Converted many ABAP reports into BW reports.</w:t>
            </w:r>
          </w:p>
        </w:tc>
      </w:tr>
      <w:tr w:rsidR="00212769" w:rsidRPr="009C5137" w:rsidTr="00091529">
        <w:trPr>
          <w:trHeight w:val="305"/>
        </w:trPr>
        <w:tc>
          <w:tcPr>
            <w:tcW w:w="9900" w:type="dxa"/>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lastRenderedPageBreak/>
              <w:t>Oct 2006 – Dec 2006</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Kellogg Inc., Chicago (IL)</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 xml:space="preserve">Role: SAP Finance (Treasury) </w:t>
            </w:r>
            <w:r w:rsidR="00F01AD8" w:rsidRPr="009C5137">
              <w:rPr>
                <w:rFonts w:ascii="Times New Roman" w:hAnsi="Times New Roman" w:cs="Times New Roman"/>
                <w:b/>
                <w:bCs/>
              </w:rPr>
              <w:t>Lead</w:t>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SAP R/3 Cash management CM, Treasury Management TR-CM and Market Risk Management applications TR-</w:t>
            </w:r>
            <w:r w:rsidR="000A025F" w:rsidRPr="009C5137">
              <w:rPr>
                <w:rFonts w:ascii="Times New Roman" w:hAnsi="Times New Roman" w:cs="Times New Roman"/>
                <w:bCs/>
              </w:rPr>
              <w:t xml:space="preserve">MRM.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Set up the structures required for managing short-medium-and long-term liquidity for the company.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Defined the system settings needed to control internal processing.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
                <w:bCs/>
              </w:rPr>
            </w:pPr>
            <w:r w:rsidRPr="009C5137">
              <w:rPr>
                <w:rFonts w:ascii="Times New Roman" w:hAnsi="Times New Roman" w:cs="Times New Roman"/>
                <w:bCs/>
              </w:rPr>
              <w:t>Wrote AS-IS &amp; TO-BE Business process for Treasury department.</w:t>
            </w:r>
          </w:p>
        </w:tc>
      </w:tr>
      <w:tr w:rsidR="00212769" w:rsidRPr="009C5137" w:rsidTr="00091529">
        <w:trPr>
          <w:trHeight w:val="305"/>
        </w:trPr>
        <w:tc>
          <w:tcPr>
            <w:tcW w:w="9900" w:type="dxa"/>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Nov 2005 – Sep 2006</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Insight Inc , Phoenix(AZ)</w:t>
            </w:r>
          </w:p>
          <w:p w:rsidR="00212769" w:rsidRPr="009C5137" w:rsidRDefault="00212769" w:rsidP="006355B8">
            <w:pPr>
              <w:widowControl w:val="0"/>
              <w:autoSpaceDE w:val="0"/>
              <w:autoSpaceDN w:val="0"/>
              <w:adjustRightInd w:val="0"/>
              <w:jc w:val="both"/>
              <w:rPr>
                <w:rFonts w:ascii="Times New Roman" w:hAnsi="Times New Roman" w:cs="Times New Roman"/>
                <w:bCs/>
              </w:rPr>
            </w:pPr>
            <w:r w:rsidRPr="009C5137">
              <w:rPr>
                <w:rFonts w:ascii="Times New Roman" w:hAnsi="Times New Roman" w:cs="Times New Roman"/>
                <w:b/>
                <w:bCs/>
              </w:rPr>
              <w:t xml:space="preserve">Role: SAP Finance (FI / CO /BW Reporting) </w:t>
            </w:r>
            <w:r w:rsidR="00613237" w:rsidRPr="009C5137">
              <w:rPr>
                <w:rFonts w:ascii="Times New Roman" w:hAnsi="Times New Roman" w:cs="Times New Roman"/>
                <w:b/>
                <w:bCs/>
              </w:rPr>
              <w:t>Manager</w:t>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Lead </w:t>
            </w:r>
            <w:r w:rsidR="00A538F7" w:rsidRPr="009C5137">
              <w:rPr>
                <w:rFonts w:ascii="Times New Roman" w:hAnsi="Times New Roman" w:cs="Times New Roman"/>
                <w:bCs/>
              </w:rPr>
              <w:t xml:space="preserve">a team of 9 consultants </w:t>
            </w:r>
            <w:r w:rsidRPr="009C5137">
              <w:rPr>
                <w:rFonts w:ascii="Times New Roman" w:hAnsi="Times New Roman" w:cs="Times New Roman"/>
                <w:bCs/>
              </w:rPr>
              <w:t xml:space="preserve">for complete new FI/CO implementation followed by basic BW reporting.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Analysis of Financial accounting global settings: fiscal year variant, document number ranges, document types, posting periods, posting keys, field status groups and tolerance groups for employees, Charts of accounts, account groups, account master records, and recurring entries.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Worked on A/P &amp; A/R: Account groups, number ranges for account groups, tolerance groups, vendor master records, customer master records, and payment terms.</w:t>
            </w:r>
          </w:p>
          <w:p w:rsidR="00212769" w:rsidRPr="009C5137" w:rsidRDefault="00AB2DB2"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Re-</w:t>
            </w:r>
            <w:r w:rsidR="00A538F7" w:rsidRPr="009C5137">
              <w:rPr>
                <w:rFonts w:ascii="Times New Roman" w:hAnsi="Times New Roman" w:cs="Times New Roman"/>
                <w:bCs/>
              </w:rPr>
              <w:t xml:space="preserve">Configuration of </w:t>
            </w:r>
            <w:r w:rsidR="00212769" w:rsidRPr="009C5137">
              <w:rPr>
                <w:rFonts w:ascii="Times New Roman" w:hAnsi="Times New Roman" w:cs="Times New Roman"/>
                <w:bCs/>
              </w:rPr>
              <w:t>additional Country/company code specific payment methods, manual incoming/outgoing payments, automatic payment programs for outgoing payments, and dunning.</w:t>
            </w:r>
          </w:p>
          <w:p w:rsidR="00212769" w:rsidRPr="009C5137" w:rsidRDefault="00A538F7"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Re-configuration of</w:t>
            </w:r>
            <w:r w:rsidR="00212769" w:rsidRPr="009C5137">
              <w:rPr>
                <w:rFonts w:ascii="Times New Roman" w:hAnsi="Times New Roman" w:cs="Times New Roman"/>
                <w:bCs/>
              </w:rPr>
              <w:t xml:space="preserve"> discounts, house bank configuration, bank determination, bank reconciliation statements, and bank settings.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Configurations and Modifications of FI with SD &amp; FI with MM.</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Various Configurations and Modifications in CCA, CO-PC, CO-OM &amp; PCA modules.</w:t>
            </w:r>
          </w:p>
          <w:p w:rsidR="00212769" w:rsidRPr="009C5137" w:rsidRDefault="00212769" w:rsidP="006355B8">
            <w:pPr>
              <w:pStyle w:val="ListParagraph"/>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Re-configured Cost Center Accounting (CCA), maintained standard hierarchy, created cost centers, primary cost element categories, secondary cost element categories, automatic cost.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Configuration &amp; design of Profitability Analysis (CO-PA), created the operating concern, configured the costing based profitability analysis. Defined and configured the reporting characteristics, value field and profitability segments used in profitability analysis.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Used CO-PA to report profitability by Customer, Product and Market.</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Configured CO-PA to enable actual value flows from SD and CO-PC.</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For Product Costing (CO-PC), configurations and made modifications to existing material cost</w:t>
            </w:r>
            <w:r w:rsidRPr="009C5137">
              <w:rPr>
                <w:rFonts w:ascii="Times New Roman" w:hAnsi="Times New Roman" w:cs="Times New Roman"/>
              </w:rPr>
              <w:t xml:space="preserve"> estimates </w:t>
            </w:r>
            <w:r w:rsidRPr="009C5137">
              <w:rPr>
                <w:rFonts w:ascii="Times New Roman" w:hAnsi="Times New Roman" w:cs="Times New Roman"/>
                <w:bCs/>
              </w:rPr>
              <w:t>with and without quantity structure, maintained settlement structures &amp; maintained valuation variants.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Created new BOMs, routings, production versions &amp; estimated costs for some new products.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Installed and configured SPL &amp; ECCS.  Fully configured data flows, reports, master data, and monitors for consolidation processing</w:t>
            </w:r>
            <w:r w:rsidR="000A025F" w:rsidRPr="009C5137">
              <w:rPr>
                <w:rFonts w:ascii="Times New Roman" w:hAnsi="Times New Roman" w:cs="Times New Roman"/>
                <w:bCs/>
              </w:rPr>
              <w:t>, including</w:t>
            </w:r>
            <w:r w:rsidRPr="009C5137">
              <w:rPr>
                <w:rFonts w:ascii="Times New Roman" w:hAnsi="Times New Roman" w:cs="Times New Roman"/>
                <w:bCs/>
              </w:rPr>
              <w:t xml:space="preserve"> currency translations and interunit eliminations.</w:t>
            </w:r>
          </w:p>
          <w:p w:rsidR="00212769"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Developed many BW reports in CO area.</w:t>
            </w:r>
          </w:p>
          <w:p w:rsidR="0089496B" w:rsidRDefault="0089496B" w:rsidP="006355B8">
            <w:pPr>
              <w:widowControl w:val="0"/>
              <w:numPr>
                <w:ilvl w:val="0"/>
                <w:numId w:val="7"/>
              </w:numPr>
              <w:autoSpaceDE w:val="0"/>
              <w:autoSpaceDN w:val="0"/>
              <w:adjustRightInd w:val="0"/>
              <w:jc w:val="both"/>
              <w:rPr>
                <w:rFonts w:ascii="Times New Roman" w:hAnsi="Times New Roman" w:cs="Times New Roman"/>
                <w:bCs/>
              </w:rPr>
            </w:pPr>
            <w:r>
              <w:rPr>
                <w:rFonts w:ascii="Times New Roman" w:hAnsi="Times New Roman" w:cs="Times New Roman"/>
                <w:bCs/>
              </w:rPr>
              <w:t>SAP FSCM</w:t>
            </w:r>
          </w:p>
          <w:p w:rsidR="0089496B" w:rsidRDefault="0089496B" w:rsidP="006355B8">
            <w:pPr>
              <w:widowControl w:val="0"/>
              <w:numPr>
                <w:ilvl w:val="0"/>
                <w:numId w:val="7"/>
              </w:numPr>
              <w:autoSpaceDE w:val="0"/>
              <w:autoSpaceDN w:val="0"/>
              <w:adjustRightInd w:val="0"/>
              <w:jc w:val="both"/>
              <w:rPr>
                <w:rFonts w:ascii="Times New Roman" w:hAnsi="Times New Roman" w:cs="Times New Roman"/>
                <w:bCs/>
              </w:rPr>
            </w:pPr>
            <w:r>
              <w:rPr>
                <w:rFonts w:ascii="Times New Roman" w:hAnsi="Times New Roman" w:cs="Times New Roman"/>
                <w:bCs/>
              </w:rPr>
              <w:t xml:space="preserve">SAP Dispute Management, Collections Management </w:t>
            </w:r>
          </w:p>
          <w:p w:rsidR="0089496B" w:rsidRPr="009C5137" w:rsidRDefault="0089496B" w:rsidP="006355B8">
            <w:pPr>
              <w:widowControl w:val="0"/>
              <w:numPr>
                <w:ilvl w:val="0"/>
                <w:numId w:val="7"/>
              </w:numPr>
              <w:autoSpaceDE w:val="0"/>
              <w:autoSpaceDN w:val="0"/>
              <w:adjustRightInd w:val="0"/>
              <w:jc w:val="both"/>
              <w:rPr>
                <w:rFonts w:ascii="Times New Roman" w:hAnsi="Times New Roman" w:cs="Times New Roman"/>
                <w:bCs/>
              </w:rPr>
            </w:pPr>
            <w:r>
              <w:rPr>
                <w:rFonts w:ascii="Times New Roman" w:hAnsi="Times New Roman" w:cs="Times New Roman"/>
                <w:bCs/>
              </w:rPr>
              <w:t>Biller Direct Integration assistance</w:t>
            </w:r>
          </w:p>
        </w:tc>
      </w:tr>
      <w:tr w:rsidR="00212769" w:rsidRPr="009C5137" w:rsidTr="00091529">
        <w:trPr>
          <w:trHeight w:val="305"/>
        </w:trPr>
        <w:tc>
          <w:tcPr>
            <w:tcW w:w="9900" w:type="dxa"/>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Jan 2005 – Oct 2005</w:t>
            </w:r>
          </w:p>
          <w:p w:rsidR="00212769" w:rsidRPr="009C5137" w:rsidRDefault="00212769" w:rsidP="006355B8">
            <w:pPr>
              <w:widowControl w:val="0"/>
              <w:autoSpaceDE w:val="0"/>
              <w:autoSpaceDN w:val="0"/>
              <w:adjustRightInd w:val="0"/>
              <w:rPr>
                <w:rFonts w:ascii="Times New Roman" w:hAnsi="Times New Roman" w:cs="Times New Roman"/>
                <w:bCs/>
              </w:rPr>
            </w:pPr>
            <w:r w:rsidRPr="009C5137">
              <w:rPr>
                <w:rFonts w:ascii="Times New Roman" w:hAnsi="Times New Roman" w:cs="Times New Roman"/>
                <w:b/>
                <w:bCs/>
              </w:rPr>
              <w:t xml:space="preserve">Nike Inc., Beaverton, OR (USA). </w:t>
            </w:r>
            <w:r w:rsidRPr="009C5137">
              <w:rPr>
                <w:rFonts w:ascii="Times New Roman" w:hAnsi="Times New Roman" w:cs="Times New Roman"/>
                <w:b/>
                <w:bCs/>
              </w:rPr>
              <w:br/>
              <w:t>Role: SAP Finance (FI /CO / BCS / BW Reporting) Lead</w:t>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Production support</w:t>
            </w:r>
            <w:r w:rsidR="00AB2DB2" w:rsidRPr="009C5137">
              <w:rPr>
                <w:rFonts w:ascii="Times New Roman" w:hAnsi="Times New Roman" w:cs="Times New Roman"/>
                <w:bCs/>
              </w:rPr>
              <w:t xml:space="preserve"> </w:t>
            </w:r>
            <w:proofErr w:type="spellStart"/>
            <w:r w:rsidR="00AB2DB2" w:rsidRPr="009C5137">
              <w:rPr>
                <w:rFonts w:ascii="Times New Roman" w:hAnsi="Times New Roman" w:cs="Times New Roman"/>
                <w:bCs/>
              </w:rPr>
              <w:t>Lead</w:t>
            </w:r>
            <w:r w:rsidR="00AE2440" w:rsidRPr="009C5137">
              <w:rPr>
                <w:rFonts w:ascii="Times New Roman" w:hAnsi="Times New Roman" w:cs="Times New Roman"/>
                <w:bCs/>
              </w:rPr>
              <w:t>for</w:t>
            </w:r>
            <w:proofErr w:type="spellEnd"/>
            <w:r w:rsidR="00AE2440" w:rsidRPr="009C5137">
              <w:rPr>
                <w:rFonts w:ascii="Times New Roman" w:hAnsi="Times New Roman" w:cs="Times New Roman"/>
                <w:bCs/>
              </w:rPr>
              <w:t xml:space="preserve"> a team of 6 members </w:t>
            </w:r>
            <w:r w:rsidRPr="009C5137">
              <w:rPr>
                <w:rFonts w:ascii="Times New Roman" w:hAnsi="Times New Roman" w:cs="Times New Roman"/>
                <w:bCs/>
              </w:rPr>
              <w:t>for co</w:t>
            </w:r>
            <w:r w:rsidR="00AE2440" w:rsidRPr="009C5137">
              <w:rPr>
                <w:rFonts w:ascii="Times New Roman" w:hAnsi="Times New Roman" w:cs="Times New Roman"/>
                <w:bCs/>
              </w:rPr>
              <w:t>mplete SAP FI/CO implementation</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Interfacing with other teams for new implementations in their areas.</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Integration &amp; configuration of Project Systems Structures with FI &amp; CO.</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Supported the upgrading team in migration from SAP R/3 4.6C to ECC 5.0 </w:t>
            </w:r>
          </w:p>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Designed complete Consolidation solution using SEM-BCS and it’s integration with BW and General Ledger</w:t>
            </w:r>
          </w:p>
        </w:tc>
      </w:tr>
      <w:tr w:rsidR="00212769" w:rsidRPr="009C5137" w:rsidTr="00091529">
        <w:trPr>
          <w:trHeight w:val="305"/>
        </w:trPr>
        <w:tc>
          <w:tcPr>
            <w:tcW w:w="9900" w:type="dxa"/>
            <w:tcBorders>
              <w:bottom w:val="single" w:sz="4" w:space="0" w:color="000000" w:themeColor="text1"/>
            </w:tcBorders>
            <w:shd w:val="clear" w:color="auto" w:fill="BFBFBF" w:themeFill="background1" w:themeFillShade="BF"/>
          </w:tcPr>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lastRenderedPageBreak/>
              <w:t>Oct 2004 – Dec 2004</w:t>
            </w:r>
          </w:p>
          <w:p w:rsidR="00212769" w:rsidRPr="009C5137" w:rsidRDefault="00212769" w:rsidP="006355B8">
            <w:pPr>
              <w:widowControl w:val="0"/>
              <w:autoSpaceDE w:val="0"/>
              <w:autoSpaceDN w:val="0"/>
              <w:adjustRightInd w:val="0"/>
              <w:rPr>
                <w:rFonts w:ascii="Times New Roman" w:hAnsi="Times New Roman" w:cs="Times New Roman"/>
                <w:bCs/>
              </w:rPr>
            </w:pPr>
            <w:r w:rsidRPr="009C5137">
              <w:rPr>
                <w:rFonts w:ascii="Times New Roman" w:hAnsi="Times New Roman" w:cs="Times New Roman"/>
                <w:b/>
                <w:bCs/>
              </w:rPr>
              <w:t xml:space="preserve">Symbol Inc., Holtsville, NY (USA). </w:t>
            </w:r>
            <w:r w:rsidRPr="009C5137">
              <w:rPr>
                <w:rFonts w:ascii="Times New Roman" w:hAnsi="Times New Roman" w:cs="Times New Roman"/>
                <w:b/>
                <w:bCs/>
              </w:rPr>
              <w:br/>
              <w:t>Role: SAP Finance (FI/ CO / BW Reporting) Manager</w:t>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widowControl w:val="0"/>
              <w:numPr>
                <w:ilvl w:val="0"/>
                <w:numId w:val="7"/>
              </w:numPr>
              <w:autoSpaceDE w:val="0"/>
              <w:autoSpaceDN w:val="0"/>
              <w:adjustRightInd w:val="0"/>
              <w:jc w:val="both"/>
              <w:rPr>
                <w:rFonts w:ascii="Times New Roman" w:hAnsi="Times New Roman" w:cs="Times New Roman"/>
                <w:bCs/>
              </w:rPr>
            </w:pPr>
            <w:r w:rsidRPr="009C5137">
              <w:rPr>
                <w:rFonts w:ascii="Times New Roman" w:hAnsi="Times New Roman" w:cs="Times New Roman"/>
                <w:bCs/>
              </w:rPr>
              <w:t xml:space="preserve">Lead </w:t>
            </w:r>
            <w:r w:rsidR="006F236E" w:rsidRPr="009C5137">
              <w:rPr>
                <w:rFonts w:ascii="Times New Roman" w:hAnsi="Times New Roman" w:cs="Times New Roman"/>
                <w:bCs/>
              </w:rPr>
              <w:t xml:space="preserve">a team of 8 people </w:t>
            </w:r>
            <w:r w:rsidRPr="009C5137">
              <w:rPr>
                <w:rFonts w:ascii="Times New Roman" w:hAnsi="Times New Roman" w:cs="Times New Roman"/>
                <w:bCs/>
              </w:rPr>
              <w:t>for complete new FI/CO implementation followed by basic BW reporting.</w:t>
            </w:r>
          </w:p>
          <w:p w:rsidR="00212769" w:rsidRPr="009C5137" w:rsidRDefault="00212769" w:rsidP="006355B8">
            <w:pPr>
              <w:pStyle w:val="ListParagraph"/>
              <w:numPr>
                <w:ilvl w:val="0"/>
                <w:numId w:val="7"/>
              </w:numPr>
              <w:tabs>
                <w:tab w:val="left" w:pos="5715"/>
              </w:tabs>
              <w:contextualSpacing w:val="0"/>
              <w:jc w:val="both"/>
              <w:rPr>
                <w:rFonts w:ascii="Times New Roman" w:hAnsi="Times New Roman" w:cs="Times New Roman"/>
                <w:bCs/>
              </w:rPr>
            </w:pPr>
            <w:r w:rsidRPr="009C5137">
              <w:rPr>
                <w:rFonts w:ascii="Times New Roman" w:hAnsi="Times New Roman" w:cs="Times New Roman"/>
                <w:bCs/>
              </w:rPr>
              <w:t xml:space="preserve">Analyzed and configured the fiscal year, posting periods, business and functional areas, validations and substitutions, sales and use taxes. Setting up account groups, chart of accounts, field status groups and posting keys. </w:t>
            </w:r>
          </w:p>
          <w:p w:rsidR="00212769" w:rsidRPr="009C5137" w:rsidRDefault="00212769" w:rsidP="006355B8">
            <w:pPr>
              <w:pStyle w:val="ListParagraph"/>
              <w:numPr>
                <w:ilvl w:val="0"/>
                <w:numId w:val="7"/>
              </w:numPr>
              <w:tabs>
                <w:tab w:val="left" w:pos="5715"/>
              </w:tabs>
              <w:contextualSpacing w:val="0"/>
              <w:jc w:val="both"/>
              <w:rPr>
                <w:rFonts w:ascii="Times New Roman" w:hAnsi="Times New Roman" w:cs="Times New Roman"/>
                <w:bCs/>
              </w:rPr>
            </w:pPr>
            <w:r w:rsidRPr="009C5137">
              <w:rPr>
                <w:rFonts w:ascii="Times New Roman" w:hAnsi="Times New Roman" w:cs="Times New Roman"/>
                <w:bCs/>
              </w:rPr>
              <w:t>Worked with team members for automatic account determination of sales / use tax, inter-company, MM and SD account assignments</w:t>
            </w:r>
          </w:p>
          <w:p w:rsidR="00DF404F" w:rsidRPr="009C5137" w:rsidRDefault="00DF404F" w:rsidP="006355B8">
            <w:pPr>
              <w:pStyle w:val="ListParagraph"/>
              <w:numPr>
                <w:ilvl w:val="0"/>
                <w:numId w:val="7"/>
              </w:numPr>
              <w:tabs>
                <w:tab w:val="left" w:pos="5715"/>
              </w:tabs>
              <w:contextualSpacing w:val="0"/>
              <w:jc w:val="both"/>
              <w:rPr>
                <w:rFonts w:ascii="Times New Roman" w:hAnsi="Times New Roman" w:cs="Times New Roman"/>
                <w:bCs/>
              </w:rPr>
            </w:pPr>
            <w:r w:rsidRPr="009C5137">
              <w:rPr>
                <w:rFonts w:ascii="Times New Roman" w:hAnsi="Times New Roman" w:cs="Times New Roman"/>
                <w:bCs/>
              </w:rPr>
              <w:t xml:space="preserve">Led the implementation of </w:t>
            </w:r>
          </w:p>
          <w:p w:rsidR="00212769" w:rsidRPr="009C5137" w:rsidRDefault="00DF404F" w:rsidP="006355B8">
            <w:pPr>
              <w:pStyle w:val="ListParagraph"/>
              <w:numPr>
                <w:ilvl w:val="0"/>
                <w:numId w:val="16"/>
              </w:numPr>
              <w:tabs>
                <w:tab w:val="left" w:pos="5715"/>
              </w:tabs>
              <w:jc w:val="both"/>
              <w:rPr>
                <w:rFonts w:ascii="Times New Roman" w:hAnsi="Times New Roman" w:cs="Times New Roman"/>
                <w:bCs/>
              </w:rPr>
            </w:pPr>
            <w:r w:rsidRPr="009C5137">
              <w:rPr>
                <w:rFonts w:ascii="Times New Roman" w:hAnsi="Times New Roman" w:cs="Times New Roman"/>
                <w:bCs/>
              </w:rPr>
              <w:t xml:space="preserve">Payment </w:t>
            </w:r>
            <w:r w:rsidR="00212769" w:rsidRPr="009C5137">
              <w:rPr>
                <w:rFonts w:ascii="Times New Roman" w:hAnsi="Times New Roman" w:cs="Times New Roman"/>
                <w:bCs/>
              </w:rPr>
              <w:t>terms and interest calculation, reason codes, default assignments for over- and under payments and cash discounts; tolerances, credit management, credit control areas, dunning, customer groups and master records.</w:t>
            </w:r>
          </w:p>
          <w:p w:rsidR="00212769" w:rsidRPr="009C5137" w:rsidRDefault="00212769" w:rsidP="006355B8">
            <w:pPr>
              <w:pStyle w:val="ListParagraph"/>
              <w:numPr>
                <w:ilvl w:val="1"/>
                <w:numId w:val="17"/>
              </w:numPr>
              <w:tabs>
                <w:tab w:val="left" w:pos="5715"/>
              </w:tabs>
              <w:contextualSpacing w:val="0"/>
              <w:jc w:val="both"/>
              <w:rPr>
                <w:rFonts w:ascii="Times New Roman" w:hAnsi="Times New Roman" w:cs="Times New Roman"/>
                <w:bCs/>
              </w:rPr>
            </w:pPr>
            <w:r w:rsidRPr="009C5137">
              <w:rPr>
                <w:rFonts w:ascii="Times New Roman" w:hAnsi="Times New Roman" w:cs="Times New Roman"/>
                <w:bCs/>
              </w:rPr>
              <w:t>Treasury: lockbox configuration, setup for liquidity forecast, cash position and cash concentration; bank statement processing and exchange rates.</w:t>
            </w:r>
          </w:p>
          <w:p w:rsidR="00212769" w:rsidRPr="009C5137" w:rsidRDefault="00212769" w:rsidP="006355B8">
            <w:pPr>
              <w:pStyle w:val="ListParagraph"/>
              <w:numPr>
                <w:ilvl w:val="1"/>
                <w:numId w:val="17"/>
              </w:numPr>
              <w:tabs>
                <w:tab w:val="left" w:pos="5715"/>
              </w:tabs>
              <w:contextualSpacing w:val="0"/>
              <w:jc w:val="both"/>
              <w:rPr>
                <w:rFonts w:ascii="Times New Roman" w:hAnsi="Times New Roman" w:cs="Times New Roman"/>
                <w:bCs/>
              </w:rPr>
            </w:pPr>
            <w:r w:rsidRPr="009C5137">
              <w:rPr>
                <w:rFonts w:ascii="Times New Roman" w:hAnsi="Times New Roman" w:cs="Times New Roman"/>
                <w:bCs/>
              </w:rPr>
              <w:t>House banks and accounts, company and paying company code data, country and company code payment methods, bank selection, vendor groups and master records.</w:t>
            </w:r>
          </w:p>
          <w:p w:rsidR="00212769" w:rsidRPr="009C5137" w:rsidRDefault="00875B75" w:rsidP="006355B8">
            <w:pPr>
              <w:pStyle w:val="ListParagraph"/>
              <w:numPr>
                <w:ilvl w:val="1"/>
                <w:numId w:val="17"/>
              </w:numPr>
              <w:contextualSpacing w:val="0"/>
              <w:jc w:val="both"/>
              <w:rPr>
                <w:rFonts w:ascii="Times New Roman" w:hAnsi="Times New Roman" w:cs="Times New Roman"/>
                <w:bCs/>
              </w:rPr>
            </w:pPr>
            <w:r w:rsidRPr="009C5137">
              <w:rPr>
                <w:rFonts w:ascii="Times New Roman" w:hAnsi="Times New Roman" w:cs="Times New Roman"/>
                <w:bCs/>
              </w:rPr>
              <w:t>C</w:t>
            </w:r>
            <w:r w:rsidR="00DF404F" w:rsidRPr="009C5137">
              <w:rPr>
                <w:rFonts w:ascii="Times New Roman" w:hAnsi="Times New Roman" w:cs="Times New Roman"/>
                <w:bCs/>
              </w:rPr>
              <w:t>ont</w:t>
            </w:r>
            <w:r w:rsidR="00212769" w:rsidRPr="009C5137">
              <w:rPr>
                <w:rFonts w:ascii="Times New Roman" w:hAnsi="Times New Roman" w:cs="Times New Roman"/>
                <w:bCs/>
              </w:rPr>
              <w:t>rolling area; assigned company codes and number ranges; operating concern.</w:t>
            </w:r>
          </w:p>
          <w:p w:rsidR="00212769" w:rsidRPr="009C5137" w:rsidRDefault="00212769" w:rsidP="006355B8">
            <w:pPr>
              <w:pStyle w:val="ListParagraph"/>
              <w:numPr>
                <w:ilvl w:val="0"/>
                <w:numId w:val="7"/>
              </w:numPr>
              <w:jc w:val="both"/>
              <w:rPr>
                <w:rFonts w:ascii="Times New Roman" w:hAnsi="Times New Roman" w:cs="Times New Roman"/>
                <w:bCs/>
              </w:rPr>
            </w:pPr>
            <w:r w:rsidRPr="009C5137">
              <w:rPr>
                <w:rFonts w:ascii="Times New Roman" w:hAnsi="Times New Roman" w:cs="Times New Roman"/>
                <w:bCs/>
              </w:rPr>
              <w:t xml:space="preserve"> Analyzed and configured cost element categories and imputed costs; cost center accounting , internal order accounting, profitability analysis, profit center accounting, investment management, product costing and fixed asset accounting. Report Painter variants</w:t>
            </w:r>
          </w:p>
          <w:p w:rsidR="00212769" w:rsidRPr="009C5137" w:rsidRDefault="001D7911" w:rsidP="006355B8">
            <w:pPr>
              <w:pStyle w:val="ListParagraph"/>
              <w:numPr>
                <w:ilvl w:val="0"/>
                <w:numId w:val="7"/>
              </w:numPr>
              <w:jc w:val="both"/>
              <w:rPr>
                <w:rFonts w:ascii="Times New Roman" w:hAnsi="Times New Roman" w:cs="Times New Roman"/>
                <w:b/>
                <w:bCs/>
              </w:rPr>
            </w:pPr>
            <w:r w:rsidRPr="009C5137">
              <w:rPr>
                <w:rFonts w:ascii="Times New Roman" w:hAnsi="Times New Roman" w:cs="Times New Roman"/>
                <w:bCs/>
              </w:rPr>
              <w:t>Responsible for supporting BW team for Financial reports</w:t>
            </w:r>
          </w:p>
        </w:tc>
      </w:tr>
      <w:tr w:rsidR="00212769" w:rsidRPr="009C5137" w:rsidTr="00091529">
        <w:trPr>
          <w:trHeight w:val="305"/>
        </w:trPr>
        <w:tc>
          <w:tcPr>
            <w:tcW w:w="9900" w:type="dxa"/>
            <w:shd w:val="clear" w:color="auto" w:fill="BFBFBF" w:themeFill="background1" w:themeFillShade="BF"/>
          </w:tcPr>
          <w:p w:rsidR="003B3D39" w:rsidRPr="009C5137" w:rsidRDefault="003D6F49" w:rsidP="006355B8">
            <w:pPr>
              <w:rPr>
                <w:rFonts w:ascii="Times New Roman" w:hAnsi="Times New Roman" w:cs="Times New Roman"/>
                <w:b/>
                <w:bCs/>
              </w:rPr>
            </w:pPr>
            <w:r w:rsidRPr="009C5137">
              <w:rPr>
                <w:rFonts w:ascii="Times New Roman" w:hAnsi="Times New Roman" w:cs="Times New Roman"/>
                <w:b/>
                <w:bCs/>
              </w:rPr>
              <w:t>Mar 2000</w:t>
            </w:r>
            <w:r w:rsidR="003B3D39" w:rsidRPr="009C5137">
              <w:rPr>
                <w:rFonts w:ascii="Times New Roman" w:hAnsi="Times New Roman" w:cs="Times New Roman"/>
                <w:b/>
                <w:bCs/>
              </w:rPr>
              <w:t xml:space="preserve"> – July 2004</w:t>
            </w:r>
          </w:p>
          <w:p w:rsidR="00212769" w:rsidRPr="009C5137" w:rsidRDefault="00212769" w:rsidP="006355B8">
            <w:pPr>
              <w:rPr>
                <w:rFonts w:ascii="Times New Roman" w:hAnsi="Times New Roman" w:cs="Times New Roman"/>
                <w:bCs/>
              </w:rPr>
            </w:pPr>
            <w:r w:rsidRPr="009C5137">
              <w:rPr>
                <w:rFonts w:ascii="Times New Roman" w:hAnsi="Times New Roman" w:cs="Times New Roman"/>
                <w:b/>
                <w:bCs/>
              </w:rPr>
              <w:t xml:space="preserve">Nike Inc., Beaverton, OR (USA). </w:t>
            </w:r>
            <w:r w:rsidRPr="009C5137">
              <w:rPr>
                <w:rFonts w:ascii="Times New Roman" w:hAnsi="Times New Roman" w:cs="Times New Roman"/>
                <w:b/>
                <w:bCs/>
              </w:rPr>
              <w:br/>
              <w:t xml:space="preserve">Role: SAP Finance (CO /BW Reporting) </w:t>
            </w:r>
            <w:r w:rsidR="00077DF4" w:rsidRPr="009C5137">
              <w:rPr>
                <w:rFonts w:ascii="Times New Roman" w:hAnsi="Times New Roman" w:cs="Times New Roman"/>
                <w:b/>
                <w:bCs/>
              </w:rPr>
              <w:t>Lead</w:t>
            </w: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4D7CA6" w:rsidRPr="009C5137" w:rsidRDefault="004D7CA6" w:rsidP="006355B8">
            <w:pPr>
              <w:pStyle w:val="ListParagraph"/>
              <w:numPr>
                <w:ilvl w:val="0"/>
                <w:numId w:val="9"/>
              </w:numPr>
              <w:contextualSpacing w:val="0"/>
              <w:rPr>
                <w:rFonts w:ascii="Times New Roman" w:hAnsi="Times New Roman" w:cs="Times New Roman"/>
                <w:bCs/>
              </w:rPr>
            </w:pPr>
            <w:r w:rsidRPr="009C5137">
              <w:rPr>
                <w:rFonts w:ascii="Times New Roman" w:hAnsi="Times New Roman" w:cs="Times New Roman"/>
                <w:bCs/>
              </w:rPr>
              <w:t>Responsible for creation and management of the work plan and resources</w:t>
            </w:r>
          </w:p>
          <w:p w:rsidR="00212769" w:rsidRPr="009C5137" w:rsidRDefault="00212769" w:rsidP="006355B8">
            <w:pPr>
              <w:pStyle w:val="ListParagraph"/>
              <w:numPr>
                <w:ilvl w:val="0"/>
                <w:numId w:val="9"/>
              </w:numPr>
              <w:contextualSpacing w:val="0"/>
              <w:rPr>
                <w:rFonts w:ascii="Times New Roman" w:hAnsi="Times New Roman" w:cs="Times New Roman"/>
                <w:bCs/>
              </w:rPr>
            </w:pPr>
            <w:r w:rsidRPr="009C5137">
              <w:rPr>
                <w:rFonts w:ascii="Times New Roman" w:hAnsi="Times New Roman" w:cs="Times New Roman"/>
                <w:bCs/>
              </w:rPr>
              <w:t xml:space="preserve">Reconfigured CO-PC and Material  ledgers (multiple currencies) </w:t>
            </w:r>
          </w:p>
          <w:p w:rsidR="00212769" w:rsidRPr="009C5137" w:rsidRDefault="00793C0F" w:rsidP="006355B8">
            <w:pPr>
              <w:pStyle w:val="ListParagraph"/>
              <w:numPr>
                <w:ilvl w:val="0"/>
                <w:numId w:val="9"/>
              </w:numPr>
              <w:contextualSpacing w:val="0"/>
              <w:rPr>
                <w:rFonts w:ascii="Times New Roman" w:hAnsi="Times New Roman" w:cs="Times New Roman"/>
                <w:bCs/>
              </w:rPr>
            </w:pPr>
            <w:r w:rsidRPr="009C5137">
              <w:rPr>
                <w:rFonts w:ascii="Times New Roman" w:hAnsi="Times New Roman" w:cs="Times New Roman"/>
                <w:bCs/>
              </w:rPr>
              <w:t>Re-designed &amp; d</w:t>
            </w:r>
            <w:r w:rsidR="00212769" w:rsidRPr="009C5137">
              <w:rPr>
                <w:rFonts w:ascii="Times New Roman" w:hAnsi="Times New Roman" w:cs="Times New Roman"/>
                <w:bCs/>
              </w:rPr>
              <w:t xml:space="preserve">eveloped complete CO-PA solution </w:t>
            </w:r>
          </w:p>
          <w:p w:rsidR="00212769" w:rsidRPr="009C5137" w:rsidRDefault="00212769" w:rsidP="006355B8">
            <w:pPr>
              <w:pStyle w:val="ListParagraph"/>
              <w:numPr>
                <w:ilvl w:val="0"/>
                <w:numId w:val="9"/>
              </w:numPr>
              <w:contextualSpacing w:val="0"/>
              <w:rPr>
                <w:rFonts w:ascii="Times New Roman" w:hAnsi="Times New Roman" w:cs="Times New Roman"/>
                <w:bCs/>
              </w:rPr>
            </w:pPr>
            <w:r w:rsidRPr="009C5137">
              <w:rPr>
                <w:rFonts w:ascii="Times New Roman" w:hAnsi="Times New Roman" w:cs="Times New Roman"/>
                <w:bCs/>
              </w:rPr>
              <w:t>De</w:t>
            </w:r>
            <w:r w:rsidR="00C15E84" w:rsidRPr="009C5137">
              <w:rPr>
                <w:rFonts w:ascii="Times New Roman" w:hAnsi="Times New Roman" w:cs="Times New Roman"/>
                <w:bCs/>
              </w:rPr>
              <w:t>signed and got developed</w:t>
            </w:r>
            <w:r w:rsidRPr="009C5137">
              <w:rPr>
                <w:rFonts w:ascii="Times New Roman" w:hAnsi="Times New Roman" w:cs="Times New Roman"/>
                <w:bCs/>
              </w:rPr>
              <w:t xml:space="preserve"> data-model</w:t>
            </w:r>
            <w:r w:rsidR="00793C0F" w:rsidRPr="009C5137">
              <w:rPr>
                <w:rFonts w:ascii="Times New Roman" w:hAnsi="Times New Roman" w:cs="Times New Roman"/>
                <w:bCs/>
              </w:rPr>
              <w:t>s and web based reports</w:t>
            </w:r>
            <w:r w:rsidRPr="009C5137">
              <w:rPr>
                <w:rFonts w:ascii="Times New Roman" w:hAnsi="Times New Roman" w:cs="Times New Roman"/>
                <w:bCs/>
              </w:rPr>
              <w:t xml:space="preserve"> in BW based upon CO-PA in the underlying systems</w:t>
            </w:r>
          </w:p>
        </w:tc>
      </w:tr>
      <w:tr w:rsidR="00212769" w:rsidRPr="009C5137" w:rsidTr="00091529">
        <w:trPr>
          <w:trHeight w:val="305"/>
        </w:trPr>
        <w:tc>
          <w:tcPr>
            <w:tcW w:w="9900" w:type="dxa"/>
            <w:tcBorders>
              <w:bottom w:val="single" w:sz="4" w:space="0" w:color="000000" w:themeColor="text1"/>
            </w:tcBorders>
            <w:shd w:val="clear" w:color="auto" w:fill="BFBFBF" w:themeFill="background1" w:themeFillShade="BF"/>
          </w:tcPr>
          <w:p w:rsidR="00212769" w:rsidRPr="009C5137" w:rsidRDefault="003D6F49" w:rsidP="006355B8">
            <w:pPr>
              <w:rPr>
                <w:rFonts w:ascii="Times New Roman" w:hAnsi="Times New Roman" w:cs="Times New Roman"/>
                <w:b/>
                <w:bCs/>
              </w:rPr>
            </w:pPr>
            <w:r w:rsidRPr="009C5137">
              <w:rPr>
                <w:rFonts w:ascii="Times New Roman" w:hAnsi="Times New Roman" w:cs="Times New Roman"/>
                <w:b/>
                <w:bCs/>
              </w:rPr>
              <w:t>Aug 1997 – Mar 2000</w:t>
            </w:r>
          </w:p>
          <w:p w:rsidR="00212769" w:rsidRPr="009C5137" w:rsidRDefault="00212769" w:rsidP="006355B8">
            <w:pPr>
              <w:rPr>
                <w:rFonts w:ascii="Times New Roman" w:hAnsi="Times New Roman" w:cs="Times New Roman"/>
                <w:b/>
                <w:bCs/>
              </w:rPr>
            </w:pPr>
            <w:r w:rsidRPr="009C5137">
              <w:rPr>
                <w:rFonts w:ascii="Times New Roman" w:hAnsi="Times New Roman" w:cs="Times New Roman"/>
                <w:b/>
                <w:bCs/>
              </w:rPr>
              <w:t xml:space="preserve">International Experience                                                                                                          </w:t>
            </w:r>
          </w:p>
          <w:p w:rsidR="00212769" w:rsidRPr="009C5137" w:rsidRDefault="00945D51" w:rsidP="006355B8">
            <w:pPr>
              <w:rPr>
                <w:rFonts w:ascii="Times New Roman" w:hAnsi="Times New Roman" w:cs="Times New Roman"/>
                <w:b/>
                <w:bCs/>
              </w:rPr>
            </w:pPr>
            <w:r w:rsidRPr="009C5137">
              <w:rPr>
                <w:rFonts w:ascii="Times New Roman" w:hAnsi="Times New Roman" w:cs="Times New Roman"/>
                <w:b/>
                <w:bCs/>
              </w:rPr>
              <w:t>Role:  SAP Finance Professional</w:t>
            </w:r>
          </w:p>
          <w:p w:rsidR="00212769" w:rsidRPr="009C5137" w:rsidRDefault="00212769" w:rsidP="006355B8">
            <w:pPr>
              <w:pStyle w:val="ListParagraph"/>
              <w:contextualSpacing w:val="0"/>
              <w:rPr>
                <w:rFonts w:ascii="Times New Roman" w:hAnsi="Times New Roman" w:cs="Times New Roman"/>
                <w:bCs/>
              </w:rPr>
            </w:pPr>
          </w:p>
        </w:tc>
      </w:tr>
      <w:tr w:rsidR="00212769" w:rsidRPr="009C5137" w:rsidTr="00091529">
        <w:trPr>
          <w:trHeight w:val="305"/>
        </w:trPr>
        <w:tc>
          <w:tcPr>
            <w:tcW w:w="9900" w:type="dxa"/>
            <w:tcBorders>
              <w:bottom w:val="single" w:sz="4" w:space="0" w:color="000000" w:themeColor="text1"/>
            </w:tcBorders>
            <w:shd w:val="clear" w:color="auto" w:fill="FFFFFF" w:themeFill="background1"/>
          </w:tcPr>
          <w:p w:rsidR="00212769" w:rsidRPr="009C5137" w:rsidRDefault="00212769" w:rsidP="006355B8">
            <w:pPr>
              <w:rPr>
                <w:rFonts w:ascii="Times New Roman" w:hAnsi="Times New Roman" w:cs="Times New Roman"/>
                <w:b/>
                <w:bCs/>
              </w:rPr>
            </w:pPr>
            <w:r w:rsidRPr="009C5137">
              <w:rPr>
                <w:rFonts w:ascii="Times New Roman" w:hAnsi="Times New Roman" w:cs="Times New Roman"/>
                <w:bCs/>
              </w:rPr>
              <w:t>&lt;&lt;Details for this international experience could be furnished as needed&gt;&gt;</w:t>
            </w:r>
          </w:p>
        </w:tc>
      </w:tr>
    </w:tbl>
    <w:p w:rsidR="00A016A9" w:rsidRPr="009C5137" w:rsidRDefault="00A016A9" w:rsidP="006355B8">
      <w:pPr>
        <w:pStyle w:val="ListParagraph"/>
        <w:spacing w:line="240" w:lineRule="auto"/>
        <w:ind w:left="1440"/>
        <w:rPr>
          <w:rFonts w:ascii="Times New Roman" w:hAnsi="Times New Roman" w:cs="Times New Roman"/>
        </w:rPr>
      </w:pPr>
    </w:p>
    <w:p w:rsidR="00A016A9" w:rsidRPr="009C5137" w:rsidRDefault="00A016A9" w:rsidP="006355B8">
      <w:pPr>
        <w:pStyle w:val="ListParagraph"/>
        <w:spacing w:line="240" w:lineRule="auto"/>
        <w:ind w:left="1440"/>
        <w:rPr>
          <w:rFonts w:ascii="Times New Roman" w:hAnsi="Times New Roman" w:cs="Times New Roman"/>
        </w:rPr>
      </w:pPr>
    </w:p>
    <w:p w:rsidR="00E10698" w:rsidRPr="009C5137" w:rsidRDefault="00E10698" w:rsidP="006355B8">
      <w:pPr>
        <w:pStyle w:val="ListParagraph"/>
        <w:spacing w:line="240" w:lineRule="auto"/>
        <w:ind w:left="1440"/>
        <w:jc w:val="center"/>
        <w:rPr>
          <w:rFonts w:ascii="Times New Roman" w:hAnsi="Times New Roman" w:cs="Times New Roman"/>
        </w:rPr>
      </w:pPr>
    </w:p>
    <w:p w:rsidR="00B673D1" w:rsidRPr="009C5137" w:rsidRDefault="00431B65" w:rsidP="006355B8">
      <w:pPr>
        <w:spacing w:line="240" w:lineRule="auto"/>
        <w:rPr>
          <w:rFonts w:ascii="Times New Roman" w:hAnsi="Times New Roman" w:cs="Times New Roman"/>
          <w:b/>
          <w:bCs/>
        </w:rPr>
      </w:pPr>
      <w:r w:rsidRPr="009C5137">
        <w:rPr>
          <w:rFonts w:ascii="Times New Roman" w:hAnsi="Times New Roman" w:cs="Times New Roman"/>
          <w:b/>
          <w:bCs/>
        </w:rPr>
        <w:tab/>
      </w:r>
      <w:r w:rsidRPr="009C5137">
        <w:rPr>
          <w:rFonts w:ascii="Times New Roman" w:hAnsi="Times New Roman" w:cs="Times New Roman"/>
          <w:b/>
          <w:bCs/>
        </w:rPr>
        <w:tab/>
      </w:r>
      <w:r w:rsidRPr="009C5137">
        <w:rPr>
          <w:rFonts w:ascii="Times New Roman" w:hAnsi="Times New Roman" w:cs="Times New Roman"/>
          <w:b/>
          <w:bCs/>
        </w:rPr>
        <w:tab/>
      </w:r>
    </w:p>
    <w:p w:rsidR="001B7F9D" w:rsidRPr="009C5137" w:rsidRDefault="001B7F9D" w:rsidP="006355B8">
      <w:pPr>
        <w:spacing w:line="240" w:lineRule="auto"/>
        <w:rPr>
          <w:rFonts w:ascii="Times New Roman" w:hAnsi="Times New Roman" w:cs="Times New Roman"/>
        </w:rPr>
      </w:pPr>
    </w:p>
    <w:sectPr w:rsidR="001B7F9D" w:rsidRPr="009C5137" w:rsidSect="001B7F9D">
      <w:pgSz w:w="12240" w:h="15840"/>
      <w:pgMar w:top="810" w:right="1080" w:bottom="5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6279"/>
      </v:shape>
    </w:pict>
  </w:numPicBullet>
  <w:abstractNum w:abstractNumId="0">
    <w:nsid w:val="01042D73"/>
    <w:multiLevelType w:val="hybridMultilevel"/>
    <w:tmpl w:val="95BE1C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5A7A99"/>
    <w:multiLevelType w:val="hybridMultilevel"/>
    <w:tmpl w:val="215AF418"/>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2536512"/>
    <w:multiLevelType w:val="hybridMultilevel"/>
    <w:tmpl w:val="6052A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4D03EC6"/>
    <w:multiLevelType w:val="hybridMultilevel"/>
    <w:tmpl w:val="E5C66736"/>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5E731CA"/>
    <w:multiLevelType w:val="hybridMultilevel"/>
    <w:tmpl w:val="C4B627F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80F4653"/>
    <w:multiLevelType w:val="hybridMultilevel"/>
    <w:tmpl w:val="280216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90E0BC2"/>
    <w:multiLevelType w:val="hybridMultilevel"/>
    <w:tmpl w:val="96885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2A74632"/>
    <w:multiLevelType w:val="hybridMultilevel"/>
    <w:tmpl w:val="6E9E1E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10"/>
        </w:tabs>
        <w:ind w:left="1110" w:hanging="39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46462D9"/>
    <w:multiLevelType w:val="hybridMultilevel"/>
    <w:tmpl w:val="D5B624A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95FD2"/>
    <w:multiLevelType w:val="hybridMultilevel"/>
    <w:tmpl w:val="667874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5A0728"/>
    <w:multiLevelType w:val="hybridMultilevel"/>
    <w:tmpl w:val="6D1AF57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822E98"/>
    <w:multiLevelType w:val="hybridMultilevel"/>
    <w:tmpl w:val="4FC4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4438A"/>
    <w:multiLevelType w:val="hybridMultilevel"/>
    <w:tmpl w:val="C63C9D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4324EE7"/>
    <w:multiLevelType w:val="hybridMultilevel"/>
    <w:tmpl w:val="6BA8AC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A1D5FED"/>
    <w:multiLevelType w:val="hybridMultilevel"/>
    <w:tmpl w:val="9A2AC742"/>
    <w:lvl w:ilvl="0" w:tplc="FD427F7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A3574C4"/>
    <w:multiLevelType w:val="hybridMultilevel"/>
    <w:tmpl w:val="73D06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73254B"/>
    <w:multiLevelType w:val="hybridMultilevel"/>
    <w:tmpl w:val="F73AFDF6"/>
    <w:lvl w:ilvl="0" w:tplc="83CA707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BA3C69"/>
    <w:multiLevelType w:val="hybridMultilevel"/>
    <w:tmpl w:val="B010ED72"/>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69710C"/>
    <w:multiLevelType w:val="hybridMultilevel"/>
    <w:tmpl w:val="D0E69B92"/>
    <w:lvl w:ilvl="0" w:tplc="9B14B2E2">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E47FC4"/>
    <w:multiLevelType w:val="hybridMultilevel"/>
    <w:tmpl w:val="B94AB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7B26030"/>
    <w:multiLevelType w:val="hybridMultilevel"/>
    <w:tmpl w:val="DCAE83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E1E3FF2"/>
    <w:multiLevelType w:val="hybridMultilevel"/>
    <w:tmpl w:val="3FBC5F7E"/>
    <w:lvl w:ilvl="0" w:tplc="0EB8E8B6">
      <w:numFmt w:val="bullet"/>
      <w:lvlText w:val=""/>
      <w:lvlJc w:val="left"/>
      <w:pPr>
        <w:ind w:left="720" w:hanging="360"/>
      </w:pPr>
      <w:rPr>
        <w:rFonts w:ascii="Symbol" w:eastAsiaTheme="minorHAnsi"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0117D"/>
    <w:multiLevelType w:val="hybridMultilevel"/>
    <w:tmpl w:val="435EFFEA"/>
    <w:lvl w:ilvl="0" w:tplc="164A5EF0">
      <w:start w:val="1"/>
      <w:numFmt w:val="bullet"/>
      <w:lvlRestart w:val="0"/>
      <w:lvlText w:val=""/>
      <w:lvlJc w:val="left"/>
      <w:pPr>
        <w:tabs>
          <w:tab w:val="num" w:pos="720"/>
        </w:tabs>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B4D7D22"/>
    <w:multiLevelType w:val="hybridMultilevel"/>
    <w:tmpl w:val="A8880B0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4C7D20F7"/>
    <w:multiLevelType w:val="hybridMultilevel"/>
    <w:tmpl w:val="16B2F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5">
    <w:nsid w:val="4CD53E65"/>
    <w:multiLevelType w:val="hybridMultilevel"/>
    <w:tmpl w:val="E432DEB4"/>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nsid w:val="4D4F1F8F"/>
    <w:multiLevelType w:val="hybridMultilevel"/>
    <w:tmpl w:val="D0BA20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3837CF7"/>
    <w:multiLevelType w:val="hybridMultilevel"/>
    <w:tmpl w:val="E4067606"/>
    <w:lvl w:ilvl="0" w:tplc="00F614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EB06C6"/>
    <w:multiLevelType w:val="hybridMultilevel"/>
    <w:tmpl w:val="1E60C666"/>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5BA74F92"/>
    <w:multiLevelType w:val="hybridMultilevel"/>
    <w:tmpl w:val="CFB25AA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10"/>
        </w:tabs>
        <w:ind w:left="1110" w:hanging="39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FD53C52"/>
    <w:multiLevelType w:val="hybridMultilevel"/>
    <w:tmpl w:val="8FE6D4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310790"/>
    <w:multiLevelType w:val="hybridMultilevel"/>
    <w:tmpl w:val="9C865794"/>
    <w:lvl w:ilvl="0" w:tplc="00F614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981F13"/>
    <w:multiLevelType w:val="hybridMultilevel"/>
    <w:tmpl w:val="679658C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F1630A"/>
    <w:multiLevelType w:val="hybridMultilevel"/>
    <w:tmpl w:val="1B68ABFA"/>
    <w:lvl w:ilvl="0" w:tplc="00F614D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9D72E54"/>
    <w:multiLevelType w:val="hybridMultilevel"/>
    <w:tmpl w:val="4A3416F8"/>
    <w:lvl w:ilvl="0" w:tplc="AE407D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8D363B"/>
    <w:multiLevelType w:val="hybridMultilevel"/>
    <w:tmpl w:val="8DB839C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110"/>
        </w:tabs>
        <w:ind w:left="1110" w:hanging="39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6DDB3E3D"/>
    <w:multiLevelType w:val="hybridMultilevel"/>
    <w:tmpl w:val="B4FA7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EE76ACD"/>
    <w:multiLevelType w:val="hybridMultilevel"/>
    <w:tmpl w:val="1BD4D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EEC292C"/>
    <w:multiLevelType w:val="hybridMultilevel"/>
    <w:tmpl w:val="7B7A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8324C2"/>
    <w:multiLevelType w:val="hybridMultilevel"/>
    <w:tmpl w:val="5922C92A"/>
    <w:lvl w:ilvl="0" w:tplc="BB0077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1924FA"/>
    <w:multiLevelType w:val="hybridMultilevel"/>
    <w:tmpl w:val="7AA442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DA3E4D"/>
    <w:multiLevelType w:val="hybridMultilevel"/>
    <w:tmpl w:val="B9E64946"/>
    <w:lvl w:ilvl="0" w:tplc="04090007">
      <w:start w:val="1"/>
      <w:numFmt w:val="bullet"/>
      <w:lvlText w:val=""/>
      <w:lvlPicBulletId w:val="0"/>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34"/>
  </w:num>
  <w:num w:numId="2">
    <w:abstractNumId w:val="33"/>
  </w:num>
  <w:num w:numId="3">
    <w:abstractNumId w:val="32"/>
  </w:num>
  <w:num w:numId="4">
    <w:abstractNumId w:val="37"/>
  </w:num>
  <w:num w:numId="5">
    <w:abstractNumId w:val="27"/>
  </w:num>
  <w:num w:numId="6">
    <w:abstractNumId w:val="31"/>
  </w:num>
  <w:num w:numId="7">
    <w:abstractNumId w:val="35"/>
  </w:num>
  <w:num w:numId="8">
    <w:abstractNumId w:val="18"/>
  </w:num>
  <w:num w:numId="9">
    <w:abstractNumId w:val="24"/>
  </w:num>
  <w:num w:numId="10">
    <w:abstractNumId w:val="26"/>
  </w:num>
  <w:num w:numId="11">
    <w:abstractNumId w:val="16"/>
  </w:num>
  <w:num w:numId="12">
    <w:abstractNumId w:val="9"/>
  </w:num>
  <w:num w:numId="13">
    <w:abstractNumId w:val="5"/>
  </w:num>
  <w:num w:numId="14">
    <w:abstractNumId w:val="11"/>
  </w:num>
  <w:num w:numId="15">
    <w:abstractNumId w:val="14"/>
  </w:num>
  <w:num w:numId="16">
    <w:abstractNumId w:val="20"/>
  </w:num>
  <w:num w:numId="17">
    <w:abstractNumId w:val="7"/>
  </w:num>
  <w:num w:numId="18">
    <w:abstractNumId w:val="38"/>
  </w:num>
  <w:num w:numId="19">
    <w:abstractNumId w:val="29"/>
  </w:num>
  <w:num w:numId="20">
    <w:abstractNumId w:val="19"/>
  </w:num>
  <w:num w:numId="21">
    <w:abstractNumId w:val="17"/>
  </w:num>
  <w:num w:numId="22">
    <w:abstractNumId w:val="3"/>
  </w:num>
  <w:num w:numId="23">
    <w:abstractNumId w:val="2"/>
  </w:num>
  <w:num w:numId="24">
    <w:abstractNumId w:val="13"/>
  </w:num>
  <w:num w:numId="25">
    <w:abstractNumId w:val="40"/>
  </w:num>
  <w:num w:numId="26">
    <w:abstractNumId w:val="15"/>
  </w:num>
  <w:num w:numId="27">
    <w:abstractNumId w:val="36"/>
  </w:num>
  <w:num w:numId="28">
    <w:abstractNumId w:val="1"/>
  </w:num>
  <w:num w:numId="29">
    <w:abstractNumId w:val="25"/>
  </w:num>
  <w:num w:numId="30">
    <w:abstractNumId w:val="28"/>
  </w:num>
  <w:num w:numId="31">
    <w:abstractNumId w:val="30"/>
  </w:num>
  <w:num w:numId="32">
    <w:abstractNumId w:val="10"/>
  </w:num>
  <w:num w:numId="33">
    <w:abstractNumId w:val="8"/>
  </w:num>
  <w:num w:numId="34">
    <w:abstractNumId w:val="41"/>
  </w:num>
  <w:num w:numId="35">
    <w:abstractNumId w:val="6"/>
  </w:num>
  <w:num w:numId="36">
    <w:abstractNumId w:val="0"/>
  </w:num>
  <w:num w:numId="37">
    <w:abstractNumId w:val="4"/>
  </w:num>
  <w:num w:numId="38">
    <w:abstractNumId w:val="23"/>
  </w:num>
  <w:num w:numId="39">
    <w:abstractNumId w:val="21"/>
  </w:num>
  <w:num w:numId="40">
    <w:abstractNumId w:val="39"/>
  </w:num>
  <w:num w:numId="41">
    <w:abstractNumId w:val="12"/>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3D1"/>
    <w:rsid w:val="00003662"/>
    <w:rsid w:val="0001106B"/>
    <w:rsid w:val="00013B28"/>
    <w:rsid w:val="00014E70"/>
    <w:rsid w:val="0002107A"/>
    <w:rsid w:val="000253CD"/>
    <w:rsid w:val="00050811"/>
    <w:rsid w:val="00050C72"/>
    <w:rsid w:val="000529E7"/>
    <w:rsid w:val="00053334"/>
    <w:rsid w:val="00056D87"/>
    <w:rsid w:val="0006229C"/>
    <w:rsid w:val="00067D16"/>
    <w:rsid w:val="00077DF4"/>
    <w:rsid w:val="00083430"/>
    <w:rsid w:val="0009024B"/>
    <w:rsid w:val="00091529"/>
    <w:rsid w:val="000A025F"/>
    <w:rsid w:val="000A43E3"/>
    <w:rsid w:val="000A5DF3"/>
    <w:rsid w:val="000C313A"/>
    <w:rsid w:val="000D397C"/>
    <w:rsid w:val="000D4924"/>
    <w:rsid w:val="000E16E7"/>
    <w:rsid w:val="000E5192"/>
    <w:rsid w:val="000E7E9F"/>
    <w:rsid w:val="000F43BF"/>
    <w:rsid w:val="000F45BD"/>
    <w:rsid w:val="000F5F57"/>
    <w:rsid w:val="00102533"/>
    <w:rsid w:val="001039BB"/>
    <w:rsid w:val="00114463"/>
    <w:rsid w:val="00115B60"/>
    <w:rsid w:val="00120069"/>
    <w:rsid w:val="00124FE3"/>
    <w:rsid w:val="00130F6A"/>
    <w:rsid w:val="00141E36"/>
    <w:rsid w:val="00150A54"/>
    <w:rsid w:val="00152D80"/>
    <w:rsid w:val="00162891"/>
    <w:rsid w:val="00176BB5"/>
    <w:rsid w:val="00177412"/>
    <w:rsid w:val="00185E85"/>
    <w:rsid w:val="001944AC"/>
    <w:rsid w:val="001A57EE"/>
    <w:rsid w:val="001B06B4"/>
    <w:rsid w:val="001B4E5E"/>
    <w:rsid w:val="001B7DEC"/>
    <w:rsid w:val="001B7F9D"/>
    <w:rsid w:val="001D6CC2"/>
    <w:rsid w:val="001D7911"/>
    <w:rsid w:val="001F4C58"/>
    <w:rsid w:val="001F574F"/>
    <w:rsid w:val="0020224A"/>
    <w:rsid w:val="00202406"/>
    <w:rsid w:val="0020670C"/>
    <w:rsid w:val="00211CF2"/>
    <w:rsid w:val="00212769"/>
    <w:rsid w:val="002139AF"/>
    <w:rsid w:val="002252A2"/>
    <w:rsid w:val="00226270"/>
    <w:rsid w:val="002266DD"/>
    <w:rsid w:val="00232397"/>
    <w:rsid w:val="0023299A"/>
    <w:rsid w:val="00246CA1"/>
    <w:rsid w:val="00256F22"/>
    <w:rsid w:val="00261D8D"/>
    <w:rsid w:val="00267191"/>
    <w:rsid w:val="00277C95"/>
    <w:rsid w:val="00280755"/>
    <w:rsid w:val="002A0A50"/>
    <w:rsid w:val="002A213B"/>
    <w:rsid w:val="002B068F"/>
    <w:rsid w:val="002C640F"/>
    <w:rsid w:val="002C71BE"/>
    <w:rsid w:val="002D2282"/>
    <w:rsid w:val="002D2E3C"/>
    <w:rsid w:val="002D7E6A"/>
    <w:rsid w:val="002F1258"/>
    <w:rsid w:val="002F2EDE"/>
    <w:rsid w:val="00300111"/>
    <w:rsid w:val="003103D0"/>
    <w:rsid w:val="00311752"/>
    <w:rsid w:val="0032318E"/>
    <w:rsid w:val="003231E4"/>
    <w:rsid w:val="00325C33"/>
    <w:rsid w:val="00330296"/>
    <w:rsid w:val="00332F0C"/>
    <w:rsid w:val="00336FA4"/>
    <w:rsid w:val="0034250B"/>
    <w:rsid w:val="00345F90"/>
    <w:rsid w:val="0035200F"/>
    <w:rsid w:val="00354D65"/>
    <w:rsid w:val="003558DA"/>
    <w:rsid w:val="0036282A"/>
    <w:rsid w:val="0037574A"/>
    <w:rsid w:val="00380658"/>
    <w:rsid w:val="00384160"/>
    <w:rsid w:val="0038622E"/>
    <w:rsid w:val="003901B6"/>
    <w:rsid w:val="00397196"/>
    <w:rsid w:val="003A21BE"/>
    <w:rsid w:val="003A5B59"/>
    <w:rsid w:val="003B1308"/>
    <w:rsid w:val="003B3D39"/>
    <w:rsid w:val="003C66DC"/>
    <w:rsid w:val="003D5192"/>
    <w:rsid w:val="003D6F49"/>
    <w:rsid w:val="003E147F"/>
    <w:rsid w:val="003E5B09"/>
    <w:rsid w:val="003E71E0"/>
    <w:rsid w:val="003F0015"/>
    <w:rsid w:val="003F6D5A"/>
    <w:rsid w:val="0040726C"/>
    <w:rsid w:val="00412A15"/>
    <w:rsid w:val="004157E8"/>
    <w:rsid w:val="00415A70"/>
    <w:rsid w:val="00430881"/>
    <w:rsid w:val="00431B56"/>
    <w:rsid w:val="00431B65"/>
    <w:rsid w:val="004401BD"/>
    <w:rsid w:val="00440362"/>
    <w:rsid w:val="00440F77"/>
    <w:rsid w:val="00441E47"/>
    <w:rsid w:val="004444CB"/>
    <w:rsid w:val="00453401"/>
    <w:rsid w:val="0046627A"/>
    <w:rsid w:val="00466EDF"/>
    <w:rsid w:val="00467D97"/>
    <w:rsid w:val="00482A40"/>
    <w:rsid w:val="00493591"/>
    <w:rsid w:val="0049751A"/>
    <w:rsid w:val="004977EB"/>
    <w:rsid w:val="004B5145"/>
    <w:rsid w:val="004B7B18"/>
    <w:rsid w:val="004C1417"/>
    <w:rsid w:val="004D7CA6"/>
    <w:rsid w:val="004F1C24"/>
    <w:rsid w:val="004F697D"/>
    <w:rsid w:val="004F7717"/>
    <w:rsid w:val="0050039E"/>
    <w:rsid w:val="00501666"/>
    <w:rsid w:val="00504EAE"/>
    <w:rsid w:val="00506D0B"/>
    <w:rsid w:val="00511E74"/>
    <w:rsid w:val="00522AEC"/>
    <w:rsid w:val="00523F2A"/>
    <w:rsid w:val="005375FF"/>
    <w:rsid w:val="00542820"/>
    <w:rsid w:val="00560D19"/>
    <w:rsid w:val="00571341"/>
    <w:rsid w:val="0057484C"/>
    <w:rsid w:val="00576CE5"/>
    <w:rsid w:val="00580016"/>
    <w:rsid w:val="00587D43"/>
    <w:rsid w:val="0059241E"/>
    <w:rsid w:val="00595181"/>
    <w:rsid w:val="005A7405"/>
    <w:rsid w:val="005A75C2"/>
    <w:rsid w:val="005B692C"/>
    <w:rsid w:val="005C0F87"/>
    <w:rsid w:val="005C1100"/>
    <w:rsid w:val="005D1C12"/>
    <w:rsid w:val="005D44D7"/>
    <w:rsid w:val="005D64CC"/>
    <w:rsid w:val="005D736F"/>
    <w:rsid w:val="005E0718"/>
    <w:rsid w:val="005E2070"/>
    <w:rsid w:val="005E7F59"/>
    <w:rsid w:val="005F0442"/>
    <w:rsid w:val="005F1B94"/>
    <w:rsid w:val="006045E6"/>
    <w:rsid w:val="00610A24"/>
    <w:rsid w:val="00613237"/>
    <w:rsid w:val="00616C35"/>
    <w:rsid w:val="0062361A"/>
    <w:rsid w:val="00624A9F"/>
    <w:rsid w:val="006355B8"/>
    <w:rsid w:val="0063639E"/>
    <w:rsid w:val="00647286"/>
    <w:rsid w:val="006618CB"/>
    <w:rsid w:val="00661CC4"/>
    <w:rsid w:val="00667C46"/>
    <w:rsid w:val="0067202E"/>
    <w:rsid w:val="00674DA4"/>
    <w:rsid w:val="00675718"/>
    <w:rsid w:val="006773CA"/>
    <w:rsid w:val="00687093"/>
    <w:rsid w:val="00693CEE"/>
    <w:rsid w:val="006A5CE7"/>
    <w:rsid w:val="006A69B7"/>
    <w:rsid w:val="006A7138"/>
    <w:rsid w:val="006D62B5"/>
    <w:rsid w:val="006E1481"/>
    <w:rsid w:val="006E3D1D"/>
    <w:rsid w:val="006E60DF"/>
    <w:rsid w:val="006F236E"/>
    <w:rsid w:val="006F51CA"/>
    <w:rsid w:val="006F5DD0"/>
    <w:rsid w:val="006F733E"/>
    <w:rsid w:val="007011E8"/>
    <w:rsid w:val="0071011C"/>
    <w:rsid w:val="00736BC6"/>
    <w:rsid w:val="0073793A"/>
    <w:rsid w:val="00742CD7"/>
    <w:rsid w:val="0074355F"/>
    <w:rsid w:val="00743EF9"/>
    <w:rsid w:val="007570CC"/>
    <w:rsid w:val="007570D2"/>
    <w:rsid w:val="00761245"/>
    <w:rsid w:val="00777A37"/>
    <w:rsid w:val="00787078"/>
    <w:rsid w:val="00791478"/>
    <w:rsid w:val="00793C0F"/>
    <w:rsid w:val="0079442B"/>
    <w:rsid w:val="007968BB"/>
    <w:rsid w:val="00797DE5"/>
    <w:rsid w:val="007B0928"/>
    <w:rsid w:val="007C273C"/>
    <w:rsid w:val="007D000C"/>
    <w:rsid w:val="007D0856"/>
    <w:rsid w:val="007D3609"/>
    <w:rsid w:val="007D5359"/>
    <w:rsid w:val="007D5DAA"/>
    <w:rsid w:val="007D7B7D"/>
    <w:rsid w:val="007E059B"/>
    <w:rsid w:val="007E2AC3"/>
    <w:rsid w:val="007F09A3"/>
    <w:rsid w:val="00802C28"/>
    <w:rsid w:val="00821C7D"/>
    <w:rsid w:val="00834B6A"/>
    <w:rsid w:val="008439BA"/>
    <w:rsid w:val="008533F6"/>
    <w:rsid w:val="00854B81"/>
    <w:rsid w:val="00854BFC"/>
    <w:rsid w:val="00854FC0"/>
    <w:rsid w:val="00862199"/>
    <w:rsid w:val="00865C55"/>
    <w:rsid w:val="00875B75"/>
    <w:rsid w:val="00876BE7"/>
    <w:rsid w:val="0088097E"/>
    <w:rsid w:val="00883817"/>
    <w:rsid w:val="00886862"/>
    <w:rsid w:val="008869E9"/>
    <w:rsid w:val="00890AC5"/>
    <w:rsid w:val="008934DA"/>
    <w:rsid w:val="0089496B"/>
    <w:rsid w:val="008A226D"/>
    <w:rsid w:val="008A63C9"/>
    <w:rsid w:val="008C34D8"/>
    <w:rsid w:val="008C5C30"/>
    <w:rsid w:val="008D62E3"/>
    <w:rsid w:val="008E07D8"/>
    <w:rsid w:val="008E1079"/>
    <w:rsid w:val="008E18C8"/>
    <w:rsid w:val="008E1EEF"/>
    <w:rsid w:val="008E23B0"/>
    <w:rsid w:val="008E3202"/>
    <w:rsid w:val="008E398B"/>
    <w:rsid w:val="008F2E01"/>
    <w:rsid w:val="0090600D"/>
    <w:rsid w:val="00906180"/>
    <w:rsid w:val="00911F26"/>
    <w:rsid w:val="0091226D"/>
    <w:rsid w:val="00933DF4"/>
    <w:rsid w:val="00942FCD"/>
    <w:rsid w:val="00945D51"/>
    <w:rsid w:val="009528AE"/>
    <w:rsid w:val="00956A2E"/>
    <w:rsid w:val="00956B97"/>
    <w:rsid w:val="00956FD0"/>
    <w:rsid w:val="00960748"/>
    <w:rsid w:val="0097073C"/>
    <w:rsid w:val="00971D42"/>
    <w:rsid w:val="0098699C"/>
    <w:rsid w:val="00992F4B"/>
    <w:rsid w:val="00993053"/>
    <w:rsid w:val="009A2C32"/>
    <w:rsid w:val="009A6AFF"/>
    <w:rsid w:val="009A770B"/>
    <w:rsid w:val="009B107F"/>
    <w:rsid w:val="009B36F3"/>
    <w:rsid w:val="009C25C7"/>
    <w:rsid w:val="009C5137"/>
    <w:rsid w:val="009D0DF7"/>
    <w:rsid w:val="009D31EE"/>
    <w:rsid w:val="009D4E20"/>
    <w:rsid w:val="009E46F8"/>
    <w:rsid w:val="009E474A"/>
    <w:rsid w:val="009E7089"/>
    <w:rsid w:val="009F7674"/>
    <w:rsid w:val="00A016A9"/>
    <w:rsid w:val="00A03AAC"/>
    <w:rsid w:val="00A10E72"/>
    <w:rsid w:val="00A1309F"/>
    <w:rsid w:val="00A134A9"/>
    <w:rsid w:val="00A1792D"/>
    <w:rsid w:val="00A17ACA"/>
    <w:rsid w:val="00A25E15"/>
    <w:rsid w:val="00A52B02"/>
    <w:rsid w:val="00A538F7"/>
    <w:rsid w:val="00A55227"/>
    <w:rsid w:val="00A559DF"/>
    <w:rsid w:val="00A61B12"/>
    <w:rsid w:val="00A65F7A"/>
    <w:rsid w:val="00A83A71"/>
    <w:rsid w:val="00A83DC4"/>
    <w:rsid w:val="00A94E89"/>
    <w:rsid w:val="00AA00FD"/>
    <w:rsid w:val="00AB12F5"/>
    <w:rsid w:val="00AB2DB2"/>
    <w:rsid w:val="00AB6A99"/>
    <w:rsid w:val="00AC17EB"/>
    <w:rsid w:val="00AC4EB6"/>
    <w:rsid w:val="00AC6138"/>
    <w:rsid w:val="00AE2440"/>
    <w:rsid w:val="00AE767C"/>
    <w:rsid w:val="00AF5CD3"/>
    <w:rsid w:val="00B02097"/>
    <w:rsid w:val="00B047A2"/>
    <w:rsid w:val="00B118DA"/>
    <w:rsid w:val="00B16249"/>
    <w:rsid w:val="00B16F39"/>
    <w:rsid w:val="00B1738B"/>
    <w:rsid w:val="00B269AC"/>
    <w:rsid w:val="00B30B2B"/>
    <w:rsid w:val="00B30D30"/>
    <w:rsid w:val="00B31C8C"/>
    <w:rsid w:val="00B4188E"/>
    <w:rsid w:val="00B42DB1"/>
    <w:rsid w:val="00B4604B"/>
    <w:rsid w:val="00B5335A"/>
    <w:rsid w:val="00B63FA6"/>
    <w:rsid w:val="00B649CF"/>
    <w:rsid w:val="00B673D1"/>
    <w:rsid w:val="00B761DE"/>
    <w:rsid w:val="00B82A08"/>
    <w:rsid w:val="00B95B51"/>
    <w:rsid w:val="00B96E1E"/>
    <w:rsid w:val="00BA5DCD"/>
    <w:rsid w:val="00BB5DA4"/>
    <w:rsid w:val="00BC1029"/>
    <w:rsid w:val="00BC1395"/>
    <w:rsid w:val="00BC56C7"/>
    <w:rsid w:val="00BD2256"/>
    <w:rsid w:val="00BD3C0A"/>
    <w:rsid w:val="00BE111E"/>
    <w:rsid w:val="00BF5AEE"/>
    <w:rsid w:val="00BF7C02"/>
    <w:rsid w:val="00C002F3"/>
    <w:rsid w:val="00C10232"/>
    <w:rsid w:val="00C10DF6"/>
    <w:rsid w:val="00C15920"/>
    <w:rsid w:val="00C15E84"/>
    <w:rsid w:val="00C17D1E"/>
    <w:rsid w:val="00C35377"/>
    <w:rsid w:val="00C36D4F"/>
    <w:rsid w:val="00C424E2"/>
    <w:rsid w:val="00C45D64"/>
    <w:rsid w:val="00C529E8"/>
    <w:rsid w:val="00C73BB3"/>
    <w:rsid w:val="00C7767D"/>
    <w:rsid w:val="00C93028"/>
    <w:rsid w:val="00C9322F"/>
    <w:rsid w:val="00C94F44"/>
    <w:rsid w:val="00C9600C"/>
    <w:rsid w:val="00CB6F3A"/>
    <w:rsid w:val="00CC4F89"/>
    <w:rsid w:val="00CC737B"/>
    <w:rsid w:val="00CD333E"/>
    <w:rsid w:val="00CD6998"/>
    <w:rsid w:val="00CE0CFC"/>
    <w:rsid w:val="00CF16BE"/>
    <w:rsid w:val="00D00239"/>
    <w:rsid w:val="00D00A3A"/>
    <w:rsid w:val="00D04CB5"/>
    <w:rsid w:val="00D079A0"/>
    <w:rsid w:val="00D1063B"/>
    <w:rsid w:val="00D108A3"/>
    <w:rsid w:val="00D12A6A"/>
    <w:rsid w:val="00D14E2B"/>
    <w:rsid w:val="00D171BB"/>
    <w:rsid w:val="00D206CD"/>
    <w:rsid w:val="00D41397"/>
    <w:rsid w:val="00D4457B"/>
    <w:rsid w:val="00D609C3"/>
    <w:rsid w:val="00D61300"/>
    <w:rsid w:val="00D66A12"/>
    <w:rsid w:val="00D7651E"/>
    <w:rsid w:val="00D85D2D"/>
    <w:rsid w:val="00D86D39"/>
    <w:rsid w:val="00D9013D"/>
    <w:rsid w:val="00D92DA2"/>
    <w:rsid w:val="00DB05AE"/>
    <w:rsid w:val="00DD7207"/>
    <w:rsid w:val="00DE4589"/>
    <w:rsid w:val="00DE7E39"/>
    <w:rsid w:val="00DF1EEB"/>
    <w:rsid w:val="00DF404F"/>
    <w:rsid w:val="00E00E0C"/>
    <w:rsid w:val="00E017D0"/>
    <w:rsid w:val="00E10698"/>
    <w:rsid w:val="00E12A2F"/>
    <w:rsid w:val="00E14632"/>
    <w:rsid w:val="00E4271D"/>
    <w:rsid w:val="00E470B1"/>
    <w:rsid w:val="00E559F7"/>
    <w:rsid w:val="00E65576"/>
    <w:rsid w:val="00E65978"/>
    <w:rsid w:val="00E65F18"/>
    <w:rsid w:val="00E70F84"/>
    <w:rsid w:val="00E717BF"/>
    <w:rsid w:val="00E7349A"/>
    <w:rsid w:val="00E811FF"/>
    <w:rsid w:val="00E83D40"/>
    <w:rsid w:val="00E8580F"/>
    <w:rsid w:val="00EA42BA"/>
    <w:rsid w:val="00EB0149"/>
    <w:rsid w:val="00EB0567"/>
    <w:rsid w:val="00EB6250"/>
    <w:rsid w:val="00EB796A"/>
    <w:rsid w:val="00EC0BC3"/>
    <w:rsid w:val="00EC11E3"/>
    <w:rsid w:val="00EC7430"/>
    <w:rsid w:val="00EC7B74"/>
    <w:rsid w:val="00ED0CF8"/>
    <w:rsid w:val="00ED4087"/>
    <w:rsid w:val="00ED40DF"/>
    <w:rsid w:val="00EE3C2A"/>
    <w:rsid w:val="00EE42D9"/>
    <w:rsid w:val="00EE6B16"/>
    <w:rsid w:val="00EE7329"/>
    <w:rsid w:val="00EF1F44"/>
    <w:rsid w:val="00EF6C46"/>
    <w:rsid w:val="00F01AD8"/>
    <w:rsid w:val="00F13833"/>
    <w:rsid w:val="00F25B53"/>
    <w:rsid w:val="00F27FE7"/>
    <w:rsid w:val="00F30730"/>
    <w:rsid w:val="00F37244"/>
    <w:rsid w:val="00F51ED2"/>
    <w:rsid w:val="00F544FE"/>
    <w:rsid w:val="00F575BF"/>
    <w:rsid w:val="00F60209"/>
    <w:rsid w:val="00F659C8"/>
    <w:rsid w:val="00F74F10"/>
    <w:rsid w:val="00F8268D"/>
    <w:rsid w:val="00F85BAA"/>
    <w:rsid w:val="00F85DE9"/>
    <w:rsid w:val="00FC126A"/>
    <w:rsid w:val="00FC760D"/>
    <w:rsid w:val="00FD678B"/>
    <w:rsid w:val="00FE1A67"/>
    <w:rsid w:val="00FF6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39E"/>
    <w:pPr>
      <w:ind w:left="720"/>
      <w:contextualSpacing/>
    </w:pPr>
  </w:style>
  <w:style w:type="table" w:styleId="TableGrid">
    <w:name w:val="Table Grid"/>
    <w:basedOn w:val="TableNormal"/>
    <w:uiPriority w:val="59"/>
    <w:rsid w:val="00E1069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045E6"/>
    <w:pPr>
      <w:autoSpaceDE w:val="0"/>
      <w:autoSpaceDN w:val="0"/>
      <w:adjustRightInd w:val="0"/>
      <w:spacing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39E"/>
    <w:pPr>
      <w:ind w:left="720"/>
      <w:contextualSpacing/>
    </w:pPr>
  </w:style>
  <w:style w:type="table" w:styleId="TableGrid">
    <w:name w:val="Table Grid"/>
    <w:basedOn w:val="TableNormal"/>
    <w:uiPriority w:val="59"/>
    <w:rsid w:val="00E1069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045E6"/>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9D6FB-93BA-4B08-A968-C910F57EC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4312</Words>
  <Characters>24582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Scadea Solutions Inc.</Company>
  <LinksUpToDate>false</LinksUpToDate>
  <CharactersWithSpaces>28837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Image</cp:lastModifiedBy>
  <cp:revision>5</cp:revision>
  <cp:lastPrinted>2010-10-17T16:46:00Z</cp:lastPrinted>
  <dcterms:created xsi:type="dcterms:W3CDTF">2017-10-03T16:47:00Z</dcterms:created>
  <dcterms:modified xsi:type="dcterms:W3CDTF">2017-10-03T16:49:00Z</dcterms:modified>
</cp:coreProperties>
</file>