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68C" w:rsidRPr="00AB1977" w:rsidRDefault="0020068C" w:rsidP="00A707A6">
      <w:pPr>
        <w:pStyle w:val="normal0"/>
        <w:ind w:right="-18"/>
        <w:jc w:val="center"/>
        <w:rPr>
          <w:rFonts w:asciiTheme="minorHAnsi" w:eastAsia="Calibri" w:hAnsiTheme="minorHAnsi" w:cs="Calibri"/>
          <w:b/>
          <w:color w:val="auto"/>
          <w:sz w:val="30"/>
          <w:szCs w:val="22"/>
        </w:rPr>
      </w:pPr>
      <w:r w:rsidRPr="00AB1977">
        <w:rPr>
          <w:rFonts w:asciiTheme="minorHAnsi" w:eastAsia="Calibri" w:hAnsiTheme="minorHAnsi" w:cs="Calibri"/>
          <w:b/>
          <w:color w:val="auto"/>
          <w:sz w:val="30"/>
          <w:szCs w:val="22"/>
        </w:rPr>
        <w:t>SHANKARSAN DAS</w:t>
      </w:r>
    </w:p>
    <w:p w:rsidR="00A707A6" w:rsidRPr="00AB1977" w:rsidRDefault="00A707A6" w:rsidP="00A707A6">
      <w:pPr>
        <w:ind w:right="-18"/>
        <w:jc w:val="center"/>
        <w:rPr>
          <w:rFonts w:asciiTheme="minorHAnsi" w:hAnsiTheme="minorHAnsi" w:cs="Tahoma"/>
          <w:color w:val="auto"/>
          <w:sz w:val="22"/>
          <w:szCs w:val="22"/>
        </w:rPr>
      </w:pPr>
      <w:r w:rsidRPr="00AB1977">
        <w:rPr>
          <w:rFonts w:asciiTheme="minorHAnsi" w:eastAsia="Cambria" w:hAnsiTheme="minorHAnsi" w:cs="Tahoma"/>
          <w:color w:val="auto"/>
          <w:sz w:val="22"/>
          <w:szCs w:val="22"/>
        </w:rPr>
        <w:t>Senior C # ASP .Net Developer/Lead/Architect</w:t>
      </w:r>
    </w:p>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SUMMARY</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15+ </w:t>
      </w:r>
      <w:r w:rsidR="00A707A6" w:rsidRPr="00AB1977">
        <w:rPr>
          <w:rFonts w:asciiTheme="minorHAnsi" w:eastAsia="Calibri" w:hAnsiTheme="minorHAnsi" w:cs="Calibri"/>
          <w:color w:val="auto"/>
          <w:sz w:val="22"/>
          <w:szCs w:val="22"/>
        </w:rPr>
        <w:t>year’s</w:t>
      </w:r>
      <w:r w:rsidRPr="00AB1977">
        <w:rPr>
          <w:rFonts w:asciiTheme="minorHAnsi" w:eastAsia="Calibri" w:hAnsiTheme="minorHAnsi" w:cs="Calibri"/>
          <w:color w:val="auto"/>
          <w:sz w:val="22"/>
          <w:szCs w:val="22"/>
        </w:rPr>
        <w:t xml:space="preserve"> software engineering expert in business analysis, solutions implementation, planning, architecture design, development, testing and training since 1997. Proven track record of working with enterprise clients throughout the entire life cycle of software development in </w:t>
      </w:r>
      <w:r w:rsidRPr="00AB1977">
        <w:rPr>
          <w:rFonts w:asciiTheme="minorHAnsi" w:eastAsia="Calibri" w:hAnsiTheme="minorHAnsi" w:cs="Calibri"/>
          <w:b/>
          <w:color w:val="auto"/>
          <w:sz w:val="22"/>
          <w:szCs w:val="22"/>
        </w:rPr>
        <w:t>on site-offshore global delivery environment</w:t>
      </w:r>
      <w:r w:rsidRPr="00AB1977">
        <w:rPr>
          <w:rFonts w:asciiTheme="minorHAnsi" w:eastAsia="Calibri" w:hAnsiTheme="minorHAnsi" w:cs="Calibri"/>
          <w:color w:val="auto"/>
          <w:sz w:val="22"/>
          <w:szCs w:val="22"/>
        </w:rPr>
        <w:t xml:space="preserve">. Performed diverse roles in small to large scale global software projects including team management, </w:t>
      </w:r>
      <w:r w:rsidRPr="00AB1977">
        <w:rPr>
          <w:rFonts w:asciiTheme="minorHAnsi" w:eastAsia="Calibri" w:hAnsiTheme="minorHAnsi" w:cs="Calibri"/>
          <w:b/>
          <w:color w:val="auto"/>
          <w:sz w:val="22"/>
          <w:szCs w:val="22"/>
        </w:rPr>
        <w:t>client interfacing</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and on site-offshore co-ordination.</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Worked primarily on </w:t>
      </w:r>
      <w:r w:rsidRPr="00AB1977">
        <w:rPr>
          <w:rFonts w:asciiTheme="minorHAnsi" w:eastAsia="Calibri" w:hAnsiTheme="minorHAnsi" w:cs="Calibri"/>
          <w:b/>
          <w:color w:val="auto"/>
          <w:sz w:val="22"/>
          <w:szCs w:val="22"/>
        </w:rPr>
        <w:t>Microsoft Technology Stack</w:t>
      </w:r>
      <w:r w:rsidRPr="00AB1977">
        <w:rPr>
          <w:rFonts w:asciiTheme="minorHAnsi" w:eastAsia="Calibri" w:hAnsiTheme="minorHAnsi" w:cs="Calibri"/>
          <w:color w:val="auto"/>
          <w:sz w:val="22"/>
          <w:szCs w:val="22"/>
        </w:rPr>
        <w:t xml:space="preserve">. Hands on experience in Windows, Web-based and Rich Internet Applications using </w:t>
      </w:r>
      <w:r w:rsidRPr="00AB1977">
        <w:rPr>
          <w:rFonts w:asciiTheme="minorHAnsi" w:eastAsia="Calibri" w:hAnsiTheme="minorHAnsi" w:cs="Calibri"/>
          <w:b/>
          <w:color w:val="auto"/>
          <w:sz w:val="22"/>
          <w:szCs w:val="22"/>
        </w:rPr>
        <w:t>Visual Basic</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Microsoft SQL Server, SSIS, SSRS, Microsoft .NET, C#, VB.NET, ASP.NET, Web Services, Web API, WCF and  JQuery libraries</w:t>
      </w:r>
      <w:r w:rsidRPr="00AB1977">
        <w:rPr>
          <w:rFonts w:asciiTheme="minorHAnsi" w:eastAsia="Calibri" w:hAnsiTheme="minorHAnsi" w:cs="Calibri"/>
          <w:color w:val="auto"/>
          <w:sz w:val="22"/>
          <w:szCs w:val="22"/>
        </w:rPr>
        <w:t>.</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Experience in Enterprise class web applications using </w:t>
      </w:r>
      <w:r w:rsidRPr="00AB1977">
        <w:rPr>
          <w:rFonts w:asciiTheme="minorHAnsi" w:eastAsia="Calibri" w:hAnsiTheme="minorHAnsi" w:cs="Calibri"/>
          <w:b/>
          <w:color w:val="auto"/>
          <w:sz w:val="22"/>
          <w:szCs w:val="22"/>
        </w:rPr>
        <w:t>Windows Communication Foundation</w:t>
      </w:r>
      <w:r w:rsidRPr="00AB1977">
        <w:rPr>
          <w:rFonts w:asciiTheme="minorHAnsi" w:eastAsia="Calibri" w:hAnsiTheme="minorHAnsi" w:cs="Calibri"/>
          <w:color w:val="auto"/>
          <w:sz w:val="22"/>
          <w:szCs w:val="22"/>
        </w:rPr>
        <w:t xml:space="preserve"> (WCF), </w:t>
      </w:r>
      <w:r w:rsidRPr="00AB1977">
        <w:rPr>
          <w:rFonts w:asciiTheme="minorHAnsi" w:eastAsia="Calibri" w:hAnsiTheme="minorHAnsi" w:cs="Calibri"/>
          <w:b/>
          <w:color w:val="auto"/>
          <w:sz w:val="22"/>
          <w:szCs w:val="22"/>
        </w:rPr>
        <w:t>REST Web API</w:t>
      </w:r>
      <w:r w:rsidRPr="00AB1977">
        <w:rPr>
          <w:rFonts w:asciiTheme="minorHAnsi" w:eastAsia="Calibri" w:hAnsiTheme="minorHAnsi" w:cs="Calibri"/>
          <w:color w:val="auto"/>
          <w:sz w:val="22"/>
          <w:szCs w:val="22"/>
        </w:rPr>
        <w:t xml:space="preserve">, and </w:t>
      </w:r>
      <w:r w:rsidRPr="00AB1977">
        <w:rPr>
          <w:rFonts w:asciiTheme="minorHAnsi" w:eastAsia="Calibri" w:hAnsiTheme="minorHAnsi" w:cs="Calibri"/>
          <w:b/>
          <w:color w:val="auto"/>
          <w:sz w:val="22"/>
          <w:szCs w:val="22"/>
        </w:rPr>
        <w:t>ASP.NET MVC</w:t>
      </w:r>
      <w:r w:rsidRPr="00AB1977">
        <w:rPr>
          <w:rFonts w:asciiTheme="minorHAnsi" w:eastAsia="Calibri" w:hAnsiTheme="minorHAnsi" w:cs="Calibri"/>
          <w:color w:val="auto"/>
          <w:sz w:val="22"/>
          <w:szCs w:val="22"/>
        </w:rPr>
        <w:t>.</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Worked on Microsoft SQL Server based development (Stored Procedures, Views, Table Design, Triggers, Indexes) and Tuning Optimization in Large Scale and concurrent scenarios.</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Experience in development of a </w:t>
      </w:r>
      <w:r w:rsidRPr="00AB1977">
        <w:rPr>
          <w:rFonts w:asciiTheme="minorHAnsi" w:eastAsia="Calibri" w:hAnsiTheme="minorHAnsi" w:cs="Calibri"/>
          <w:b/>
          <w:color w:val="auto"/>
          <w:sz w:val="22"/>
          <w:szCs w:val="22"/>
        </w:rPr>
        <w:t xml:space="preserve">distributed calculation engine </w:t>
      </w:r>
      <w:r w:rsidRPr="00AB1977">
        <w:rPr>
          <w:rFonts w:asciiTheme="minorHAnsi" w:eastAsia="Calibri" w:hAnsiTheme="minorHAnsi" w:cs="Calibri"/>
          <w:color w:val="auto"/>
          <w:sz w:val="22"/>
          <w:szCs w:val="22"/>
        </w:rPr>
        <w:t>using Visual Basic and SQL Server.</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Experienced in solution architecture and design using </w:t>
      </w:r>
      <w:r w:rsidRPr="00AB1977">
        <w:rPr>
          <w:rFonts w:asciiTheme="minorHAnsi" w:eastAsia="Calibri" w:hAnsiTheme="minorHAnsi" w:cs="Calibri"/>
          <w:b/>
          <w:color w:val="auto"/>
          <w:sz w:val="22"/>
          <w:szCs w:val="22"/>
        </w:rPr>
        <w:t>SOA</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Design Patterns</w:t>
      </w:r>
      <w:r w:rsidRPr="00AB1977">
        <w:rPr>
          <w:rFonts w:asciiTheme="minorHAnsi" w:eastAsia="Calibri" w:hAnsiTheme="minorHAnsi" w:cs="Calibri"/>
          <w:color w:val="auto"/>
          <w:sz w:val="22"/>
          <w:szCs w:val="22"/>
        </w:rPr>
        <w:t xml:space="preserve">, and </w:t>
      </w:r>
      <w:r w:rsidRPr="00AB1977">
        <w:rPr>
          <w:rFonts w:asciiTheme="minorHAnsi" w:eastAsia="Calibri" w:hAnsiTheme="minorHAnsi" w:cs="Calibri"/>
          <w:b/>
          <w:color w:val="auto"/>
          <w:sz w:val="22"/>
          <w:szCs w:val="22"/>
        </w:rPr>
        <w:t>OOAD</w:t>
      </w:r>
      <w:r w:rsidRPr="00AB1977">
        <w:rPr>
          <w:rFonts w:asciiTheme="minorHAnsi" w:eastAsia="Calibri" w:hAnsiTheme="minorHAnsi" w:cs="Calibri"/>
          <w:color w:val="auto"/>
          <w:sz w:val="22"/>
          <w:szCs w:val="22"/>
        </w:rPr>
        <w:t xml:space="preserve"> within framework of software engineering processes such as </w:t>
      </w:r>
      <w:r w:rsidRPr="00AB1977">
        <w:rPr>
          <w:rFonts w:asciiTheme="minorHAnsi" w:eastAsia="Calibri" w:hAnsiTheme="minorHAnsi" w:cs="Calibri"/>
          <w:b/>
          <w:color w:val="auto"/>
          <w:sz w:val="22"/>
          <w:szCs w:val="22"/>
        </w:rPr>
        <w:t>SDLC</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CMMI</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RUP</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and Agile SCRUM</w:t>
      </w:r>
      <w:r w:rsidRPr="00AB1977">
        <w:rPr>
          <w:rFonts w:asciiTheme="minorHAnsi" w:eastAsia="Calibri" w:hAnsiTheme="minorHAnsi" w:cs="Calibri"/>
          <w:color w:val="auto"/>
          <w:sz w:val="22"/>
          <w:szCs w:val="22"/>
        </w:rPr>
        <w:t xml:space="preserve">. </w:t>
      </w:r>
    </w:p>
    <w:p w:rsidR="006B3412" w:rsidRPr="00AB1977" w:rsidRDefault="005D1162" w:rsidP="00A707A6">
      <w:pPr>
        <w:pStyle w:val="normal0"/>
        <w:numPr>
          <w:ilvl w:val="0"/>
          <w:numId w:val="4"/>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Good exposure in leveraging and leading technical team towards meeting client expectations as well as exploring innovative ideas for building  customer confidence and Improving organization ROI.</w:t>
      </w:r>
    </w:p>
    <w:p w:rsidR="006B3412" w:rsidRPr="00AB1977" w:rsidRDefault="006B3412" w:rsidP="00A707A6">
      <w:pPr>
        <w:pStyle w:val="normal0"/>
        <w:ind w:right="-18"/>
        <w:rPr>
          <w:rFonts w:asciiTheme="minorHAnsi" w:eastAsia="Calibri" w:hAnsiTheme="minorHAnsi" w:cs="Calibri"/>
          <w:color w:val="auto"/>
          <w:sz w:val="22"/>
          <w:szCs w:val="22"/>
        </w:rPr>
      </w:pPr>
    </w:p>
    <w:p w:rsidR="0020068C" w:rsidRPr="00AB1977" w:rsidRDefault="005D1162" w:rsidP="00A707A6">
      <w:pPr>
        <w:pStyle w:val="normal0"/>
        <w:ind w:right="-18"/>
        <w:rPr>
          <w:rFonts w:asciiTheme="minorHAnsi" w:eastAsia="Calibri" w:hAnsiTheme="minorHAnsi" w:cs="Calibri"/>
          <w:b/>
          <w:color w:val="auto"/>
          <w:sz w:val="22"/>
          <w:szCs w:val="22"/>
        </w:rPr>
      </w:pPr>
      <w:r w:rsidRPr="00AB1977">
        <w:rPr>
          <w:rFonts w:asciiTheme="minorHAnsi" w:eastAsia="Calibri" w:hAnsiTheme="minorHAnsi" w:cs="Calibri"/>
          <w:b/>
          <w:color w:val="auto"/>
          <w:sz w:val="22"/>
          <w:szCs w:val="22"/>
        </w:rPr>
        <w:t xml:space="preserve">EDUCATION </w:t>
      </w:r>
      <w:r w:rsidRPr="00AB1977">
        <w:rPr>
          <w:rFonts w:asciiTheme="minorHAnsi" w:eastAsia="Calibri" w:hAnsiTheme="minorHAnsi" w:cs="Calibri"/>
          <w:b/>
          <w:color w:val="auto"/>
          <w:sz w:val="22"/>
          <w:szCs w:val="22"/>
        </w:rPr>
        <w:tab/>
      </w:r>
    </w:p>
    <w:p w:rsidR="006B3412" w:rsidRPr="00AB1977" w:rsidRDefault="005D1162" w:rsidP="00A707A6">
      <w:pPr>
        <w:pStyle w:val="normal0"/>
        <w:numPr>
          <w:ilvl w:val="0"/>
          <w:numId w:val="5"/>
        </w:numPr>
        <w:ind w:right="-18"/>
        <w:rPr>
          <w:rFonts w:asciiTheme="minorHAnsi" w:eastAsia="Calibri" w:hAnsiTheme="minorHAnsi" w:cs="Calibri"/>
          <w:color w:val="auto"/>
          <w:sz w:val="22"/>
          <w:szCs w:val="22"/>
        </w:rPr>
      </w:pPr>
      <w:r w:rsidRPr="00AB1977">
        <w:rPr>
          <w:rFonts w:asciiTheme="minorHAnsi" w:eastAsia="Calibri" w:hAnsiTheme="minorHAnsi" w:cs="Calibri"/>
          <w:color w:val="auto"/>
          <w:sz w:val="22"/>
          <w:szCs w:val="22"/>
        </w:rPr>
        <w:t>B.E. (Honors.) (Computer Engineering), Mumbai University on May 1997.</w:t>
      </w:r>
    </w:p>
    <w:p w:rsidR="006B3412" w:rsidRPr="00AB1977" w:rsidRDefault="005D1162" w:rsidP="00A707A6">
      <w:pPr>
        <w:pStyle w:val="normal0"/>
        <w:numPr>
          <w:ilvl w:val="0"/>
          <w:numId w:val="5"/>
        </w:numPr>
        <w:ind w:right="-18"/>
        <w:rPr>
          <w:rFonts w:asciiTheme="minorHAnsi" w:eastAsia="Calibri" w:hAnsiTheme="minorHAnsi" w:cs="Calibri"/>
          <w:color w:val="auto"/>
          <w:sz w:val="22"/>
          <w:szCs w:val="22"/>
        </w:rPr>
      </w:pPr>
      <w:r w:rsidRPr="00AB1977">
        <w:rPr>
          <w:rFonts w:asciiTheme="minorHAnsi" w:eastAsia="Calibri" w:hAnsiTheme="minorHAnsi" w:cs="Calibri"/>
          <w:color w:val="auto"/>
          <w:sz w:val="22"/>
          <w:szCs w:val="22"/>
        </w:rPr>
        <w:t>PSM I (Professional Scrum Master) from Scrum.org.</w:t>
      </w:r>
    </w:p>
    <w:p w:rsidR="006B3412" w:rsidRPr="00AB1977" w:rsidRDefault="006B3412" w:rsidP="00A707A6">
      <w:pPr>
        <w:pStyle w:val="normal0"/>
        <w:ind w:right="-18"/>
        <w:rPr>
          <w:rFonts w:asciiTheme="minorHAnsi" w:eastAsia="Calibri" w:hAnsiTheme="minorHAnsi" w:cs="Calibri"/>
          <w:color w:val="auto"/>
          <w:sz w:val="22"/>
          <w:szCs w:val="22"/>
        </w:rPr>
      </w:pPr>
    </w:p>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TECHNICAL SKILLS</w:t>
      </w:r>
    </w:p>
    <w:tbl>
      <w:tblPr>
        <w:tblStyle w:val="a"/>
        <w:tblW w:w="10242" w:type="dxa"/>
        <w:tblInd w:w="-34" w:type="dxa"/>
        <w:tblLayout w:type="fixed"/>
        <w:tblLook w:val="0000"/>
      </w:tblPr>
      <w:tblGrid>
        <w:gridCol w:w="2135"/>
        <w:gridCol w:w="8107"/>
      </w:tblGrid>
      <w:tr w:rsidR="006B3412" w:rsidRPr="00AB1977">
        <w:tc>
          <w:tcPr>
            <w:tcW w:w="2135" w:type="dxa"/>
            <w:tcBorders>
              <w:top w:val="single" w:sz="4" w:space="0" w:color="000000"/>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Platforms</w:t>
            </w:r>
          </w:p>
        </w:tc>
        <w:tc>
          <w:tcPr>
            <w:tcW w:w="8107" w:type="dxa"/>
            <w:tcBorders>
              <w:top w:val="single" w:sz="4" w:space="0" w:color="000000"/>
              <w:left w:val="single" w:sz="4" w:space="0" w:color="000000"/>
              <w:bottom w:val="single" w:sz="4" w:space="0" w:color="000000"/>
              <w:right w:val="single" w:sz="4" w:space="0" w:color="000000"/>
            </w:tcBorders>
          </w:tcPr>
          <w:p w:rsidR="006B3412" w:rsidRPr="00AB1977" w:rsidRDefault="005D1162" w:rsidP="00A707A6">
            <w:pPr>
              <w:pStyle w:val="normal0"/>
              <w:tabs>
                <w:tab w:val="left" w:pos="2160"/>
                <w:tab w:val="right" w:pos="6480"/>
              </w:tabs>
              <w:ind w:right="-18"/>
              <w:rPr>
                <w:rFonts w:asciiTheme="minorHAnsi" w:eastAsia="Arial" w:hAnsiTheme="minorHAnsi" w:cs="Arial"/>
                <w:color w:val="auto"/>
                <w:sz w:val="22"/>
                <w:szCs w:val="22"/>
              </w:rPr>
            </w:pPr>
            <w:r w:rsidRPr="00AB1977">
              <w:rPr>
                <w:rFonts w:asciiTheme="minorHAnsi" w:eastAsia="Calibri" w:hAnsiTheme="minorHAnsi" w:cs="Calibri"/>
                <w:color w:val="auto"/>
                <w:sz w:val="22"/>
                <w:szCs w:val="22"/>
              </w:rPr>
              <w:t>Microsoft Technologies - .NET 4.0, 3.5, 3.0, 2.0</w:t>
            </w:r>
          </w:p>
        </w:tc>
      </w:tr>
      <w:tr w:rsidR="006B3412" w:rsidRPr="00AB1977">
        <w:tc>
          <w:tcPr>
            <w:tcW w:w="2135" w:type="dxa"/>
            <w:tcBorders>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Languages</w:t>
            </w:r>
          </w:p>
        </w:tc>
        <w:tc>
          <w:tcPr>
            <w:tcW w:w="8107" w:type="dxa"/>
            <w:tcBorders>
              <w:left w:val="single" w:sz="4" w:space="0" w:color="000000"/>
              <w:bottom w:val="single" w:sz="4" w:space="0" w:color="000000"/>
              <w:right w:val="single" w:sz="4" w:space="0" w:color="000000"/>
            </w:tcBorders>
          </w:tcPr>
          <w:p w:rsidR="006B3412" w:rsidRPr="00AB1977" w:rsidRDefault="005D1162" w:rsidP="00A707A6">
            <w:pPr>
              <w:pStyle w:val="normal0"/>
              <w:tabs>
                <w:tab w:val="left" w:pos="2160"/>
                <w:tab w:val="right" w:pos="6480"/>
              </w:tabs>
              <w:ind w:right="-18"/>
              <w:rPr>
                <w:rFonts w:asciiTheme="minorHAnsi" w:eastAsia="Arial" w:hAnsiTheme="minorHAnsi" w:cs="Arial"/>
                <w:color w:val="auto"/>
                <w:sz w:val="22"/>
                <w:szCs w:val="22"/>
              </w:rPr>
            </w:pPr>
            <w:r w:rsidRPr="00AB1977">
              <w:rPr>
                <w:rFonts w:asciiTheme="minorHAnsi" w:eastAsia="Calibri" w:hAnsiTheme="minorHAnsi" w:cs="Calibri"/>
                <w:color w:val="auto"/>
                <w:sz w:val="22"/>
                <w:szCs w:val="22"/>
              </w:rPr>
              <w:t>C#, VB.NET , LINQ, VB6</w:t>
            </w:r>
          </w:p>
        </w:tc>
      </w:tr>
      <w:tr w:rsidR="006B3412" w:rsidRPr="00AB1977">
        <w:tc>
          <w:tcPr>
            <w:tcW w:w="2135" w:type="dxa"/>
            <w:tcBorders>
              <w:top w:val="single" w:sz="4" w:space="0" w:color="000000"/>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Frameworks</w:t>
            </w:r>
          </w:p>
        </w:tc>
        <w:tc>
          <w:tcPr>
            <w:tcW w:w="8107" w:type="dxa"/>
            <w:tcBorders>
              <w:top w:val="single" w:sz="4" w:space="0" w:color="000000"/>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WCF, Web API, WF, Entity Framework, ASP.NET MVC 4.0, 3.0 , MEF, MS-Test, Nunit, ADO.NET, Code First Migration.</w:t>
            </w:r>
          </w:p>
        </w:tc>
      </w:tr>
      <w:tr w:rsidR="006B3412" w:rsidRPr="00AB1977">
        <w:tc>
          <w:tcPr>
            <w:tcW w:w="2135" w:type="dxa"/>
            <w:tcBorders>
              <w:top w:val="single" w:sz="4" w:space="0" w:color="000000"/>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Web Technologies</w:t>
            </w:r>
          </w:p>
        </w:tc>
        <w:tc>
          <w:tcPr>
            <w:tcW w:w="8107" w:type="dxa"/>
            <w:tcBorders>
              <w:top w:val="single" w:sz="4" w:space="0" w:color="000000"/>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IIS 7.0, IIS 6.0, Web Services, ASP. NET, REST, Web Forms, AJAX, JSON, JavaScript, JQuery, Typescript, KnockoutJS, Kendo</w:t>
            </w:r>
          </w:p>
        </w:tc>
      </w:tr>
      <w:tr w:rsidR="006B3412" w:rsidRPr="00AB1977">
        <w:tc>
          <w:tcPr>
            <w:tcW w:w="2135" w:type="dxa"/>
            <w:tcBorders>
              <w:top w:val="single" w:sz="4" w:space="0" w:color="000000"/>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Markup Languages</w:t>
            </w:r>
          </w:p>
        </w:tc>
        <w:tc>
          <w:tcPr>
            <w:tcW w:w="8107" w:type="dxa"/>
            <w:tcBorders>
              <w:top w:val="single" w:sz="4" w:space="0" w:color="000000"/>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HTML5, HTML, XML, XSL, XSD, XPATH, XQUERY</w:t>
            </w:r>
          </w:p>
        </w:tc>
      </w:tr>
      <w:tr w:rsidR="006B3412" w:rsidRPr="00AB1977">
        <w:trPr>
          <w:trHeight w:val="140"/>
        </w:trPr>
        <w:tc>
          <w:tcPr>
            <w:tcW w:w="2135" w:type="dxa"/>
            <w:tcBorders>
              <w:top w:val="single" w:sz="4" w:space="0" w:color="000000"/>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Modeling Tools</w:t>
            </w:r>
          </w:p>
        </w:tc>
        <w:tc>
          <w:tcPr>
            <w:tcW w:w="8107" w:type="dxa"/>
            <w:tcBorders>
              <w:top w:val="single" w:sz="4" w:space="0" w:color="000000"/>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Microsoft Visio 2007, Rational Rose, Rational XDE, ErWin32</w:t>
            </w:r>
          </w:p>
        </w:tc>
      </w:tr>
      <w:tr w:rsidR="006B3412" w:rsidRPr="00AB1977">
        <w:trPr>
          <w:trHeight w:val="140"/>
        </w:trPr>
        <w:tc>
          <w:tcPr>
            <w:tcW w:w="2135" w:type="dxa"/>
            <w:tcBorders>
              <w:top w:val="single" w:sz="4" w:space="0" w:color="000000"/>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Reporting Tools</w:t>
            </w:r>
          </w:p>
        </w:tc>
        <w:tc>
          <w:tcPr>
            <w:tcW w:w="8107" w:type="dxa"/>
            <w:tcBorders>
              <w:top w:val="single" w:sz="4" w:space="0" w:color="000000"/>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SSRS, SSIS, Crystal Reports.</w:t>
            </w:r>
          </w:p>
        </w:tc>
      </w:tr>
      <w:tr w:rsidR="006B3412" w:rsidRPr="00AB1977">
        <w:trPr>
          <w:trHeight w:val="140"/>
        </w:trPr>
        <w:tc>
          <w:tcPr>
            <w:tcW w:w="2135" w:type="dxa"/>
            <w:tcBorders>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Performance Tools</w:t>
            </w:r>
          </w:p>
        </w:tc>
        <w:tc>
          <w:tcPr>
            <w:tcW w:w="8107" w:type="dxa"/>
            <w:tcBorders>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.NET Memory Profiler, ANTS, Rational Quantifier.</w:t>
            </w:r>
          </w:p>
        </w:tc>
      </w:tr>
      <w:tr w:rsidR="006B3412" w:rsidRPr="00AB1977">
        <w:trPr>
          <w:trHeight w:val="140"/>
        </w:trPr>
        <w:tc>
          <w:tcPr>
            <w:tcW w:w="2135" w:type="dxa"/>
            <w:tcBorders>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Databases</w:t>
            </w:r>
          </w:p>
        </w:tc>
        <w:tc>
          <w:tcPr>
            <w:tcW w:w="8107" w:type="dxa"/>
            <w:tcBorders>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SQL Server</w:t>
            </w:r>
            <w:r w:rsidRPr="00AB1977">
              <w:rPr>
                <w:rFonts w:asciiTheme="minorHAnsi" w:eastAsia="Calibri" w:hAnsiTheme="minorHAnsi" w:cs="Calibri"/>
                <w:b/>
                <w:color w:val="auto"/>
                <w:sz w:val="22"/>
                <w:szCs w:val="22"/>
              </w:rPr>
              <w:t xml:space="preserve"> </w:t>
            </w:r>
            <w:r w:rsidRPr="00AB1977">
              <w:rPr>
                <w:rFonts w:asciiTheme="minorHAnsi" w:eastAsia="Calibri" w:hAnsiTheme="minorHAnsi" w:cs="Calibri"/>
                <w:color w:val="auto"/>
                <w:sz w:val="22"/>
                <w:szCs w:val="22"/>
              </w:rPr>
              <w:t>2008, Microsoft Access, PostGres. Stored Procedures, Triggers, T-SQL, Index, SSIS.</w:t>
            </w:r>
          </w:p>
        </w:tc>
      </w:tr>
      <w:tr w:rsidR="006B3412" w:rsidRPr="00AB1977">
        <w:trPr>
          <w:trHeight w:val="140"/>
        </w:trPr>
        <w:tc>
          <w:tcPr>
            <w:tcW w:w="2135" w:type="dxa"/>
            <w:tcBorders>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Development Tools</w:t>
            </w:r>
          </w:p>
        </w:tc>
        <w:tc>
          <w:tcPr>
            <w:tcW w:w="8107" w:type="dxa"/>
            <w:tcBorders>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Visual Studio 2012. 2010, 2008, Visual Source Safe 6.0, Perforce, SVN, Visual Studio Team System 2012 (TFS), Atlassian JIRA, SQL Plan Explorer.</w:t>
            </w:r>
          </w:p>
        </w:tc>
      </w:tr>
      <w:tr w:rsidR="006B3412" w:rsidRPr="00AB1977">
        <w:trPr>
          <w:trHeight w:val="140"/>
        </w:trPr>
        <w:tc>
          <w:tcPr>
            <w:tcW w:w="2135" w:type="dxa"/>
            <w:tcBorders>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Operating System</w:t>
            </w:r>
          </w:p>
        </w:tc>
        <w:tc>
          <w:tcPr>
            <w:tcW w:w="8107" w:type="dxa"/>
            <w:tcBorders>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Windows Server 2008 R2, Windows 7, Windows XP</w:t>
            </w:r>
          </w:p>
        </w:tc>
      </w:tr>
      <w:tr w:rsidR="006B3412" w:rsidRPr="00AB1977">
        <w:trPr>
          <w:trHeight w:val="140"/>
        </w:trPr>
        <w:tc>
          <w:tcPr>
            <w:tcW w:w="2135" w:type="dxa"/>
            <w:tcBorders>
              <w:left w:val="single" w:sz="4" w:space="0" w:color="000000"/>
              <w:bottom w:val="single" w:sz="4" w:space="0" w:color="000000"/>
            </w:tcBorders>
          </w:tcPr>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Office Tools</w:t>
            </w:r>
          </w:p>
        </w:tc>
        <w:tc>
          <w:tcPr>
            <w:tcW w:w="8107" w:type="dxa"/>
            <w:tcBorders>
              <w:left w:val="single" w:sz="4" w:space="0" w:color="000000"/>
              <w:bottom w:val="single" w:sz="4" w:space="0" w:color="000000"/>
              <w:right w:val="single" w:sz="4" w:space="0" w:color="000000"/>
            </w:tcBorders>
          </w:tcPr>
          <w:p w:rsidR="006B3412" w:rsidRPr="00AB1977" w:rsidRDefault="005D1162" w:rsidP="00A707A6">
            <w:pPr>
              <w:pStyle w:val="normal0"/>
              <w:ind w:right="-18"/>
              <w:rPr>
                <w:rFonts w:asciiTheme="minorHAnsi" w:hAnsiTheme="minorHAnsi"/>
                <w:color w:val="auto"/>
                <w:sz w:val="22"/>
                <w:szCs w:val="22"/>
              </w:rPr>
            </w:pPr>
            <w:r w:rsidRPr="00AB1977">
              <w:rPr>
                <w:rFonts w:asciiTheme="minorHAnsi" w:eastAsia="Calibri" w:hAnsiTheme="minorHAnsi" w:cs="Calibri"/>
                <w:color w:val="auto"/>
                <w:sz w:val="22"/>
                <w:szCs w:val="22"/>
              </w:rPr>
              <w:t>Microsoft Project 2007, InfoPath 2010, Microsoft Office 2010.</w:t>
            </w:r>
          </w:p>
        </w:tc>
      </w:tr>
    </w:tbl>
    <w:p w:rsidR="006B3412" w:rsidRPr="00AB1977" w:rsidRDefault="006B3412" w:rsidP="00A707A6">
      <w:pPr>
        <w:pStyle w:val="Heading5"/>
        <w:numPr>
          <w:ilvl w:val="3"/>
          <w:numId w:val="1"/>
        </w:numPr>
        <w:ind w:right="-18"/>
        <w:jc w:val="left"/>
        <w:rPr>
          <w:rFonts w:asciiTheme="minorHAnsi" w:eastAsia="Calibri" w:hAnsiTheme="minorHAnsi" w:cs="Calibri"/>
          <w:color w:val="auto"/>
          <w:sz w:val="22"/>
          <w:szCs w:val="22"/>
        </w:rPr>
      </w:pPr>
    </w:p>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PROFESSIONAL WORK EXPERIENCE</w:t>
      </w:r>
    </w:p>
    <w:p w:rsidR="006B3412" w:rsidRPr="00AB1977" w:rsidRDefault="006B3412" w:rsidP="00A707A6">
      <w:pPr>
        <w:pStyle w:val="normal0"/>
        <w:ind w:right="-18"/>
        <w:rPr>
          <w:rFonts w:asciiTheme="minorHAnsi" w:eastAsia="Calibri" w:hAnsiTheme="minorHAnsi" w:cs="Calibri"/>
          <w:color w:val="auto"/>
          <w:sz w:val="22"/>
          <w:szCs w:val="22"/>
        </w:rPr>
      </w:pPr>
    </w:p>
    <w:p w:rsidR="006B3412" w:rsidRPr="00AB1977" w:rsidRDefault="00A707A6" w:rsidP="00A707A6">
      <w:pPr>
        <w:pStyle w:val="normal0"/>
        <w:ind w:right="-18"/>
        <w:jc w:val="both"/>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U</w:t>
      </w:r>
      <w:r w:rsidR="005D1162" w:rsidRPr="00AB1977">
        <w:rPr>
          <w:rFonts w:asciiTheme="minorHAnsi" w:eastAsia="Calibri" w:hAnsiTheme="minorHAnsi" w:cs="Calibri"/>
          <w:b/>
          <w:color w:val="auto"/>
          <w:sz w:val="22"/>
          <w:szCs w:val="22"/>
        </w:rPr>
        <w:t>nited Health Group, MN</w:t>
      </w:r>
      <w:r w:rsidR="005D1162" w:rsidRPr="00AB1977">
        <w:rPr>
          <w:rFonts w:asciiTheme="minorHAnsi" w:eastAsia="Calibri" w:hAnsiTheme="minorHAnsi" w:cs="Calibri"/>
          <w:b/>
          <w:color w:val="auto"/>
          <w:sz w:val="22"/>
          <w:szCs w:val="22"/>
        </w:rPr>
        <w:tab/>
      </w:r>
      <w:r w:rsidR="005D1162" w:rsidRPr="00AB1977">
        <w:rPr>
          <w:rFonts w:asciiTheme="minorHAnsi" w:eastAsia="Calibri" w:hAnsiTheme="minorHAnsi" w:cs="Calibri"/>
          <w:b/>
          <w:color w:val="auto"/>
          <w:sz w:val="22"/>
          <w:szCs w:val="22"/>
        </w:rPr>
        <w:tab/>
      </w:r>
      <w:r w:rsidR="005D1162" w:rsidRPr="00AB1977">
        <w:rPr>
          <w:rFonts w:asciiTheme="minorHAnsi" w:eastAsia="Calibri" w:hAnsiTheme="minorHAnsi" w:cs="Calibri"/>
          <w:b/>
          <w:color w:val="auto"/>
          <w:sz w:val="22"/>
          <w:szCs w:val="22"/>
        </w:rPr>
        <w:tab/>
      </w:r>
      <w:r w:rsidR="005D1162" w:rsidRPr="00AB1977">
        <w:rPr>
          <w:rFonts w:asciiTheme="minorHAnsi" w:eastAsia="Calibri" w:hAnsiTheme="minorHAnsi" w:cs="Calibri"/>
          <w:b/>
          <w:color w:val="auto"/>
          <w:sz w:val="22"/>
          <w:szCs w:val="22"/>
        </w:rPr>
        <w:tab/>
      </w:r>
      <w:r w:rsidR="005D1162" w:rsidRPr="00AB1977">
        <w:rPr>
          <w:rFonts w:asciiTheme="minorHAnsi" w:eastAsia="Calibri" w:hAnsiTheme="minorHAnsi" w:cs="Calibri"/>
          <w:b/>
          <w:color w:val="auto"/>
          <w:sz w:val="22"/>
          <w:szCs w:val="22"/>
        </w:rPr>
        <w:tab/>
      </w:r>
      <w:r w:rsidR="005D1162" w:rsidRPr="00AB1977">
        <w:rPr>
          <w:rFonts w:asciiTheme="minorHAnsi" w:eastAsia="Calibri" w:hAnsiTheme="minorHAnsi" w:cs="Calibri"/>
          <w:b/>
          <w:color w:val="auto"/>
          <w:sz w:val="22"/>
          <w:szCs w:val="22"/>
        </w:rPr>
        <w:tab/>
      </w:r>
      <w:r w:rsidR="005D1162" w:rsidRPr="00AB1977">
        <w:rPr>
          <w:rFonts w:asciiTheme="minorHAnsi" w:eastAsia="Calibri" w:hAnsiTheme="minorHAnsi" w:cs="Calibri"/>
          <w:b/>
          <w:color w:val="auto"/>
          <w:sz w:val="22"/>
          <w:szCs w:val="22"/>
        </w:rPr>
        <w:tab/>
        <w:t xml:space="preserve">     </w:t>
      </w:r>
      <w:r w:rsidRPr="00AB1977">
        <w:rPr>
          <w:rFonts w:asciiTheme="minorHAnsi" w:eastAsia="Calibri" w:hAnsiTheme="minorHAnsi" w:cs="Calibri"/>
          <w:b/>
          <w:color w:val="auto"/>
          <w:sz w:val="22"/>
          <w:szCs w:val="22"/>
        </w:rPr>
        <w:t xml:space="preserve">    </w:t>
      </w:r>
      <w:r w:rsidR="005D1162" w:rsidRPr="00AB1977">
        <w:rPr>
          <w:rFonts w:asciiTheme="minorHAnsi" w:eastAsia="Calibri" w:hAnsiTheme="minorHAnsi" w:cs="Calibri"/>
          <w:b/>
          <w:color w:val="auto"/>
          <w:sz w:val="22"/>
          <w:szCs w:val="22"/>
        </w:rPr>
        <w:t xml:space="preserve">  Feb</w:t>
      </w:r>
      <w:r w:rsidRPr="00AB1977">
        <w:rPr>
          <w:rFonts w:asciiTheme="minorHAnsi" w:eastAsia="Calibri" w:hAnsiTheme="minorHAnsi" w:cs="Calibri"/>
          <w:b/>
          <w:color w:val="auto"/>
          <w:sz w:val="22"/>
          <w:szCs w:val="22"/>
        </w:rPr>
        <w:t>’</w:t>
      </w:r>
      <w:r w:rsidR="005D1162" w:rsidRPr="00AB1977">
        <w:rPr>
          <w:rFonts w:asciiTheme="minorHAnsi" w:eastAsia="Calibri" w:hAnsiTheme="minorHAnsi" w:cs="Calibri"/>
          <w:b/>
          <w:color w:val="auto"/>
          <w:sz w:val="22"/>
          <w:szCs w:val="22"/>
        </w:rPr>
        <w:t>15 – Present</w:t>
      </w:r>
    </w:p>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 xml:space="preserve">Senior .NET Developer/Performance Improvement Consultant </w:t>
      </w:r>
    </w:p>
    <w:p w:rsidR="006B3412" w:rsidRPr="00AB1977" w:rsidRDefault="006B3412" w:rsidP="00A707A6">
      <w:pPr>
        <w:pStyle w:val="normal0"/>
        <w:ind w:right="-18"/>
        <w:jc w:val="both"/>
        <w:rPr>
          <w:rFonts w:asciiTheme="minorHAnsi" w:eastAsia="Calibri" w:hAnsiTheme="minorHAnsi" w:cs="Calibri"/>
          <w:color w:val="auto"/>
          <w:sz w:val="22"/>
          <w:szCs w:val="22"/>
        </w:rPr>
      </w:pPr>
    </w:p>
    <w:p w:rsidR="006B3412" w:rsidRPr="00AB1977" w:rsidRDefault="005D1162" w:rsidP="00A707A6">
      <w:pPr>
        <w:pStyle w:val="normal0"/>
        <w:ind w:right="-18"/>
        <w:jc w:val="both"/>
        <w:rPr>
          <w:rFonts w:asciiTheme="minorHAnsi" w:eastAsia="Calibri" w:hAnsiTheme="minorHAnsi" w:cs="Calibri"/>
          <w:color w:val="auto"/>
          <w:sz w:val="22"/>
          <w:szCs w:val="22"/>
        </w:rPr>
      </w:pPr>
      <w:r w:rsidRPr="00AB1977">
        <w:rPr>
          <w:rFonts w:asciiTheme="minorHAnsi" w:eastAsia="Calibri" w:hAnsiTheme="minorHAnsi" w:cs="Calibri"/>
          <w:color w:val="auto"/>
          <w:sz w:val="22"/>
          <w:szCs w:val="22"/>
        </w:rPr>
        <w:t xml:space="preserve">Working on Health Care Exchange project which involves healthcare data transformation through various ETL and Application processes and distributed across several internal applications for used for administration It has a very high traffic public web portal backed by an extensive web-farm and massive </w:t>
      </w:r>
      <w:r w:rsidRPr="00AB1977">
        <w:rPr>
          <w:rFonts w:asciiTheme="minorHAnsi" w:eastAsia="Calibri" w:hAnsiTheme="minorHAnsi" w:cs="Calibri"/>
          <w:color w:val="auto"/>
          <w:sz w:val="22"/>
          <w:szCs w:val="22"/>
        </w:rPr>
        <w:lastRenderedPageBreak/>
        <w:t>SQL Server cluster. The suite of applications and databases are designed following SOA principles and support the Enrollment via Federal/State HealthCare Exchanges as well as COBRA business.</w:t>
      </w:r>
    </w:p>
    <w:p w:rsidR="006B3412" w:rsidRPr="00AB1977" w:rsidRDefault="006B3412" w:rsidP="00A707A6">
      <w:pPr>
        <w:pStyle w:val="normal0"/>
        <w:ind w:right="-18"/>
        <w:rPr>
          <w:rFonts w:asciiTheme="minorHAnsi" w:eastAsia="Calibri" w:hAnsiTheme="minorHAnsi" w:cs="Calibri"/>
          <w:color w:val="auto"/>
          <w:sz w:val="22"/>
          <w:szCs w:val="22"/>
        </w:rPr>
      </w:pPr>
    </w:p>
    <w:p w:rsidR="006B3412" w:rsidRPr="00AB1977" w:rsidRDefault="005D1162" w:rsidP="00A707A6">
      <w:pPr>
        <w:pStyle w:val="normal0"/>
        <w:ind w:right="-18"/>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Responsibilities</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Worked on ecosystem of applications fulfilling the need of end to end health-care exchange program.</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Lead the efforts to migrate the ASP.NET web portal to new scalable data-center and stream-line the EDI and data-flow processes to optimize performance.</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Hands on contribution to development of technical modules using Microsoft Technologies like </w:t>
      </w:r>
      <w:r w:rsidRPr="00AB1977">
        <w:rPr>
          <w:rFonts w:asciiTheme="minorHAnsi" w:eastAsia="Calibri" w:hAnsiTheme="minorHAnsi" w:cs="Calibri"/>
          <w:b/>
          <w:color w:val="auto"/>
          <w:sz w:val="22"/>
          <w:szCs w:val="22"/>
        </w:rPr>
        <w:t>Asp.NET MVC, C#</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LINQ</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WCF Web Services</w:t>
      </w:r>
      <w:r w:rsidRPr="00AB1977">
        <w:rPr>
          <w:rFonts w:asciiTheme="minorHAnsi" w:eastAsia="Calibri" w:hAnsiTheme="minorHAnsi" w:cs="Calibri"/>
          <w:color w:val="auto"/>
          <w:sz w:val="22"/>
          <w:szCs w:val="22"/>
        </w:rPr>
        <w:t xml:space="preserve">, </w:t>
      </w:r>
      <w:r w:rsidRPr="00AB1977">
        <w:rPr>
          <w:rFonts w:asciiTheme="minorHAnsi" w:eastAsia="Calibri" w:hAnsiTheme="minorHAnsi" w:cs="Calibri"/>
          <w:b/>
          <w:color w:val="auto"/>
          <w:sz w:val="22"/>
          <w:szCs w:val="22"/>
        </w:rPr>
        <w:t>SQL Server 2008/2012, SSIS</w:t>
      </w:r>
      <w:r w:rsidRPr="00AB1977">
        <w:rPr>
          <w:rFonts w:asciiTheme="minorHAnsi" w:eastAsia="Calibri" w:hAnsiTheme="minorHAnsi" w:cs="Calibri"/>
          <w:color w:val="auto"/>
          <w:sz w:val="22"/>
          <w:szCs w:val="22"/>
        </w:rPr>
        <w:t>.</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Engaged onshore and offshore teams as well as QA and Business people to meet project deliverables.</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Did participate in Database Optimization on large stored procedures working with very large record-sets.</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 xml:space="preserve">Worked within agile framework practicing the </w:t>
      </w:r>
      <w:r w:rsidRPr="00AB1977">
        <w:rPr>
          <w:rFonts w:asciiTheme="minorHAnsi" w:eastAsia="Calibri" w:hAnsiTheme="minorHAnsi" w:cs="Calibri"/>
          <w:b/>
          <w:color w:val="auto"/>
          <w:sz w:val="22"/>
          <w:szCs w:val="22"/>
        </w:rPr>
        <w:t>SCRUM</w:t>
      </w:r>
      <w:r w:rsidRPr="00AB1977">
        <w:rPr>
          <w:rFonts w:asciiTheme="minorHAnsi" w:eastAsia="Calibri" w:hAnsiTheme="minorHAnsi" w:cs="Calibri"/>
          <w:color w:val="auto"/>
          <w:sz w:val="22"/>
          <w:szCs w:val="22"/>
        </w:rPr>
        <w:t xml:space="preserve"> framework.</w:t>
      </w:r>
    </w:p>
    <w:p w:rsidR="006B3412" w:rsidRPr="00AB1977" w:rsidRDefault="005D1162" w:rsidP="00A707A6">
      <w:pPr>
        <w:pStyle w:val="normal0"/>
        <w:numPr>
          <w:ilvl w:val="0"/>
          <w:numId w:val="6"/>
        </w:numPr>
        <w:ind w:right="-18"/>
        <w:jc w:val="both"/>
        <w:rPr>
          <w:rFonts w:asciiTheme="minorHAnsi" w:hAnsiTheme="minorHAnsi"/>
          <w:color w:val="auto"/>
          <w:sz w:val="22"/>
          <w:szCs w:val="22"/>
        </w:rPr>
      </w:pPr>
      <w:r w:rsidRPr="00AB1977">
        <w:rPr>
          <w:rFonts w:asciiTheme="minorHAnsi" w:eastAsia="Calibri" w:hAnsiTheme="minorHAnsi" w:cs="Calibri"/>
          <w:color w:val="auto"/>
          <w:sz w:val="22"/>
          <w:szCs w:val="22"/>
        </w:rPr>
        <w:t>The everyday task included collaboration between Product Owners, Scrum Master, Business Analysts, QA team, different technical teams across globe as well as project director.</w:t>
      </w:r>
    </w:p>
    <w:p w:rsidR="006B3412" w:rsidRPr="00AB1977" w:rsidRDefault="005D1162" w:rsidP="00A707A6">
      <w:pPr>
        <w:pStyle w:val="normal0"/>
        <w:ind w:right="-18"/>
        <w:jc w:val="both"/>
        <w:rPr>
          <w:rFonts w:asciiTheme="minorHAnsi" w:eastAsia="Calibri" w:hAnsiTheme="minorHAnsi" w:cs="Calibri"/>
          <w:color w:val="auto"/>
          <w:sz w:val="22"/>
          <w:szCs w:val="22"/>
        </w:rPr>
      </w:pPr>
      <w:r w:rsidRPr="00AB1977">
        <w:rPr>
          <w:rFonts w:asciiTheme="minorHAnsi" w:eastAsia="Calibri" w:hAnsiTheme="minorHAnsi" w:cs="Calibri"/>
          <w:b/>
          <w:color w:val="auto"/>
          <w:sz w:val="22"/>
          <w:szCs w:val="22"/>
        </w:rPr>
        <w:t xml:space="preserve">Environment: </w:t>
      </w:r>
      <w:r w:rsidRPr="00AB1977">
        <w:rPr>
          <w:rFonts w:asciiTheme="minorHAnsi" w:eastAsia="Calibri" w:hAnsiTheme="minorHAnsi" w:cs="Calibri"/>
          <w:color w:val="auto"/>
          <w:sz w:val="22"/>
          <w:szCs w:val="22"/>
        </w:rPr>
        <w:t xml:space="preserve">ASP.NET, MVC, C#, JQUERY, LINQ, MVC 4, WCF, Web API, SQL Server 2008/2012, SSIS, SSRS, SVN, Rally, TFS, Windows NT Services. </w:t>
      </w:r>
    </w:p>
    <w:p w:rsidR="006B3412" w:rsidRPr="00AB1977" w:rsidRDefault="006B3412" w:rsidP="00A707A6">
      <w:pPr>
        <w:pStyle w:val="normal0"/>
        <w:ind w:right="-18"/>
        <w:rPr>
          <w:rFonts w:asciiTheme="minorHAnsi" w:eastAsia="Calibri" w:hAnsiTheme="minorHAnsi" w:cs="Calibri"/>
          <w:color w:val="auto"/>
          <w:sz w:val="22"/>
          <w:szCs w:val="22"/>
        </w:rPr>
      </w:pPr>
    </w:p>
    <w:p w:rsidR="00A707A6" w:rsidRPr="00AB1977" w:rsidRDefault="00A707A6" w:rsidP="00A707A6">
      <w:pPr>
        <w:ind w:right="-18"/>
        <w:jc w:val="both"/>
        <w:rPr>
          <w:rFonts w:asciiTheme="minorHAnsi" w:hAnsiTheme="minorHAnsi" w:cs="Tahoma"/>
          <w:b/>
          <w:color w:val="auto"/>
          <w:sz w:val="22"/>
          <w:szCs w:val="22"/>
        </w:rPr>
      </w:pPr>
      <w:r w:rsidRPr="00AB1977">
        <w:rPr>
          <w:rFonts w:asciiTheme="minorHAnsi" w:hAnsiTheme="minorHAnsi" w:cs="Tahoma"/>
          <w:b/>
          <w:color w:val="auto"/>
          <w:sz w:val="22"/>
          <w:szCs w:val="22"/>
        </w:rPr>
        <w:t>KPMG, New Jersey</w:t>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t xml:space="preserve">             </w:t>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t xml:space="preserve">                                         </w:t>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t xml:space="preserve">          May’14 –</w:t>
      </w:r>
      <w:r w:rsidR="00DB1398">
        <w:rPr>
          <w:rFonts w:asciiTheme="minorHAnsi" w:hAnsiTheme="minorHAnsi" w:cs="Tahoma"/>
          <w:b/>
          <w:color w:val="auto"/>
          <w:sz w:val="22"/>
          <w:szCs w:val="22"/>
        </w:rPr>
        <w:t>Feb’15</w:t>
      </w:r>
      <w:r w:rsidRPr="00AB1977">
        <w:rPr>
          <w:rFonts w:asciiTheme="minorHAnsi" w:hAnsiTheme="minorHAnsi" w:cs="Tahoma"/>
          <w:b/>
          <w:color w:val="auto"/>
          <w:sz w:val="22"/>
          <w:szCs w:val="22"/>
        </w:rPr>
        <w:t xml:space="preserve"> </w:t>
      </w:r>
    </w:p>
    <w:p w:rsidR="00A707A6" w:rsidRPr="00AB1977" w:rsidRDefault="00A707A6" w:rsidP="00A707A6">
      <w:pPr>
        <w:tabs>
          <w:tab w:val="left" w:pos="2655"/>
        </w:tabs>
        <w:ind w:right="-18"/>
        <w:jc w:val="both"/>
        <w:rPr>
          <w:rFonts w:asciiTheme="minorHAnsi" w:hAnsiTheme="minorHAnsi" w:cs="Tahoma"/>
          <w:color w:val="auto"/>
          <w:sz w:val="22"/>
          <w:szCs w:val="22"/>
        </w:rPr>
      </w:pPr>
      <w:r w:rsidRPr="00AB1977">
        <w:rPr>
          <w:rFonts w:asciiTheme="minorHAnsi" w:eastAsia="Cambria" w:hAnsiTheme="minorHAnsi" w:cs="Tahoma"/>
          <w:b/>
          <w:color w:val="auto"/>
          <w:sz w:val="22"/>
          <w:szCs w:val="22"/>
        </w:rPr>
        <w:t>Senior .NET Architect</w:t>
      </w:r>
      <w:r w:rsidRPr="00AB1977">
        <w:rPr>
          <w:rFonts w:asciiTheme="minorHAnsi" w:eastAsia="Cambria" w:hAnsiTheme="minorHAnsi" w:cs="Tahoma"/>
          <w:b/>
          <w:color w:val="auto"/>
          <w:sz w:val="22"/>
          <w:szCs w:val="22"/>
        </w:rPr>
        <w:tab/>
      </w:r>
    </w:p>
    <w:p w:rsidR="00A707A6" w:rsidRPr="00AB1977" w:rsidRDefault="00A707A6" w:rsidP="00A707A6">
      <w:pPr>
        <w:autoSpaceDE w:val="0"/>
        <w:ind w:right="-18"/>
        <w:jc w:val="both"/>
        <w:rPr>
          <w:rFonts w:asciiTheme="minorHAnsi" w:hAnsiTheme="minorHAnsi" w:cs="Tahoma"/>
          <w:color w:val="auto"/>
          <w:sz w:val="22"/>
          <w:szCs w:val="22"/>
        </w:rPr>
      </w:pPr>
    </w:p>
    <w:p w:rsidR="00A707A6" w:rsidRPr="00AB1977" w:rsidRDefault="00A707A6" w:rsidP="00A707A6">
      <w:pPr>
        <w:autoSpaceDE w:val="0"/>
        <w:ind w:right="-18"/>
        <w:jc w:val="both"/>
        <w:rPr>
          <w:rFonts w:asciiTheme="minorHAnsi" w:hAnsiTheme="minorHAnsi" w:cs="Tahoma"/>
          <w:b/>
          <w:bCs/>
          <w:color w:val="auto"/>
          <w:sz w:val="22"/>
          <w:szCs w:val="22"/>
        </w:rPr>
      </w:pPr>
      <w:r w:rsidRPr="00AB1977">
        <w:rPr>
          <w:rFonts w:asciiTheme="minorHAnsi" w:hAnsiTheme="minorHAnsi" w:cs="Tahoma"/>
          <w:color w:val="auto"/>
          <w:sz w:val="22"/>
          <w:szCs w:val="22"/>
        </w:rPr>
        <w:t>Brillio is a major player in providing managed IT Services to medium to large enterprises providing innovative solutions to their business needs..</w:t>
      </w:r>
    </w:p>
    <w:p w:rsidR="00A707A6" w:rsidRPr="00AB1977" w:rsidRDefault="00A707A6" w:rsidP="00A707A6">
      <w:pPr>
        <w:ind w:right="-18"/>
        <w:jc w:val="both"/>
        <w:rPr>
          <w:rFonts w:asciiTheme="minorHAnsi" w:hAnsiTheme="minorHAnsi" w:cs="Tahoma"/>
          <w:b/>
          <w:bCs/>
          <w:color w:val="auto"/>
          <w:sz w:val="22"/>
          <w:szCs w:val="22"/>
        </w:rPr>
      </w:pPr>
      <w:r w:rsidRPr="00AB1977">
        <w:rPr>
          <w:rFonts w:asciiTheme="minorHAnsi" w:hAnsiTheme="minorHAnsi" w:cs="Tahoma"/>
          <w:color w:val="auto"/>
          <w:sz w:val="22"/>
          <w:szCs w:val="22"/>
        </w:rPr>
        <w:t xml:space="preserve">Working on </w:t>
      </w:r>
      <w:r w:rsidRPr="00AB1977">
        <w:rPr>
          <w:rFonts w:asciiTheme="minorHAnsi" w:hAnsiTheme="minorHAnsi" w:cs="Tahoma"/>
          <w:b/>
          <w:bCs/>
          <w:color w:val="auto"/>
          <w:sz w:val="22"/>
          <w:szCs w:val="22"/>
        </w:rPr>
        <w:t xml:space="preserve">PartnerTrack - </w:t>
      </w:r>
      <w:r w:rsidRPr="00AB1977">
        <w:rPr>
          <w:rFonts w:asciiTheme="minorHAnsi" w:hAnsiTheme="minorHAnsi" w:cs="Tahoma"/>
          <w:color w:val="auto"/>
          <w:sz w:val="22"/>
          <w:szCs w:val="22"/>
        </w:rPr>
        <w:t xml:space="preserve">an enterprise wide initiative to create a common technical platform for performing end-to-end business process for large partnership entities and their taxation covering federal and state local tax systems. It is a large scale enterprise system build on Microsoft Stack of technologies and use cutting edge tools, techniques and architecture to support large number of clients running data-intensive calculations. The platform is built to inter-operate with many of the existing systems using Enterprise Integration infrastructures such as </w:t>
      </w:r>
      <w:r w:rsidRPr="00AB1977">
        <w:rPr>
          <w:rFonts w:asciiTheme="minorHAnsi" w:hAnsiTheme="minorHAnsi" w:cs="Tahoma"/>
          <w:b/>
          <w:bCs/>
          <w:color w:val="auto"/>
          <w:sz w:val="22"/>
          <w:szCs w:val="22"/>
        </w:rPr>
        <w:t>ESB</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 xml:space="preserve">WCF </w:t>
      </w:r>
      <w:r w:rsidRPr="00AB1977">
        <w:rPr>
          <w:rFonts w:asciiTheme="minorHAnsi" w:hAnsiTheme="minorHAnsi" w:cs="Tahoma"/>
          <w:color w:val="auto"/>
          <w:sz w:val="22"/>
          <w:szCs w:val="22"/>
        </w:rPr>
        <w:t xml:space="preserve">web services, enterprise </w:t>
      </w:r>
      <w:r w:rsidRPr="00AB1977">
        <w:rPr>
          <w:rFonts w:asciiTheme="minorHAnsi" w:hAnsiTheme="minorHAnsi" w:cs="Tahoma"/>
          <w:b/>
          <w:bCs/>
          <w:color w:val="auto"/>
          <w:sz w:val="22"/>
          <w:szCs w:val="22"/>
        </w:rPr>
        <w:t>replication</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SSRS</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Authentication Services</w:t>
      </w:r>
      <w:r w:rsidRPr="00AB1977">
        <w:rPr>
          <w:rFonts w:asciiTheme="minorHAnsi" w:hAnsiTheme="minorHAnsi" w:cs="Tahoma"/>
          <w:color w:val="auto"/>
          <w:sz w:val="22"/>
          <w:szCs w:val="22"/>
        </w:rPr>
        <w:t xml:space="preserve"> and SQL Server Parallel Data Platform (</w:t>
      </w:r>
      <w:r w:rsidRPr="00AB1977">
        <w:rPr>
          <w:rFonts w:asciiTheme="minorHAnsi" w:hAnsiTheme="minorHAnsi" w:cs="Tahoma"/>
          <w:b/>
          <w:bCs/>
          <w:color w:val="auto"/>
          <w:sz w:val="22"/>
          <w:szCs w:val="22"/>
        </w:rPr>
        <w:t>PDW</w:t>
      </w:r>
      <w:r w:rsidRPr="00AB1977">
        <w:rPr>
          <w:rFonts w:asciiTheme="minorHAnsi" w:hAnsiTheme="minorHAnsi" w:cs="Tahoma"/>
          <w:color w:val="auto"/>
          <w:sz w:val="22"/>
          <w:szCs w:val="22"/>
        </w:rPr>
        <w:t>).</w:t>
      </w:r>
    </w:p>
    <w:p w:rsidR="00A707A6" w:rsidRPr="00AB1977" w:rsidRDefault="00A707A6" w:rsidP="00A707A6">
      <w:pPr>
        <w:ind w:right="-18"/>
        <w:jc w:val="both"/>
        <w:rPr>
          <w:rFonts w:asciiTheme="minorHAnsi" w:hAnsiTheme="minorHAnsi" w:cs="Tahoma"/>
          <w:b/>
          <w:bCs/>
          <w:color w:val="auto"/>
          <w:sz w:val="22"/>
          <w:szCs w:val="22"/>
        </w:rPr>
      </w:pPr>
    </w:p>
    <w:p w:rsidR="00A707A6" w:rsidRPr="00AB1977" w:rsidRDefault="00A707A6" w:rsidP="00A707A6">
      <w:pPr>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Responsibilities:</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Worked with one of the largest clients in the Tax Technology Practice Domain.</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Lead technical design and architecture for custom product development and implementations.</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 xml:space="preserve">Hands on contribution to development of technical modules using Microsoft Technologies  like </w:t>
      </w:r>
      <w:r w:rsidRPr="00AB1977">
        <w:rPr>
          <w:rFonts w:asciiTheme="minorHAnsi" w:hAnsiTheme="minorHAnsi" w:cs="Tahoma"/>
          <w:b/>
          <w:bCs/>
          <w:color w:val="auto"/>
          <w:sz w:val="22"/>
          <w:szCs w:val="22"/>
        </w:rPr>
        <w:t>Asp.NET MVC</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LINQ</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Entity Framework</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Code First</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WCF Web Services</w:t>
      </w:r>
      <w:r w:rsidRPr="00AB1977">
        <w:rPr>
          <w:rFonts w:asciiTheme="minorHAnsi" w:hAnsiTheme="minorHAnsi" w:cs="Tahoma"/>
          <w:color w:val="auto"/>
          <w:sz w:val="22"/>
          <w:szCs w:val="22"/>
        </w:rPr>
        <w:t>, SQL Server 2008,  Enterprise Service Bus (</w:t>
      </w:r>
      <w:r w:rsidRPr="00AB1977">
        <w:rPr>
          <w:rFonts w:asciiTheme="minorHAnsi" w:hAnsiTheme="minorHAnsi" w:cs="Tahoma"/>
          <w:b/>
          <w:bCs/>
          <w:color w:val="auto"/>
          <w:sz w:val="22"/>
          <w:szCs w:val="22"/>
        </w:rPr>
        <w:t>ESB</w:t>
      </w:r>
      <w:r w:rsidRPr="00AB1977">
        <w:rPr>
          <w:rFonts w:asciiTheme="minorHAnsi" w:hAnsiTheme="minorHAnsi" w:cs="Tahoma"/>
          <w:color w:val="auto"/>
          <w:sz w:val="22"/>
          <w:szCs w:val="22"/>
        </w:rPr>
        <w:t xml:space="preserve">) SOA modules , </w:t>
      </w:r>
      <w:r w:rsidRPr="00AB1977">
        <w:rPr>
          <w:rFonts w:asciiTheme="minorHAnsi" w:hAnsiTheme="minorHAnsi" w:cs="Tahoma"/>
          <w:b/>
          <w:bCs/>
          <w:color w:val="auto"/>
          <w:sz w:val="22"/>
          <w:szCs w:val="22"/>
        </w:rPr>
        <w:t>Kendo</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JQuery</w:t>
      </w:r>
      <w:r w:rsidRPr="00AB1977">
        <w:rPr>
          <w:rFonts w:asciiTheme="minorHAnsi" w:hAnsiTheme="minorHAnsi" w:cs="Tahoma"/>
          <w:color w:val="auto"/>
          <w:sz w:val="22"/>
          <w:szCs w:val="22"/>
        </w:rPr>
        <w:t xml:space="preserve">, Orchard Framework and </w:t>
      </w:r>
      <w:r w:rsidRPr="00AB1977">
        <w:rPr>
          <w:rFonts w:asciiTheme="minorHAnsi" w:hAnsiTheme="minorHAnsi" w:cs="Tahoma"/>
          <w:b/>
          <w:bCs/>
          <w:color w:val="auto"/>
          <w:sz w:val="22"/>
          <w:szCs w:val="22"/>
        </w:rPr>
        <w:t xml:space="preserve">Autofaq </w:t>
      </w:r>
      <w:r w:rsidRPr="00AB1977">
        <w:rPr>
          <w:rFonts w:asciiTheme="minorHAnsi" w:hAnsiTheme="minorHAnsi" w:cs="Tahoma"/>
          <w:color w:val="auto"/>
          <w:sz w:val="22"/>
          <w:szCs w:val="22"/>
        </w:rPr>
        <w:t xml:space="preserve"> for Dependency Injection.</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Used MS-VISIO along with TFS for project requirement tracking.</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Did participate in Database Optimization on large stored procedures working with very large recordsets.</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 xml:space="preserve">Worked within agile framework practicing the </w:t>
      </w:r>
      <w:r w:rsidRPr="00AB1977">
        <w:rPr>
          <w:rFonts w:asciiTheme="minorHAnsi" w:hAnsiTheme="minorHAnsi" w:cs="Tahoma"/>
          <w:b/>
          <w:bCs/>
          <w:color w:val="auto"/>
          <w:sz w:val="22"/>
          <w:szCs w:val="22"/>
        </w:rPr>
        <w:t>SCRUM</w:t>
      </w:r>
      <w:r w:rsidRPr="00AB1977">
        <w:rPr>
          <w:rFonts w:asciiTheme="minorHAnsi" w:hAnsiTheme="minorHAnsi" w:cs="Tahoma"/>
          <w:color w:val="auto"/>
          <w:sz w:val="22"/>
          <w:szCs w:val="22"/>
        </w:rPr>
        <w:t xml:space="preserve"> methodology.</w:t>
      </w:r>
    </w:p>
    <w:p w:rsidR="00A707A6" w:rsidRPr="00AB1977" w:rsidRDefault="00A707A6" w:rsidP="00A707A6">
      <w:pPr>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
          <w:bCs/>
          <w:color w:val="auto"/>
          <w:sz w:val="22"/>
          <w:szCs w:val="22"/>
        </w:rPr>
      </w:pPr>
      <w:r w:rsidRPr="00AB1977">
        <w:rPr>
          <w:rFonts w:asciiTheme="minorHAnsi" w:hAnsiTheme="minorHAnsi" w:cs="Tahoma"/>
          <w:color w:val="auto"/>
          <w:sz w:val="22"/>
          <w:szCs w:val="22"/>
        </w:rPr>
        <w:t>The everyday task included collaboration between Product Owners, Scrum Master, Business Analysts, QA team, different technical teams across globe as well as project director.</w:t>
      </w:r>
    </w:p>
    <w:p w:rsidR="00A707A6" w:rsidRPr="00AB1977" w:rsidRDefault="00A707A6" w:rsidP="00A707A6">
      <w:pPr>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 xml:space="preserve">Environment: </w:t>
      </w:r>
      <w:r w:rsidRPr="00AB1977">
        <w:rPr>
          <w:rFonts w:asciiTheme="minorHAnsi" w:hAnsiTheme="minorHAnsi" w:cs="Tahoma"/>
          <w:color w:val="auto"/>
          <w:sz w:val="22"/>
          <w:szCs w:val="22"/>
        </w:rPr>
        <w:t xml:space="preserve">ASP.NET, MVC, C#, AJAX, JQUERY, </w:t>
      </w:r>
      <w:r w:rsidRPr="00AB1977">
        <w:rPr>
          <w:rFonts w:asciiTheme="minorHAnsi" w:hAnsiTheme="minorHAnsi" w:cs="Tahoma"/>
          <w:bCs/>
          <w:color w:val="auto"/>
          <w:sz w:val="22"/>
          <w:szCs w:val="22"/>
        </w:rPr>
        <w:t>Kendo</w:t>
      </w:r>
      <w:r w:rsidRPr="00AB1977">
        <w:rPr>
          <w:rFonts w:asciiTheme="minorHAnsi" w:hAnsiTheme="minorHAnsi" w:cs="Tahoma"/>
          <w:color w:val="auto"/>
          <w:sz w:val="22"/>
          <w:szCs w:val="22"/>
        </w:rPr>
        <w:t xml:space="preserve">, </w:t>
      </w:r>
      <w:r w:rsidRPr="00AB1977">
        <w:rPr>
          <w:rFonts w:asciiTheme="minorHAnsi" w:hAnsiTheme="minorHAnsi" w:cs="Tahoma"/>
          <w:bCs/>
          <w:color w:val="auto"/>
          <w:sz w:val="22"/>
          <w:szCs w:val="22"/>
        </w:rPr>
        <w:t>LINQ, Code First, Entity Framework</w:t>
      </w:r>
      <w:r w:rsidRPr="00AB1977">
        <w:rPr>
          <w:rFonts w:asciiTheme="minorHAnsi" w:hAnsiTheme="minorHAnsi" w:cs="Tahoma"/>
          <w:color w:val="auto"/>
          <w:sz w:val="22"/>
          <w:szCs w:val="22"/>
        </w:rPr>
        <w:t xml:space="preserve">, </w:t>
      </w:r>
      <w:r w:rsidRPr="00AB1977">
        <w:rPr>
          <w:rFonts w:asciiTheme="minorHAnsi" w:hAnsiTheme="minorHAnsi" w:cs="Tahoma"/>
          <w:bCs/>
          <w:color w:val="auto"/>
          <w:sz w:val="22"/>
          <w:szCs w:val="22"/>
        </w:rPr>
        <w:t xml:space="preserve">MVC 4, WCF, SQL Server 2008, TFS, Windows NT Services, Multitasking, ESB. </w:t>
      </w:r>
    </w:p>
    <w:p w:rsidR="00A707A6" w:rsidRPr="00AB1977" w:rsidRDefault="00A707A6" w:rsidP="00A707A6">
      <w:pPr>
        <w:autoSpaceDE w:val="0"/>
        <w:ind w:right="-18"/>
        <w:jc w:val="both"/>
        <w:rPr>
          <w:rFonts w:asciiTheme="minorHAnsi" w:eastAsia="Arial-BoldItalicMT" w:hAnsiTheme="minorHAnsi" w:cs="Tahoma"/>
          <w:b/>
          <w:bCs/>
          <w:color w:val="auto"/>
          <w:sz w:val="22"/>
          <w:szCs w:val="22"/>
        </w:rPr>
      </w:pPr>
    </w:p>
    <w:p w:rsidR="00A707A6" w:rsidRPr="00AB1977" w:rsidRDefault="00A707A6" w:rsidP="00A707A6">
      <w:pPr>
        <w:autoSpaceDE w:val="0"/>
        <w:ind w:right="-18"/>
        <w:jc w:val="both"/>
        <w:rPr>
          <w:rFonts w:asciiTheme="minorHAnsi" w:eastAsia="Arial-BoldItalicMT" w:hAnsiTheme="minorHAnsi" w:cs="Tahoma"/>
          <w:b/>
          <w:bCs/>
          <w:color w:val="auto"/>
          <w:sz w:val="22"/>
          <w:szCs w:val="22"/>
        </w:rPr>
      </w:pPr>
      <w:r w:rsidRPr="00AB1977">
        <w:rPr>
          <w:rFonts w:asciiTheme="minorHAnsi" w:eastAsia="Arial-BoldItalicMT" w:hAnsiTheme="minorHAnsi" w:cs="Tahoma"/>
          <w:b/>
          <w:bCs/>
          <w:color w:val="auto"/>
          <w:sz w:val="22"/>
          <w:szCs w:val="22"/>
        </w:rPr>
        <w:t xml:space="preserve">Lincoln Peak Partners, Newton MA  </w:t>
      </w:r>
      <w:r w:rsidRPr="00AB1977">
        <w:rPr>
          <w:rFonts w:asciiTheme="minorHAnsi" w:hAnsiTheme="minorHAnsi" w:cs="Tahoma"/>
          <w:b/>
          <w:color w:val="auto"/>
          <w:sz w:val="22"/>
          <w:szCs w:val="22"/>
        </w:rPr>
        <w:t xml:space="preserve">       </w:t>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t xml:space="preserve">                   </w:t>
      </w:r>
      <w:r w:rsidRPr="00AB1977">
        <w:rPr>
          <w:rFonts w:asciiTheme="minorHAnsi" w:eastAsia="Arial-BoldMT" w:hAnsiTheme="minorHAnsi" w:cs="Tahoma"/>
          <w:b/>
          <w:bCs/>
          <w:color w:val="auto"/>
          <w:sz w:val="22"/>
          <w:szCs w:val="22"/>
        </w:rPr>
        <w:t>Apr’09 – Apr’14</w:t>
      </w:r>
    </w:p>
    <w:p w:rsidR="00A707A6" w:rsidRPr="00AB1977" w:rsidRDefault="00A707A6" w:rsidP="00A707A6">
      <w:pPr>
        <w:ind w:right="-18"/>
        <w:jc w:val="both"/>
        <w:rPr>
          <w:rFonts w:asciiTheme="minorHAnsi" w:hAnsiTheme="minorHAnsi" w:cs="Tahoma"/>
          <w:b/>
          <w:color w:val="auto"/>
          <w:sz w:val="22"/>
          <w:szCs w:val="22"/>
        </w:rPr>
      </w:pPr>
      <w:r w:rsidRPr="00AB1977">
        <w:rPr>
          <w:rFonts w:asciiTheme="minorHAnsi" w:hAnsiTheme="minorHAnsi" w:cs="Tahoma"/>
          <w:b/>
          <w:color w:val="auto"/>
          <w:sz w:val="22"/>
          <w:szCs w:val="22"/>
        </w:rPr>
        <w:t>.Net Lead</w:t>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r w:rsidRPr="00AB1977">
        <w:rPr>
          <w:rFonts w:asciiTheme="minorHAnsi" w:hAnsiTheme="minorHAnsi" w:cs="Tahoma"/>
          <w:b/>
          <w:color w:val="auto"/>
          <w:sz w:val="22"/>
          <w:szCs w:val="22"/>
        </w:rPr>
        <w:tab/>
      </w:r>
    </w:p>
    <w:p w:rsidR="00A707A6" w:rsidRPr="00AB1977" w:rsidRDefault="00A707A6" w:rsidP="00A707A6">
      <w:pPr>
        <w:autoSpaceDE w:val="0"/>
        <w:ind w:right="-18"/>
        <w:jc w:val="both"/>
        <w:rPr>
          <w:rFonts w:asciiTheme="minorHAnsi" w:hAnsiTheme="minorHAnsi" w:cs="Tahoma"/>
          <w:color w:val="auto"/>
          <w:sz w:val="22"/>
          <w:szCs w:val="22"/>
        </w:rPr>
      </w:pPr>
    </w:p>
    <w:p w:rsidR="00A707A6" w:rsidRPr="00AB1977" w:rsidRDefault="00A707A6" w:rsidP="00A707A6">
      <w:pPr>
        <w:autoSpaceDE w:val="0"/>
        <w:ind w:right="-18"/>
        <w:jc w:val="both"/>
        <w:rPr>
          <w:rFonts w:asciiTheme="minorHAnsi" w:hAnsiTheme="minorHAnsi" w:cs="Tahoma"/>
          <w:b/>
          <w:bCs/>
          <w:color w:val="auto"/>
          <w:sz w:val="22"/>
          <w:szCs w:val="22"/>
        </w:rPr>
      </w:pPr>
      <w:r w:rsidRPr="00AB1977">
        <w:rPr>
          <w:rFonts w:asciiTheme="minorHAnsi" w:hAnsiTheme="minorHAnsi" w:cs="Tahoma"/>
          <w:color w:val="auto"/>
          <w:sz w:val="22"/>
          <w:szCs w:val="22"/>
        </w:rPr>
        <w:t>Lincoln Peak Partners is a leading IT services company focused on healthcare and manufacturing domain serving large global clients.</w:t>
      </w:r>
      <w:r w:rsidRPr="00AB1977">
        <w:rPr>
          <w:rFonts w:asciiTheme="minorHAnsi" w:hAnsiTheme="minorHAnsi" w:cs="Tahoma"/>
          <w:b/>
          <w:bCs/>
          <w:color w:val="auto"/>
          <w:sz w:val="22"/>
          <w:szCs w:val="22"/>
        </w:rPr>
        <w:t xml:space="preserve"> </w:t>
      </w:r>
    </w:p>
    <w:p w:rsidR="00A707A6" w:rsidRPr="00AB1977" w:rsidRDefault="00A707A6" w:rsidP="00A707A6">
      <w:pPr>
        <w:autoSpaceDE w:val="0"/>
        <w:ind w:right="-18"/>
        <w:jc w:val="both"/>
        <w:rPr>
          <w:rFonts w:asciiTheme="minorHAnsi" w:hAnsiTheme="minorHAnsi" w:cs="Tahoma"/>
          <w:color w:val="auto"/>
          <w:sz w:val="22"/>
          <w:szCs w:val="22"/>
        </w:rPr>
      </w:pP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hAnsiTheme="minorHAnsi" w:cs="Tahoma"/>
          <w:color w:val="auto"/>
          <w:sz w:val="22"/>
          <w:szCs w:val="22"/>
        </w:rPr>
        <w:t xml:space="preserve">Worked on </w:t>
      </w:r>
      <w:r w:rsidRPr="00AB1977">
        <w:rPr>
          <w:rFonts w:asciiTheme="minorHAnsi" w:hAnsiTheme="minorHAnsi" w:cs="Tahoma"/>
          <w:b/>
          <w:bCs/>
          <w:color w:val="auto"/>
          <w:sz w:val="22"/>
          <w:szCs w:val="22"/>
        </w:rPr>
        <w:t>DNS</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 xml:space="preserve">Platform </w:t>
      </w:r>
      <w:r w:rsidRPr="00AB1977">
        <w:rPr>
          <w:rFonts w:asciiTheme="minorHAnsi" w:hAnsiTheme="minorHAnsi" w:cs="Tahoma"/>
          <w:color w:val="auto"/>
          <w:sz w:val="22"/>
          <w:szCs w:val="22"/>
        </w:rPr>
        <w:t xml:space="preserve">project which was developed as an open source collaboration platform in partnership with </w:t>
      </w:r>
      <w:r w:rsidRPr="00AB1977">
        <w:rPr>
          <w:rFonts w:asciiTheme="minorHAnsi" w:hAnsiTheme="minorHAnsi" w:cs="Tahoma"/>
          <w:b/>
          <w:bCs/>
          <w:color w:val="auto"/>
          <w:sz w:val="22"/>
          <w:szCs w:val="22"/>
        </w:rPr>
        <w:t xml:space="preserve">Harvard Pilgrim Healthcare Institute </w:t>
      </w:r>
      <w:r w:rsidRPr="00AB1977">
        <w:rPr>
          <w:rFonts w:asciiTheme="minorHAnsi" w:hAnsiTheme="minorHAnsi" w:cs="Tahoma"/>
          <w:color w:val="auto"/>
          <w:sz w:val="22"/>
          <w:szCs w:val="22"/>
        </w:rPr>
        <w:t xml:space="preserve">for </w:t>
      </w:r>
      <w:r w:rsidRPr="00AB1977">
        <w:rPr>
          <w:rFonts w:asciiTheme="minorHAnsi" w:hAnsiTheme="minorHAnsi" w:cs="Tahoma"/>
          <w:b/>
          <w:bCs/>
          <w:color w:val="auto"/>
          <w:sz w:val="22"/>
          <w:szCs w:val="22"/>
        </w:rPr>
        <w:t>healthcare</w:t>
      </w:r>
      <w:r w:rsidRPr="00AB1977">
        <w:rPr>
          <w:rFonts w:asciiTheme="minorHAnsi" w:hAnsiTheme="minorHAnsi" w:cs="Tahoma"/>
          <w:color w:val="auto"/>
          <w:sz w:val="22"/>
          <w:szCs w:val="22"/>
        </w:rPr>
        <w:t xml:space="preserve"> providers exchange their data with the nationwide research labs and insurance companies.  This is a Asp.NET MVC based portal and uses MS-SQL Server 2008 as back-end.</w:t>
      </w:r>
    </w:p>
    <w:p w:rsidR="00A707A6" w:rsidRPr="00AB1977" w:rsidRDefault="00A707A6" w:rsidP="00A707A6">
      <w:pPr>
        <w:autoSpaceDE w:val="0"/>
        <w:ind w:right="-18"/>
        <w:jc w:val="both"/>
        <w:rPr>
          <w:rFonts w:asciiTheme="minorHAnsi" w:hAnsiTheme="minorHAnsi" w:cs="Tahoma"/>
          <w:b/>
          <w:bCs/>
          <w:color w:val="auto"/>
          <w:sz w:val="22"/>
          <w:szCs w:val="22"/>
        </w:rPr>
      </w:pPr>
      <w:r w:rsidRPr="00AB1977">
        <w:rPr>
          <w:rFonts w:asciiTheme="minorHAnsi" w:hAnsiTheme="minorHAnsi" w:cs="Tahoma"/>
          <w:color w:val="auto"/>
          <w:sz w:val="22"/>
          <w:szCs w:val="22"/>
        </w:rPr>
        <w:t xml:space="preserve">Worked on </w:t>
      </w:r>
      <w:r w:rsidRPr="00AB1977">
        <w:rPr>
          <w:rFonts w:asciiTheme="minorHAnsi" w:hAnsiTheme="minorHAnsi" w:cs="Tahoma"/>
          <w:b/>
          <w:bCs/>
          <w:color w:val="auto"/>
          <w:sz w:val="22"/>
          <w:szCs w:val="22"/>
        </w:rPr>
        <w:t xml:space="preserve">SpecDirect suite of applications </w:t>
      </w:r>
      <w:r w:rsidRPr="00AB1977">
        <w:rPr>
          <w:rFonts w:asciiTheme="minorHAnsi" w:hAnsiTheme="minorHAnsi" w:cs="Tahoma"/>
          <w:color w:val="auto"/>
          <w:sz w:val="22"/>
          <w:szCs w:val="22"/>
        </w:rPr>
        <w:t xml:space="preserve">for </w:t>
      </w:r>
      <w:r w:rsidRPr="00AB1977">
        <w:rPr>
          <w:rFonts w:asciiTheme="minorHAnsi" w:hAnsiTheme="minorHAnsi" w:cs="Tahoma"/>
          <w:b/>
          <w:bCs/>
          <w:color w:val="auto"/>
          <w:sz w:val="22"/>
          <w:szCs w:val="22"/>
        </w:rPr>
        <w:t>Intertek</w:t>
      </w:r>
      <w:r w:rsidRPr="00AB1977">
        <w:rPr>
          <w:rFonts w:asciiTheme="minorHAnsi" w:hAnsiTheme="minorHAnsi" w:cs="Tahoma"/>
          <w:color w:val="auto"/>
          <w:sz w:val="22"/>
          <w:szCs w:val="22"/>
        </w:rPr>
        <w:t xml:space="preserve"> which implement the end-to-end work flow involved in industrial testing of Fire-Safety of products. The suite of application is developed using ASP.NET web forms, Web Services and MS-SQL Server 2008 as back-end.</w:t>
      </w:r>
    </w:p>
    <w:p w:rsidR="00A707A6" w:rsidRPr="00AB1977" w:rsidRDefault="00A707A6" w:rsidP="00A707A6">
      <w:pPr>
        <w:ind w:right="-18"/>
        <w:jc w:val="both"/>
        <w:rPr>
          <w:rFonts w:asciiTheme="minorHAnsi" w:hAnsiTheme="minorHAnsi" w:cs="Tahoma"/>
          <w:b/>
          <w:bCs/>
          <w:color w:val="auto"/>
          <w:sz w:val="22"/>
          <w:szCs w:val="22"/>
        </w:rPr>
      </w:pPr>
    </w:p>
    <w:p w:rsidR="00A707A6" w:rsidRPr="00AB1977" w:rsidRDefault="00A707A6" w:rsidP="00A707A6">
      <w:pPr>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Responsibilities</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Contribution to technical design and architecture for custom product development and implementations.</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Prepare project plans, documentation, and estimation.</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color w:val="auto"/>
          <w:sz w:val="22"/>
          <w:szCs w:val="22"/>
        </w:rPr>
        <w:t>Manage customer engagement and perform business analysis. Used MS</w:t>
      </w:r>
      <w:r w:rsidRPr="00AB1977">
        <w:rPr>
          <w:rFonts w:asciiTheme="minorHAnsi" w:hAnsiTheme="minorHAnsi" w:cs="Tahoma"/>
          <w:b/>
          <w:bCs/>
          <w:color w:val="auto"/>
          <w:sz w:val="22"/>
          <w:szCs w:val="22"/>
        </w:rPr>
        <w:t xml:space="preserve">-VISIO </w:t>
      </w:r>
      <w:r w:rsidRPr="00AB1977">
        <w:rPr>
          <w:rFonts w:asciiTheme="minorHAnsi" w:hAnsiTheme="minorHAnsi" w:cs="Tahoma"/>
          <w:color w:val="auto"/>
          <w:sz w:val="22"/>
          <w:szCs w:val="22"/>
        </w:rPr>
        <w:t xml:space="preserve">for various business diagrams such as </w:t>
      </w:r>
      <w:r w:rsidRPr="00AB1977">
        <w:rPr>
          <w:rFonts w:asciiTheme="minorHAnsi" w:hAnsiTheme="minorHAnsi" w:cs="Tahoma"/>
          <w:b/>
          <w:bCs/>
          <w:color w:val="auto"/>
          <w:sz w:val="22"/>
          <w:szCs w:val="22"/>
        </w:rPr>
        <w:t>flow-charts</w:t>
      </w:r>
      <w:r w:rsidRPr="00AB1977">
        <w:rPr>
          <w:rFonts w:asciiTheme="minorHAnsi" w:hAnsiTheme="minorHAnsi" w:cs="Tahoma"/>
          <w:color w:val="auto"/>
          <w:sz w:val="22"/>
          <w:szCs w:val="22"/>
        </w:rPr>
        <w:t xml:space="preserve">, block diagrams, </w:t>
      </w:r>
      <w:r w:rsidRPr="00AB1977">
        <w:rPr>
          <w:rFonts w:asciiTheme="minorHAnsi" w:hAnsiTheme="minorHAnsi" w:cs="Tahoma"/>
          <w:b/>
          <w:bCs/>
          <w:color w:val="auto"/>
          <w:sz w:val="22"/>
          <w:szCs w:val="22"/>
        </w:rPr>
        <w:t>activity diagrams</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 xml:space="preserve">use-case </w:t>
      </w:r>
      <w:r w:rsidRPr="00AB1977">
        <w:rPr>
          <w:rFonts w:asciiTheme="minorHAnsi" w:hAnsiTheme="minorHAnsi" w:cs="Tahoma"/>
          <w:color w:val="auto"/>
          <w:sz w:val="22"/>
          <w:szCs w:val="22"/>
        </w:rPr>
        <w:t>diagrams, etc.</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Worked hands on implementing latest MS and Web Technologies like </w:t>
      </w:r>
      <w:r w:rsidRPr="00AB1977">
        <w:rPr>
          <w:rFonts w:asciiTheme="minorHAnsi" w:hAnsiTheme="minorHAnsi" w:cs="Tahoma"/>
          <w:b/>
          <w:bCs/>
          <w:color w:val="auto"/>
          <w:sz w:val="22"/>
          <w:szCs w:val="22"/>
        </w:rPr>
        <w:t>Web API, WCF, MVC, Code First, EF5, JQUERY, KnockoutJS, and Kendo</w:t>
      </w:r>
      <w:r w:rsidRPr="00AB1977">
        <w:rPr>
          <w:rFonts w:asciiTheme="minorHAnsi" w:hAnsiTheme="minorHAnsi" w:cs="Tahoma"/>
          <w:bCs/>
          <w:color w:val="auto"/>
          <w:sz w:val="22"/>
          <w:szCs w:val="22"/>
        </w:rPr>
        <w:t xml:space="preserve">. Used </w:t>
      </w:r>
      <w:r w:rsidRPr="00AB1977">
        <w:rPr>
          <w:rFonts w:asciiTheme="minorHAnsi" w:hAnsiTheme="minorHAnsi" w:cs="Tahoma"/>
          <w:b/>
          <w:bCs/>
          <w:color w:val="auto"/>
          <w:sz w:val="22"/>
          <w:szCs w:val="22"/>
        </w:rPr>
        <w:t>ODATA</w:t>
      </w:r>
      <w:r w:rsidRPr="00AB1977">
        <w:rPr>
          <w:rFonts w:asciiTheme="minorHAnsi" w:hAnsiTheme="minorHAnsi" w:cs="Tahoma"/>
          <w:bCs/>
          <w:color w:val="auto"/>
          <w:sz w:val="22"/>
          <w:szCs w:val="22"/>
        </w:rPr>
        <w:t xml:space="preserve"> over </w:t>
      </w:r>
      <w:r w:rsidRPr="00AB1977">
        <w:rPr>
          <w:rFonts w:asciiTheme="minorHAnsi" w:hAnsiTheme="minorHAnsi" w:cs="Tahoma"/>
          <w:b/>
          <w:bCs/>
          <w:color w:val="auto"/>
          <w:sz w:val="22"/>
          <w:szCs w:val="22"/>
        </w:rPr>
        <w:t>RESTful Web API</w:t>
      </w:r>
      <w:r w:rsidRPr="00AB1977">
        <w:rPr>
          <w:rFonts w:asciiTheme="minorHAnsi" w:hAnsiTheme="minorHAnsi" w:cs="Tahoma"/>
          <w:bCs/>
          <w:color w:val="auto"/>
          <w:sz w:val="22"/>
          <w:szCs w:val="22"/>
        </w:rPr>
        <w:t xml:space="preserve"> in Web-based Data Mart project.</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Worked on </w:t>
      </w:r>
      <w:r w:rsidRPr="00AB1977">
        <w:rPr>
          <w:rFonts w:asciiTheme="minorHAnsi" w:hAnsiTheme="minorHAnsi" w:cs="Tahoma"/>
          <w:b/>
          <w:bCs/>
          <w:color w:val="auto"/>
          <w:sz w:val="22"/>
          <w:szCs w:val="22"/>
        </w:rPr>
        <w:t>Single Sign On</w:t>
      </w:r>
      <w:r w:rsidRPr="00AB1977">
        <w:rPr>
          <w:rFonts w:asciiTheme="minorHAnsi" w:hAnsiTheme="minorHAnsi" w:cs="Tahoma"/>
          <w:bCs/>
          <w:color w:val="auto"/>
          <w:sz w:val="22"/>
          <w:szCs w:val="22"/>
        </w:rPr>
        <w:t xml:space="preserve"> (SSO), </w:t>
      </w:r>
      <w:r w:rsidRPr="00AB1977">
        <w:rPr>
          <w:rFonts w:asciiTheme="minorHAnsi" w:hAnsiTheme="minorHAnsi" w:cs="Tahoma"/>
          <w:b/>
          <w:bCs/>
          <w:color w:val="auto"/>
          <w:sz w:val="22"/>
          <w:szCs w:val="22"/>
        </w:rPr>
        <w:t>SignalR</w:t>
      </w:r>
      <w:r w:rsidRPr="00AB1977">
        <w:rPr>
          <w:rFonts w:asciiTheme="minorHAnsi" w:hAnsiTheme="minorHAnsi" w:cs="Tahoma"/>
          <w:bCs/>
          <w:color w:val="auto"/>
          <w:sz w:val="22"/>
          <w:szCs w:val="22"/>
        </w:rPr>
        <w:t>, Managed Extensibility Framework (</w:t>
      </w:r>
      <w:r w:rsidRPr="00AB1977">
        <w:rPr>
          <w:rFonts w:asciiTheme="minorHAnsi" w:hAnsiTheme="minorHAnsi" w:cs="Tahoma"/>
          <w:b/>
          <w:bCs/>
          <w:color w:val="auto"/>
          <w:sz w:val="22"/>
          <w:szCs w:val="22"/>
        </w:rPr>
        <w:t>MEF</w:t>
      </w:r>
      <w:r w:rsidRPr="00AB1977">
        <w:rPr>
          <w:rFonts w:asciiTheme="minorHAnsi" w:hAnsiTheme="minorHAnsi" w:cs="Tahoma"/>
          <w:bCs/>
          <w:color w:val="auto"/>
          <w:sz w:val="22"/>
          <w:szCs w:val="22"/>
        </w:rPr>
        <w:t>).</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Worked on implementation of </w:t>
      </w:r>
      <w:r w:rsidRPr="00AB1977">
        <w:rPr>
          <w:rFonts w:asciiTheme="minorHAnsi" w:hAnsiTheme="minorHAnsi" w:cs="Tahoma"/>
          <w:b/>
          <w:bCs/>
          <w:color w:val="auto"/>
          <w:sz w:val="22"/>
          <w:szCs w:val="22"/>
        </w:rPr>
        <w:t xml:space="preserve">certificate based authentication </w:t>
      </w:r>
      <w:r w:rsidRPr="00AB1977">
        <w:rPr>
          <w:rFonts w:asciiTheme="minorHAnsi" w:hAnsiTheme="minorHAnsi" w:cs="Tahoma"/>
          <w:bCs/>
          <w:color w:val="auto"/>
          <w:sz w:val="22"/>
          <w:szCs w:val="22"/>
        </w:rPr>
        <w:t>with OWIN framework.</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Extensively worked on </w:t>
      </w:r>
      <w:r w:rsidRPr="00AB1977">
        <w:rPr>
          <w:rFonts w:asciiTheme="minorHAnsi" w:hAnsiTheme="minorHAnsi" w:cs="Tahoma"/>
          <w:b/>
          <w:bCs/>
          <w:color w:val="auto"/>
          <w:sz w:val="22"/>
          <w:szCs w:val="22"/>
        </w:rPr>
        <w:t>T-SQL</w:t>
      </w:r>
      <w:r w:rsidRPr="00AB1977">
        <w:rPr>
          <w:rFonts w:asciiTheme="minorHAnsi" w:hAnsiTheme="minorHAnsi" w:cs="Tahoma"/>
          <w:bCs/>
          <w:color w:val="auto"/>
          <w:sz w:val="22"/>
          <w:szCs w:val="22"/>
        </w:rPr>
        <w:t xml:space="preserve">, </w:t>
      </w:r>
      <w:r w:rsidRPr="00AB1977">
        <w:rPr>
          <w:rFonts w:asciiTheme="minorHAnsi" w:hAnsiTheme="minorHAnsi" w:cs="Tahoma"/>
          <w:b/>
          <w:bCs/>
          <w:color w:val="auto"/>
          <w:sz w:val="22"/>
          <w:szCs w:val="22"/>
        </w:rPr>
        <w:t>Stored Procedures</w:t>
      </w:r>
      <w:r w:rsidRPr="00AB1977">
        <w:rPr>
          <w:rFonts w:asciiTheme="minorHAnsi" w:hAnsiTheme="minorHAnsi" w:cs="Tahoma"/>
          <w:bCs/>
          <w:color w:val="auto"/>
          <w:sz w:val="22"/>
          <w:szCs w:val="22"/>
        </w:rPr>
        <w:t xml:space="preserve">, </w:t>
      </w:r>
      <w:r w:rsidRPr="00AB1977">
        <w:rPr>
          <w:rFonts w:asciiTheme="minorHAnsi" w:hAnsiTheme="minorHAnsi" w:cs="Tahoma"/>
          <w:b/>
          <w:bCs/>
          <w:color w:val="auto"/>
          <w:sz w:val="22"/>
          <w:szCs w:val="22"/>
        </w:rPr>
        <w:t>Views</w:t>
      </w:r>
      <w:r w:rsidRPr="00AB1977">
        <w:rPr>
          <w:rFonts w:asciiTheme="minorHAnsi" w:hAnsiTheme="minorHAnsi" w:cs="Tahoma"/>
          <w:bCs/>
          <w:color w:val="auto"/>
          <w:sz w:val="22"/>
          <w:szCs w:val="22"/>
        </w:rPr>
        <w:t xml:space="preserve">, Indexes and writing </w:t>
      </w:r>
      <w:r w:rsidRPr="00AB1977">
        <w:rPr>
          <w:rFonts w:asciiTheme="minorHAnsi" w:hAnsiTheme="minorHAnsi" w:cs="Tahoma"/>
          <w:b/>
          <w:bCs/>
          <w:color w:val="auto"/>
          <w:sz w:val="22"/>
          <w:szCs w:val="22"/>
        </w:rPr>
        <w:t>Optimized queries</w:t>
      </w:r>
      <w:r w:rsidRPr="00AB1977">
        <w:rPr>
          <w:rFonts w:asciiTheme="minorHAnsi" w:hAnsiTheme="minorHAnsi" w:cs="Tahoma"/>
          <w:bCs/>
          <w:color w:val="auto"/>
          <w:sz w:val="22"/>
          <w:szCs w:val="22"/>
        </w:rPr>
        <w:t>.</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Worked on </w:t>
      </w:r>
      <w:r w:rsidRPr="00AB1977">
        <w:rPr>
          <w:rFonts w:asciiTheme="minorHAnsi" w:hAnsiTheme="minorHAnsi" w:cs="Tahoma"/>
          <w:b/>
          <w:bCs/>
          <w:color w:val="auto"/>
          <w:sz w:val="22"/>
          <w:szCs w:val="22"/>
        </w:rPr>
        <w:t>ASP .NET Web forms</w:t>
      </w:r>
      <w:r w:rsidRPr="00AB1977">
        <w:rPr>
          <w:rFonts w:asciiTheme="minorHAnsi" w:hAnsiTheme="minorHAnsi" w:cs="Tahoma"/>
          <w:bCs/>
          <w:color w:val="auto"/>
          <w:sz w:val="22"/>
          <w:szCs w:val="22"/>
        </w:rPr>
        <w:t>, Asmx web services, consumption of SAP Data using SAP connecting APIs.</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Worked on </w:t>
      </w:r>
      <w:r w:rsidRPr="00AB1977">
        <w:rPr>
          <w:rFonts w:asciiTheme="minorHAnsi" w:hAnsiTheme="minorHAnsi" w:cs="Tahoma"/>
          <w:b/>
          <w:bCs/>
          <w:color w:val="auto"/>
          <w:sz w:val="22"/>
          <w:szCs w:val="22"/>
        </w:rPr>
        <w:t xml:space="preserve">Windows Workflow Foundation </w:t>
      </w:r>
      <w:r w:rsidRPr="00AB1977">
        <w:rPr>
          <w:rFonts w:asciiTheme="minorHAnsi" w:hAnsiTheme="minorHAnsi" w:cs="Tahoma"/>
          <w:bCs/>
          <w:color w:val="auto"/>
          <w:sz w:val="22"/>
          <w:szCs w:val="22"/>
        </w:rPr>
        <w:t xml:space="preserve">features along with </w:t>
      </w:r>
      <w:r w:rsidRPr="00AB1977">
        <w:rPr>
          <w:rFonts w:asciiTheme="minorHAnsi" w:hAnsiTheme="minorHAnsi" w:cs="Tahoma"/>
          <w:b/>
          <w:bCs/>
          <w:color w:val="auto"/>
          <w:sz w:val="22"/>
          <w:szCs w:val="22"/>
        </w:rPr>
        <w:t xml:space="preserve">SSRS </w:t>
      </w:r>
      <w:r w:rsidRPr="00AB1977">
        <w:rPr>
          <w:rFonts w:asciiTheme="minorHAnsi" w:hAnsiTheme="minorHAnsi" w:cs="Tahoma"/>
          <w:bCs/>
          <w:color w:val="auto"/>
          <w:sz w:val="22"/>
          <w:szCs w:val="22"/>
        </w:rPr>
        <w:t xml:space="preserve">and </w:t>
      </w:r>
      <w:r w:rsidRPr="00AB1977">
        <w:rPr>
          <w:rFonts w:asciiTheme="minorHAnsi" w:hAnsiTheme="minorHAnsi" w:cs="Tahoma"/>
          <w:b/>
          <w:bCs/>
          <w:color w:val="auto"/>
          <w:sz w:val="22"/>
          <w:szCs w:val="22"/>
        </w:rPr>
        <w:t xml:space="preserve">SSIS </w:t>
      </w:r>
      <w:r w:rsidRPr="00AB1977">
        <w:rPr>
          <w:rFonts w:asciiTheme="minorHAnsi" w:hAnsiTheme="minorHAnsi" w:cs="Tahoma"/>
          <w:bCs/>
          <w:color w:val="auto"/>
          <w:sz w:val="22"/>
          <w:szCs w:val="22"/>
        </w:rPr>
        <w:t>for a Newspaper company.</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Used </w:t>
      </w:r>
      <w:r w:rsidRPr="00AB1977">
        <w:rPr>
          <w:rFonts w:asciiTheme="minorHAnsi" w:hAnsiTheme="minorHAnsi" w:cs="Tahoma"/>
          <w:b/>
          <w:bCs/>
          <w:color w:val="auto"/>
          <w:sz w:val="22"/>
          <w:szCs w:val="22"/>
        </w:rPr>
        <w:t>Continuous Integration</w:t>
      </w:r>
      <w:r w:rsidRPr="00AB1977">
        <w:rPr>
          <w:rFonts w:asciiTheme="minorHAnsi" w:hAnsiTheme="minorHAnsi" w:cs="Tahoma"/>
          <w:bCs/>
          <w:color w:val="auto"/>
          <w:sz w:val="22"/>
          <w:szCs w:val="22"/>
        </w:rPr>
        <w:t xml:space="preserve"> (</w:t>
      </w:r>
      <w:r w:rsidRPr="00AB1977">
        <w:rPr>
          <w:rFonts w:asciiTheme="minorHAnsi" w:hAnsiTheme="minorHAnsi" w:cs="Tahoma"/>
          <w:b/>
          <w:bCs/>
          <w:color w:val="auto"/>
          <w:sz w:val="22"/>
          <w:szCs w:val="22"/>
        </w:rPr>
        <w:t>TFS</w:t>
      </w:r>
      <w:r w:rsidRPr="00AB1977">
        <w:rPr>
          <w:rFonts w:asciiTheme="minorHAnsi" w:hAnsiTheme="minorHAnsi" w:cs="Tahoma"/>
          <w:bCs/>
          <w:color w:val="auto"/>
          <w:sz w:val="22"/>
          <w:szCs w:val="22"/>
        </w:rPr>
        <w:t xml:space="preserve">), requirement and defect tracking using </w:t>
      </w:r>
      <w:r w:rsidRPr="00AB1977">
        <w:rPr>
          <w:rFonts w:asciiTheme="minorHAnsi" w:hAnsiTheme="minorHAnsi" w:cs="Tahoma"/>
          <w:b/>
          <w:bCs/>
          <w:color w:val="auto"/>
          <w:sz w:val="22"/>
          <w:szCs w:val="22"/>
        </w:rPr>
        <w:t>JIRA</w:t>
      </w:r>
      <w:r w:rsidRPr="00AB1977">
        <w:rPr>
          <w:rFonts w:asciiTheme="minorHAnsi" w:hAnsiTheme="minorHAnsi" w:cs="Tahoma"/>
          <w:bCs/>
          <w:color w:val="auto"/>
          <w:sz w:val="22"/>
          <w:szCs w:val="22"/>
        </w:rPr>
        <w:t>.</w:t>
      </w:r>
    </w:p>
    <w:p w:rsidR="00A707A6" w:rsidRPr="00AB1977" w:rsidRDefault="00A707A6" w:rsidP="00A707A6">
      <w:pPr>
        <w:numPr>
          <w:ilvl w:val="0"/>
          <w:numId w:val="2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 xml:space="preserve">Worked within the framework of </w:t>
      </w:r>
      <w:r w:rsidRPr="00AB1977">
        <w:rPr>
          <w:rFonts w:asciiTheme="minorHAnsi" w:hAnsiTheme="minorHAnsi" w:cs="Tahoma"/>
          <w:b/>
          <w:bCs/>
          <w:color w:val="auto"/>
          <w:sz w:val="22"/>
          <w:szCs w:val="22"/>
        </w:rPr>
        <w:t>SDLC</w:t>
      </w:r>
      <w:r w:rsidRPr="00AB1977">
        <w:rPr>
          <w:rFonts w:asciiTheme="minorHAnsi" w:hAnsiTheme="minorHAnsi" w:cs="Tahoma"/>
          <w:bCs/>
          <w:color w:val="auto"/>
          <w:sz w:val="22"/>
          <w:szCs w:val="22"/>
        </w:rPr>
        <w:t xml:space="preserve"> as well as </w:t>
      </w:r>
      <w:r w:rsidRPr="00AB1977">
        <w:rPr>
          <w:rFonts w:asciiTheme="minorHAnsi" w:hAnsiTheme="minorHAnsi" w:cs="Tahoma"/>
          <w:b/>
          <w:bCs/>
          <w:color w:val="auto"/>
          <w:sz w:val="22"/>
          <w:szCs w:val="22"/>
        </w:rPr>
        <w:t>Agile SCRUM</w:t>
      </w:r>
      <w:r w:rsidRPr="00AB1977">
        <w:rPr>
          <w:rFonts w:asciiTheme="minorHAnsi" w:hAnsiTheme="minorHAnsi" w:cs="Tahoma"/>
          <w:bCs/>
          <w:color w:val="auto"/>
          <w:sz w:val="22"/>
          <w:szCs w:val="22"/>
        </w:rPr>
        <w:t xml:space="preserve">. </w:t>
      </w:r>
    </w:p>
    <w:p w:rsidR="00A707A6" w:rsidRPr="00AB1977" w:rsidRDefault="00A707A6" w:rsidP="00A707A6">
      <w:pPr>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Environment:</w:t>
      </w:r>
      <w:r w:rsidRPr="00AB1977">
        <w:rPr>
          <w:rFonts w:asciiTheme="minorHAnsi" w:hAnsiTheme="minorHAnsi" w:cs="Tahoma"/>
          <w:color w:val="auto"/>
          <w:sz w:val="22"/>
          <w:szCs w:val="22"/>
        </w:rPr>
        <w:t xml:space="preserve"> ASP.NET C#, VB.NET, CSS, XML, XSL, AJAX, JQUERY, </w:t>
      </w:r>
      <w:r w:rsidRPr="00AB1977">
        <w:rPr>
          <w:rFonts w:asciiTheme="minorHAnsi" w:hAnsiTheme="minorHAnsi" w:cs="Tahoma"/>
          <w:b/>
          <w:bCs/>
          <w:color w:val="auto"/>
          <w:sz w:val="22"/>
          <w:szCs w:val="22"/>
        </w:rPr>
        <w:t>KnockoutJS, Kendo</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LINQ, Entity Framework, MEF</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MVC 4.0</w:t>
      </w:r>
      <w:r w:rsidRPr="00AB1977">
        <w:rPr>
          <w:rFonts w:asciiTheme="minorHAnsi" w:hAnsiTheme="minorHAnsi" w:cs="Tahoma"/>
          <w:color w:val="auto"/>
          <w:sz w:val="22"/>
          <w:szCs w:val="22"/>
        </w:rPr>
        <w:t xml:space="preserve">, WCF, WWF, Visual Studio 2012,2010,2008, VSTS 2010, IIS 7.0, SQL Server 2008, </w:t>
      </w:r>
      <w:r w:rsidRPr="00AB1977">
        <w:rPr>
          <w:rFonts w:asciiTheme="minorHAnsi" w:hAnsiTheme="minorHAnsi" w:cs="Tahoma"/>
          <w:b/>
          <w:bCs/>
          <w:color w:val="auto"/>
          <w:sz w:val="22"/>
          <w:szCs w:val="22"/>
        </w:rPr>
        <w:t>SSIS</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SSRS</w:t>
      </w:r>
      <w:r w:rsidRPr="00AB1977">
        <w:rPr>
          <w:rFonts w:asciiTheme="minorHAnsi" w:hAnsiTheme="minorHAnsi" w:cs="Tahoma"/>
          <w:color w:val="auto"/>
          <w:sz w:val="22"/>
          <w:szCs w:val="22"/>
        </w:rPr>
        <w:t>, SAP Connector</w:t>
      </w:r>
      <w:r w:rsidRPr="00AB1977">
        <w:rPr>
          <w:rFonts w:asciiTheme="minorHAnsi" w:hAnsiTheme="minorHAnsi" w:cs="Tahoma"/>
          <w:bCs/>
          <w:color w:val="auto"/>
          <w:sz w:val="22"/>
          <w:szCs w:val="22"/>
        </w:rPr>
        <w:t>.</w:t>
      </w:r>
    </w:p>
    <w:p w:rsidR="00A707A6" w:rsidRPr="00AB1977" w:rsidRDefault="00A707A6" w:rsidP="00A707A6">
      <w:pPr>
        <w:ind w:right="-18"/>
        <w:jc w:val="both"/>
        <w:rPr>
          <w:rFonts w:asciiTheme="minorHAnsi" w:hAnsiTheme="minorHAnsi" w:cs="Tahoma"/>
          <w:color w:val="auto"/>
          <w:sz w:val="22"/>
          <w:szCs w:val="22"/>
        </w:rPr>
      </w:pP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ItalicMT" w:hAnsiTheme="minorHAnsi" w:cs="Tahoma"/>
          <w:b/>
          <w:bCs/>
          <w:color w:val="auto"/>
          <w:sz w:val="22"/>
          <w:szCs w:val="22"/>
        </w:rPr>
        <w:t>FactSet Research Systems Inc, Chicago IL</w:t>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w:t>
      </w:r>
      <w:r w:rsidRPr="00AB1977">
        <w:rPr>
          <w:rFonts w:asciiTheme="minorHAnsi" w:eastAsia="Arial-BoldMT" w:hAnsiTheme="minorHAnsi" w:cs="Tahoma"/>
          <w:b/>
          <w:bCs/>
          <w:color w:val="auto"/>
          <w:sz w:val="22"/>
          <w:szCs w:val="22"/>
        </w:rPr>
        <w:t>Apr’07 – April ‘09</w:t>
      </w:r>
    </w:p>
    <w:p w:rsidR="00A707A6" w:rsidRPr="00AB1977" w:rsidRDefault="00A707A6" w:rsidP="00A707A6">
      <w:pPr>
        <w:autoSpaceDE w:val="0"/>
        <w:ind w:right="-18"/>
        <w:jc w:val="both"/>
        <w:rPr>
          <w:rFonts w:asciiTheme="minorHAnsi" w:eastAsia="ArialMT" w:hAnsiTheme="minorHAnsi" w:cs="Tahoma"/>
          <w:b/>
          <w:color w:val="auto"/>
          <w:sz w:val="22"/>
          <w:szCs w:val="22"/>
        </w:rPr>
      </w:pPr>
      <w:r w:rsidRPr="00AB1977">
        <w:rPr>
          <w:rFonts w:asciiTheme="minorHAnsi" w:eastAsia="ArialMT" w:hAnsiTheme="minorHAnsi" w:cs="Tahoma"/>
          <w:b/>
          <w:color w:val="auto"/>
          <w:sz w:val="22"/>
          <w:szCs w:val="22"/>
        </w:rPr>
        <w:t>Senior Software Engineer/ Asp.Net Developer</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FactSet is a well-known IT product company for Investment Banking, Financial Securities, Fixed Income Analytic and financial benchmark data. </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Worked on </w:t>
      </w:r>
      <w:r w:rsidRPr="00AB1977">
        <w:rPr>
          <w:rFonts w:asciiTheme="minorHAnsi" w:eastAsia="ArialMT" w:hAnsiTheme="minorHAnsi" w:cs="Tahoma"/>
          <w:b/>
          <w:bCs/>
          <w:color w:val="auto"/>
          <w:sz w:val="22"/>
          <w:szCs w:val="22"/>
        </w:rPr>
        <w:t xml:space="preserve">Fixed Income Analytic </w:t>
      </w:r>
      <w:r w:rsidRPr="00AB1977">
        <w:rPr>
          <w:rFonts w:asciiTheme="minorHAnsi" w:eastAsia="ArialMT" w:hAnsiTheme="minorHAnsi" w:cs="Tahoma"/>
          <w:color w:val="auto"/>
          <w:sz w:val="22"/>
          <w:szCs w:val="22"/>
        </w:rPr>
        <w:t>which is a powerful tool to analyze all asset classes, both individually and within portfolios. Fixed Income Analytic provides with the analytical flexibility and necessary data to study fixed income funds in great depth from numerous perspectives. Combining a powerful analytic engine with industry-leading suite of portfolio management applications.</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eastAsia="ArialMT" w:hAnsiTheme="minorHAnsi" w:cs="Tahoma"/>
          <w:b/>
          <w:bCs/>
          <w:color w:val="auto"/>
          <w:sz w:val="22"/>
          <w:szCs w:val="22"/>
        </w:rPr>
        <w:t>Responsibilities</w:t>
      </w:r>
    </w:p>
    <w:p w:rsidR="00A707A6" w:rsidRPr="00AB1977" w:rsidRDefault="00A707A6" w:rsidP="00A707A6">
      <w:pPr>
        <w:numPr>
          <w:ilvl w:val="0"/>
          <w:numId w:val="21"/>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Led technical engagement for product strategy, architecture, design, and technology selection for the financial analysis product.</w:t>
      </w:r>
    </w:p>
    <w:p w:rsidR="00A707A6" w:rsidRPr="00AB1977" w:rsidRDefault="00A707A6" w:rsidP="00A707A6">
      <w:pPr>
        <w:numPr>
          <w:ilvl w:val="0"/>
          <w:numId w:val="21"/>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Engaged in continuous optimization, enhancement and architectural improvement of financial calculation server to meet the growing and ever-evolving business needs.</w:t>
      </w:r>
    </w:p>
    <w:p w:rsidR="00A707A6" w:rsidRPr="00AB1977" w:rsidRDefault="00A707A6" w:rsidP="00A707A6">
      <w:pPr>
        <w:numPr>
          <w:ilvl w:val="0"/>
          <w:numId w:val="21"/>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lastRenderedPageBreak/>
        <w:t>Provided technical leadership to a team of engineers to achieve product milestones in consistent co-ordination with different entities of organization such as quality control, financial engineers, sales and marketing teams.</w:t>
      </w:r>
    </w:p>
    <w:p w:rsidR="00A707A6" w:rsidRPr="00AB1977" w:rsidRDefault="00A707A6" w:rsidP="00A707A6">
      <w:pPr>
        <w:numPr>
          <w:ilvl w:val="0"/>
          <w:numId w:val="21"/>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color w:val="auto"/>
          <w:sz w:val="22"/>
          <w:szCs w:val="22"/>
        </w:rPr>
        <w:t xml:space="preserve">Worked on Distributed Calculation Service using </w:t>
      </w:r>
      <w:r w:rsidRPr="00AB1977">
        <w:rPr>
          <w:rFonts w:asciiTheme="minorHAnsi" w:hAnsiTheme="minorHAnsi" w:cs="Tahoma"/>
          <w:b/>
          <w:bCs/>
          <w:color w:val="auto"/>
          <w:sz w:val="22"/>
          <w:szCs w:val="22"/>
        </w:rPr>
        <w:t>VB6</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Activex EXE</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NT Services</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SQL Server</w:t>
      </w:r>
      <w:r w:rsidRPr="00AB1977">
        <w:rPr>
          <w:rFonts w:asciiTheme="minorHAnsi" w:hAnsiTheme="minorHAnsi" w:cs="Tahoma"/>
          <w:color w:val="auto"/>
          <w:sz w:val="22"/>
          <w:szCs w:val="22"/>
        </w:rPr>
        <w:t xml:space="preserve">, </w:t>
      </w:r>
      <w:r w:rsidRPr="00AB1977">
        <w:rPr>
          <w:rFonts w:asciiTheme="minorHAnsi" w:hAnsiTheme="minorHAnsi" w:cs="Tahoma"/>
          <w:b/>
          <w:bCs/>
          <w:color w:val="auto"/>
          <w:sz w:val="22"/>
          <w:szCs w:val="22"/>
        </w:rPr>
        <w:t>Stored Procedures</w:t>
      </w:r>
      <w:r w:rsidRPr="00AB1977">
        <w:rPr>
          <w:rFonts w:asciiTheme="minorHAnsi" w:hAnsiTheme="minorHAnsi" w:cs="Tahoma"/>
          <w:color w:val="auto"/>
          <w:sz w:val="22"/>
          <w:szCs w:val="22"/>
        </w:rPr>
        <w:t xml:space="preserve">. Worked on re-architecture initiative using </w:t>
      </w:r>
      <w:r w:rsidRPr="00AB1977">
        <w:rPr>
          <w:rFonts w:asciiTheme="minorHAnsi" w:hAnsiTheme="minorHAnsi" w:cs="Tahoma"/>
          <w:b/>
          <w:bCs/>
          <w:color w:val="auto"/>
          <w:sz w:val="22"/>
          <w:szCs w:val="22"/>
        </w:rPr>
        <w:t xml:space="preserve">C#, WCF, LINQ </w:t>
      </w:r>
      <w:r w:rsidRPr="00AB1977">
        <w:rPr>
          <w:rFonts w:asciiTheme="minorHAnsi" w:hAnsiTheme="minorHAnsi" w:cs="Tahoma"/>
          <w:color w:val="auto"/>
          <w:sz w:val="22"/>
          <w:szCs w:val="22"/>
        </w:rPr>
        <w:t xml:space="preserve">to develop a master scheduler and app server. Used </w:t>
      </w:r>
      <w:r w:rsidRPr="00AB1977">
        <w:rPr>
          <w:rFonts w:asciiTheme="minorHAnsi" w:hAnsiTheme="minorHAnsi" w:cs="Tahoma"/>
          <w:b/>
          <w:bCs/>
          <w:color w:val="auto"/>
          <w:sz w:val="22"/>
          <w:szCs w:val="22"/>
        </w:rPr>
        <w:t xml:space="preserve">COM Interop </w:t>
      </w:r>
      <w:r w:rsidRPr="00AB1977">
        <w:rPr>
          <w:rFonts w:asciiTheme="minorHAnsi" w:hAnsiTheme="minorHAnsi" w:cs="Tahoma"/>
          <w:color w:val="auto"/>
          <w:sz w:val="22"/>
          <w:szCs w:val="22"/>
        </w:rPr>
        <w:t>(</w:t>
      </w:r>
      <w:r w:rsidRPr="00AB1977">
        <w:rPr>
          <w:rFonts w:asciiTheme="minorHAnsi" w:hAnsiTheme="minorHAnsi" w:cs="Tahoma"/>
          <w:b/>
          <w:bCs/>
          <w:color w:val="auto"/>
          <w:sz w:val="22"/>
          <w:szCs w:val="22"/>
        </w:rPr>
        <w:t>RCW</w:t>
      </w:r>
      <w:r w:rsidRPr="00AB1977">
        <w:rPr>
          <w:rFonts w:asciiTheme="minorHAnsi" w:hAnsiTheme="minorHAnsi" w:cs="Tahoma"/>
          <w:color w:val="auto"/>
          <w:sz w:val="22"/>
          <w:szCs w:val="22"/>
        </w:rPr>
        <w:t xml:space="preserve">) and </w:t>
      </w:r>
      <w:r w:rsidRPr="00AB1977">
        <w:rPr>
          <w:rFonts w:asciiTheme="minorHAnsi" w:hAnsiTheme="minorHAnsi" w:cs="Tahoma"/>
          <w:b/>
          <w:bCs/>
          <w:color w:val="auto"/>
          <w:sz w:val="22"/>
          <w:szCs w:val="22"/>
        </w:rPr>
        <w:t xml:space="preserve">XAML </w:t>
      </w:r>
      <w:r w:rsidRPr="00AB1977">
        <w:rPr>
          <w:rFonts w:asciiTheme="minorHAnsi" w:hAnsiTheme="minorHAnsi" w:cs="Tahoma"/>
          <w:color w:val="auto"/>
          <w:sz w:val="22"/>
          <w:szCs w:val="22"/>
        </w:rPr>
        <w:t xml:space="preserve">based </w:t>
      </w:r>
      <w:r w:rsidRPr="00AB1977">
        <w:rPr>
          <w:rFonts w:asciiTheme="minorHAnsi" w:hAnsiTheme="minorHAnsi" w:cs="Tahoma"/>
          <w:b/>
          <w:bCs/>
          <w:color w:val="auto"/>
          <w:sz w:val="22"/>
          <w:szCs w:val="22"/>
        </w:rPr>
        <w:t xml:space="preserve">WPF </w:t>
      </w:r>
      <w:r w:rsidRPr="00AB1977">
        <w:rPr>
          <w:rFonts w:asciiTheme="minorHAnsi" w:hAnsiTheme="minorHAnsi" w:cs="Tahoma"/>
          <w:color w:val="auto"/>
          <w:sz w:val="22"/>
          <w:szCs w:val="22"/>
        </w:rPr>
        <w:t>interface to use existing COM based calculation engine.</w:t>
      </w:r>
    </w:p>
    <w:p w:rsidR="00A707A6" w:rsidRPr="00AB1977" w:rsidRDefault="00A707A6" w:rsidP="00A707A6">
      <w:pPr>
        <w:numPr>
          <w:ilvl w:val="0"/>
          <w:numId w:val="21"/>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eastAsia="ArialMT" w:hAnsiTheme="minorHAnsi" w:cs="Tahoma"/>
          <w:b/>
          <w:bCs/>
          <w:color w:val="auto"/>
          <w:sz w:val="22"/>
          <w:szCs w:val="22"/>
        </w:rPr>
      </w:pPr>
      <w:r w:rsidRPr="00AB1977">
        <w:rPr>
          <w:rFonts w:asciiTheme="minorHAnsi" w:hAnsiTheme="minorHAnsi" w:cs="Tahoma"/>
          <w:bCs/>
          <w:color w:val="auto"/>
          <w:sz w:val="22"/>
          <w:szCs w:val="22"/>
        </w:rPr>
        <w:t>Developed database migration system to support up-gradation of the production database versions. Used XML</w:t>
      </w:r>
      <w:r w:rsidRPr="00AB1977">
        <w:rPr>
          <w:rFonts w:asciiTheme="minorHAnsi" w:hAnsiTheme="minorHAnsi" w:cs="Tahoma"/>
          <w:b/>
          <w:bCs/>
          <w:color w:val="auto"/>
          <w:sz w:val="22"/>
          <w:szCs w:val="22"/>
        </w:rPr>
        <w:t>, XSD, C# 3.5, Windows Forms, COM Callable Wrapper (CCW), ADO.NET.</w:t>
      </w:r>
    </w:p>
    <w:p w:rsidR="00A707A6" w:rsidRPr="00AB1977" w:rsidRDefault="00A707A6" w:rsidP="00A707A6">
      <w:pPr>
        <w:ind w:right="-18" w:hanging="360"/>
        <w:jc w:val="both"/>
        <w:rPr>
          <w:rFonts w:asciiTheme="minorHAnsi" w:eastAsia="ArialMT" w:hAnsiTheme="minorHAnsi" w:cs="Tahoma"/>
          <w:b/>
          <w:bCs/>
          <w:color w:val="auto"/>
          <w:sz w:val="22"/>
          <w:szCs w:val="22"/>
        </w:rPr>
      </w:pPr>
    </w:p>
    <w:p w:rsidR="00A707A6" w:rsidRPr="00AB1977" w:rsidRDefault="00A707A6" w:rsidP="00A707A6">
      <w:pPr>
        <w:autoSpaceDE w:val="0"/>
        <w:ind w:right="-18"/>
        <w:jc w:val="both"/>
        <w:rPr>
          <w:rFonts w:asciiTheme="minorHAnsi" w:hAnsiTheme="minorHAnsi" w:cs="Tahoma"/>
          <w:bCs/>
          <w:color w:val="auto"/>
          <w:sz w:val="22"/>
          <w:szCs w:val="22"/>
        </w:rPr>
      </w:pPr>
      <w:r w:rsidRPr="00AB1977">
        <w:rPr>
          <w:rFonts w:asciiTheme="minorHAnsi" w:eastAsia="ArialMT" w:hAnsiTheme="minorHAnsi" w:cs="Tahoma"/>
          <w:b/>
          <w:bCs/>
          <w:color w:val="auto"/>
          <w:sz w:val="22"/>
          <w:szCs w:val="22"/>
        </w:rPr>
        <w:t>Achievements</w:t>
      </w:r>
    </w:p>
    <w:p w:rsidR="00A707A6" w:rsidRPr="00AB1977" w:rsidRDefault="00A707A6" w:rsidP="00A707A6">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Achieved 30% reduction in portfolio analysis time by employing an innovative smart splitting algorithm for optimal distribution of financial calculation tasks in the distributed computing environment.</w:t>
      </w:r>
    </w:p>
    <w:p w:rsidR="00A707A6" w:rsidRPr="00AB1977" w:rsidRDefault="00A707A6" w:rsidP="00A707A6">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Obtained significant reduction in deployment effort of frequent product upgrades and releases for large client base of FactSet product subscribers.</w:t>
      </w: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 xml:space="preserve">Environment: </w:t>
      </w:r>
      <w:r w:rsidRPr="00AB1977">
        <w:rPr>
          <w:rFonts w:asciiTheme="minorHAnsi" w:hAnsiTheme="minorHAnsi" w:cs="Tahoma"/>
          <w:color w:val="auto"/>
          <w:sz w:val="22"/>
          <w:szCs w:val="22"/>
        </w:rPr>
        <w:t>C#, VB6, Activex, COM, Visual Studio 2008,  Microsoft .NET Framework 2.0 / 3.0, Windows Forms, WCF, LINQ, Microsoft SQL Server 2005, Microsoft Access, Microsoft VB6,  Perforce, Windows XP/2000 server, IIS , MS-VISIO.</w:t>
      </w:r>
    </w:p>
    <w:p w:rsidR="00A707A6" w:rsidRPr="00AB1977" w:rsidRDefault="00A707A6" w:rsidP="00A707A6">
      <w:pPr>
        <w:autoSpaceDE w:val="0"/>
        <w:ind w:right="-18"/>
        <w:jc w:val="both"/>
        <w:rPr>
          <w:rFonts w:asciiTheme="minorHAnsi" w:eastAsia="Arial-BoldItalicMT" w:hAnsiTheme="minorHAnsi" w:cs="Tahoma"/>
          <w:b/>
          <w:bCs/>
          <w:color w:val="auto"/>
          <w:sz w:val="22"/>
          <w:szCs w:val="22"/>
        </w:rPr>
      </w:pP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ItalicMT" w:hAnsiTheme="minorHAnsi" w:cs="Tahoma"/>
          <w:b/>
          <w:bCs/>
          <w:color w:val="auto"/>
          <w:sz w:val="22"/>
          <w:szCs w:val="22"/>
        </w:rPr>
        <w:t>Blue Star InfoTech Ltd., Princeton NJ</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t xml:space="preserve">              Sep’0</w:t>
      </w:r>
      <w:r w:rsidRPr="00AB1977">
        <w:rPr>
          <w:rFonts w:asciiTheme="minorHAnsi" w:eastAsia="Arial-BoldMT" w:hAnsiTheme="minorHAnsi" w:cs="Tahoma"/>
          <w:b/>
          <w:bCs/>
          <w:color w:val="auto"/>
          <w:sz w:val="22"/>
          <w:szCs w:val="22"/>
        </w:rPr>
        <w:t>4 – Dec’06</w:t>
      </w: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MT" w:hAnsiTheme="minorHAnsi" w:cs="Tahoma"/>
          <w:b/>
          <w:bCs/>
          <w:color w:val="auto"/>
          <w:sz w:val="22"/>
          <w:szCs w:val="22"/>
        </w:rPr>
        <w:t>Senior .Net Consultant</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Blue Star InfoTech is a global IT services and consulting firm spread across North America, Europe, Asia and Africa specializes in product development and service delivery in distributed development environment.</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b/>
          <w:bCs/>
          <w:color w:val="auto"/>
          <w:sz w:val="22"/>
          <w:szCs w:val="22"/>
        </w:rPr>
        <w:t>At Hitachi Medical Corporation, Japan:</w:t>
      </w: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Worked on </w:t>
      </w:r>
      <w:r w:rsidRPr="00AB1977">
        <w:rPr>
          <w:rFonts w:asciiTheme="minorHAnsi" w:eastAsia="ArialMT" w:hAnsiTheme="minorHAnsi" w:cs="Tahoma"/>
          <w:b/>
          <w:bCs/>
          <w:color w:val="auto"/>
          <w:sz w:val="22"/>
          <w:szCs w:val="22"/>
        </w:rPr>
        <w:t xml:space="preserve">Dream </w:t>
      </w:r>
      <w:r w:rsidRPr="00AB1977">
        <w:rPr>
          <w:rFonts w:asciiTheme="minorHAnsi" w:eastAsia="ArialMT" w:hAnsiTheme="minorHAnsi" w:cs="Tahoma"/>
          <w:color w:val="auto"/>
          <w:sz w:val="22"/>
          <w:szCs w:val="22"/>
        </w:rPr>
        <w:t xml:space="preserve">- image processing software used with radiological devices such as MR machines, PET, CT machines. The system consists of a core framework called MMC. MMC has been developed as a highly </w:t>
      </w:r>
      <w:r w:rsidRPr="00AB1977">
        <w:rPr>
          <w:rFonts w:asciiTheme="minorHAnsi" w:eastAsia="ArialMT" w:hAnsiTheme="minorHAnsi" w:cs="Tahoma"/>
          <w:b/>
          <w:bCs/>
          <w:color w:val="auto"/>
          <w:sz w:val="22"/>
          <w:szCs w:val="22"/>
        </w:rPr>
        <w:t xml:space="preserve">object oriented, multi-tier, multi-threaded </w:t>
      </w:r>
      <w:r w:rsidRPr="00AB1977">
        <w:rPr>
          <w:rFonts w:asciiTheme="minorHAnsi" w:eastAsia="ArialMT" w:hAnsiTheme="minorHAnsi" w:cs="Tahoma"/>
          <w:color w:val="auto"/>
          <w:sz w:val="22"/>
          <w:szCs w:val="22"/>
        </w:rPr>
        <w:t xml:space="preserve">system using </w:t>
      </w:r>
      <w:r w:rsidRPr="00AB1977">
        <w:rPr>
          <w:rFonts w:asciiTheme="minorHAnsi" w:eastAsia="ArialMT" w:hAnsiTheme="minorHAnsi" w:cs="Tahoma"/>
          <w:b/>
          <w:bCs/>
          <w:color w:val="auto"/>
          <w:sz w:val="22"/>
          <w:szCs w:val="22"/>
        </w:rPr>
        <w:t>C</w:t>
      </w:r>
      <w:r w:rsidRPr="00AB1977">
        <w:rPr>
          <w:rFonts w:asciiTheme="minorHAnsi" w:eastAsia="ArialMT" w:hAnsiTheme="minorHAnsi" w:cs="Tahoma"/>
          <w:color w:val="auto"/>
          <w:sz w:val="22"/>
          <w:szCs w:val="22"/>
        </w:rPr>
        <w:t xml:space="preserve">, </w:t>
      </w:r>
      <w:r w:rsidRPr="00AB1977">
        <w:rPr>
          <w:rFonts w:asciiTheme="minorHAnsi" w:eastAsia="ArialMT" w:hAnsiTheme="minorHAnsi" w:cs="Tahoma"/>
          <w:b/>
          <w:bCs/>
          <w:color w:val="auto"/>
          <w:sz w:val="22"/>
          <w:szCs w:val="22"/>
        </w:rPr>
        <w:t>Managed C++</w:t>
      </w:r>
      <w:r w:rsidRPr="00AB1977">
        <w:rPr>
          <w:rFonts w:asciiTheme="minorHAnsi" w:eastAsia="ArialMT" w:hAnsiTheme="minorHAnsi" w:cs="Tahoma"/>
          <w:color w:val="auto"/>
          <w:sz w:val="22"/>
          <w:szCs w:val="22"/>
        </w:rPr>
        <w:t xml:space="preserve">, </w:t>
      </w:r>
      <w:r w:rsidRPr="00AB1977">
        <w:rPr>
          <w:rFonts w:asciiTheme="minorHAnsi" w:eastAsia="ArialMT" w:hAnsiTheme="minorHAnsi" w:cs="Tahoma"/>
          <w:b/>
          <w:bCs/>
          <w:color w:val="auto"/>
          <w:sz w:val="22"/>
          <w:szCs w:val="22"/>
        </w:rPr>
        <w:t xml:space="preserve">C#.NET, VB.NET </w:t>
      </w:r>
      <w:r w:rsidRPr="00AB1977">
        <w:rPr>
          <w:rFonts w:asciiTheme="minorHAnsi" w:eastAsia="ArialMT" w:hAnsiTheme="minorHAnsi" w:cs="Tahoma"/>
          <w:color w:val="auto"/>
          <w:sz w:val="22"/>
          <w:szCs w:val="22"/>
        </w:rPr>
        <w:t xml:space="preserve">and </w:t>
      </w:r>
      <w:r w:rsidRPr="00AB1977">
        <w:rPr>
          <w:rFonts w:asciiTheme="minorHAnsi" w:eastAsia="ArialMT" w:hAnsiTheme="minorHAnsi" w:cs="Tahoma"/>
          <w:b/>
          <w:bCs/>
          <w:color w:val="auto"/>
          <w:sz w:val="22"/>
          <w:szCs w:val="22"/>
        </w:rPr>
        <w:t>Remoting</w:t>
      </w:r>
      <w:r w:rsidRPr="00AB1977">
        <w:rPr>
          <w:rFonts w:asciiTheme="minorHAnsi" w:eastAsia="ArialMT" w:hAnsiTheme="minorHAnsi" w:cs="Tahoma"/>
          <w:color w:val="auto"/>
          <w:sz w:val="22"/>
          <w:szCs w:val="22"/>
        </w:rPr>
        <w:t>. There are extensions and applications developed on this platform for specific radiological devices like MR (magnetic resonance) machines, PET (Positron Emission Tomography) machines, CT machines, etc.</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b/>
          <w:bCs/>
          <w:color w:val="auto"/>
          <w:sz w:val="22"/>
          <w:szCs w:val="22"/>
        </w:rPr>
        <w:t>At Valassis Communications, USA:</w:t>
      </w: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Worked on NIS - a system to manage the newspaper data and rate information for over 17000 newspapers. This is a migration project for migrating the existing system in Valassis on Powerhouse 4GL to .net platform. The NIS is one of the core applications in the enterprise of over 16-integrated applications implementing different business processes in the organization.</w:t>
      </w: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OMS represent a set of services for creating, storing and management of complex orders used in advertisement and media operations in USA and Canada. </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eastAsia="ArialMT" w:hAnsiTheme="minorHAnsi" w:cs="Tahoma"/>
          <w:b/>
          <w:bCs/>
          <w:color w:val="auto"/>
          <w:sz w:val="22"/>
          <w:szCs w:val="22"/>
        </w:rPr>
        <w:t>Responsibilities</w:t>
      </w:r>
    </w:p>
    <w:p w:rsidR="00A707A6" w:rsidRPr="00AB1977" w:rsidRDefault="00A707A6" w:rsidP="00A707A6">
      <w:pPr>
        <w:numPr>
          <w:ilvl w:val="0"/>
          <w:numId w:val="23"/>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Handled technical leadership for solutions design, implementation, delivery of image processing product and enterprise applications for some of the big customers based out at Japan and North America.</w:t>
      </w:r>
    </w:p>
    <w:p w:rsidR="00A707A6" w:rsidRPr="00AB1977" w:rsidRDefault="00A707A6" w:rsidP="00A707A6">
      <w:pPr>
        <w:numPr>
          <w:ilvl w:val="0"/>
          <w:numId w:val="23"/>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Collaboration with geographically distributed technical teams and customers to develop complex design solutions and technical resolutions for hi-tech image processing product developed for medical devices such as Ultrasound machines, MRI, PET machines.</w:t>
      </w:r>
    </w:p>
    <w:p w:rsidR="00A707A6" w:rsidRPr="00AB1977" w:rsidRDefault="00A707A6" w:rsidP="00A707A6">
      <w:pPr>
        <w:numPr>
          <w:ilvl w:val="0"/>
          <w:numId w:val="23"/>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Conducted GAP analysis, designed wire-frames and test plans.</w:t>
      </w:r>
    </w:p>
    <w:p w:rsidR="00A707A6" w:rsidRPr="00AB1977" w:rsidRDefault="00A707A6" w:rsidP="00A707A6">
      <w:pPr>
        <w:numPr>
          <w:ilvl w:val="0"/>
          <w:numId w:val="23"/>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color w:val="auto"/>
          <w:sz w:val="22"/>
          <w:szCs w:val="22"/>
        </w:rPr>
        <w:lastRenderedPageBreak/>
        <w:t>Led an engineering team for carrying out best practices, conducting technical reviews, evaluating team performance and mentoring for latest technology trends.</w:t>
      </w:r>
    </w:p>
    <w:p w:rsidR="00A707A6" w:rsidRPr="00AB1977" w:rsidRDefault="00A707A6" w:rsidP="00A707A6">
      <w:pPr>
        <w:numPr>
          <w:ilvl w:val="0"/>
          <w:numId w:val="23"/>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eastAsia="ArialMT" w:hAnsiTheme="minorHAnsi" w:cs="Tahoma"/>
          <w:b/>
          <w:bCs/>
          <w:color w:val="auto"/>
          <w:sz w:val="22"/>
          <w:szCs w:val="22"/>
        </w:rPr>
      </w:pPr>
      <w:r w:rsidRPr="00AB1977">
        <w:rPr>
          <w:rFonts w:asciiTheme="minorHAnsi" w:hAnsiTheme="minorHAnsi" w:cs="Tahoma"/>
          <w:bCs/>
          <w:color w:val="auto"/>
          <w:sz w:val="22"/>
          <w:szCs w:val="22"/>
        </w:rPr>
        <w:t>Authored RFP responses, design documents, project plans, effort estimation, functional specs, and use-cases.</w:t>
      </w:r>
    </w:p>
    <w:p w:rsidR="00A707A6" w:rsidRPr="00AB1977" w:rsidRDefault="00A707A6" w:rsidP="00A707A6">
      <w:pPr>
        <w:ind w:right="-18" w:hanging="360"/>
        <w:jc w:val="both"/>
        <w:rPr>
          <w:rFonts w:asciiTheme="minorHAnsi" w:eastAsia="ArialMT" w:hAnsiTheme="minorHAnsi" w:cs="Tahoma"/>
          <w:b/>
          <w:bCs/>
          <w:color w:val="auto"/>
          <w:sz w:val="22"/>
          <w:szCs w:val="22"/>
        </w:rPr>
      </w:pPr>
    </w:p>
    <w:p w:rsidR="00A707A6" w:rsidRPr="00AB1977" w:rsidRDefault="00A707A6" w:rsidP="00A707A6">
      <w:pPr>
        <w:autoSpaceDE w:val="0"/>
        <w:ind w:right="-18"/>
        <w:jc w:val="both"/>
        <w:rPr>
          <w:rFonts w:asciiTheme="minorHAnsi" w:hAnsiTheme="minorHAnsi" w:cs="Tahoma"/>
          <w:bCs/>
          <w:color w:val="auto"/>
          <w:sz w:val="22"/>
          <w:szCs w:val="22"/>
        </w:rPr>
      </w:pPr>
      <w:r w:rsidRPr="00AB1977">
        <w:rPr>
          <w:rFonts w:asciiTheme="minorHAnsi" w:eastAsia="ArialMT" w:hAnsiTheme="minorHAnsi" w:cs="Tahoma"/>
          <w:b/>
          <w:bCs/>
          <w:color w:val="auto"/>
          <w:sz w:val="22"/>
          <w:szCs w:val="22"/>
        </w:rPr>
        <w:t>Achievements</w:t>
      </w:r>
    </w:p>
    <w:p w:rsidR="00A707A6" w:rsidRPr="00AB1977" w:rsidRDefault="00A707A6" w:rsidP="00A707A6">
      <w:pPr>
        <w:numPr>
          <w:ilvl w:val="0"/>
          <w:numId w:val="24"/>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Received Technical Excellence award for successfully delivering a project</w:t>
      </w:r>
      <w:r w:rsidRPr="00AB1977">
        <w:rPr>
          <w:rFonts w:asciiTheme="minorHAnsi" w:hAnsiTheme="minorHAnsi" w:cs="Tahoma"/>
          <w:color w:val="auto"/>
          <w:sz w:val="22"/>
          <w:szCs w:val="22"/>
        </w:rPr>
        <w:t xml:space="preserve"> within time and budget and rescuing the project from risk of failure when several key members quit in the middle</w:t>
      </w:r>
      <w:r w:rsidRPr="00AB1977">
        <w:rPr>
          <w:rFonts w:asciiTheme="minorHAnsi" w:hAnsiTheme="minorHAnsi" w:cs="Tahoma"/>
          <w:bCs/>
          <w:color w:val="auto"/>
          <w:sz w:val="22"/>
          <w:szCs w:val="22"/>
        </w:rPr>
        <w:t>.</w:t>
      </w:r>
    </w:p>
    <w:p w:rsidR="00A707A6" w:rsidRPr="00AB1977" w:rsidRDefault="00A707A6" w:rsidP="00A707A6">
      <w:pPr>
        <w:numPr>
          <w:ilvl w:val="0"/>
          <w:numId w:val="24"/>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The work done for product-performance improvement was highly appreciated by the Japan based customer.</w:t>
      </w:r>
    </w:p>
    <w:p w:rsidR="00A707A6" w:rsidRPr="00AB1977" w:rsidRDefault="00A707A6" w:rsidP="00A707A6">
      <w:pPr>
        <w:numPr>
          <w:ilvl w:val="0"/>
          <w:numId w:val="24"/>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
          <w:bCs/>
          <w:color w:val="auto"/>
          <w:sz w:val="22"/>
          <w:szCs w:val="22"/>
        </w:rPr>
      </w:pPr>
      <w:r w:rsidRPr="00AB1977">
        <w:rPr>
          <w:rFonts w:asciiTheme="minorHAnsi" w:hAnsiTheme="minorHAnsi" w:cs="Tahoma"/>
          <w:bCs/>
          <w:color w:val="auto"/>
          <w:sz w:val="22"/>
          <w:szCs w:val="22"/>
        </w:rPr>
        <w:t>Nurtured credibility in managing business and technical stake-holders inside-out.</w:t>
      </w: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 xml:space="preserve">Environment: </w:t>
      </w:r>
      <w:r w:rsidRPr="00AB1977">
        <w:rPr>
          <w:rFonts w:asciiTheme="minorHAnsi" w:hAnsiTheme="minorHAnsi" w:cs="Tahoma"/>
          <w:color w:val="auto"/>
          <w:sz w:val="22"/>
          <w:szCs w:val="22"/>
        </w:rPr>
        <w:t>ASP.NET, VB.NET, C#, UML, XML, VBScript, JavaScript, Microsoft .NET Framework 2.0, .NET Remoting, Web Services, Microsoft Visual Studio 2003,  Windows Forms, Web Forms, Microsoft Visio 2000, RUP, ANTS Profiler, .NET Memory Profiler, Rational XDE, Rational Quantify, Microsoft SQL Server 2005,  Visual Source Safe 6.0, Windows 2000 Professional, Windows 2000 Server, IIS .</w:t>
      </w:r>
    </w:p>
    <w:p w:rsidR="00A707A6" w:rsidRPr="00AB1977" w:rsidRDefault="00A707A6" w:rsidP="00A707A6">
      <w:pPr>
        <w:ind w:right="-18"/>
        <w:jc w:val="both"/>
        <w:rPr>
          <w:rFonts w:asciiTheme="minorHAnsi" w:hAnsiTheme="minorHAnsi" w:cs="Tahoma"/>
          <w:color w:val="auto"/>
          <w:sz w:val="22"/>
          <w:szCs w:val="22"/>
        </w:rPr>
      </w:pP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ItalicMT" w:hAnsiTheme="minorHAnsi" w:cs="Tahoma"/>
          <w:b/>
          <w:bCs/>
          <w:color w:val="auto"/>
          <w:sz w:val="22"/>
          <w:szCs w:val="22"/>
        </w:rPr>
        <w:t>SV Novel Software, Boston MA</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t xml:space="preserve">            Aug</w:t>
      </w:r>
      <w:r w:rsidRPr="00AB1977">
        <w:rPr>
          <w:rFonts w:asciiTheme="minorHAnsi" w:eastAsia="Arial-BoldMT" w:hAnsiTheme="minorHAnsi" w:cs="Tahoma"/>
          <w:b/>
          <w:bCs/>
          <w:color w:val="auto"/>
          <w:sz w:val="22"/>
          <w:szCs w:val="22"/>
        </w:rPr>
        <w:t>’03 – Aug’04</w:t>
      </w: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MT" w:hAnsiTheme="minorHAnsi" w:cs="Tahoma"/>
          <w:b/>
          <w:bCs/>
          <w:color w:val="auto"/>
          <w:sz w:val="22"/>
          <w:szCs w:val="22"/>
        </w:rPr>
        <w:t>Technical Lead</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SV Novel is a trusted Microsoft technology go-to partner company focused on delivering technical consulting services to large enterprise customers for Microsoft Corporation. </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hAnsiTheme="minorHAnsi" w:cs="Tahoma"/>
          <w:b/>
          <w:color w:val="auto"/>
          <w:sz w:val="22"/>
          <w:szCs w:val="22"/>
        </w:rPr>
      </w:pPr>
      <w:r w:rsidRPr="00AB1977">
        <w:rPr>
          <w:rFonts w:asciiTheme="minorHAnsi" w:eastAsia="ArialMT" w:hAnsiTheme="minorHAnsi" w:cs="Tahoma"/>
          <w:b/>
          <w:color w:val="auto"/>
          <w:sz w:val="22"/>
          <w:szCs w:val="22"/>
        </w:rPr>
        <w:t>Summary:</w:t>
      </w:r>
    </w:p>
    <w:p w:rsidR="00A707A6" w:rsidRPr="00AB1977" w:rsidRDefault="00A707A6" w:rsidP="00A707A6">
      <w:pPr>
        <w:numPr>
          <w:ilvl w:val="0"/>
          <w:numId w:val="25"/>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Interfaced with enterprise customers to troubleshoot technical issues and advised optimized solutions to accelerate their business processes.</w:t>
      </w:r>
    </w:p>
    <w:p w:rsidR="00A707A6" w:rsidRPr="00AB1977" w:rsidRDefault="00A707A6" w:rsidP="00A707A6">
      <w:pPr>
        <w:numPr>
          <w:ilvl w:val="0"/>
          <w:numId w:val="25"/>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 xml:space="preserve">Developed solution prototypes and delivered architecture design sessions in pre-sales engagements to enterprise customers for latest technology products such as </w:t>
      </w:r>
      <w:r w:rsidRPr="00AB1977">
        <w:rPr>
          <w:rFonts w:asciiTheme="minorHAnsi" w:hAnsiTheme="minorHAnsi" w:cs="Tahoma"/>
          <w:b/>
          <w:bCs/>
          <w:color w:val="auto"/>
          <w:sz w:val="22"/>
          <w:szCs w:val="22"/>
        </w:rPr>
        <w:t>Microsoft SharePoint</w:t>
      </w:r>
      <w:r w:rsidRPr="00AB1977">
        <w:rPr>
          <w:rFonts w:asciiTheme="minorHAnsi" w:hAnsiTheme="minorHAnsi" w:cs="Tahoma"/>
          <w:color w:val="auto"/>
          <w:sz w:val="22"/>
          <w:szCs w:val="22"/>
        </w:rPr>
        <w:t>.</w:t>
      </w:r>
    </w:p>
    <w:p w:rsidR="00A707A6" w:rsidRPr="00AB1977" w:rsidRDefault="00A707A6" w:rsidP="00A707A6">
      <w:pPr>
        <w:numPr>
          <w:ilvl w:val="0"/>
          <w:numId w:val="25"/>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eastAsia="ArialMT" w:hAnsiTheme="minorHAnsi" w:cs="Tahoma"/>
          <w:b/>
          <w:bCs/>
          <w:color w:val="auto"/>
          <w:sz w:val="22"/>
          <w:szCs w:val="22"/>
        </w:rPr>
      </w:pPr>
      <w:r w:rsidRPr="00AB1977">
        <w:rPr>
          <w:rFonts w:asciiTheme="minorHAnsi" w:hAnsiTheme="minorHAnsi" w:cs="Tahoma"/>
          <w:color w:val="auto"/>
          <w:sz w:val="22"/>
          <w:szCs w:val="22"/>
        </w:rPr>
        <w:t xml:space="preserve">Led the project development for enterprise solution developments, customizations and configurations on newer technologies such as Microsoft SharePoint and </w:t>
      </w:r>
      <w:r w:rsidRPr="00AB1977">
        <w:rPr>
          <w:rFonts w:asciiTheme="minorHAnsi" w:hAnsiTheme="minorHAnsi" w:cs="Tahoma"/>
          <w:b/>
          <w:bCs/>
          <w:color w:val="auto"/>
          <w:sz w:val="22"/>
          <w:szCs w:val="22"/>
        </w:rPr>
        <w:t xml:space="preserve">Microsoft .NET </w:t>
      </w:r>
      <w:r w:rsidRPr="00AB1977">
        <w:rPr>
          <w:rFonts w:asciiTheme="minorHAnsi" w:hAnsiTheme="minorHAnsi" w:cs="Tahoma"/>
          <w:color w:val="auto"/>
          <w:sz w:val="22"/>
          <w:szCs w:val="22"/>
        </w:rPr>
        <w:t xml:space="preserve">in process oriented environment. </w:t>
      </w:r>
    </w:p>
    <w:p w:rsidR="00A707A6" w:rsidRPr="00AB1977" w:rsidRDefault="00A707A6" w:rsidP="00A707A6">
      <w:pPr>
        <w:autoSpaceDE w:val="0"/>
        <w:ind w:right="-18"/>
        <w:jc w:val="both"/>
        <w:rPr>
          <w:rFonts w:asciiTheme="minorHAnsi" w:hAnsiTheme="minorHAnsi" w:cs="Tahoma"/>
          <w:bCs/>
          <w:color w:val="auto"/>
          <w:sz w:val="22"/>
          <w:szCs w:val="22"/>
        </w:rPr>
      </w:pPr>
      <w:r w:rsidRPr="00AB1977">
        <w:rPr>
          <w:rFonts w:asciiTheme="minorHAnsi" w:eastAsia="ArialMT" w:hAnsiTheme="minorHAnsi" w:cs="Tahoma"/>
          <w:b/>
          <w:bCs/>
          <w:color w:val="auto"/>
          <w:sz w:val="22"/>
          <w:szCs w:val="22"/>
        </w:rPr>
        <w:t>Achievements</w:t>
      </w:r>
    </w:p>
    <w:p w:rsidR="00A707A6" w:rsidRPr="00AB1977" w:rsidRDefault="00A707A6" w:rsidP="00A707A6">
      <w:pPr>
        <w:numPr>
          <w:ilvl w:val="0"/>
          <w:numId w:val="26"/>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
          <w:bCs/>
          <w:color w:val="auto"/>
          <w:sz w:val="22"/>
          <w:szCs w:val="22"/>
        </w:rPr>
      </w:pPr>
      <w:r w:rsidRPr="00AB1977">
        <w:rPr>
          <w:rFonts w:asciiTheme="minorHAnsi" w:hAnsiTheme="minorHAnsi" w:cs="Tahoma"/>
          <w:bCs/>
          <w:color w:val="auto"/>
          <w:sz w:val="22"/>
          <w:szCs w:val="22"/>
        </w:rPr>
        <w:t>Demonstrated value of technical solution in a competitive environment to decision-makers of a large public-sector customer which made the biggest competitive deal in the account.</w:t>
      </w: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t xml:space="preserve">Environment: </w:t>
      </w:r>
      <w:r w:rsidRPr="00AB1977">
        <w:rPr>
          <w:rFonts w:asciiTheme="minorHAnsi" w:hAnsiTheme="minorHAnsi" w:cs="Tahoma"/>
          <w:color w:val="auto"/>
          <w:sz w:val="22"/>
          <w:szCs w:val="22"/>
        </w:rPr>
        <w:t>APS.NET, C#, VB.NET, Microsoft SharePoint WebParts, Microsoft SharePoint 2001, STS, Microsoft SharePoint 2003, Microsoft .NET Framework 2.0, Visual Studio 2003,  Microsoft SQL Server 2000, Windows XP/2000 server, IIS .</w:t>
      </w:r>
    </w:p>
    <w:p w:rsidR="00A707A6" w:rsidRPr="00AB1977" w:rsidRDefault="00A707A6" w:rsidP="00A707A6">
      <w:pPr>
        <w:autoSpaceDE w:val="0"/>
        <w:ind w:right="-18"/>
        <w:jc w:val="both"/>
        <w:rPr>
          <w:rFonts w:asciiTheme="minorHAnsi" w:eastAsia="Arial-BoldItalicMT" w:hAnsiTheme="minorHAnsi" w:cs="Tahoma"/>
          <w:b/>
          <w:bCs/>
          <w:color w:val="auto"/>
          <w:sz w:val="22"/>
          <w:szCs w:val="22"/>
        </w:rPr>
      </w:pP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ItalicMT" w:hAnsiTheme="minorHAnsi" w:cs="Tahoma"/>
          <w:b/>
          <w:bCs/>
          <w:color w:val="auto"/>
          <w:sz w:val="22"/>
          <w:szCs w:val="22"/>
        </w:rPr>
        <w:t>Megaware Inc, Boston MA</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Aug’</w:t>
      </w:r>
      <w:r w:rsidRPr="00AB1977">
        <w:rPr>
          <w:rFonts w:asciiTheme="minorHAnsi" w:eastAsia="Arial-BoldMT" w:hAnsiTheme="minorHAnsi" w:cs="Tahoma"/>
          <w:b/>
          <w:bCs/>
          <w:color w:val="auto"/>
          <w:sz w:val="22"/>
          <w:szCs w:val="22"/>
        </w:rPr>
        <w:t>00– Aug’03</w:t>
      </w: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BoldMT" w:hAnsiTheme="minorHAnsi" w:cs="Tahoma"/>
          <w:b/>
          <w:bCs/>
          <w:color w:val="auto"/>
          <w:sz w:val="22"/>
          <w:szCs w:val="22"/>
        </w:rPr>
        <w:t>Softwre Engineer</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Megaware is a leading software products and services company focused on technology solutions for Pharmaceutical, Biotechnology and Life-Science domains. </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eastAsia="ArialMT" w:hAnsiTheme="minorHAnsi" w:cs="Tahoma"/>
          <w:b/>
          <w:bCs/>
          <w:color w:val="auto"/>
          <w:sz w:val="22"/>
          <w:szCs w:val="22"/>
        </w:rPr>
        <w:t>Summary:</w:t>
      </w:r>
    </w:p>
    <w:p w:rsidR="00A707A6" w:rsidRPr="00AB1977" w:rsidRDefault="00A707A6" w:rsidP="00A707A6">
      <w:pPr>
        <w:numPr>
          <w:ilvl w:val="0"/>
          <w:numId w:val="26"/>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Performed design, implementation and enhancement of scientific data management product in collaboration with subject matter experts, QE department and implementation team spread over multiple countries.</w:t>
      </w:r>
    </w:p>
    <w:p w:rsidR="00A707A6" w:rsidRPr="00AB1977" w:rsidRDefault="00A707A6" w:rsidP="00A707A6">
      <w:pPr>
        <w:numPr>
          <w:ilvl w:val="0"/>
          <w:numId w:val="26"/>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Developed test cases, scenarios, test plans and execution of functional and regression testing.</w:t>
      </w:r>
    </w:p>
    <w:p w:rsidR="00A707A6" w:rsidRPr="00AB1977" w:rsidRDefault="00A707A6" w:rsidP="00A707A6">
      <w:pPr>
        <w:numPr>
          <w:ilvl w:val="0"/>
          <w:numId w:val="26"/>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Developed technical prototypes, POCs, and engineering documents.</w:t>
      </w:r>
    </w:p>
    <w:p w:rsidR="00A707A6" w:rsidRPr="00AB1977" w:rsidRDefault="00A707A6" w:rsidP="00A707A6">
      <w:pPr>
        <w:numPr>
          <w:ilvl w:val="0"/>
          <w:numId w:val="26"/>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eastAsia="ArialMT" w:hAnsiTheme="minorHAnsi" w:cs="Tahoma"/>
          <w:b/>
          <w:bCs/>
          <w:color w:val="auto"/>
          <w:sz w:val="22"/>
          <w:szCs w:val="22"/>
        </w:rPr>
      </w:pPr>
      <w:r w:rsidRPr="00AB1977">
        <w:rPr>
          <w:rFonts w:asciiTheme="minorHAnsi" w:hAnsiTheme="minorHAnsi" w:cs="Tahoma"/>
          <w:color w:val="auto"/>
          <w:sz w:val="22"/>
          <w:szCs w:val="22"/>
        </w:rPr>
        <w:t>Provided training sessions and solution architecture presentation to internal stakeholders.</w:t>
      </w: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hAnsiTheme="minorHAnsi" w:cs="Tahoma"/>
          <w:b/>
          <w:bCs/>
          <w:color w:val="auto"/>
          <w:sz w:val="22"/>
          <w:szCs w:val="22"/>
        </w:rPr>
        <w:lastRenderedPageBreak/>
        <w:t>Environment:</w:t>
      </w:r>
      <w:r w:rsidRPr="00AB1977">
        <w:rPr>
          <w:rFonts w:asciiTheme="minorHAnsi" w:hAnsiTheme="minorHAnsi" w:cs="Tahoma"/>
          <w:color w:val="auto"/>
          <w:sz w:val="22"/>
          <w:szCs w:val="22"/>
        </w:rPr>
        <w:t xml:space="preserve"> Visual Basic 6, VC++, Java, JavaScript, XML, ASP, Activex, COM, Oracle, Microsoft Visio 2000, ErWin32, Visual Source Safe, IIS, .</w:t>
      </w:r>
    </w:p>
    <w:p w:rsidR="00A707A6" w:rsidRPr="00AB1977" w:rsidRDefault="00A707A6" w:rsidP="00A707A6">
      <w:pPr>
        <w:autoSpaceDE w:val="0"/>
        <w:ind w:right="-18"/>
        <w:jc w:val="both"/>
        <w:rPr>
          <w:rFonts w:asciiTheme="minorHAnsi" w:eastAsia="Arial-BoldItalicMT" w:hAnsiTheme="minorHAnsi" w:cs="Tahoma"/>
          <w:b/>
          <w:bCs/>
          <w:color w:val="auto"/>
          <w:sz w:val="22"/>
          <w:szCs w:val="22"/>
        </w:rPr>
      </w:pP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ItalicMT" w:hAnsiTheme="minorHAnsi" w:cs="Tahoma"/>
          <w:b/>
          <w:bCs/>
          <w:color w:val="auto"/>
          <w:sz w:val="22"/>
          <w:szCs w:val="22"/>
        </w:rPr>
        <w:t>Mediaware Infotech, India</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Aug’</w:t>
      </w:r>
      <w:r w:rsidRPr="00AB1977">
        <w:rPr>
          <w:rFonts w:asciiTheme="minorHAnsi" w:eastAsia="Arial-BoldMT" w:hAnsiTheme="minorHAnsi" w:cs="Tahoma"/>
          <w:b/>
          <w:bCs/>
          <w:color w:val="auto"/>
          <w:sz w:val="22"/>
          <w:szCs w:val="22"/>
        </w:rPr>
        <w:t>99– Jun 2000</w:t>
      </w:r>
    </w:p>
    <w:p w:rsidR="00A707A6" w:rsidRPr="00AB1977" w:rsidRDefault="00A707A6" w:rsidP="00A707A6">
      <w:pPr>
        <w:autoSpaceDE w:val="0"/>
        <w:ind w:right="-18"/>
        <w:jc w:val="both"/>
        <w:rPr>
          <w:rFonts w:asciiTheme="minorHAnsi" w:eastAsia="Arial-BoldMT" w:hAnsiTheme="minorHAnsi" w:cs="Tahoma"/>
          <w:b/>
          <w:bCs/>
          <w:color w:val="auto"/>
          <w:sz w:val="22"/>
          <w:szCs w:val="22"/>
        </w:rPr>
      </w:pPr>
      <w:r w:rsidRPr="00AB1977">
        <w:rPr>
          <w:rFonts w:asciiTheme="minorHAnsi" w:eastAsia="Arial-BoldMT" w:hAnsiTheme="minorHAnsi" w:cs="Tahoma"/>
          <w:b/>
          <w:bCs/>
          <w:color w:val="auto"/>
          <w:sz w:val="22"/>
          <w:szCs w:val="22"/>
        </w:rPr>
        <w:t>.Net Programmer</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Mediaware Infotech is a leading software company specialized in software products and services for Media and Advertising Industry. </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eastAsia="ArialMT" w:hAnsiTheme="minorHAnsi" w:cs="Tahoma"/>
          <w:b/>
          <w:bCs/>
          <w:color w:val="auto"/>
          <w:sz w:val="22"/>
          <w:szCs w:val="22"/>
        </w:rPr>
        <w:t>Summary:</w:t>
      </w:r>
    </w:p>
    <w:p w:rsidR="00A707A6" w:rsidRPr="00AB1977" w:rsidRDefault="00A707A6" w:rsidP="00A707A6">
      <w:pPr>
        <w:numPr>
          <w:ilvl w:val="0"/>
          <w:numId w:val="27"/>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Engaged in developing software solutions for end-to-end commercial operations of television channels, media library, media planning, ad campaigns.</w:t>
      </w:r>
    </w:p>
    <w:p w:rsidR="00A707A6" w:rsidRPr="00AB1977" w:rsidRDefault="00A707A6" w:rsidP="00A707A6">
      <w:pPr>
        <w:numPr>
          <w:ilvl w:val="0"/>
          <w:numId w:val="27"/>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Involved in requirement analysis at customer site, leading development team.</w:t>
      </w:r>
    </w:p>
    <w:p w:rsidR="00A707A6" w:rsidRPr="00AB1977" w:rsidRDefault="00A707A6" w:rsidP="00A707A6">
      <w:pPr>
        <w:numPr>
          <w:ilvl w:val="0"/>
          <w:numId w:val="27"/>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eastAsia="ArialMT" w:hAnsiTheme="minorHAnsi" w:cs="Tahoma"/>
          <w:b/>
          <w:bCs/>
          <w:color w:val="auto"/>
          <w:sz w:val="22"/>
          <w:szCs w:val="22"/>
        </w:rPr>
      </w:pPr>
      <w:r w:rsidRPr="00AB1977">
        <w:rPr>
          <w:rFonts w:asciiTheme="minorHAnsi" w:hAnsiTheme="minorHAnsi" w:cs="Tahoma"/>
          <w:color w:val="auto"/>
          <w:sz w:val="22"/>
          <w:szCs w:val="22"/>
        </w:rPr>
        <w:t>Delivered technical pre-sales sessions such as architecture design, POC, technical know-how to enterprise clients.</w:t>
      </w:r>
    </w:p>
    <w:p w:rsidR="00A707A6" w:rsidRPr="00AB1977" w:rsidRDefault="00A707A6" w:rsidP="00A707A6">
      <w:pPr>
        <w:autoSpaceDE w:val="0"/>
        <w:ind w:right="-18"/>
        <w:jc w:val="both"/>
        <w:rPr>
          <w:rFonts w:asciiTheme="minorHAnsi" w:hAnsiTheme="minorHAnsi" w:cs="Tahoma"/>
          <w:bCs/>
          <w:color w:val="auto"/>
          <w:sz w:val="22"/>
          <w:szCs w:val="22"/>
        </w:rPr>
      </w:pPr>
      <w:r w:rsidRPr="00AB1977">
        <w:rPr>
          <w:rFonts w:asciiTheme="minorHAnsi" w:eastAsia="ArialMT" w:hAnsiTheme="minorHAnsi" w:cs="Tahoma"/>
          <w:b/>
          <w:bCs/>
          <w:color w:val="auto"/>
          <w:sz w:val="22"/>
          <w:szCs w:val="22"/>
        </w:rPr>
        <w:t>Achievements</w:t>
      </w:r>
    </w:p>
    <w:p w:rsidR="00A707A6" w:rsidRPr="00AB1977" w:rsidRDefault="00A707A6" w:rsidP="00A707A6">
      <w:pPr>
        <w:numPr>
          <w:ilvl w:val="0"/>
          <w:numId w:val="28"/>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Secured the confidence of enterprise customers for providing quick fixes and timely product releases.</w:t>
      </w:r>
    </w:p>
    <w:p w:rsidR="00A707A6" w:rsidRPr="00AB1977" w:rsidRDefault="00A707A6" w:rsidP="00A707A6">
      <w:pPr>
        <w:numPr>
          <w:ilvl w:val="0"/>
          <w:numId w:val="28"/>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Managed the team integrity at all levels of organization.</w:t>
      </w:r>
    </w:p>
    <w:p w:rsidR="00A707A6" w:rsidRPr="00AB1977" w:rsidRDefault="00A707A6" w:rsidP="00A707A6">
      <w:pPr>
        <w:autoSpaceDE w:val="0"/>
        <w:ind w:right="-18"/>
        <w:jc w:val="both"/>
        <w:rPr>
          <w:rFonts w:asciiTheme="minorHAnsi" w:eastAsia="Bookman Old Style" w:hAnsiTheme="minorHAnsi" w:cs="Tahoma"/>
          <w:color w:val="auto"/>
          <w:sz w:val="22"/>
          <w:szCs w:val="22"/>
        </w:rPr>
      </w:pPr>
      <w:r w:rsidRPr="00AB1977">
        <w:rPr>
          <w:rFonts w:asciiTheme="minorHAnsi" w:hAnsiTheme="minorHAnsi" w:cs="Tahoma"/>
          <w:b/>
          <w:bCs/>
          <w:color w:val="auto"/>
          <w:sz w:val="22"/>
          <w:szCs w:val="22"/>
        </w:rPr>
        <w:t>Environment:</w:t>
      </w:r>
      <w:r w:rsidRPr="00AB1977">
        <w:rPr>
          <w:rFonts w:asciiTheme="minorHAnsi" w:eastAsia="Bookman Old Style" w:hAnsiTheme="minorHAnsi" w:cs="Tahoma"/>
          <w:color w:val="auto"/>
          <w:sz w:val="22"/>
          <w:szCs w:val="22"/>
        </w:rPr>
        <w:t xml:space="preserve"> Visual Basic 6, ASP, VBScript, JavaScript, XML, Activex, COM, Microsoft Access, Microsoft SQL Server 7.0, Crystal Reports, Microsoft VISIO,  ErWin32, Visual Source Safe, IIS, Windows 98.</w:t>
      </w:r>
    </w:p>
    <w:p w:rsidR="00A707A6" w:rsidRPr="00AB1977" w:rsidRDefault="00A707A6" w:rsidP="00A707A6">
      <w:pPr>
        <w:autoSpaceDE w:val="0"/>
        <w:ind w:right="-18"/>
        <w:jc w:val="both"/>
        <w:rPr>
          <w:rFonts w:asciiTheme="minorHAnsi" w:eastAsia="Arial-BoldItalicMT" w:hAnsiTheme="minorHAnsi" w:cs="Tahoma"/>
          <w:b/>
          <w:bCs/>
          <w:color w:val="auto"/>
          <w:sz w:val="22"/>
          <w:szCs w:val="22"/>
        </w:rPr>
      </w:pP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BoldItalicMT" w:hAnsiTheme="minorHAnsi" w:cs="Tahoma"/>
          <w:b/>
          <w:bCs/>
          <w:color w:val="auto"/>
          <w:sz w:val="22"/>
          <w:szCs w:val="22"/>
        </w:rPr>
        <w:t>VKWARE Systems, India</w:t>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t xml:space="preserve">        </w:t>
      </w:r>
      <w:r w:rsidRPr="00AB1977">
        <w:rPr>
          <w:rFonts w:asciiTheme="minorHAnsi" w:eastAsia="Arial-BoldItalicMT" w:hAnsiTheme="minorHAnsi" w:cs="Tahoma"/>
          <w:b/>
          <w:bCs/>
          <w:color w:val="auto"/>
          <w:sz w:val="22"/>
          <w:szCs w:val="22"/>
        </w:rPr>
        <w:tab/>
        <w:t xml:space="preserve">               Jun’</w:t>
      </w:r>
      <w:r w:rsidRPr="00AB1977">
        <w:rPr>
          <w:rFonts w:asciiTheme="minorHAnsi" w:eastAsia="Arial-BoldMT" w:hAnsiTheme="minorHAnsi" w:cs="Tahoma"/>
          <w:b/>
          <w:bCs/>
          <w:color w:val="auto"/>
          <w:sz w:val="22"/>
          <w:szCs w:val="22"/>
        </w:rPr>
        <w:t>97– Aug’99</w:t>
      </w:r>
    </w:p>
    <w:p w:rsidR="00A707A6" w:rsidRPr="00AB1977" w:rsidRDefault="00A707A6" w:rsidP="00A707A6">
      <w:pPr>
        <w:autoSpaceDE w:val="0"/>
        <w:ind w:right="-18"/>
        <w:jc w:val="both"/>
        <w:rPr>
          <w:rFonts w:asciiTheme="minorHAnsi" w:eastAsia="ArialMT" w:hAnsiTheme="minorHAnsi" w:cs="Tahoma"/>
          <w:color w:val="auto"/>
          <w:sz w:val="22"/>
          <w:szCs w:val="22"/>
        </w:rPr>
      </w:pPr>
      <w:r w:rsidRPr="00AB1977">
        <w:rPr>
          <w:rFonts w:asciiTheme="minorHAnsi" w:eastAsia="ArialMT" w:hAnsiTheme="minorHAnsi" w:cs="Tahoma"/>
          <w:color w:val="auto"/>
          <w:sz w:val="22"/>
          <w:szCs w:val="22"/>
        </w:rPr>
        <w:t xml:space="preserve">VKWARE is an emerging software company having software products for education institutes, media and manufacturing industries. </w:t>
      </w:r>
    </w:p>
    <w:p w:rsidR="00A707A6" w:rsidRPr="00AB1977" w:rsidRDefault="00A707A6" w:rsidP="00A707A6">
      <w:pPr>
        <w:autoSpaceDE w:val="0"/>
        <w:ind w:right="-18"/>
        <w:jc w:val="both"/>
        <w:rPr>
          <w:rFonts w:asciiTheme="minorHAnsi" w:eastAsia="ArialMT" w:hAnsiTheme="minorHAnsi" w:cs="Tahoma"/>
          <w:color w:val="auto"/>
          <w:sz w:val="22"/>
          <w:szCs w:val="22"/>
        </w:rPr>
      </w:pPr>
    </w:p>
    <w:p w:rsidR="00A707A6" w:rsidRPr="00AB1977" w:rsidRDefault="00A707A6" w:rsidP="00A707A6">
      <w:pPr>
        <w:autoSpaceDE w:val="0"/>
        <w:ind w:right="-18"/>
        <w:jc w:val="both"/>
        <w:rPr>
          <w:rFonts w:asciiTheme="minorHAnsi" w:hAnsiTheme="minorHAnsi" w:cs="Tahoma"/>
          <w:color w:val="auto"/>
          <w:sz w:val="22"/>
          <w:szCs w:val="22"/>
        </w:rPr>
      </w:pPr>
      <w:r w:rsidRPr="00AB1977">
        <w:rPr>
          <w:rFonts w:asciiTheme="minorHAnsi" w:eastAsia="ArialMT" w:hAnsiTheme="minorHAnsi" w:cs="Tahoma"/>
          <w:b/>
          <w:bCs/>
          <w:color w:val="auto"/>
          <w:sz w:val="22"/>
          <w:szCs w:val="22"/>
        </w:rPr>
        <w:t>Software Engineer</w:t>
      </w:r>
    </w:p>
    <w:p w:rsidR="00A707A6" w:rsidRPr="00AB1977" w:rsidRDefault="00A707A6" w:rsidP="00A707A6">
      <w:pPr>
        <w:numPr>
          <w:ilvl w:val="0"/>
          <w:numId w:val="2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color w:val="auto"/>
          <w:sz w:val="22"/>
          <w:szCs w:val="22"/>
        </w:rPr>
      </w:pPr>
      <w:r w:rsidRPr="00AB1977">
        <w:rPr>
          <w:rFonts w:asciiTheme="minorHAnsi" w:hAnsiTheme="minorHAnsi" w:cs="Tahoma"/>
          <w:color w:val="auto"/>
          <w:sz w:val="22"/>
          <w:szCs w:val="22"/>
        </w:rPr>
        <w:t>Developed software programs for products and components.</w:t>
      </w:r>
    </w:p>
    <w:p w:rsidR="00A707A6" w:rsidRPr="00AB1977" w:rsidRDefault="00A707A6" w:rsidP="00A707A6">
      <w:pPr>
        <w:numPr>
          <w:ilvl w:val="0"/>
          <w:numId w:val="29"/>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eastAsia="ArialMT" w:hAnsiTheme="minorHAnsi" w:cs="Tahoma"/>
          <w:b/>
          <w:bCs/>
          <w:color w:val="auto"/>
          <w:sz w:val="22"/>
          <w:szCs w:val="22"/>
        </w:rPr>
      </w:pPr>
      <w:r w:rsidRPr="00AB1977">
        <w:rPr>
          <w:rFonts w:asciiTheme="minorHAnsi" w:hAnsiTheme="minorHAnsi" w:cs="Tahoma"/>
          <w:color w:val="auto"/>
          <w:sz w:val="22"/>
          <w:szCs w:val="22"/>
        </w:rPr>
        <w:t>Interfaced customers for requirement gathering, solution presentation and product support.</w:t>
      </w:r>
    </w:p>
    <w:p w:rsidR="00A707A6" w:rsidRPr="00AB1977" w:rsidRDefault="00A707A6" w:rsidP="00A707A6">
      <w:pPr>
        <w:ind w:right="-18" w:hanging="360"/>
        <w:jc w:val="both"/>
        <w:rPr>
          <w:rFonts w:asciiTheme="minorHAnsi" w:eastAsia="ArialMT" w:hAnsiTheme="minorHAnsi" w:cs="Tahoma"/>
          <w:b/>
          <w:bCs/>
          <w:color w:val="auto"/>
          <w:sz w:val="22"/>
          <w:szCs w:val="22"/>
        </w:rPr>
      </w:pPr>
    </w:p>
    <w:p w:rsidR="00A707A6" w:rsidRPr="00AB1977" w:rsidRDefault="00A707A6" w:rsidP="00A707A6">
      <w:pPr>
        <w:autoSpaceDE w:val="0"/>
        <w:ind w:right="-18"/>
        <w:jc w:val="both"/>
        <w:rPr>
          <w:rFonts w:asciiTheme="minorHAnsi" w:hAnsiTheme="minorHAnsi" w:cs="Tahoma"/>
          <w:bCs/>
          <w:color w:val="auto"/>
          <w:sz w:val="22"/>
          <w:szCs w:val="22"/>
        </w:rPr>
      </w:pPr>
      <w:r w:rsidRPr="00AB1977">
        <w:rPr>
          <w:rFonts w:asciiTheme="minorHAnsi" w:eastAsia="ArialMT" w:hAnsiTheme="minorHAnsi" w:cs="Tahoma"/>
          <w:b/>
          <w:bCs/>
          <w:color w:val="auto"/>
          <w:sz w:val="22"/>
          <w:szCs w:val="22"/>
        </w:rPr>
        <w:t>Achievements</w:t>
      </w:r>
    </w:p>
    <w:p w:rsidR="00A707A6" w:rsidRPr="00AB1977" w:rsidRDefault="00A707A6" w:rsidP="00A707A6">
      <w:pPr>
        <w:numPr>
          <w:ilvl w:val="0"/>
          <w:numId w:val="30"/>
        </w:numPr>
        <w:pBdr>
          <w:top w:val="none" w:sz="0" w:space="0" w:color="auto"/>
          <w:left w:val="none" w:sz="0" w:space="0" w:color="auto"/>
          <w:bottom w:val="none" w:sz="0" w:space="0" w:color="auto"/>
          <w:right w:val="none" w:sz="0" w:space="0" w:color="auto"/>
          <w:between w:val="none" w:sz="0" w:space="0" w:color="auto"/>
        </w:pBdr>
        <w:suppressAutoHyphens/>
        <w:ind w:right="-18"/>
        <w:jc w:val="both"/>
        <w:rPr>
          <w:rFonts w:asciiTheme="minorHAnsi" w:hAnsiTheme="minorHAnsi" w:cs="Tahoma"/>
          <w:bCs/>
          <w:color w:val="auto"/>
          <w:sz w:val="22"/>
          <w:szCs w:val="22"/>
        </w:rPr>
      </w:pPr>
      <w:r w:rsidRPr="00AB1977">
        <w:rPr>
          <w:rFonts w:asciiTheme="minorHAnsi" w:hAnsiTheme="minorHAnsi" w:cs="Tahoma"/>
          <w:bCs/>
          <w:color w:val="auto"/>
          <w:sz w:val="22"/>
          <w:szCs w:val="22"/>
        </w:rPr>
        <w:t>Created a dynamic report engine to meet the highly changing reporting requirement of a leading diamond polishing company which helped reduce the report delivery time by 90%.</w:t>
      </w:r>
    </w:p>
    <w:p w:rsidR="00A707A6" w:rsidRPr="00AB1977" w:rsidRDefault="00A707A6" w:rsidP="00A707A6">
      <w:pPr>
        <w:autoSpaceDE w:val="0"/>
        <w:ind w:right="-18"/>
        <w:jc w:val="both"/>
        <w:rPr>
          <w:rFonts w:asciiTheme="minorHAnsi" w:eastAsia="Bookman Old Style" w:hAnsiTheme="minorHAnsi" w:cs="Tahoma"/>
          <w:color w:val="auto"/>
          <w:sz w:val="22"/>
          <w:szCs w:val="22"/>
        </w:rPr>
      </w:pPr>
      <w:r w:rsidRPr="00AB1977">
        <w:rPr>
          <w:rFonts w:asciiTheme="minorHAnsi" w:hAnsiTheme="minorHAnsi" w:cs="Tahoma"/>
          <w:b/>
          <w:bCs/>
          <w:color w:val="auto"/>
          <w:sz w:val="22"/>
          <w:szCs w:val="22"/>
        </w:rPr>
        <w:t>Environment:</w:t>
      </w:r>
      <w:r w:rsidRPr="00AB1977">
        <w:rPr>
          <w:rFonts w:asciiTheme="minorHAnsi" w:eastAsia="Bookman Old Style" w:hAnsiTheme="minorHAnsi" w:cs="Tahoma"/>
          <w:color w:val="auto"/>
          <w:sz w:val="22"/>
          <w:szCs w:val="22"/>
        </w:rPr>
        <w:t xml:space="preserve"> Visual Basic 5, XML, ASP, Activex, COM, Crystal Reports, Microsoft Access, Microsoft SQL Server, Microsoft Visio, ErWin32, Visual Source Safe, IIS, Windows 95,98 .</w:t>
      </w:r>
    </w:p>
    <w:p w:rsidR="006B3412" w:rsidRPr="00AB1977" w:rsidRDefault="006B3412" w:rsidP="00A707A6">
      <w:pPr>
        <w:pStyle w:val="normal0"/>
        <w:ind w:right="-18"/>
        <w:jc w:val="both"/>
        <w:rPr>
          <w:rFonts w:asciiTheme="minorHAnsi" w:eastAsia="Calibri" w:hAnsiTheme="minorHAnsi" w:cs="Calibri"/>
          <w:color w:val="auto"/>
          <w:sz w:val="22"/>
          <w:szCs w:val="22"/>
        </w:rPr>
      </w:pPr>
    </w:p>
    <w:sectPr w:rsidR="006B3412" w:rsidRPr="00AB1977" w:rsidSect="00A707A6">
      <w:headerReference w:type="default" r:id="rId8"/>
      <w:footerReference w:type="even" r:id="rId9"/>
      <w:footerReference w:type="default" r:id="rId10"/>
      <w:headerReference w:type="first" r:id="rId11"/>
      <w:footerReference w:type="first" r:id="rId12"/>
      <w:pgSz w:w="11906" w:h="16838"/>
      <w:pgMar w:top="1020" w:right="1416" w:bottom="1072" w:left="1152"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0E2" w:rsidRDefault="00BB20E2" w:rsidP="006B3412">
      <w:r>
        <w:separator/>
      </w:r>
    </w:p>
  </w:endnote>
  <w:endnote w:type="continuationSeparator" w:id="0">
    <w:p w:rsidR="00BB20E2" w:rsidRDefault="00BB20E2" w:rsidP="006B34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ItalicMT">
    <w:altName w:val="Arial"/>
    <w:charset w:val="00"/>
    <w:family w:val="swiss"/>
    <w:pitch w:val="default"/>
    <w:sig w:usb0="00000000" w:usb1="00000000" w:usb2="00000000" w:usb3="00000000" w:csb0="00000000" w:csb1="00000000"/>
  </w:font>
  <w:font w:name="Arial-BoldMT">
    <w:altName w:val="Arial"/>
    <w:charset w:val="00"/>
    <w:family w:val="swiss"/>
    <w:pitch w:val="default"/>
    <w:sig w:usb0="00000000" w:usb1="00000000" w:usb2="00000000" w:usb3="00000000" w:csb0="00000000" w:csb1="00000000"/>
  </w:font>
  <w:font w:name="ArialMT">
    <w:altName w:val="Arial"/>
    <w:charset w:val="00"/>
    <w:family w:val="swiss"/>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12" w:rsidRDefault="006B3412">
    <w:pPr>
      <w:pStyle w:val="normal0"/>
      <w:spacing w:after="7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12" w:rsidRDefault="006B3412">
    <w:pPr>
      <w:pStyle w:val="normal0"/>
      <w:spacing w:after="7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12" w:rsidRDefault="006B3412">
    <w:pPr>
      <w:pStyle w:val="normal0"/>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0E2" w:rsidRDefault="00BB20E2" w:rsidP="006B3412">
      <w:r>
        <w:separator/>
      </w:r>
    </w:p>
  </w:footnote>
  <w:footnote w:type="continuationSeparator" w:id="0">
    <w:p w:rsidR="00BB20E2" w:rsidRDefault="00BB20E2" w:rsidP="006B34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12" w:rsidRDefault="006B3412">
    <w:pPr>
      <w:pStyle w:val="normal0"/>
      <w:tabs>
        <w:tab w:val="center" w:pos="4320"/>
        <w:tab w:val="right" w:pos="86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12" w:rsidRDefault="006B3412">
    <w:pPr>
      <w:pStyle w:val="normal0"/>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41EF"/>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8F48EE"/>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D2DA0"/>
    <w:multiLevelType w:val="hybridMultilevel"/>
    <w:tmpl w:val="0C068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58C7EE5"/>
    <w:multiLevelType w:val="hybridMultilevel"/>
    <w:tmpl w:val="BF083C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D7E488C"/>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DF0576D"/>
    <w:multiLevelType w:val="multilevel"/>
    <w:tmpl w:val="79C63A28"/>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16863C3E"/>
    <w:multiLevelType w:val="hybridMultilevel"/>
    <w:tmpl w:val="BFE44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7AC476E"/>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9080F7A"/>
    <w:multiLevelType w:val="multilevel"/>
    <w:tmpl w:val="6D2C9C1C"/>
    <w:lvl w:ilvl="0">
      <w:start w:val="1"/>
      <w:numFmt w:val="decimal"/>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rFonts w:ascii="Courier New" w:eastAsia="Courier New" w:hAnsi="Courier New" w:cs="Courier New"/>
        <w:vertAlign w:val="baseline"/>
      </w:rPr>
    </w:lvl>
    <w:lvl w:ilvl="2">
      <w:start w:val="1"/>
      <w:numFmt w:val="decimal"/>
      <w:lvlText w:val=""/>
      <w:lvlJc w:val="left"/>
      <w:pPr>
        <w:ind w:left="720" w:hanging="720"/>
      </w:pPr>
      <w:rPr>
        <w:rFonts w:ascii="Noto Sans Symbols" w:eastAsia="Noto Sans Symbols" w:hAnsi="Noto Sans Symbols" w:cs="Noto Sans Symbols"/>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nsid w:val="1BE67A03"/>
    <w:multiLevelType w:val="hybridMultilevel"/>
    <w:tmpl w:val="2CAC0E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8DD732E"/>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B092883"/>
    <w:multiLevelType w:val="multilevel"/>
    <w:tmpl w:val="BF1E81A6"/>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decimal"/>
      <w:lvlText w:val="%2."/>
      <w:lvlJc w:val="left"/>
      <w:pPr>
        <w:ind w:left="1080" w:hanging="360"/>
      </w:pPr>
      <w:rPr>
        <w:rFonts w:ascii="Courier New" w:eastAsia="Courier New" w:hAnsi="Courier New" w:cs="Courier New"/>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rFonts w:ascii="Noto Sans Symbols" w:eastAsia="Noto Sans Symbols" w:hAnsi="Noto Sans Symbols" w:cs="Noto Sans Symbols"/>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2">
    <w:nsid w:val="2F2274B1"/>
    <w:multiLevelType w:val="hybridMultilevel"/>
    <w:tmpl w:val="1BF61F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F9C2B8E"/>
    <w:multiLevelType w:val="hybridMultilevel"/>
    <w:tmpl w:val="4FEC98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0BC5005"/>
    <w:multiLevelType w:val="hybridMultilevel"/>
    <w:tmpl w:val="438A7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6156F31"/>
    <w:multiLevelType w:val="hybridMultilevel"/>
    <w:tmpl w:val="E4A42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A772795"/>
    <w:multiLevelType w:val="hybridMultilevel"/>
    <w:tmpl w:val="54B06E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F9C013E"/>
    <w:multiLevelType w:val="hybridMultilevel"/>
    <w:tmpl w:val="A50AEB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3537D52"/>
    <w:multiLevelType w:val="hybridMultilevel"/>
    <w:tmpl w:val="FB7208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C0E6F6E"/>
    <w:multiLevelType w:val="hybridMultilevel"/>
    <w:tmpl w:val="6374E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6542BBC"/>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6623E5E"/>
    <w:multiLevelType w:val="hybridMultilevel"/>
    <w:tmpl w:val="BD5019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A8732A0"/>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72B24CD"/>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68B661CA"/>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6DDA2125"/>
    <w:multiLevelType w:val="hybridMultilevel"/>
    <w:tmpl w:val="69EE5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3C1ACB"/>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75796D92"/>
    <w:multiLevelType w:val="hybridMultilevel"/>
    <w:tmpl w:val="5DFAA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9737743"/>
    <w:multiLevelType w:val="multilevel"/>
    <w:tmpl w:val="00000002"/>
    <w:lvl w:ilvl="0">
      <w:start w:val="1"/>
      <w:numFmt w:val="bullet"/>
      <w:lvlText w:val=""/>
      <w:lvlJc w:val="left"/>
      <w:pPr>
        <w:tabs>
          <w:tab w:val="num" w:pos="360"/>
        </w:tabs>
        <w:ind w:left="360" w:hanging="360"/>
      </w:pPr>
      <w:rPr>
        <w:rFonts w:ascii="Symbol" w:hAnsi="Symbol" w:cs="Wingdings"/>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C5F0DBF"/>
    <w:multiLevelType w:val="hybridMultilevel"/>
    <w:tmpl w:val="1884BD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5"/>
  </w:num>
  <w:num w:numId="4">
    <w:abstractNumId w:val="16"/>
  </w:num>
  <w:num w:numId="5">
    <w:abstractNumId w:val="21"/>
  </w:num>
  <w:num w:numId="6">
    <w:abstractNumId w:val="2"/>
  </w:num>
  <w:num w:numId="7">
    <w:abstractNumId w:val="14"/>
  </w:num>
  <w:num w:numId="8">
    <w:abstractNumId w:val="17"/>
  </w:num>
  <w:num w:numId="9">
    <w:abstractNumId w:val="3"/>
  </w:num>
  <w:num w:numId="10">
    <w:abstractNumId w:val="13"/>
  </w:num>
  <w:num w:numId="11">
    <w:abstractNumId w:val="18"/>
  </w:num>
  <w:num w:numId="12">
    <w:abstractNumId w:val="9"/>
  </w:num>
  <w:num w:numId="13">
    <w:abstractNumId w:val="12"/>
  </w:num>
  <w:num w:numId="14">
    <w:abstractNumId w:val="27"/>
  </w:num>
  <w:num w:numId="15">
    <w:abstractNumId w:val="6"/>
  </w:num>
  <w:num w:numId="16">
    <w:abstractNumId w:val="19"/>
  </w:num>
  <w:num w:numId="17">
    <w:abstractNumId w:val="15"/>
  </w:num>
  <w:num w:numId="18">
    <w:abstractNumId w:val="29"/>
  </w:num>
  <w:num w:numId="19">
    <w:abstractNumId w:val="25"/>
  </w:num>
  <w:num w:numId="20">
    <w:abstractNumId w:val="24"/>
  </w:num>
  <w:num w:numId="21">
    <w:abstractNumId w:val="22"/>
  </w:num>
  <w:num w:numId="22">
    <w:abstractNumId w:val="23"/>
  </w:num>
  <w:num w:numId="23">
    <w:abstractNumId w:val="28"/>
  </w:num>
  <w:num w:numId="24">
    <w:abstractNumId w:val="7"/>
  </w:num>
  <w:num w:numId="25">
    <w:abstractNumId w:val="0"/>
  </w:num>
  <w:num w:numId="26">
    <w:abstractNumId w:val="10"/>
  </w:num>
  <w:num w:numId="27">
    <w:abstractNumId w:val="26"/>
  </w:num>
  <w:num w:numId="28">
    <w:abstractNumId w:val="1"/>
  </w:num>
  <w:num w:numId="29">
    <w:abstractNumId w:val="4"/>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B3412"/>
    <w:rsid w:val="0020068C"/>
    <w:rsid w:val="005D1162"/>
    <w:rsid w:val="006B3412"/>
    <w:rsid w:val="00A707A6"/>
    <w:rsid w:val="00AB1977"/>
    <w:rsid w:val="00BB20E2"/>
    <w:rsid w:val="00DB1398"/>
    <w:rsid w:val="00F107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7C4"/>
  </w:style>
  <w:style w:type="paragraph" w:styleId="Heading1">
    <w:name w:val="heading 1"/>
    <w:basedOn w:val="normal0"/>
    <w:next w:val="normal0"/>
    <w:rsid w:val="006B3412"/>
    <w:pPr>
      <w:keepNext/>
      <w:ind w:left="2160"/>
      <w:outlineLvl w:val="0"/>
    </w:pPr>
    <w:rPr>
      <w:rFonts w:ascii="Garamond" w:eastAsia="Garamond" w:hAnsi="Garamond" w:cs="Garamond"/>
      <w:sz w:val="30"/>
      <w:szCs w:val="30"/>
    </w:rPr>
  </w:style>
  <w:style w:type="paragraph" w:styleId="Heading2">
    <w:name w:val="heading 2"/>
    <w:basedOn w:val="normal0"/>
    <w:next w:val="normal0"/>
    <w:rsid w:val="006B3412"/>
    <w:pPr>
      <w:keepNext/>
      <w:ind w:left="576" w:hanging="576"/>
      <w:outlineLvl w:val="1"/>
    </w:pPr>
    <w:rPr>
      <w:rFonts w:ascii="Garamond" w:eastAsia="Garamond" w:hAnsi="Garamond" w:cs="Garamond"/>
      <w:b/>
      <w:sz w:val="30"/>
      <w:szCs w:val="30"/>
    </w:rPr>
  </w:style>
  <w:style w:type="paragraph" w:styleId="Heading3">
    <w:name w:val="heading 3"/>
    <w:basedOn w:val="normal0"/>
    <w:next w:val="normal0"/>
    <w:rsid w:val="006B3412"/>
    <w:pPr>
      <w:keepNext/>
      <w:ind w:left="720" w:hanging="720"/>
      <w:outlineLvl w:val="2"/>
    </w:pPr>
    <w:rPr>
      <w:rFonts w:ascii="Tahoma" w:eastAsia="Tahoma" w:hAnsi="Tahoma" w:cs="Tahoma"/>
      <w:sz w:val="30"/>
      <w:szCs w:val="30"/>
    </w:rPr>
  </w:style>
  <w:style w:type="paragraph" w:styleId="Heading4">
    <w:name w:val="heading 4"/>
    <w:basedOn w:val="normal0"/>
    <w:next w:val="normal0"/>
    <w:rsid w:val="006B3412"/>
    <w:pPr>
      <w:keepNext/>
      <w:spacing w:before="160"/>
      <w:ind w:left="864" w:hanging="864"/>
      <w:jc w:val="both"/>
      <w:outlineLvl w:val="3"/>
    </w:pPr>
    <w:rPr>
      <w:rFonts w:ascii="Arial" w:eastAsia="Arial" w:hAnsi="Arial" w:cs="Arial"/>
      <w:b/>
      <w:sz w:val="20"/>
      <w:szCs w:val="20"/>
    </w:rPr>
  </w:style>
  <w:style w:type="paragraph" w:styleId="Heading5">
    <w:name w:val="heading 5"/>
    <w:basedOn w:val="normal0"/>
    <w:next w:val="normal0"/>
    <w:rsid w:val="006B3412"/>
    <w:pPr>
      <w:keepNext/>
      <w:widowControl w:val="0"/>
      <w:ind w:left="1008" w:hanging="1008"/>
      <w:jc w:val="center"/>
      <w:outlineLvl w:val="4"/>
    </w:pPr>
    <w:rPr>
      <w:rFonts w:ascii="Garamond" w:eastAsia="Garamond" w:hAnsi="Garamond" w:cs="Garamond"/>
      <w:b/>
      <w:sz w:val="30"/>
      <w:szCs w:val="30"/>
    </w:rPr>
  </w:style>
  <w:style w:type="paragraph" w:styleId="Heading6">
    <w:name w:val="heading 6"/>
    <w:basedOn w:val="normal0"/>
    <w:next w:val="normal0"/>
    <w:rsid w:val="006B34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3412"/>
  </w:style>
  <w:style w:type="paragraph" w:styleId="Title">
    <w:name w:val="Title"/>
    <w:basedOn w:val="normal0"/>
    <w:next w:val="normal0"/>
    <w:rsid w:val="006B3412"/>
    <w:pPr>
      <w:jc w:val="center"/>
    </w:pPr>
    <w:rPr>
      <w:rFonts w:ascii="Garamond" w:eastAsia="Garamond" w:hAnsi="Garamond" w:cs="Garamond"/>
      <w:b/>
      <w:i/>
      <w:sz w:val="32"/>
      <w:szCs w:val="32"/>
    </w:rPr>
  </w:style>
  <w:style w:type="paragraph" w:styleId="Subtitle">
    <w:name w:val="Subtitle"/>
    <w:basedOn w:val="normal0"/>
    <w:next w:val="normal0"/>
    <w:rsid w:val="006B3412"/>
    <w:pPr>
      <w:keepNext/>
      <w:spacing w:before="240" w:after="120"/>
      <w:jc w:val="center"/>
    </w:pPr>
    <w:rPr>
      <w:rFonts w:ascii="Arial" w:eastAsia="Arial" w:hAnsi="Arial" w:cs="Arial"/>
      <w:i/>
      <w:sz w:val="28"/>
      <w:szCs w:val="28"/>
    </w:rPr>
  </w:style>
  <w:style w:type="table" w:customStyle="1" w:styleId="a">
    <w:basedOn w:val="TableNormal"/>
    <w:rsid w:val="006B3412"/>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20068C"/>
    <w:pPr>
      <w:tabs>
        <w:tab w:val="center" w:pos="4513"/>
        <w:tab w:val="right" w:pos="9026"/>
      </w:tabs>
    </w:pPr>
  </w:style>
  <w:style w:type="character" w:customStyle="1" w:styleId="HeaderChar">
    <w:name w:val="Header Char"/>
    <w:basedOn w:val="DefaultParagraphFont"/>
    <w:link w:val="Header"/>
    <w:uiPriority w:val="99"/>
    <w:semiHidden/>
    <w:rsid w:val="0020068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4714C-2F19-4F78-8ABA-DE88B9F8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Yogeshkumar Ramamurthy</dc:creator>
  <cp:lastModifiedBy>yogeshkumar</cp:lastModifiedBy>
  <cp:revision>3</cp:revision>
  <dcterms:created xsi:type="dcterms:W3CDTF">2017-10-20T14:08:00Z</dcterms:created>
  <dcterms:modified xsi:type="dcterms:W3CDTF">2017-10-24T12:47:00Z</dcterms:modified>
</cp:coreProperties>
</file>