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60" w:type="dxa"/>
        <w:tblInd w:w="-450" w:type="dxa"/>
        <w:shd w:val="clear" w:color="auto" w:fill="C45911"/>
        <w:tblLook w:val="04A0" w:firstRow="1" w:lastRow="0" w:firstColumn="1" w:lastColumn="0" w:noHBand="0" w:noVBand="1"/>
      </w:tblPr>
      <w:tblGrid>
        <w:gridCol w:w="11160"/>
      </w:tblGrid>
      <w:tr w:rsidR="000B3E31" w:rsidRPr="000B3E31" w:rsidTr="00226ECE">
        <w:trPr>
          <w:trHeight w:val="800"/>
        </w:trPr>
        <w:tc>
          <w:tcPr>
            <w:tcW w:w="11160" w:type="dxa"/>
            <w:shd w:val="clear" w:color="auto" w:fill="4472C4" w:themeFill="accent1"/>
            <w:vAlign w:val="center"/>
          </w:tcPr>
          <w:p w:rsidR="00DA628A" w:rsidRPr="000B3E31" w:rsidRDefault="004E73DE" w:rsidP="004E73DE">
            <w:pPr>
              <w:pStyle w:val="Heading2"/>
              <w:numPr>
                <w:ilvl w:val="1"/>
                <w:numId w:val="4"/>
              </w:numPr>
              <w:pBdr>
                <w:top w:val="none" w:sz="0" w:space="0" w:color="auto"/>
              </w:pBdr>
              <w:tabs>
                <w:tab w:val="clear" w:pos="9360"/>
              </w:tabs>
              <w:jc w:val="center"/>
              <w:rPr>
                <w:rFonts w:ascii="Century Gothic" w:hAnsi="Century Gothic" w:cs="Arial"/>
                <w:b w:val="0"/>
                <w:bCs w:val="0"/>
                <w:smallCaps/>
                <w:color w:val="FFFFFF"/>
                <w:sz w:val="56"/>
                <w:szCs w:val="52"/>
                <w:lang w:val="fr-FR"/>
              </w:rPr>
            </w:pPr>
            <w:bookmarkStart w:id="0" w:name="_Hlk497745089"/>
            <w:r w:rsidRPr="004E73DE">
              <w:rPr>
                <w:rFonts w:ascii="Century Gothic" w:hAnsi="Century Gothic" w:cs="Arial"/>
                <w:b w:val="0"/>
                <w:bCs w:val="0"/>
                <w:smallCaps/>
                <w:color w:val="FFFFFF"/>
                <w:sz w:val="56"/>
                <w:szCs w:val="52"/>
                <w:lang w:val="fr-FR"/>
              </w:rPr>
              <w:t>Timothy S</w:t>
            </w:r>
            <w:r>
              <w:rPr>
                <w:rFonts w:ascii="Century Gothic" w:hAnsi="Century Gothic" w:cs="Arial"/>
                <w:b w:val="0"/>
                <w:bCs w:val="0"/>
                <w:smallCaps/>
                <w:color w:val="FFFFFF"/>
                <w:sz w:val="56"/>
                <w:szCs w:val="52"/>
                <w:lang w:val="fr-FR"/>
              </w:rPr>
              <w:t>.</w:t>
            </w:r>
            <w:r w:rsidRPr="004E73DE">
              <w:rPr>
                <w:rFonts w:ascii="Century Gothic" w:hAnsi="Century Gothic" w:cs="Arial"/>
                <w:b w:val="0"/>
                <w:bCs w:val="0"/>
                <w:smallCaps/>
                <w:color w:val="FFFFFF"/>
                <w:sz w:val="56"/>
                <w:szCs w:val="52"/>
                <w:lang w:val="fr-FR"/>
              </w:rPr>
              <w:t xml:space="preserve"> </w:t>
            </w:r>
            <w:proofErr w:type="spellStart"/>
            <w:r w:rsidRPr="004E73DE">
              <w:rPr>
                <w:rFonts w:ascii="Century Gothic" w:hAnsi="Century Gothic" w:cs="Arial"/>
                <w:b w:val="0"/>
                <w:bCs w:val="0"/>
                <w:smallCaps/>
                <w:color w:val="FFFFFF"/>
                <w:sz w:val="56"/>
                <w:szCs w:val="52"/>
                <w:lang w:val="fr-FR"/>
              </w:rPr>
              <w:t>Pancrazio</w:t>
            </w:r>
            <w:proofErr w:type="spellEnd"/>
          </w:p>
        </w:tc>
      </w:tr>
      <w:bookmarkEnd w:id="0"/>
    </w:tbl>
    <w:p w:rsidR="00DA628A" w:rsidRPr="00DA628A" w:rsidRDefault="00DA628A" w:rsidP="008E2D73">
      <w:pPr>
        <w:tabs>
          <w:tab w:val="right" w:pos="10260"/>
        </w:tabs>
        <w:spacing w:after="0" w:line="100" w:lineRule="atLeast"/>
        <w:rPr>
          <w:rFonts w:eastAsia="Times New Roman"/>
          <w:b/>
          <w:bCs/>
          <w:sz w:val="10"/>
          <w:lang w:val="fr-FR"/>
        </w:rPr>
      </w:pPr>
    </w:p>
    <w:p w:rsidR="00EF4EAE" w:rsidRPr="000B3E31" w:rsidRDefault="004E73DE" w:rsidP="00EF4EAE">
      <w:pPr>
        <w:tabs>
          <w:tab w:val="right" w:pos="10260"/>
        </w:tabs>
        <w:spacing w:after="0" w:line="100" w:lineRule="atLeast"/>
        <w:jc w:val="center"/>
        <w:rPr>
          <w:rFonts w:ascii="Century Gothic" w:hAnsi="Century Gothic"/>
          <w:color w:val="767171"/>
        </w:rPr>
      </w:pPr>
      <w:r w:rsidRPr="004E73DE">
        <w:rPr>
          <w:rFonts w:ascii="Century Gothic" w:eastAsia="Times New Roman" w:hAnsi="Century Gothic"/>
          <w:bCs/>
          <w:color w:val="767171"/>
          <w:lang w:val="fr-FR"/>
        </w:rPr>
        <w:t>1005 Muscadine Vine Street - Crowley, TX 76036</w:t>
      </w:r>
      <w:r w:rsidR="00DA628A" w:rsidRPr="000B3E31">
        <w:rPr>
          <w:rFonts w:ascii="Century Gothic" w:eastAsia="Times New Roman" w:hAnsi="Century Gothic"/>
          <w:bCs/>
          <w:color w:val="767171"/>
          <w:sz w:val="20"/>
          <w:lang w:val="fr-FR"/>
        </w:rPr>
        <w:t xml:space="preserve"> | </w:t>
      </w:r>
      <w:r w:rsidRPr="004E73DE">
        <w:rPr>
          <w:rFonts w:ascii="Century Gothic" w:hAnsi="Century Gothic"/>
          <w:color w:val="767171"/>
          <w:sz w:val="20"/>
        </w:rPr>
        <w:t>tspancrazio@yahoo.com</w:t>
      </w:r>
      <w:r w:rsidR="00DA628A" w:rsidRPr="000B3E31">
        <w:rPr>
          <w:rFonts w:ascii="Century Gothic" w:hAnsi="Century Gothic"/>
          <w:color w:val="767171"/>
        </w:rPr>
        <w:t xml:space="preserve"> | </w:t>
      </w:r>
      <w:r w:rsidRPr="004E73DE">
        <w:rPr>
          <w:rFonts w:ascii="Century Gothic" w:hAnsi="Century Gothic"/>
          <w:color w:val="767171"/>
        </w:rPr>
        <w:t>682</w:t>
      </w:r>
      <w:r>
        <w:rPr>
          <w:rFonts w:ascii="Century Gothic" w:hAnsi="Century Gothic"/>
          <w:color w:val="767171"/>
        </w:rPr>
        <w:t>-</w:t>
      </w:r>
      <w:r w:rsidRPr="004E73DE">
        <w:rPr>
          <w:rFonts w:ascii="Century Gothic" w:hAnsi="Century Gothic"/>
          <w:color w:val="767171"/>
        </w:rPr>
        <w:t>206</w:t>
      </w:r>
      <w:r>
        <w:rPr>
          <w:rFonts w:ascii="Century Gothic" w:hAnsi="Century Gothic"/>
          <w:color w:val="767171"/>
        </w:rPr>
        <w:t>-</w:t>
      </w:r>
      <w:r w:rsidRPr="004E73DE">
        <w:rPr>
          <w:rFonts w:ascii="Century Gothic" w:hAnsi="Century Gothic"/>
          <w:color w:val="767171"/>
        </w:rPr>
        <w:t>2612</w:t>
      </w:r>
    </w:p>
    <w:p w:rsidR="00EF4EAE" w:rsidRPr="000B3E31" w:rsidRDefault="00EF4EAE" w:rsidP="00EF4EAE">
      <w:pPr>
        <w:tabs>
          <w:tab w:val="right" w:pos="10260"/>
        </w:tabs>
        <w:spacing w:after="0" w:line="100" w:lineRule="atLeast"/>
        <w:rPr>
          <w:rFonts w:ascii="Century Gothic" w:hAnsi="Century Gothic"/>
          <w:color w:val="767171"/>
          <w:sz w:val="10"/>
        </w:rPr>
      </w:pPr>
    </w:p>
    <w:p w:rsidR="00DA628A" w:rsidRDefault="00151171" w:rsidP="00875187">
      <w:pPr>
        <w:spacing w:after="0" w:line="100" w:lineRule="atLeast"/>
        <w:ind w:left="-450" w:right="-486"/>
        <w:jc w:val="center"/>
      </w:pPr>
      <w:r>
        <w:rPr>
          <w:sz w:val="16"/>
          <w:shd w:val="clear" w:color="auto" w:fill="8EAADB" w:themeFill="accent1" w:themeFillTint="99"/>
        </w:rPr>
        <w:pict>
          <v:rect id="_x0000_i1025" style="width:9in;height:1pt;mso-position-vertical:absolute" o:hrpct="0" o:hralign="center" o:hrstd="t" o:hrnoshade="t" o:hr="t" fillcolor="#8eaadb [1940]" stroked="f"/>
        </w:pict>
      </w:r>
    </w:p>
    <w:p w:rsidR="00DA628A" w:rsidRPr="00EF4EAE" w:rsidRDefault="00DA628A" w:rsidP="008E2D73">
      <w:pPr>
        <w:spacing w:after="0" w:line="240" w:lineRule="auto"/>
        <w:jc w:val="both"/>
        <w:rPr>
          <w:sz w:val="8"/>
        </w:rPr>
      </w:pPr>
    </w:p>
    <w:p w:rsidR="00DA628A" w:rsidRPr="000B3E31" w:rsidRDefault="00DA628A" w:rsidP="008E2D73">
      <w:pPr>
        <w:spacing w:after="0" w:line="240" w:lineRule="auto"/>
        <w:jc w:val="both"/>
        <w:rPr>
          <w:rFonts w:ascii="Century Gothic" w:hAnsi="Century Gothic"/>
          <w:color w:val="C45911"/>
        </w:rPr>
      </w:pPr>
      <w:r w:rsidRPr="00226ECE">
        <w:rPr>
          <w:rFonts w:ascii="Century Gothic" w:hAnsi="Century Gothic"/>
          <w:color w:val="4472C4" w:themeColor="accent1"/>
          <w:sz w:val="28"/>
        </w:rPr>
        <w:t>CAREER SUMMARY</w:t>
      </w:r>
    </w:p>
    <w:p w:rsidR="00DA628A" w:rsidRPr="00DA628A" w:rsidRDefault="00DA628A" w:rsidP="008E2D73">
      <w:pPr>
        <w:spacing w:after="0" w:line="240" w:lineRule="auto"/>
        <w:jc w:val="both"/>
        <w:rPr>
          <w:sz w:val="10"/>
        </w:rPr>
      </w:pPr>
    </w:p>
    <w:p w:rsidR="004E73DE" w:rsidRPr="006A73BF" w:rsidRDefault="004E73DE" w:rsidP="004E73DE">
      <w:pPr>
        <w:spacing w:after="0" w:line="240" w:lineRule="auto"/>
        <w:jc w:val="both"/>
        <w:rPr>
          <w:rFonts w:asciiTheme="minorHAnsi" w:hAnsiTheme="minorHAnsi" w:cstheme="minorHAnsi"/>
          <w:sz w:val="28"/>
        </w:rPr>
      </w:pPr>
      <w:r w:rsidRPr="006A73BF">
        <w:rPr>
          <w:rFonts w:asciiTheme="minorHAnsi" w:hAnsiTheme="minorHAnsi" w:cstheme="minorHAnsi"/>
          <w:sz w:val="24"/>
        </w:rPr>
        <w:t>Systems Analyst and Administrator with more than 13 years of experience supporting the design, development, implementation, and administration of enterprise technology architectures. Facilitates all aspects of system development lifecycles, aligning business requirements to IT development, testing, and implementation efforts. Establishes technology management processes that improve business and system security and performance. Notable professional achievements include:</w:t>
      </w:r>
    </w:p>
    <w:p w:rsidR="004E73DE" w:rsidRPr="006A73BF" w:rsidRDefault="004E73DE" w:rsidP="004E73DE">
      <w:pPr>
        <w:spacing w:after="0" w:line="240" w:lineRule="auto"/>
        <w:rPr>
          <w:rFonts w:asciiTheme="minorHAnsi" w:hAnsiTheme="minorHAnsi" w:cstheme="minorHAnsi"/>
          <w:sz w:val="12"/>
        </w:rPr>
      </w:pPr>
    </w:p>
    <w:p w:rsidR="004E73DE" w:rsidRPr="006A73BF" w:rsidRDefault="004E73DE" w:rsidP="004E73DE">
      <w:pPr>
        <w:pStyle w:val="ListParagraph"/>
        <w:numPr>
          <w:ilvl w:val="0"/>
          <w:numId w:val="5"/>
        </w:numPr>
        <w:spacing w:after="0" w:line="240" w:lineRule="auto"/>
        <w:ind w:left="360"/>
        <w:jc w:val="both"/>
        <w:rPr>
          <w:rFonts w:cstheme="minorHAnsi"/>
          <w:sz w:val="24"/>
        </w:rPr>
      </w:pPr>
      <w:r w:rsidRPr="006A73BF">
        <w:rPr>
          <w:rFonts w:cstheme="minorHAnsi"/>
          <w:sz w:val="24"/>
        </w:rPr>
        <w:t xml:space="preserve">Researched and recommended new IT products, ensuring that </w:t>
      </w:r>
      <w:proofErr w:type="gramStart"/>
      <w:r w:rsidRPr="006A73BF">
        <w:rPr>
          <w:rFonts w:cstheme="minorHAnsi"/>
          <w:sz w:val="24"/>
        </w:rPr>
        <w:t>new technology</w:t>
      </w:r>
      <w:proofErr w:type="gramEnd"/>
      <w:r w:rsidRPr="006A73BF">
        <w:rPr>
          <w:rFonts w:cstheme="minorHAnsi"/>
          <w:sz w:val="24"/>
        </w:rPr>
        <w:t xml:space="preserve"> solutions aligned with the overall goals of government agencies. </w:t>
      </w:r>
    </w:p>
    <w:p w:rsidR="004E73DE" w:rsidRPr="006A73BF" w:rsidRDefault="004E73DE" w:rsidP="004E73DE">
      <w:pPr>
        <w:spacing w:after="0" w:line="240" w:lineRule="auto"/>
        <w:ind w:left="360" w:hanging="360"/>
        <w:jc w:val="both"/>
        <w:rPr>
          <w:rFonts w:asciiTheme="minorHAnsi" w:hAnsiTheme="minorHAnsi" w:cstheme="minorHAnsi"/>
          <w:sz w:val="12"/>
          <w:szCs w:val="10"/>
        </w:rPr>
      </w:pPr>
    </w:p>
    <w:p w:rsidR="004E73DE" w:rsidRPr="006A73BF" w:rsidRDefault="004E73DE" w:rsidP="004E73DE">
      <w:pPr>
        <w:pStyle w:val="ListParagraph"/>
        <w:numPr>
          <w:ilvl w:val="0"/>
          <w:numId w:val="5"/>
        </w:numPr>
        <w:spacing w:after="0" w:line="240" w:lineRule="auto"/>
        <w:ind w:left="360"/>
        <w:jc w:val="both"/>
        <w:rPr>
          <w:rFonts w:cstheme="minorHAnsi"/>
          <w:sz w:val="24"/>
        </w:rPr>
      </w:pPr>
      <w:r w:rsidRPr="006A73BF">
        <w:rPr>
          <w:rFonts w:cstheme="minorHAnsi"/>
          <w:sz w:val="24"/>
        </w:rPr>
        <w:t>Planned, installed, and administered a new Active Directory architecture for North Carolina Division of Workforce Solutions.</w:t>
      </w:r>
    </w:p>
    <w:p w:rsidR="004E73DE" w:rsidRPr="006A73BF" w:rsidRDefault="004E73DE" w:rsidP="004E73DE">
      <w:pPr>
        <w:spacing w:after="0" w:line="240" w:lineRule="auto"/>
        <w:ind w:left="360" w:hanging="360"/>
        <w:jc w:val="both"/>
        <w:rPr>
          <w:rFonts w:asciiTheme="minorHAnsi" w:hAnsiTheme="minorHAnsi" w:cstheme="minorHAnsi"/>
          <w:sz w:val="12"/>
          <w:szCs w:val="10"/>
        </w:rPr>
      </w:pPr>
    </w:p>
    <w:p w:rsidR="004E73DE" w:rsidRPr="006A73BF" w:rsidRDefault="004E73DE" w:rsidP="004E73DE">
      <w:pPr>
        <w:pStyle w:val="ListParagraph"/>
        <w:numPr>
          <w:ilvl w:val="0"/>
          <w:numId w:val="5"/>
        </w:numPr>
        <w:spacing w:after="0" w:line="240" w:lineRule="auto"/>
        <w:ind w:left="360"/>
        <w:jc w:val="both"/>
        <w:rPr>
          <w:rFonts w:cstheme="minorHAnsi"/>
          <w:sz w:val="24"/>
        </w:rPr>
      </w:pPr>
      <w:r w:rsidRPr="006A73BF">
        <w:rPr>
          <w:rFonts w:cstheme="minorHAnsi"/>
          <w:sz w:val="24"/>
        </w:rPr>
        <w:t xml:space="preserve">Led the migration of </w:t>
      </w:r>
      <w:r>
        <w:rPr>
          <w:rFonts w:cstheme="minorHAnsi"/>
          <w:sz w:val="24"/>
        </w:rPr>
        <w:t xml:space="preserve">multiple </w:t>
      </w:r>
      <w:r w:rsidRPr="006A73BF">
        <w:rPr>
          <w:rFonts w:cstheme="minorHAnsi"/>
          <w:sz w:val="24"/>
        </w:rPr>
        <w:t xml:space="preserve">enterprise </w:t>
      </w:r>
      <w:r>
        <w:rPr>
          <w:rFonts w:cstheme="minorHAnsi"/>
          <w:sz w:val="24"/>
        </w:rPr>
        <w:t xml:space="preserve">IT </w:t>
      </w:r>
      <w:r w:rsidRPr="006A73BF">
        <w:rPr>
          <w:rFonts w:cstheme="minorHAnsi"/>
          <w:sz w:val="24"/>
        </w:rPr>
        <w:t>networks onto the North Carolina State government’s Active Directory forest.</w:t>
      </w:r>
    </w:p>
    <w:p w:rsidR="004E73DE" w:rsidRPr="006A73BF" w:rsidRDefault="004E73DE" w:rsidP="004E73DE">
      <w:pPr>
        <w:spacing w:after="0" w:line="240" w:lineRule="auto"/>
        <w:ind w:left="360" w:hanging="360"/>
        <w:jc w:val="both"/>
        <w:rPr>
          <w:rFonts w:asciiTheme="minorHAnsi" w:hAnsiTheme="minorHAnsi" w:cstheme="minorHAnsi"/>
          <w:sz w:val="12"/>
          <w:szCs w:val="10"/>
        </w:rPr>
      </w:pPr>
    </w:p>
    <w:p w:rsidR="00356C9D" w:rsidRDefault="004E73DE" w:rsidP="004E73DE">
      <w:pPr>
        <w:numPr>
          <w:ilvl w:val="0"/>
          <w:numId w:val="5"/>
        </w:numPr>
        <w:spacing w:after="0" w:line="240" w:lineRule="auto"/>
        <w:ind w:left="360"/>
        <w:jc w:val="both"/>
      </w:pPr>
      <w:r w:rsidRPr="006A73BF">
        <w:rPr>
          <w:rFonts w:asciiTheme="minorHAnsi" w:hAnsiTheme="minorHAnsi" w:cstheme="minorHAnsi"/>
          <w:sz w:val="24"/>
        </w:rPr>
        <w:t>Configured and managed group policies throughout state agency operations.</w:t>
      </w:r>
    </w:p>
    <w:p w:rsidR="00EF4EAE" w:rsidRPr="004E73DE" w:rsidRDefault="00EF4EAE" w:rsidP="00EF4EAE">
      <w:pPr>
        <w:tabs>
          <w:tab w:val="right" w:pos="10260"/>
        </w:tabs>
        <w:spacing w:after="0" w:line="100" w:lineRule="atLeast"/>
        <w:rPr>
          <w:rFonts w:ascii="Century Gothic" w:hAnsi="Century Gothic"/>
          <w:color w:val="767171"/>
          <w:sz w:val="24"/>
        </w:rPr>
      </w:pPr>
    </w:p>
    <w:p w:rsidR="00EF4EAE" w:rsidRDefault="00151171" w:rsidP="00EF4EAE">
      <w:pPr>
        <w:tabs>
          <w:tab w:val="right" w:pos="10260"/>
        </w:tabs>
        <w:spacing w:after="0" w:line="100" w:lineRule="atLeast"/>
        <w:jc w:val="center"/>
      </w:pPr>
      <w:r>
        <w:rPr>
          <w:sz w:val="16"/>
          <w:shd w:val="clear" w:color="auto" w:fill="8EAADB" w:themeFill="accent1" w:themeFillTint="99"/>
        </w:rPr>
        <w:pict>
          <v:rect id="_x0000_i1026" style="width:9in;height:1pt;mso-position-vertical:absolute" o:hrpct="0" o:hralign="center" o:hrstd="t" o:hrnoshade="t" o:hr="t" fillcolor="#8eaadb [1940]" stroked="f"/>
        </w:pict>
      </w:r>
    </w:p>
    <w:p w:rsidR="00EF4EAE" w:rsidRPr="00EF4EAE" w:rsidRDefault="00EF4EAE" w:rsidP="00EF4EAE">
      <w:pPr>
        <w:spacing w:after="0" w:line="240" w:lineRule="auto"/>
        <w:jc w:val="both"/>
        <w:rPr>
          <w:sz w:val="8"/>
        </w:rPr>
      </w:pPr>
    </w:p>
    <w:p w:rsidR="00EF4EAE" w:rsidRPr="00875187" w:rsidRDefault="004E73DE" w:rsidP="00EF4EAE">
      <w:pPr>
        <w:spacing w:after="0" w:line="240" w:lineRule="auto"/>
        <w:rPr>
          <w:sz w:val="24"/>
        </w:rPr>
      </w:pPr>
      <w:r w:rsidRPr="00226ECE">
        <w:rPr>
          <w:rFonts w:ascii="Century Gothic" w:hAnsi="Century Gothic"/>
          <w:color w:val="4472C4" w:themeColor="accent1"/>
          <w:sz w:val="28"/>
        </w:rPr>
        <w:t>TECHNICAL SKILLS</w:t>
      </w:r>
    </w:p>
    <w:p w:rsidR="005511EC" w:rsidRDefault="005511EC" w:rsidP="005511EC">
      <w:pPr>
        <w:tabs>
          <w:tab w:val="right" w:pos="10260"/>
        </w:tabs>
        <w:spacing w:after="0" w:line="240" w:lineRule="auto"/>
        <w:rPr>
          <w:sz w:val="14"/>
          <w:szCs w:val="10"/>
        </w:rPr>
      </w:pPr>
    </w:p>
    <w:p w:rsidR="004E73DE" w:rsidRPr="006A73BF" w:rsidRDefault="004E73DE" w:rsidP="004E73DE">
      <w:pPr>
        <w:spacing w:after="0" w:line="240" w:lineRule="auto"/>
        <w:jc w:val="both"/>
        <w:rPr>
          <w:rFonts w:asciiTheme="minorHAnsi" w:hAnsiTheme="minorHAnsi" w:cstheme="minorHAnsi"/>
          <w:sz w:val="24"/>
        </w:rPr>
      </w:pPr>
      <w:r w:rsidRPr="006A73BF">
        <w:rPr>
          <w:rFonts w:asciiTheme="minorHAnsi" w:hAnsiTheme="minorHAnsi" w:cstheme="minorHAnsi"/>
          <w:b/>
          <w:sz w:val="24"/>
        </w:rPr>
        <w:t>SOFTWARE:</w:t>
      </w:r>
      <w:r w:rsidRPr="006A73BF">
        <w:rPr>
          <w:rFonts w:asciiTheme="minorHAnsi" w:hAnsiTheme="minorHAnsi" w:cstheme="minorHAnsi"/>
          <w:sz w:val="24"/>
        </w:rPr>
        <w:t xml:space="preserve"> McAfee AV and Encryption (Management/Deployment), LANDesk Management, Meraki (Cisco) Web Management Tool, Wireshark TCP/IP, Packet Tracer, </w:t>
      </w:r>
      <w:proofErr w:type="spellStart"/>
      <w:r w:rsidRPr="006A73BF">
        <w:rPr>
          <w:rFonts w:asciiTheme="minorHAnsi" w:hAnsiTheme="minorHAnsi" w:cstheme="minorHAnsi"/>
          <w:sz w:val="24"/>
        </w:rPr>
        <w:t>NMap</w:t>
      </w:r>
      <w:proofErr w:type="spellEnd"/>
      <w:r w:rsidRPr="006A73BF">
        <w:rPr>
          <w:rFonts w:asciiTheme="minorHAnsi" w:hAnsiTheme="minorHAnsi" w:cstheme="minorHAnsi"/>
          <w:sz w:val="24"/>
        </w:rPr>
        <w:t>, VMWare, Hyper-V, Office 2010-2016/365</w:t>
      </w:r>
    </w:p>
    <w:p w:rsidR="004E73DE" w:rsidRPr="006A73BF" w:rsidRDefault="004E73DE" w:rsidP="004E73DE">
      <w:pPr>
        <w:spacing w:after="0" w:line="240" w:lineRule="auto"/>
        <w:jc w:val="both"/>
        <w:rPr>
          <w:rFonts w:asciiTheme="minorHAnsi" w:hAnsiTheme="minorHAnsi" w:cstheme="minorHAnsi"/>
          <w:sz w:val="12"/>
          <w:szCs w:val="10"/>
        </w:rPr>
      </w:pPr>
    </w:p>
    <w:p w:rsidR="004E73DE" w:rsidRPr="006A73BF" w:rsidRDefault="004E73DE" w:rsidP="004E73DE">
      <w:pPr>
        <w:spacing w:after="0" w:line="240" w:lineRule="auto"/>
        <w:jc w:val="both"/>
        <w:rPr>
          <w:rFonts w:asciiTheme="minorHAnsi" w:hAnsiTheme="minorHAnsi" w:cstheme="minorHAnsi"/>
          <w:sz w:val="24"/>
        </w:rPr>
      </w:pPr>
      <w:r w:rsidRPr="006A73BF">
        <w:rPr>
          <w:rFonts w:asciiTheme="minorHAnsi" w:hAnsiTheme="minorHAnsi" w:cstheme="minorHAnsi"/>
          <w:b/>
          <w:sz w:val="24"/>
        </w:rPr>
        <w:t>OPERATING SYSTEMS:</w:t>
      </w:r>
      <w:r w:rsidRPr="006A73BF">
        <w:rPr>
          <w:rFonts w:asciiTheme="minorHAnsi" w:hAnsiTheme="minorHAnsi" w:cstheme="minorHAnsi"/>
          <w:sz w:val="24"/>
        </w:rPr>
        <w:t xml:space="preserve"> Windows Server 2016/2008, Windows 10/7/XP</w:t>
      </w:r>
    </w:p>
    <w:p w:rsidR="004E73DE" w:rsidRPr="006A73BF" w:rsidRDefault="004E73DE" w:rsidP="004E73DE">
      <w:pPr>
        <w:spacing w:after="0" w:line="240" w:lineRule="auto"/>
        <w:jc w:val="both"/>
        <w:rPr>
          <w:rFonts w:asciiTheme="minorHAnsi" w:hAnsiTheme="minorHAnsi" w:cstheme="minorHAnsi"/>
          <w:sz w:val="12"/>
          <w:szCs w:val="10"/>
        </w:rPr>
      </w:pPr>
    </w:p>
    <w:p w:rsidR="004E73DE" w:rsidRPr="006A73BF" w:rsidRDefault="004E73DE" w:rsidP="004E73DE">
      <w:pPr>
        <w:spacing w:after="0" w:line="240" w:lineRule="auto"/>
        <w:jc w:val="both"/>
        <w:rPr>
          <w:rFonts w:asciiTheme="minorHAnsi" w:hAnsiTheme="minorHAnsi" w:cstheme="minorHAnsi"/>
          <w:sz w:val="24"/>
        </w:rPr>
      </w:pPr>
      <w:r w:rsidRPr="006A73BF">
        <w:rPr>
          <w:rFonts w:asciiTheme="minorHAnsi" w:hAnsiTheme="minorHAnsi" w:cstheme="minorHAnsi"/>
          <w:b/>
          <w:sz w:val="24"/>
        </w:rPr>
        <w:t>HARDWARE:</w:t>
      </w:r>
      <w:r w:rsidRPr="006A73BF">
        <w:rPr>
          <w:rFonts w:asciiTheme="minorHAnsi" w:hAnsiTheme="minorHAnsi" w:cstheme="minorHAnsi"/>
          <w:sz w:val="24"/>
        </w:rPr>
        <w:t xml:space="preserve"> Cisco, </w:t>
      </w:r>
      <w:proofErr w:type="spellStart"/>
      <w:r w:rsidRPr="006A73BF">
        <w:rPr>
          <w:rFonts w:asciiTheme="minorHAnsi" w:hAnsiTheme="minorHAnsi" w:cstheme="minorHAnsi"/>
          <w:sz w:val="24"/>
        </w:rPr>
        <w:t>VSphere</w:t>
      </w:r>
      <w:proofErr w:type="spellEnd"/>
      <w:r w:rsidRPr="006A73BF">
        <w:rPr>
          <w:rFonts w:asciiTheme="minorHAnsi" w:hAnsiTheme="minorHAnsi" w:cstheme="minorHAnsi"/>
          <w:sz w:val="24"/>
        </w:rPr>
        <w:t xml:space="preserve">, HP Servers &amp; Printers, Dell, Compaq, Xerox Printers, </w:t>
      </w:r>
    </w:p>
    <w:p w:rsidR="004E73DE" w:rsidRPr="006A73BF" w:rsidRDefault="004E73DE" w:rsidP="004E73DE">
      <w:pPr>
        <w:spacing w:after="0" w:line="240" w:lineRule="auto"/>
        <w:jc w:val="both"/>
        <w:rPr>
          <w:rFonts w:asciiTheme="minorHAnsi" w:hAnsiTheme="minorHAnsi" w:cstheme="minorHAnsi"/>
          <w:sz w:val="12"/>
          <w:szCs w:val="10"/>
        </w:rPr>
      </w:pPr>
    </w:p>
    <w:p w:rsidR="004E73DE" w:rsidRPr="006A73BF" w:rsidRDefault="004E73DE" w:rsidP="004E73DE">
      <w:pPr>
        <w:spacing w:after="0" w:line="240" w:lineRule="auto"/>
        <w:jc w:val="both"/>
        <w:rPr>
          <w:rFonts w:asciiTheme="minorHAnsi" w:hAnsiTheme="minorHAnsi" w:cstheme="minorHAnsi"/>
          <w:sz w:val="24"/>
        </w:rPr>
      </w:pPr>
      <w:r w:rsidRPr="006A73BF">
        <w:rPr>
          <w:rFonts w:asciiTheme="minorHAnsi" w:hAnsiTheme="minorHAnsi" w:cstheme="minorHAnsi"/>
          <w:b/>
          <w:sz w:val="24"/>
        </w:rPr>
        <w:t>PROTOCOLS:</w:t>
      </w:r>
      <w:r w:rsidRPr="006A73BF">
        <w:rPr>
          <w:rFonts w:asciiTheme="minorHAnsi" w:hAnsiTheme="minorHAnsi" w:cstheme="minorHAnsi"/>
          <w:sz w:val="24"/>
        </w:rPr>
        <w:t xml:space="preserve"> TCP/IP, </w:t>
      </w:r>
      <w:proofErr w:type="spellStart"/>
      <w:r w:rsidRPr="006A73BF">
        <w:rPr>
          <w:rFonts w:asciiTheme="minorHAnsi" w:hAnsiTheme="minorHAnsi" w:cstheme="minorHAnsi"/>
          <w:sz w:val="24"/>
        </w:rPr>
        <w:t>UPD</w:t>
      </w:r>
      <w:proofErr w:type="spellEnd"/>
      <w:r w:rsidRPr="006A73BF">
        <w:rPr>
          <w:rFonts w:asciiTheme="minorHAnsi" w:hAnsiTheme="minorHAnsi" w:cstheme="minorHAnsi"/>
          <w:sz w:val="24"/>
        </w:rPr>
        <w:t xml:space="preserve">, SMTP, SNMP, </w:t>
      </w:r>
      <w:proofErr w:type="spellStart"/>
      <w:r w:rsidRPr="006A73BF">
        <w:rPr>
          <w:rFonts w:asciiTheme="minorHAnsi" w:hAnsiTheme="minorHAnsi" w:cstheme="minorHAnsi"/>
          <w:sz w:val="24"/>
        </w:rPr>
        <w:t>ICMP</w:t>
      </w:r>
      <w:proofErr w:type="spellEnd"/>
      <w:r w:rsidRPr="006A73BF">
        <w:rPr>
          <w:rFonts w:asciiTheme="minorHAnsi" w:hAnsiTheme="minorHAnsi" w:cstheme="minorHAnsi"/>
          <w:sz w:val="24"/>
        </w:rPr>
        <w:t>, HTTP, POP, FTP, IMAP, DNS, DHCP</w:t>
      </w:r>
    </w:p>
    <w:p w:rsidR="004E73DE" w:rsidRPr="006A73BF" w:rsidRDefault="004E73DE" w:rsidP="004E73DE">
      <w:pPr>
        <w:spacing w:after="0" w:line="240" w:lineRule="auto"/>
        <w:jc w:val="both"/>
        <w:rPr>
          <w:rFonts w:asciiTheme="minorHAnsi" w:hAnsiTheme="minorHAnsi" w:cstheme="minorHAnsi"/>
          <w:sz w:val="12"/>
          <w:szCs w:val="10"/>
        </w:rPr>
      </w:pPr>
    </w:p>
    <w:p w:rsidR="004E73DE" w:rsidRPr="006A73BF" w:rsidRDefault="004E73DE" w:rsidP="004E73DE">
      <w:pPr>
        <w:spacing w:after="0" w:line="240" w:lineRule="auto"/>
        <w:jc w:val="both"/>
        <w:rPr>
          <w:rFonts w:asciiTheme="minorHAnsi" w:hAnsiTheme="minorHAnsi" w:cstheme="minorHAnsi"/>
          <w:sz w:val="24"/>
        </w:rPr>
      </w:pPr>
      <w:r w:rsidRPr="006A73BF">
        <w:rPr>
          <w:rFonts w:asciiTheme="minorHAnsi" w:hAnsiTheme="minorHAnsi" w:cstheme="minorHAnsi"/>
          <w:b/>
          <w:sz w:val="24"/>
        </w:rPr>
        <w:t>SOFTWARE DEVELOPMENT:</w:t>
      </w:r>
      <w:r w:rsidRPr="006A73BF">
        <w:rPr>
          <w:rFonts w:asciiTheme="minorHAnsi" w:hAnsiTheme="minorHAnsi" w:cstheme="minorHAnsi"/>
          <w:sz w:val="24"/>
        </w:rPr>
        <w:t xml:space="preserve"> Visual Studio 2017, Windows Power Shell, Window scripting, Visual Basic, C#</w:t>
      </w:r>
    </w:p>
    <w:p w:rsidR="004E73DE" w:rsidRPr="006A73BF" w:rsidRDefault="004E73DE" w:rsidP="004E73DE">
      <w:pPr>
        <w:spacing w:after="0" w:line="240" w:lineRule="auto"/>
        <w:jc w:val="both"/>
        <w:rPr>
          <w:rFonts w:asciiTheme="minorHAnsi" w:hAnsiTheme="minorHAnsi" w:cstheme="minorHAnsi"/>
          <w:sz w:val="12"/>
          <w:szCs w:val="10"/>
        </w:rPr>
      </w:pPr>
    </w:p>
    <w:p w:rsidR="004E73DE" w:rsidRDefault="004E73DE" w:rsidP="004E73DE">
      <w:pPr>
        <w:tabs>
          <w:tab w:val="right" w:pos="10260"/>
        </w:tabs>
        <w:spacing w:after="0" w:line="240" w:lineRule="auto"/>
        <w:rPr>
          <w:sz w:val="14"/>
          <w:szCs w:val="10"/>
        </w:rPr>
      </w:pPr>
      <w:r w:rsidRPr="006A73BF">
        <w:rPr>
          <w:rFonts w:asciiTheme="minorHAnsi" w:hAnsiTheme="minorHAnsi" w:cstheme="minorHAnsi"/>
          <w:b/>
          <w:sz w:val="24"/>
        </w:rPr>
        <w:t>DATABASES:</w:t>
      </w:r>
      <w:r w:rsidRPr="006A73BF">
        <w:rPr>
          <w:rFonts w:asciiTheme="minorHAnsi" w:hAnsiTheme="minorHAnsi" w:cstheme="minorHAnsi"/>
          <w:sz w:val="24"/>
        </w:rPr>
        <w:t xml:space="preserve"> Microsoft Access, SQL Server</w:t>
      </w:r>
    </w:p>
    <w:p w:rsidR="004E73DE" w:rsidRPr="004E73DE" w:rsidRDefault="004E73DE" w:rsidP="004E73DE">
      <w:pPr>
        <w:tabs>
          <w:tab w:val="right" w:pos="10260"/>
        </w:tabs>
        <w:spacing w:after="0" w:line="100" w:lineRule="atLeast"/>
        <w:rPr>
          <w:rFonts w:ascii="Century Gothic" w:hAnsi="Century Gothic"/>
          <w:color w:val="767171"/>
          <w:sz w:val="24"/>
        </w:rPr>
      </w:pPr>
    </w:p>
    <w:p w:rsidR="004E73DE" w:rsidRDefault="00151171" w:rsidP="004E73DE">
      <w:pPr>
        <w:tabs>
          <w:tab w:val="right" w:pos="10260"/>
        </w:tabs>
        <w:spacing w:after="0" w:line="100" w:lineRule="atLeast"/>
        <w:jc w:val="center"/>
      </w:pPr>
      <w:r>
        <w:rPr>
          <w:sz w:val="16"/>
          <w:shd w:val="clear" w:color="auto" w:fill="8EAADB" w:themeFill="accent1" w:themeFillTint="99"/>
        </w:rPr>
        <w:pict>
          <v:rect id="_x0000_i1027" style="width:9in;height:1pt;mso-position-vertical:absolute" o:hrpct="0" o:hralign="center" o:hrstd="t" o:hrnoshade="t" o:hr="t" fillcolor="#8eaadb [1940]" stroked="f"/>
        </w:pict>
      </w:r>
    </w:p>
    <w:p w:rsidR="004E73DE" w:rsidRPr="00EF4EAE" w:rsidRDefault="004E73DE" w:rsidP="004E73DE">
      <w:pPr>
        <w:spacing w:after="0" w:line="240" w:lineRule="auto"/>
        <w:jc w:val="both"/>
        <w:rPr>
          <w:sz w:val="8"/>
        </w:rPr>
      </w:pPr>
    </w:p>
    <w:p w:rsidR="004E73DE" w:rsidRPr="00875187" w:rsidRDefault="004E73DE" w:rsidP="004E73DE">
      <w:pPr>
        <w:spacing w:after="0" w:line="240" w:lineRule="auto"/>
        <w:rPr>
          <w:sz w:val="24"/>
        </w:rPr>
      </w:pPr>
      <w:r w:rsidRPr="00226ECE">
        <w:rPr>
          <w:rFonts w:ascii="Century Gothic" w:hAnsi="Century Gothic"/>
          <w:color w:val="4472C4" w:themeColor="accent1"/>
          <w:sz w:val="28"/>
        </w:rPr>
        <w:t>PROFESSIONAL EXPERIENCE</w:t>
      </w:r>
    </w:p>
    <w:p w:rsidR="004E73DE" w:rsidRDefault="004E73DE" w:rsidP="005511EC">
      <w:pPr>
        <w:tabs>
          <w:tab w:val="right" w:pos="10260"/>
        </w:tabs>
        <w:spacing w:after="0" w:line="240" w:lineRule="auto"/>
        <w:rPr>
          <w:sz w:val="14"/>
          <w:szCs w:val="10"/>
        </w:rPr>
      </w:pPr>
    </w:p>
    <w:p w:rsidR="004E73DE" w:rsidRPr="004E73DE" w:rsidRDefault="004E73DE" w:rsidP="004E73DE">
      <w:pPr>
        <w:tabs>
          <w:tab w:val="right" w:pos="10224"/>
        </w:tabs>
        <w:spacing w:after="0" w:line="240" w:lineRule="auto"/>
        <w:rPr>
          <w:rFonts w:ascii="Century Gothic" w:hAnsi="Century Gothic" w:cstheme="minorHAnsi"/>
          <w:color w:val="808080" w:themeColor="background1" w:themeShade="80"/>
        </w:rPr>
      </w:pPr>
      <w:r w:rsidRPr="004E73DE">
        <w:rPr>
          <w:rFonts w:ascii="Century Gothic" w:hAnsi="Century Gothic" w:cstheme="minorHAnsi"/>
          <w:color w:val="808080" w:themeColor="background1" w:themeShade="80"/>
          <w:sz w:val="24"/>
        </w:rPr>
        <w:t>NORTH CAROLINA DIVISION OF WORKFORCE SOLUTIONS</w:t>
      </w:r>
      <w:r w:rsidRPr="004E73DE">
        <w:rPr>
          <w:rFonts w:ascii="Century Gothic" w:hAnsi="Century Gothic" w:cstheme="minorHAnsi"/>
          <w:color w:val="808080" w:themeColor="background1" w:themeShade="80"/>
        </w:rPr>
        <w:t>, Raleigh, NC</w:t>
      </w:r>
      <w:r w:rsidRPr="004E73DE">
        <w:rPr>
          <w:rFonts w:ascii="Century Gothic" w:hAnsi="Century Gothic" w:cstheme="minorHAnsi"/>
          <w:color w:val="808080" w:themeColor="background1" w:themeShade="80"/>
        </w:rPr>
        <w:tab/>
        <w:t>2013 - 2017</w:t>
      </w:r>
    </w:p>
    <w:p w:rsidR="004E73DE" w:rsidRPr="004E73DE" w:rsidRDefault="004E73DE" w:rsidP="004E73DE">
      <w:pPr>
        <w:spacing w:after="0" w:line="240" w:lineRule="auto"/>
        <w:rPr>
          <w:rFonts w:asciiTheme="minorHAnsi" w:hAnsiTheme="minorHAnsi" w:cstheme="minorHAnsi"/>
          <w:b/>
          <w:i/>
          <w:sz w:val="12"/>
        </w:rPr>
      </w:pPr>
    </w:p>
    <w:p w:rsidR="004E73DE" w:rsidRPr="004E73DE" w:rsidRDefault="004E73DE" w:rsidP="004E73DE">
      <w:pPr>
        <w:spacing w:after="0" w:line="240" w:lineRule="auto"/>
        <w:rPr>
          <w:rFonts w:asciiTheme="minorHAnsi" w:hAnsiTheme="minorHAnsi" w:cstheme="minorHAnsi"/>
          <w:b/>
          <w:i/>
          <w:sz w:val="24"/>
          <w:u w:val="single"/>
        </w:rPr>
      </w:pPr>
      <w:r w:rsidRPr="004E73DE">
        <w:rPr>
          <w:rFonts w:asciiTheme="minorHAnsi" w:hAnsiTheme="minorHAnsi" w:cstheme="minorHAnsi"/>
          <w:b/>
          <w:i/>
          <w:sz w:val="24"/>
          <w:u w:val="single"/>
        </w:rPr>
        <w:t>Lead IT Systems Analyst</w:t>
      </w:r>
    </w:p>
    <w:p w:rsidR="004E73DE" w:rsidRPr="006A73BF" w:rsidRDefault="004E73DE" w:rsidP="004E73DE">
      <w:pPr>
        <w:spacing w:after="0" w:line="240" w:lineRule="auto"/>
        <w:rPr>
          <w:rFonts w:asciiTheme="minorHAnsi" w:hAnsiTheme="minorHAnsi" w:cstheme="minorHAnsi"/>
          <w:sz w:val="10"/>
        </w:rPr>
      </w:pPr>
    </w:p>
    <w:p w:rsidR="004E73DE" w:rsidRPr="006A73BF" w:rsidRDefault="004E73DE" w:rsidP="004E73DE">
      <w:pPr>
        <w:numPr>
          <w:ilvl w:val="0"/>
          <w:numId w:val="14"/>
        </w:numPr>
        <w:spacing w:after="0" w:line="240" w:lineRule="auto"/>
        <w:ind w:left="360"/>
        <w:jc w:val="both"/>
        <w:rPr>
          <w:rFonts w:asciiTheme="minorHAnsi" w:hAnsiTheme="minorHAnsi" w:cstheme="minorHAnsi"/>
          <w:sz w:val="24"/>
        </w:rPr>
      </w:pPr>
      <w:r w:rsidRPr="006A73BF">
        <w:rPr>
          <w:rFonts w:asciiTheme="minorHAnsi" w:hAnsiTheme="minorHAnsi" w:cstheme="minorHAnsi"/>
          <w:sz w:val="24"/>
        </w:rPr>
        <w:t>Planned and completed IT infrastructure development and administration initiatives, leading and supporting all phases of system analysis, engineering, and administration.</w:t>
      </w:r>
    </w:p>
    <w:p w:rsidR="004E73DE" w:rsidRPr="006A73BF" w:rsidRDefault="004E73DE" w:rsidP="004E73DE">
      <w:pPr>
        <w:numPr>
          <w:ilvl w:val="0"/>
          <w:numId w:val="14"/>
        </w:numPr>
        <w:spacing w:after="0" w:line="240" w:lineRule="auto"/>
        <w:ind w:left="360"/>
        <w:jc w:val="both"/>
        <w:rPr>
          <w:rFonts w:asciiTheme="minorHAnsi" w:hAnsiTheme="minorHAnsi" w:cstheme="minorHAnsi"/>
          <w:sz w:val="24"/>
        </w:rPr>
      </w:pPr>
      <w:r w:rsidRPr="006A73BF">
        <w:rPr>
          <w:rFonts w:asciiTheme="minorHAnsi" w:hAnsiTheme="minorHAnsi" w:cstheme="minorHAnsi"/>
          <w:sz w:val="24"/>
        </w:rPr>
        <w:t>Analyzed hardware, software, and database systems, gathered technical and operational requirements, and managed the implementation of new systems designed to improve business and technology performance.</w:t>
      </w:r>
    </w:p>
    <w:p w:rsidR="004E73DE" w:rsidRPr="006A73BF" w:rsidRDefault="004E73DE" w:rsidP="004E73DE">
      <w:pPr>
        <w:numPr>
          <w:ilvl w:val="0"/>
          <w:numId w:val="14"/>
        </w:numPr>
        <w:spacing w:after="0" w:line="240" w:lineRule="auto"/>
        <w:ind w:left="360"/>
        <w:jc w:val="both"/>
        <w:rPr>
          <w:rFonts w:asciiTheme="minorHAnsi" w:hAnsiTheme="minorHAnsi" w:cstheme="minorHAnsi"/>
          <w:sz w:val="24"/>
        </w:rPr>
      </w:pPr>
      <w:r w:rsidRPr="006A73BF">
        <w:rPr>
          <w:rFonts w:asciiTheme="minorHAnsi" w:hAnsiTheme="minorHAnsi" w:cstheme="minorHAnsi"/>
          <w:sz w:val="24"/>
        </w:rPr>
        <w:t>Collaborated with business teams and end users during the creation of new IT solutions; ensured that development, implementation, and administration efforts align</w:t>
      </w:r>
      <w:r w:rsidR="001B54E6">
        <w:rPr>
          <w:rFonts w:asciiTheme="minorHAnsi" w:hAnsiTheme="minorHAnsi" w:cstheme="minorHAnsi"/>
          <w:sz w:val="24"/>
        </w:rPr>
        <w:t>ed</w:t>
      </w:r>
      <w:r w:rsidRPr="006A73BF">
        <w:rPr>
          <w:rFonts w:asciiTheme="minorHAnsi" w:hAnsiTheme="minorHAnsi" w:cstheme="minorHAnsi"/>
          <w:sz w:val="24"/>
        </w:rPr>
        <w:t xml:space="preserve"> with operational expectations.</w:t>
      </w:r>
    </w:p>
    <w:p w:rsidR="004E73DE" w:rsidRPr="004E73DE" w:rsidRDefault="004E73DE" w:rsidP="004E73DE">
      <w:pPr>
        <w:spacing w:after="0" w:line="240" w:lineRule="auto"/>
        <w:jc w:val="both"/>
        <w:rPr>
          <w:rFonts w:cstheme="minorHAnsi"/>
          <w:sz w:val="24"/>
        </w:rPr>
      </w:pPr>
    </w:p>
    <w:p w:rsidR="004E73DE" w:rsidRDefault="004E73DE" w:rsidP="004E73DE">
      <w:pPr>
        <w:spacing w:after="0" w:line="240" w:lineRule="auto"/>
        <w:jc w:val="both"/>
      </w:pPr>
    </w:p>
    <w:tbl>
      <w:tblPr>
        <w:tblW w:w="11160" w:type="dxa"/>
        <w:tblInd w:w="-450" w:type="dxa"/>
        <w:shd w:val="clear" w:color="auto" w:fill="F7CAAC"/>
        <w:tblLook w:val="04A0" w:firstRow="1" w:lastRow="0" w:firstColumn="1" w:lastColumn="0" w:noHBand="0" w:noVBand="1"/>
      </w:tblPr>
      <w:tblGrid>
        <w:gridCol w:w="5040"/>
        <w:gridCol w:w="6120"/>
      </w:tblGrid>
      <w:tr w:rsidR="004E73DE" w:rsidRPr="000B3E31" w:rsidTr="00226ECE">
        <w:trPr>
          <w:cantSplit/>
          <w:trHeight w:val="806"/>
        </w:trPr>
        <w:tc>
          <w:tcPr>
            <w:tcW w:w="5040" w:type="dxa"/>
            <w:shd w:val="clear" w:color="auto" w:fill="4472C4" w:themeFill="accent1"/>
            <w:vAlign w:val="center"/>
          </w:tcPr>
          <w:p w:rsidR="004E73DE" w:rsidRPr="000B3E31" w:rsidRDefault="004E73DE" w:rsidP="004E73DE">
            <w:pPr>
              <w:pStyle w:val="Heading2"/>
              <w:numPr>
                <w:ilvl w:val="1"/>
                <w:numId w:val="4"/>
              </w:numPr>
              <w:pBdr>
                <w:top w:val="none" w:sz="0" w:space="0" w:color="auto"/>
              </w:pBdr>
              <w:tabs>
                <w:tab w:val="clear" w:pos="9360"/>
                <w:tab w:val="right" w:pos="10014"/>
              </w:tabs>
              <w:jc w:val="left"/>
              <w:rPr>
                <w:rFonts w:ascii="Century Gothic" w:hAnsi="Century Gothic" w:cs="Arial"/>
                <w:b w:val="0"/>
                <w:bCs w:val="0"/>
                <w:smallCaps/>
                <w:color w:val="FFFFFF"/>
                <w:sz w:val="56"/>
                <w:szCs w:val="52"/>
                <w:lang w:val="fr-FR"/>
              </w:rPr>
            </w:pPr>
            <w:r w:rsidRPr="000B3E31">
              <w:rPr>
                <w:rFonts w:ascii="Calibri" w:hAnsi="Calibri" w:cs="Arial"/>
                <w:bCs w:val="0"/>
                <w:sz w:val="48"/>
                <w:szCs w:val="52"/>
                <w:lang w:val="fr-FR"/>
              </w:rPr>
              <w:lastRenderedPageBreak/>
              <w:br w:type="page"/>
            </w:r>
            <w:r w:rsidRPr="004E73DE">
              <w:rPr>
                <w:rFonts w:ascii="Century Gothic" w:hAnsi="Century Gothic" w:cs="Arial"/>
                <w:b w:val="0"/>
                <w:bCs w:val="0"/>
                <w:smallCaps/>
                <w:color w:val="FFFFFF"/>
                <w:sz w:val="40"/>
                <w:szCs w:val="52"/>
                <w:lang w:val="fr-FR"/>
              </w:rPr>
              <w:t xml:space="preserve">TIMOTHY S. </w:t>
            </w:r>
            <w:proofErr w:type="spellStart"/>
            <w:r w:rsidRPr="004E73DE">
              <w:rPr>
                <w:rFonts w:ascii="Century Gothic" w:hAnsi="Century Gothic" w:cs="Arial"/>
                <w:b w:val="0"/>
                <w:bCs w:val="0"/>
                <w:smallCaps/>
                <w:color w:val="FFFFFF"/>
                <w:sz w:val="40"/>
                <w:szCs w:val="52"/>
                <w:lang w:val="fr-FR"/>
              </w:rPr>
              <w:t>PANCRAZIO</w:t>
            </w:r>
            <w:proofErr w:type="spellEnd"/>
          </w:p>
        </w:tc>
        <w:tc>
          <w:tcPr>
            <w:tcW w:w="6120" w:type="dxa"/>
            <w:shd w:val="clear" w:color="auto" w:fill="4472C4" w:themeFill="accent1"/>
            <w:vAlign w:val="center"/>
          </w:tcPr>
          <w:p w:rsidR="004E73DE" w:rsidRPr="000B3E31" w:rsidRDefault="004E73DE" w:rsidP="000C429A">
            <w:pPr>
              <w:pStyle w:val="Heading2"/>
              <w:numPr>
                <w:ilvl w:val="1"/>
                <w:numId w:val="4"/>
              </w:numPr>
              <w:pBdr>
                <w:top w:val="none" w:sz="0" w:space="0" w:color="auto"/>
              </w:pBdr>
              <w:tabs>
                <w:tab w:val="clear" w:pos="0"/>
                <w:tab w:val="clear" w:pos="9360"/>
              </w:tabs>
              <w:ind w:left="0" w:firstLine="0"/>
              <w:rPr>
                <w:rFonts w:ascii="Century Gothic" w:hAnsi="Century Gothic" w:cs="Arial"/>
                <w:b w:val="0"/>
                <w:bCs w:val="0"/>
                <w:smallCaps/>
                <w:color w:val="FFFFFF"/>
                <w:sz w:val="56"/>
                <w:szCs w:val="52"/>
                <w:lang w:val="fr-FR"/>
              </w:rPr>
            </w:pPr>
            <w:r w:rsidRPr="004E73DE">
              <w:rPr>
                <w:rFonts w:ascii="Century Gothic" w:hAnsi="Century Gothic" w:cs="Arial"/>
                <w:b w:val="0"/>
                <w:bCs w:val="0"/>
                <w:smallCaps/>
                <w:color w:val="FFFFFF"/>
                <w:sz w:val="24"/>
                <w:szCs w:val="52"/>
                <w:lang w:val="fr-FR"/>
              </w:rPr>
              <w:t xml:space="preserve">PAGE </w:t>
            </w:r>
            <w:proofErr w:type="spellStart"/>
            <w:r w:rsidRPr="004E73DE">
              <w:rPr>
                <w:rFonts w:ascii="Century Gothic" w:hAnsi="Century Gothic" w:cs="Arial"/>
                <w:b w:val="0"/>
                <w:bCs w:val="0"/>
                <w:smallCaps/>
                <w:color w:val="FFFFFF"/>
                <w:sz w:val="24"/>
                <w:szCs w:val="52"/>
                <w:lang w:val="fr-FR"/>
              </w:rPr>
              <w:t>TWO</w:t>
            </w:r>
            <w:proofErr w:type="spellEnd"/>
          </w:p>
        </w:tc>
      </w:tr>
    </w:tbl>
    <w:p w:rsidR="004E73DE" w:rsidRPr="00EF4EAE" w:rsidRDefault="00151171" w:rsidP="004E73DE">
      <w:pPr>
        <w:pStyle w:val="Heading2"/>
        <w:numPr>
          <w:ilvl w:val="1"/>
          <w:numId w:val="4"/>
        </w:numPr>
        <w:pBdr>
          <w:top w:val="none" w:sz="0" w:space="0" w:color="auto"/>
        </w:pBdr>
        <w:tabs>
          <w:tab w:val="clear" w:pos="0"/>
          <w:tab w:val="clear" w:pos="9360"/>
        </w:tabs>
        <w:ind w:left="-540" w:right="-396" w:firstLine="90"/>
        <w:jc w:val="left"/>
        <w:rPr>
          <w:b w:val="0"/>
          <w:bCs w:val="0"/>
          <w:lang w:val="fr-FR"/>
        </w:rPr>
      </w:pPr>
      <w:r>
        <w:pict>
          <v:rect id="_x0000_i1028" style="width:9in;height:3pt;mso-position-vertical:absolute" o:hrpct="0" o:hralign="center" o:hrstd="t" o:hrnoshade="t" o:hr="t" fillcolor="#8eaadb [1940]" stroked="f"/>
        </w:pict>
      </w:r>
    </w:p>
    <w:p w:rsidR="004E73DE" w:rsidRPr="000B3E31" w:rsidRDefault="004E73DE" w:rsidP="004E73DE">
      <w:pPr>
        <w:tabs>
          <w:tab w:val="right" w:pos="10260"/>
        </w:tabs>
        <w:spacing w:after="0" w:line="240" w:lineRule="auto"/>
        <w:rPr>
          <w:rFonts w:ascii="Century Gothic" w:hAnsi="Century Gothic"/>
          <w:color w:val="767171"/>
          <w:sz w:val="14"/>
        </w:rPr>
      </w:pPr>
    </w:p>
    <w:p w:rsidR="004E73DE" w:rsidRPr="004E73DE" w:rsidRDefault="004E73DE" w:rsidP="004E73DE">
      <w:pPr>
        <w:tabs>
          <w:tab w:val="right" w:pos="10224"/>
        </w:tabs>
        <w:spacing w:after="0" w:line="240" w:lineRule="auto"/>
        <w:rPr>
          <w:rFonts w:ascii="Century Gothic" w:hAnsi="Century Gothic" w:cstheme="minorHAnsi"/>
          <w:color w:val="808080" w:themeColor="background1" w:themeShade="80"/>
        </w:rPr>
      </w:pPr>
      <w:r w:rsidRPr="004E73DE">
        <w:rPr>
          <w:rFonts w:ascii="Century Gothic" w:hAnsi="Century Gothic" w:cstheme="minorHAnsi"/>
          <w:color w:val="808080" w:themeColor="background1" w:themeShade="80"/>
          <w:sz w:val="24"/>
        </w:rPr>
        <w:t>NORTH CAROLINA DIVISION OF WORKFORCE SOLUTIONS</w:t>
      </w:r>
      <w:r w:rsidRPr="004E73DE">
        <w:rPr>
          <w:rFonts w:ascii="Century Gothic" w:hAnsi="Century Gothic" w:cstheme="minorHAnsi"/>
          <w:color w:val="808080" w:themeColor="background1" w:themeShade="80"/>
        </w:rPr>
        <w:t xml:space="preserve"> - </w:t>
      </w:r>
    </w:p>
    <w:p w:rsidR="004E73DE" w:rsidRPr="004E73DE" w:rsidRDefault="004E73DE" w:rsidP="004E73DE">
      <w:pPr>
        <w:spacing w:after="0" w:line="240" w:lineRule="auto"/>
        <w:rPr>
          <w:rFonts w:asciiTheme="minorHAnsi" w:hAnsiTheme="minorHAnsi" w:cstheme="minorHAnsi"/>
          <w:b/>
          <w:i/>
          <w:sz w:val="14"/>
          <w:szCs w:val="14"/>
        </w:rPr>
      </w:pPr>
    </w:p>
    <w:p w:rsidR="004E73DE" w:rsidRPr="004E73DE" w:rsidRDefault="004E73DE" w:rsidP="004E73DE">
      <w:pPr>
        <w:spacing w:after="0" w:line="240" w:lineRule="auto"/>
        <w:rPr>
          <w:rFonts w:asciiTheme="minorHAnsi" w:hAnsiTheme="minorHAnsi" w:cstheme="minorHAnsi"/>
          <w:b/>
          <w:i/>
          <w:sz w:val="24"/>
          <w:u w:val="single"/>
        </w:rPr>
      </w:pPr>
      <w:r w:rsidRPr="004E73DE">
        <w:rPr>
          <w:rFonts w:asciiTheme="minorHAnsi" w:hAnsiTheme="minorHAnsi" w:cstheme="minorHAnsi"/>
          <w:b/>
          <w:i/>
          <w:sz w:val="24"/>
          <w:u w:val="single"/>
        </w:rPr>
        <w:t>Lead IT Systems Analyst</w:t>
      </w:r>
      <w:r w:rsidRPr="004E73DE">
        <w:rPr>
          <w:rFonts w:asciiTheme="minorHAnsi" w:hAnsiTheme="minorHAnsi" w:cstheme="minorHAnsi"/>
          <w:b/>
          <w:i/>
          <w:sz w:val="16"/>
          <w:szCs w:val="16"/>
        </w:rPr>
        <w:t xml:space="preserve"> (Continued)</w:t>
      </w:r>
    </w:p>
    <w:p w:rsidR="004E73DE" w:rsidRPr="004E73DE" w:rsidRDefault="004E73DE" w:rsidP="004E73DE">
      <w:pPr>
        <w:spacing w:after="0" w:line="240" w:lineRule="auto"/>
        <w:jc w:val="both"/>
        <w:rPr>
          <w:rFonts w:cstheme="minorHAnsi"/>
          <w:sz w:val="24"/>
        </w:rPr>
      </w:pPr>
    </w:p>
    <w:p w:rsidR="004E73DE" w:rsidRDefault="004E73DE" w:rsidP="004E73DE">
      <w:pPr>
        <w:pStyle w:val="ListParagraph"/>
        <w:numPr>
          <w:ilvl w:val="0"/>
          <w:numId w:val="15"/>
        </w:numPr>
        <w:spacing w:after="0" w:line="240" w:lineRule="auto"/>
        <w:ind w:left="360"/>
        <w:jc w:val="both"/>
        <w:rPr>
          <w:rFonts w:cstheme="minorHAnsi"/>
          <w:sz w:val="24"/>
        </w:rPr>
      </w:pPr>
      <w:r w:rsidRPr="006A73BF">
        <w:rPr>
          <w:rFonts w:cstheme="minorHAnsi"/>
          <w:sz w:val="24"/>
        </w:rPr>
        <w:t xml:space="preserve">Identified and corrected system defects; tested and inspected systems to </w:t>
      </w:r>
      <w:r w:rsidR="00E96A99" w:rsidRPr="006A73BF">
        <w:rPr>
          <w:rFonts w:cstheme="minorHAnsi"/>
          <w:sz w:val="24"/>
        </w:rPr>
        <w:t>find</w:t>
      </w:r>
      <w:r w:rsidRPr="006A73BF">
        <w:rPr>
          <w:rFonts w:cstheme="minorHAnsi"/>
          <w:sz w:val="24"/>
        </w:rPr>
        <w:t xml:space="preserve"> opportunities for technical improvements</w:t>
      </w:r>
      <w:r w:rsidR="00E96A99">
        <w:rPr>
          <w:rFonts w:cstheme="minorHAnsi"/>
          <w:sz w:val="24"/>
        </w:rPr>
        <w:t xml:space="preserve"> while</w:t>
      </w:r>
      <w:r w:rsidRPr="006A73BF">
        <w:rPr>
          <w:rFonts w:cstheme="minorHAnsi"/>
          <w:sz w:val="24"/>
        </w:rPr>
        <w:t xml:space="preserve"> ensuring the consistent functionality of enterprise IT architectures.</w:t>
      </w:r>
    </w:p>
    <w:p w:rsidR="004E73DE" w:rsidRPr="004E73DE" w:rsidRDefault="004E73DE" w:rsidP="004E73DE">
      <w:pPr>
        <w:pStyle w:val="ListParagraph"/>
        <w:numPr>
          <w:ilvl w:val="0"/>
          <w:numId w:val="15"/>
        </w:numPr>
        <w:spacing w:after="0" w:line="240" w:lineRule="auto"/>
        <w:ind w:left="360"/>
        <w:jc w:val="both"/>
        <w:rPr>
          <w:rFonts w:cstheme="minorHAnsi"/>
          <w:sz w:val="24"/>
        </w:rPr>
      </w:pPr>
      <w:r w:rsidRPr="004E73DE">
        <w:rPr>
          <w:rFonts w:cstheme="minorHAnsi"/>
          <w:sz w:val="24"/>
        </w:rPr>
        <w:t>Provided ongoing support for multiple systems, including VMWare and Hyper-V systems, IDS/IPS systems, DHCP and DNS servers, Active Directory, and McAfee EPO (Antivirus &amp; Encryption) platforms.</w:t>
      </w:r>
    </w:p>
    <w:p w:rsidR="004E73DE" w:rsidRPr="009577D1" w:rsidRDefault="004E73DE" w:rsidP="005511EC">
      <w:pPr>
        <w:tabs>
          <w:tab w:val="right" w:pos="10260"/>
        </w:tabs>
        <w:spacing w:after="0" w:line="240" w:lineRule="auto"/>
        <w:rPr>
          <w:sz w:val="14"/>
          <w:szCs w:val="10"/>
        </w:rPr>
      </w:pPr>
    </w:p>
    <w:p w:rsidR="004E73DE" w:rsidRPr="004E73DE" w:rsidRDefault="004E73DE" w:rsidP="004E73DE">
      <w:pPr>
        <w:tabs>
          <w:tab w:val="right" w:pos="10224"/>
        </w:tabs>
        <w:spacing w:after="0" w:line="240" w:lineRule="auto"/>
        <w:rPr>
          <w:rFonts w:ascii="Century Gothic" w:hAnsi="Century Gothic" w:cstheme="minorHAnsi"/>
          <w:sz w:val="24"/>
        </w:rPr>
      </w:pPr>
      <w:r w:rsidRPr="004E73DE">
        <w:rPr>
          <w:rFonts w:ascii="Century Gothic" w:hAnsi="Century Gothic" w:cstheme="minorHAnsi"/>
          <w:color w:val="808080" w:themeColor="background1" w:themeShade="80"/>
          <w:sz w:val="24"/>
        </w:rPr>
        <w:t>NORTH CAROLINA EMPLOYMENT SECURITY COMMISSION, Raleigh, NC</w:t>
      </w:r>
      <w:r w:rsidRPr="004E73DE">
        <w:rPr>
          <w:rFonts w:ascii="Century Gothic" w:hAnsi="Century Gothic" w:cstheme="minorHAnsi"/>
          <w:color w:val="808080" w:themeColor="background1" w:themeShade="80"/>
          <w:sz w:val="24"/>
        </w:rPr>
        <w:tab/>
        <w:t>2006 - 2013</w:t>
      </w:r>
    </w:p>
    <w:p w:rsidR="004E73DE" w:rsidRPr="004E73DE" w:rsidRDefault="004E73DE" w:rsidP="004E73DE">
      <w:pPr>
        <w:spacing w:after="0" w:line="240" w:lineRule="auto"/>
        <w:rPr>
          <w:rFonts w:asciiTheme="minorHAnsi" w:hAnsiTheme="minorHAnsi" w:cstheme="minorHAnsi"/>
          <w:b/>
          <w:i/>
          <w:sz w:val="14"/>
          <w:szCs w:val="14"/>
        </w:rPr>
      </w:pPr>
    </w:p>
    <w:p w:rsidR="004E73DE" w:rsidRPr="004E73DE" w:rsidRDefault="004E73DE" w:rsidP="004E73DE">
      <w:pPr>
        <w:spacing w:after="0" w:line="240" w:lineRule="auto"/>
        <w:rPr>
          <w:rFonts w:asciiTheme="minorHAnsi" w:hAnsiTheme="minorHAnsi" w:cstheme="minorHAnsi"/>
          <w:b/>
          <w:i/>
          <w:sz w:val="24"/>
          <w:u w:val="single"/>
        </w:rPr>
      </w:pPr>
      <w:r w:rsidRPr="004E73DE">
        <w:rPr>
          <w:rFonts w:asciiTheme="minorHAnsi" w:hAnsiTheme="minorHAnsi" w:cstheme="minorHAnsi"/>
          <w:b/>
          <w:i/>
          <w:sz w:val="24"/>
          <w:u w:val="single"/>
        </w:rPr>
        <w:t>Systems Analyst</w:t>
      </w:r>
    </w:p>
    <w:p w:rsidR="004E73DE" w:rsidRPr="006A73BF" w:rsidRDefault="004E73DE" w:rsidP="004E73DE">
      <w:pPr>
        <w:spacing w:after="0" w:line="240" w:lineRule="auto"/>
        <w:rPr>
          <w:rFonts w:asciiTheme="minorHAnsi" w:hAnsiTheme="minorHAnsi" w:cstheme="minorHAnsi"/>
          <w:sz w:val="10"/>
        </w:rPr>
      </w:pPr>
    </w:p>
    <w:p w:rsidR="004E73DE" w:rsidRPr="006A73BF" w:rsidRDefault="004E73DE" w:rsidP="004E73DE">
      <w:pPr>
        <w:pStyle w:val="ListParagraph"/>
        <w:numPr>
          <w:ilvl w:val="0"/>
          <w:numId w:val="16"/>
        </w:numPr>
        <w:spacing w:after="0" w:line="240" w:lineRule="auto"/>
        <w:ind w:left="360"/>
        <w:jc w:val="both"/>
        <w:rPr>
          <w:rFonts w:cstheme="minorHAnsi"/>
          <w:sz w:val="24"/>
        </w:rPr>
      </w:pPr>
      <w:r w:rsidRPr="006A73BF">
        <w:rPr>
          <w:rFonts w:cstheme="minorHAnsi"/>
          <w:sz w:val="24"/>
        </w:rPr>
        <w:t>Created technology strategies, test plans, and processes required for the completion of technical development and support efforts</w:t>
      </w:r>
      <w:r w:rsidR="00151171">
        <w:rPr>
          <w:rFonts w:cstheme="minorHAnsi"/>
          <w:sz w:val="24"/>
        </w:rPr>
        <w:t>;</w:t>
      </w:r>
      <w:r w:rsidRPr="006A73BF">
        <w:rPr>
          <w:rFonts w:cstheme="minorHAnsi"/>
          <w:sz w:val="24"/>
        </w:rPr>
        <w:t xml:space="preserve"> focused on creating and </w:t>
      </w:r>
      <w:r w:rsidR="00E96A99">
        <w:rPr>
          <w:rFonts w:cstheme="minorHAnsi"/>
          <w:sz w:val="24"/>
        </w:rPr>
        <w:t>administering</w:t>
      </w:r>
      <w:r w:rsidRPr="006A73BF">
        <w:rPr>
          <w:rFonts w:cstheme="minorHAnsi"/>
          <w:sz w:val="24"/>
        </w:rPr>
        <w:t xml:space="preserve"> enterprise IT systems used throughout the agency.</w:t>
      </w:r>
    </w:p>
    <w:p w:rsidR="004E73DE" w:rsidRPr="006A73BF" w:rsidRDefault="004E73DE" w:rsidP="004E73DE">
      <w:pPr>
        <w:pStyle w:val="ListParagraph"/>
        <w:numPr>
          <w:ilvl w:val="0"/>
          <w:numId w:val="16"/>
        </w:numPr>
        <w:spacing w:after="0" w:line="240" w:lineRule="auto"/>
        <w:ind w:left="360"/>
        <w:jc w:val="both"/>
        <w:rPr>
          <w:rFonts w:cstheme="minorHAnsi"/>
          <w:sz w:val="24"/>
        </w:rPr>
      </w:pPr>
      <w:r w:rsidRPr="006A73BF">
        <w:rPr>
          <w:rFonts w:cstheme="minorHAnsi"/>
          <w:sz w:val="24"/>
        </w:rPr>
        <w:t xml:space="preserve">Drove </w:t>
      </w:r>
      <w:r>
        <w:rPr>
          <w:rFonts w:cstheme="minorHAnsi"/>
          <w:sz w:val="24"/>
        </w:rPr>
        <w:t xml:space="preserve">multiple </w:t>
      </w:r>
      <w:r w:rsidRPr="006A73BF">
        <w:rPr>
          <w:rFonts w:cstheme="minorHAnsi"/>
          <w:sz w:val="24"/>
        </w:rPr>
        <w:t>IT improvement initiatives to achieve enhanced system quality and performance.</w:t>
      </w:r>
    </w:p>
    <w:p w:rsidR="004E73DE" w:rsidRPr="006A73BF" w:rsidRDefault="004E73DE" w:rsidP="004E73DE">
      <w:pPr>
        <w:pStyle w:val="ListParagraph"/>
        <w:numPr>
          <w:ilvl w:val="0"/>
          <w:numId w:val="16"/>
        </w:numPr>
        <w:spacing w:after="0" w:line="240" w:lineRule="auto"/>
        <w:ind w:left="360"/>
        <w:jc w:val="both"/>
        <w:rPr>
          <w:rFonts w:cstheme="minorHAnsi"/>
          <w:sz w:val="24"/>
        </w:rPr>
      </w:pPr>
      <w:r w:rsidRPr="006A73BF">
        <w:rPr>
          <w:rFonts w:cstheme="minorHAnsi"/>
          <w:sz w:val="24"/>
        </w:rPr>
        <w:t>Collaborated with business and technical personnel to identify system requirements</w:t>
      </w:r>
      <w:r w:rsidR="00E96A99">
        <w:rPr>
          <w:rFonts w:cstheme="minorHAnsi"/>
          <w:sz w:val="24"/>
        </w:rPr>
        <w:t xml:space="preserve">, </w:t>
      </w:r>
      <w:r w:rsidRPr="006A73BF">
        <w:rPr>
          <w:rFonts w:cstheme="minorHAnsi"/>
          <w:sz w:val="24"/>
        </w:rPr>
        <w:t>and directed efforts to translate operational needs into stable, supportable hardware and software platforms.</w:t>
      </w:r>
    </w:p>
    <w:p w:rsidR="004E73DE" w:rsidRPr="006A73BF" w:rsidRDefault="004E73DE" w:rsidP="004E73DE">
      <w:pPr>
        <w:pStyle w:val="ListParagraph"/>
        <w:numPr>
          <w:ilvl w:val="0"/>
          <w:numId w:val="13"/>
        </w:numPr>
        <w:spacing w:after="0" w:line="240" w:lineRule="auto"/>
        <w:ind w:left="360"/>
        <w:jc w:val="both"/>
        <w:rPr>
          <w:rFonts w:cstheme="minorHAnsi"/>
          <w:sz w:val="24"/>
        </w:rPr>
      </w:pPr>
      <w:r w:rsidRPr="006A73BF">
        <w:rPr>
          <w:rFonts w:cstheme="minorHAnsi"/>
          <w:sz w:val="24"/>
        </w:rPr>
        <w:t xml:space="preserve">Conducted user-driven analysis and technical support activities, </w:t>
      </w:r>
      <w:r w:rsidR="00E96A99">
        <w:rPr>
          <w:rFonts w:cstheme="minorHAnsi"/>
          <w:sz w:val="24"/>
        </w:rPr>
        <w:t>driving</w:t>
      </w:r>
      <w:r w:rsidRPr="006A73BF">
        <w:rPr>
          <w:rFonts w:cstheme="minorHAnsi"/>
          <w:sz w:val="24"/>
        </w:rPr>
        <w:t xml:space="preserve"> responsive and effective support of </w:t>
      </w:r>
      <w:r w:rsidR="00E96A99">
        <w:rPr>
          <w:rFonts w:cstheme="minorHAnsi"/>
          <w:sz w:val="24"/>
        </w:rPr>
        <w:t>IT</w:t>
      </w:r>
      <w:r w:rsidRPr="006A73BF">
        <w:rPr>
          <w:rFonts w:cstheme="minorHAnsi"/>
          <w:sz w:val="24"/>
        </w:rPr>
        <w:t xml:space="preserve"> resources; assisted users with technical questions, field complaints, and comments.</w:t>
      </w:r>
    </w:p>
    <w:p w:rsidR="008B3C78" w:rsidRDefault="004E73DE" w:rsidP="004E73DE">
      <w:pPr>
        <w:numPr>
          <w:ilvl w:val="0"/>
          <w:numId w:val="1"/>
        </w:numPr>
        <w:spacing w:after="0" w:line="240" w:lineRule="auto"/>
        <w:ind w:left="360"/>
        <w:jc w:val="both"/>
      </w:pPr>
      <w:r w:rsidRPr="006A73BF">
        <w:rPr>
          <w:rFonts w:cstheme="minorHAnsi"/>
          <w:sz w:val="24"/>
        </w:rPr>
        <w:t>Developed solutions to automate the collection of critical server software and hardware states.</w:t>
      </w:r>
    </w:p>
    <w:p w:rsidR="002342D5" w:rsidRPr="00717129" w:rsidRDefault="002342D5" w:rsidP="002342D5">
      <w:pPr>
        <w:spacing w:after="0" w:line="240" w:lineRule="auto"/>
      </w:pPr>
    </w:p>
    <w:p w:rsidR="004E73DE" w:rsidRPr="004E73DE" w:rsidRDefault="004E73DE" w:rsidP="004E73DE">
      <w:pPr>
        <w:tabs>
          <w:tab w:val="right" w:pos="10224"/>
        </w:tabs>
        <w:spacing w:after="0" w:line="240" w:lineRule="auto"/>
        <w:rPr>
          <w:rFonts w:ascii="Century Gothic" w:hAnsi="Century Gothic" w:cstheme="minorHAnsi"/>
          <w:color w:val="808080" w:themeColor="background1" w:themeShade="80"/>
          <w:sz w:val="24"/>
        </w:rPr>
      </w:pPr>
      <w:r w:rsidRPr="004E73DE">
        <w:rPr>
          <w:rFonts w:ascii="Century Gothic" w:hAnsi="Century Gothic" w:cstheme="minorHAnsi"/>
          <w:color w:val="808080" w:themeColor="background1" w:themeShade="80"/>
          <w:sz w:val="24"/>
        </w:rPr>
        <w:t>NORTH CAROLINA EMPLOYMENT SECURITY COMMISSION, Raleigh, NC</w:t>
      </w:r>
      <w:r w:rsidRPr="004E73DE">
        <w:rPr>
          <w:rFonts w:ascii="Century Gothic" w:hAnsi="Century Gothic" w:cstheme="minorHAnsi"/>
          <w:color w:val="808080" w:themeColor="background1" w:themeShade="80"/>
          <w:sz w:val="24"/>
        </w:rPr>
        <w:tab/>
        <w:t>2004 - 2006</w:t>
      </w:r>
    </w:p>
    <w:p w:rsidR="004E73DE" w:rsidRPr="004E73DE" w:rsidRDefault="004E73DE" w:rsidP="004E73DE">
      <w:pPr>
        <w:spacing w:after="0" w:line="240" w:lineRule="auto"/>
        <w:rPr>
          <w:rFonts w:cstheme="minorHAnsi"/>
          <w:sz w:val="14"/>
          <w:szCs w:val="14"/>
        </w:rPr>
      </w:pPr>
    </w:p>
    <w:p w:rsidR="004E73DE" w:rsidRPr="004E73DE" w:rsidRDefault="004E73DE" w:rsidP="004E73DE">
      <w:pPr>
        <w:spacing w:after="0" w:line="240" w:lineRule="auto"/>
        <w:rPr>
          <w:rFonts w:asciiTheme="minorHAnsi" w:hAnsiTheme="minorHAnsi" w:cstheme="minorHAnsi"/>
          <w:b/>
          <w:i/>
          <w:sz w:val="24"/>
          <w:u w:val="single"/>
        </w:rPr>
      </w:pPr>
      <w:r w:rsidRPr="004E73DE">
        <w:rPr>
          <w:rFonts w:cstheme="minorHAnsi"/>
          <w:b/>
          <w:i/>
          <w:sz w:val="24"/>
          <w:u w:val="single"/>
        </w:rPr>
        <w:t>Help Desk Technician</w:t>
      </w:r>
    </w:p>
    <w:p w:rsidR="004E73DE" w:rsidRPr="004E73DE" w:rsidRDefault="004E73DE" w:rsidP="004E73DE">
      <w:pPr>
        <w:spacing w:after="0" w:line="240" w:lineRule="auto"/>
        <w:rPr>
          <w:rFonts w:cstheme="minorHAnsi"/>
          <w:sz w:val="10"/>
          <w:szCs w:val="10"/>
        </w:rPr>
      </w:pPr>
    </w:p>
    <w:p w:rsidR="004E73DE" w:rsidRPr="00DF5BA6" w:rsidRDefault="004E73DE" w:rsidP="004E73DE">
      <w:pPr>
        <w:pStyle w:val="ListParagraph"/>
        <w:numPr>
          <w:ilvl w:val="0"/>
          <w:numId w:val="7"/>
        </w:numPr>
        <w:spacing w:after="0" w:line="240" w:lineRule="auto"/>
        <w:ind w:left="360"/>
        <w:jc w:val="both"/>
        <w:rPr>
          <w:sz w:val="24"/>
        </w:rPr>
      </w:pPr>
      <w:r w:rsidRPr="00DF5BA6">
        <w:rPr>
          <w:sz w:val="24"/>
        </w:rPr>
        <w:t>Performed all aspects of technical administration, equipment configuration</w:t>
      </w:r>
      <w:r w:rsidR="00151171">
        <w:rPr>
          <w:sz w:val="24"/>
        </w:rPr>
        <w:t>,</w:t>
      </w:r>
      <w:r w:rsidRPr="00DF5BA6">
        <w:rPr>
          <w:sz w:val="24"/>
        </w:rPr>
        <w:t xml:space="preserve"> and ongoing service and </w:t>
      </w:r>
      <w:r w:rsidR="003F021D">
        <w:rPr>
          <w:sz w:val="24"/>
        </w:rPr>
        <w:t>support</w:t>
      </w:r>
      <w:r w:rsidRPr="00DF5BA6">
        <w:rPr>
          <w:sz w:val="24"/>
        </w:rPr>
        <w:t xml:space="preserve"> of installed systems</w:t>
      </w:r>
      <w:r>
        <w:rPr>
          <w:sz w:val="24"/>
        </w:rPr>
        <w:t>, including Windows and Novell servers</w:t>
      </w:r>
      <w:r w:rsidRPr="00DF5BA6">
        <w:rPr>
          <w:sz w:val="24"/>
        </w:rPr>
        <w:t>.</w:t>
      </w:r>
    </w:p>
    <w:p w:rsidR="004E73DE" w:rsidRPr="00DF5BA6" w:rsidRDefault="004E73DE" w:rsidP="004E73DE">
      <w:pPr>
        <w:pStyle w:val="ListParagraph"/>
        <w:numPr>
          <w:ilvl w:val="0"/>
          <w:numId w:val="7"/>
        </w:numPr>
        <w:spacing w:after="0" w:line="240" w:lineRule="auto"/>
        <w:ind w:left="360"/>
        <w:jc w:val="both"/>
        <w:rPr>
          <w:sz w:val="24"/>
        </w:rPr>
      </w:pPr>
      <w:r w:rsidRPr="00DF5BA6">
        <w:rPr>
          <w:sz w:val="24"/>
        </w:rPr>
        <w:t>Assisted with post-implementation processes</w:t>
      </w:r>
      <w:r w:rsidR="00151171">
        <w:rPr>
          <w:sz w:val="24"/>
        </w:rPr>
        <w:t>;</w:t>
      </w:r>
      <w:r w:rsidRPr="00DF5BA6">
        <w:rPr>
          <w:sz w:val="24"/>
        </w:rPr>
        <w:t xml:space="preserve"> fine-tun</w:t>
      </w:r>
      <w:r w:rsidR="00151171">
        <w:rPr>
          <w:sz w:val="24"/>
        </w:rPr>
        <w:t>ed</w:t>
      </w:r>
      <w:r w:rsidRPr="00DF5BA6">
        <w:rPr>
          <w:sz w:val="24"/>
        </w:rPr>
        <w:t xml:space="preserve"> technical functionality, service optimization, and manag</w:t>
      </w:r>
      <w:r w:rsidR="00151171">
        <w:rPr>
          <w:sz w:val="24"/>
        </w:rPr>
        <w:t>ed</w:t>
      </w:r>
      <w:r w:rsidRPr="00DF5BA6">
        <w:rPr>
          <w:sz w:val="24"/>
        </w:rPr>
        <w:t xml:space="preserve"> technical support requests from users.</w:t>
      </w:r>
    </w:p>
    <w:p w:rsidR="004E73DE" w:rsidRPr="00DF5BA6" w:rsidRDefault="004E73DE" w:rsidP="004E73DE">
      <w:pPr>
        <w:pStyle w:val="ListParagraph"/>
        <w:numPr>
          <w:ilvl w:val="0"/>
          <w:numId w:val="7"/>
        </w:numPr>
        <w:spacing w:after="0" w:line="240" w:lineRule="auto"/>
        <w:ind w:left="360"/>
        <w:jc w:val="both"/>
        <w:rPr>
          <w:sz w:val="24"/>
        </w:rPr>
      </w:pPr>
      <w:r w:rsidRPr="00DF5BA6">
        <w:rPr>
          <w:sz w:val="24"/>
        </w:rPr>
        <w:t>Scheduled, planned, and conducted system upgrades; coordinated the transition of software and hardware platforms from development to production environments.</w:t>
      </w:r>
    </w:p>
    <w:p w:rsidR="004E73DE" w:rsidRDefault="004E73DE" w:rsidP="004E73DE">
      <w:pPr>
        <w:numPr>
          <w:ilvl w:val="0"/>
          <w:numId w:val="7"/>
        </w:numPr>
        <w:spacing w:after="0" w:line="240" w:lineRule="auto"/>
        <w:ind w:left="360"/>
        <w:jc w:val="both"/>
      </w:pPr>
      <w:r w:rsidRPr="00DF5BA6">
        <w:rPr>
          <w:sz w:val="24"/>
        </w:rPr>
        <w:t xml:space="preserve">Delivered on-site and remote support to computer users; evaluated and resolved reported hardware and software issues, </w:t>
      </w:r>
      <w:r w:rsidR="003F021D">
        <w:rPr>
          <w:sz w:val="24"/>
        </w:rPr>
        <w:t xml:space="preserve">as well as </w:t>
      </w:r>
      <w:r w:rsidR="00151171">
        <w:rPr>
          <w:sz w:val="24"/>
        </w:rPr>
        <w:t>c</w:t>
      </w:r>
      <w:bookmarkStart w:id="1" w:name="_GoBack"/>
      <w:bookmarkEnd w:id="1"/>
      <w:r w:rsidR="00151171">
        <w:rPr>
          <w:sz w:val="24"/>
        </w:rPr>
        <w:t xml:space="preserve">ases related to </w:t>
      </w:r>
      <w:r w:rsidRPr="00DF5BA6">
        <w:rPr>
          <w:sz w:val="24"/>
        </w:rPr>
        <w:t>network and Internet connectivity.</w:t>
      </w:r>
    </w:p>
    <w:p w:rsidR="00875187" w:rsidRPr="004E73DE" w:rsidRDefault="00875187" w:rsidP="00875187">
      <w:pPr>
        <w:tabs>
          <w:tab w:val="right" w:pos="10260"/>
        </w:tabs>
        <w:spacing w:after="0" w:line="100" w:lineRule="atLeast"/>
        <w:rPr>
          <w:rFonts w:ascii="Century Gothic" w:hAnsi="Century Gothic"/>
          <w:color w:val="767171"/>
          <w:sz w:val="24"/>
        </w:rPr>
      </w:pPr>
    </w:p>
    <w:p w:rsidR="00875187" w:rsidRDefault="00151171" w:rsidP="00875187">
      <w:pPr>
        <w:tabs>
          <w:tab w:val="right" w:pos="10260"/>
        </w:tabs>
        <w:spacing w:after="0" w:line="100" w:lineRule="atLeast"/>
        <w:jc w:val="center"/>
      </w:pPr>
      <w:r>
        <w:rPr>
          <w:sz w:val="16"/>
          <w:shd w:val="clear" w:color="auto" w:fill="8EAADB" w:themeFill="accent1" w:themeFillTint="99"/>
        </w:rPr>
        <w:pict>
          <v:rect id="_x0000_i1029" style="width:9in;height:1pt;mso-position-vertical:absolute" o:hrpct="0" o:hralign="center" o:hrstd="t" o:hrnoshade="t" o:hr="t" fillcolor="#8eaadb [1940]" stroked="f"/>
        </w:pict>
      </w:r>
    </w:p>
    <w:p w:rsidR="00875187" w:rsidRPr="00EF4EAE" w:rsidRDefault="00875187" w:rsidP="00875187">
      <w:pPr>
        <w:spacing w:after="0" w:line="240" w:lineRule="auto"/>
        <w:jc w:val="both"/>
        <w:rPr>
          <w:sz w:val="8"/>
        </w:rPr>
      </w:pPr>
    </w:p>
    <w:p w:rsidR="00875187" w:rsidRPr="00875187" w:rsidRDefault="004E73DE" w:rsidP="00875187">
      <w:pPr>
        <w:spacing w:after="0" w:line="240" w:lineRule="auto"/>
        <w:rPr>
          <w:sz w:val="24"/>
        </w:rPr>
      </w:pPr>
      <w:r w:rsidRPr="00226ECE">
        <w:rPr>
          <w:rFonts w:ascii="Century Gothic" w:hAnsi="Century Gothic"/>
          <w:color w:val="4472C4" w:themeColor="accent1"/>
          <w:sz w:val="28"/>
        </w:rPr>
        <w:t>PROFESSIONAL TRAINING</w:t>
      </w:r>
    </w:p>
    <w:p w:rsidR="00875187" w:rsidRPr="009577D1" w:rsidRDefault="00875187" w:rsidP="00875187">
      <w:pPr>
        <w:tabs>
          <w:tab w:val="right" w:pos="10260"/>
        </w:tabs>
        <w:spacing w:after="0" w:line="240" w:lineRule="auto"/>
        <w:rPr>
          <w:sz w:val="14"/>
          <w:szCs w:val="10"/>
        </w:rPr>
      </w:pPr>
    </w:p>
    <w:p w:rsidR="004E73DE" w:rsidRPr="006A73BF" w:rsidRDefault="004E73DE" w:rsidP="004E73DE">
      <w:pPr>
        <w:spacing w:after="0" w:line="240" w:lineRule="auto"/>
        <w:rPr>
          <w:rFonts w:asciiTheme="minorHAnsi" w:hAnsiTheme="minorHAnsi" w:cstheme="minorHAnsi"/>
          <w:b/>
          <w:i/>
          <w:sz w:val="24"/>
        </w:rPr>
      </w:pPr>
      <w:r w:rsidRPr="006A73BF">
        <w:rPr>
          <w:rFonts w:asciiTheme="minorHAnsi" w:hAnsiTheme="minorHAnsi" w:cstheme="minorHAnsi"/>
          <w:b/>
          <w:i/>
          <w:sz w:val="24"/>
        </w:rPr>
        <w:t>Microsoft Certified Systems Engineer (</w:t>
      </w:r>
      <w:proofErr w:type="spellStart"/>
      <w:r w:rsidRPr="006A73BF">
        <w:rPr>
          <w:rFonts w:asciiTheme="minorHAnsi" w:hAnsiTheme="minorHAnsi" w:cstheme="minorHAnsi"/>
          <w:b/>
          <w:i/>
          <w:sz w:val="24"/>
        </w:rPr>
        <w:t>MCSE</w:t>
      </w:r>
      <w:proofErr w:type="spellEnd"/>
      <w:r w:rsidRPr="006A73BF">
        <w:rPr>
          <w:rFonts w:asciiTheme="minorHAnsi" w:hAnsiTheme="minorHAnsi" w:cstheme="minorHAnsi"/>
          <w:b/>
          <w:i/>
          <w:sz w:val="24"/>
        </w:rPr>
        <w:t>) - Windows Server 2000 &amp; NT 4</w:t>
      </w:r>
    </w:p>
    <w:p w:rsidR="004E73DE" w:rsidRPr="006A73BF" w:rsidRDefault="004E73DE" w:rsidP="004E73DE">
      <w:pPr>
        <w:spacing w:after="0" w:line="240" w:lineRule="auto"/>
        <w:rPr>
          <w:rFonts w:asciiTheme="minorHAnsi" w:hAnsiTheme="minorHAnsi" w:cstheme="minorHAnsi"/>
          <w:sz w:val="12"/>
          <w:szCs w:val="8"/>
        </w:rPr>
      </w:pPr>
    </w:p>
    <w:p w:rsidR="004E73DE" w:rsidRPr="006A73BF" w:rsidRDefault="004E73DE" w:rsidP="004E73DE">
      <w:pPr>
        <w:spacing w:after="0" w:line="240" w:lineRule="auto"/>
        <w:rPr>
          <w:rFonts w:asciiTheme="minorHAnsi" w:hAnsiTheme="minorHAnsi" w:cstheme="minorHAnsi"/>
          <w:b/>
          <w:i/>
          <w:sz w:val="24"/>
        </w:rPr>
      </w:pPr>
      <w:r w:rsidRPr="006A73BF">
        <w:rPr>
          <w:rFonts w:asciiTheme="minorHAnsi" w:hAnsiTheme="minorHAnsi" w:cstheme="minorHAnsi"/>
          <w:b/>
          <w:i/>
          <w:sz w:val="24"/>
        </w:rPr>
        <w:t>CompTIA A+</w:t>
      </w:r>
    </w:p>
    <w:p w:rsidR="004E73DE" w:rsidRPr="006A73BF" w:rsidRDefault="004E73DE" w:rsidP="004E73DE">
      <w:pPr>
        <w:spacing w:after="0" w:line="240" w:lineRule="auto"/>
        <w:rPr>
          <w:rFonts w:asciiTheme="minorHAnsi" w:hAnsiTheme="minorHAnsi" w:cstheme="minorHAnsi"/>
          <w:sz w:val="12"/>
          <w:szCs w:val="8"/>
        </w:rPr>
      </w:pPr>
    </w:p>
    <w:p w:rsidR="004E73DE" w:rsidRPr="006A73BF" w:rsidRDefault="004E73DE" w:rsidP="004E73DE">
      <w:pPr>
        <w:spacing w:after="0" w:line="240" w:lineRule="auto"/>
        <w:rPr>
          <w:rFonts w:asciiTheme="minorHAnsi" w:hAnsiTheme="minorHAnsi" w:cstheme="minorHAnsi"/>
          <w:b/>
          <w:i/>
          <w:sz w:val="24"/>
        </w:rPr>
      </w:pPr>
      <w:r w:rsidRPr="006A73BF">
        <w:rPr>
          <w:rFonts w:asciiTheme="minorHAnsi" w:hAnsiTheme="minorHAnsi" w:cstheme="minorHAnsi"/>
          <w:b/>
          <w:i/>
          <w:sz w:val="24"/>
        </w:rPr>
        <w:t>Active Directory Installation &amp; Operation Training</w:t>
      </w:r>
    </w:p>
    <w:p w:rsidR="004E73DE" w:rsidRPr="006A73BF" w:rsidRDefault="004E73DE" w:rsidP="004E73DE">
      <w:pPr>
        <w:spacing w:after="0" w:line="240" w:lineRule="auto"/>
        <w:rPr>
          <w:rFonts w:asciiTheme="minorHAnsi" w:hAnsiTheme="minorHAnsi" w:cstheme="minorHAnsi"/>
          <w:sz w:val="14"/>
        </w:rPr>
      </w:pPr>
    </w:p>
    <w:p w:rsidR="004E73DE" w:rsidRPr="006A73BF" w:rsidRDefault="004E73DE" w:rsidP="004E73DE">
      <w:pPr>
        <w:spacing w:after="0" w:line="240" w:lineRule="auto"/>
        <w:rPr>
          <w:rFonts w:asciiTheme="minorHAnsi" w:hAnsiTheme="minorHAnsi" w:cstheme="minorHAnsi"/>
          <w:b/>
          <w:i/>
          <w:sz w:val="24"/>
        </w:rPr>
      </w:pPr>
      <w:r w:rsidRPr="006A73BF">
        <w:rPr>
          <w:rFonts w:asciiTheme="minorHAnsi" w:hAnsiTheme="minorHAnsi" w:cstheme="minorHAnsi"/>
          <w:b/>
          <w:i/>
          <w:sz w:val="24"/>
        </w:rPr>
        <w:t>Leading at All Levels - 1</w:t>
      </w:r>
      <w:r w:rsidRPr="006A73BF">
        <w:rPr>
          <w:rFonts w:asciiTheme="minorHAnsi" w:hAnsiTheme="minorHAnsi" w:cstheme="minorHAnsi"/>
          <w:b/>
          <w:i/>
          <w:sz w:val="24"/>
          <w:vertAlign w:val="superscript"/>
        </w:rPr>
        <w:t>st</w:t>
      </w:r>
      <w:r w:rsidRPr="006A73BF">
        <w:rPr>
          <w:rFonts w:asciiTheme="minorHAnsi" w:hAnsiTheme="minorHAnsi" w:cstheme="minorHAnsi"/>
          <w:b/>
          <w:i/>
          <w:sz w:val="24"/>
        </w:rPr>
        <w:t xml:space="preserve"> Level Management - NC State Government Training</w:t>
      </w:r>
    </w:p>
    <w:p w:rsidR="00D667FC" w:rsidRDefault="00D667FC" w:rsidP="004E73DE">
      <w:pPr>
        <w:spacing w:after="0" w:line="240" w:lineRule="auto"/>
      </w:pPr>
    </w:p>
    <w:sectPr w:rsidR="00D667FC" w:rsidSect="00226ECE">
      <w:pgSz w:w="12240" w:h="15840"/>
      <w:pgMar w:top="360" w:right="1008" w:bottom="540" w:left="1008" w:header="720" w:footer="720" w:gutter="0"/>
      <w:pgBorders w:offsetFrom="page">
        <w:top w:val="single" w:sz="6" w:space="15" w:color="8EAADB" w:themeColor="accent1" w:themeTint="99"/>
        <w:left w:val="single" w:sz="6" w:space="24" w:color="8EAADB" w:themeColor="accent1" w:themeTint="99"/>
        <w:bottom w:val="single" w:sz="6" w:space="24" w:color="8EAADB" w:themeColor="accent1" w:themeTint="99"/>
        <w:right w:val="single" w:sz="6" w:space="23" w:color="8EAADB"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18F03F8"/>
    <w:multiLevelType w:val="hybridMultilevel"/>
    <w:tmpl w:val="FC247D82"/>
    <w:lvl w:ilvl="0" w:tplc="3670EC5A">
      <w:start w:val="1"/>
      <w:numFmt w:val="bullet"/>
      <w:lvlText w:val=""/>
      <w:lvlJc w:val="left"/>
      <w:pPr>
        <w:ind w:left="720" w:hanging="360"/>
      </w:pPr>
      <w:rPr>
        <w:rFonts w:ascii="Symbol" w:hAnsi="Symbol" w:hint="default"/>
        <w:sz w:val="18"/>
        <w:szCs w:val="18"/>
      </w:rPr>
    </w:lvl>
    <w:lvl w:ilvl="1" w:tplc="04090003">
      <w:start w:val="1"/>
      <w:numFmt w:val="bullet"/>
      <w:pStyle w:val="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45EF3"/>
    <w:multiLevelType w:val="hybridMultilevel"/>
    <w:tmpl w:val="C4883DC6"/>
    <w:lvl w:ilvl="0" w:tplc="91D64114">
      <w:start w:val="1"/>
      <w:numFmt w:val="bullet"/>
      <w:lvlText w:val="o"/>
      <w:lvlJc w:val="left"/>
      <w:pPr>
        <w:ind w:left="720" w:hanging="360"/>
      </w:pPr>
      <w:rPr>
        <w:rFonts w:ascii="Courier New" w:hAnsi="Courier New" w:cs="Courier New"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F458E"/>
    <w:multiLevelType w:val="hybridMultilevel"/>
    <w:tmpl w:val="D90EB0A4"/>
    <w:lvl w:ilvl="0" w:tplc="F53211B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816B3"/>
    <w:multiLevelType w:val="hybridMultilevel"/>
    <w:tmpl w:val="20D60DDA"/>
    <w:lvl w:ilvl="0" w:tplc="5C3A8EC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D52D7"/>
    <w:multiLevelType w:val="hybridMultilevel"/>
    <w:tmpl w:val="A008E86E"/>
    <w:lvl w:ilvl="0" w:tplc="6230550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81405"/>
    <w:multiLevelType w:val="hybridMultilevel"/>
    <w:tmpl w:val="8F147FDE"/>
    <w:lvl w:ilvl="0" w:tplc="5C3A8EC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12DEF"/>
    <w:multiLevelType w:val="hybridMultilevel"/>
    <w:tmpl w:val="CF3CD620"/>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14E7326"/>
    <w:multiLevelType w:val="hybridMultilevel"/>
    <w:tmpl w:val="46D60F58"/>
    <w:lvl w:ilvl="0" w:tplc="4FF0240E">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DB66B8"/>
    <w:multiLevelType w:val="hybridMultilevel"/>
    <w:tmpl w:val="EF74E99A"/>
    <w:lvl w:ilvl="0" w:tplc="5C3A8EC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67AE3"/>
    <w:multiLevelType w:val="hybridMultilevel"/>
    <w:tmpl w:val="3110B472"/>
    <w:lvl w:ilvl="0" w:tplc="14B029C2">
      <w:start w:val="1"/>
      <w:numFmt w:val="bullet"/>
      <w:lvlText w:val="o"/>
      <w:lvlJc w:val="left"/>
      <w:pPr>
        <w:ind w:left="720" w:hanging="360"/>
      </w:pPr>
      <w:rPr>
        <w:rFonts w:ascii="Courier New" w:hAnsi="Courier New" w:cs="Courier New"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43168"/>
    <w:multiLevelType w:val="hybridMultilevel"/>
    <w:tmpl w:val="4CE4449A"/>
    <w:lvl w:ilvl="0" w:tplc="5C3A8EC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529C0"/>
    <w:multiLevelType w:val="hybridMultilevel"/>
    <w:tmpl w:val="9182961C"/>
    <w:lvl w:ilvl="0" w:tplc="1FC2B640">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416DB"/>
    <w:multiLevelType w:val="hybridMultilevel"/>
    <w:tmpl w:val="D8FAABE6"/>
    <w:lvl w:ilvl="0" w:tplc="4A88BD7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A3BB6"/>
    <w:multiLevelType w:val="hybridMultilevel"/>
    <w:tmpl w:val="AB0449B6"/>
    <w:lvl w:ilvl="0" w:tplc="5C3A8EC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429DA"/>
    <w:multiLevelType w:val="hybridMultilevel"/>
    <w:tmpl w:val="98E034A4"/>
    <w:lvl w:ilvl="0" w:tplc="5C3A8EC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D4F6A"/>
    <w:multiLevelType w:val="hybridMultilevel"/>
    <w:tmpl w:val="072EECEA"/>
    <w:lvl w:ilvl="0" w:tplc="91D64114">
      <w:start w:val="1"/>
      <w:numFmt w:val="bullet"/>
      <w:lvlText w:val="o"/>
      <w:lvlJc w:val="left"/>
      <w:pPr>
        <w:ind w:left="720" w:hanging="360"/>
      </w:pPr>
      <w:rPr>
        <w:rFonts w:ascii="Courier New" w:hAnsi="Courier New" w:cs="Courier New"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
  </w:num>
  <w:num w:numId="4">
    <w:abstractNumId w:val="0"/>
  </w:num>
  <w:num w:numId="5">
    <w:abstractNumId w:val="16"/>
  </w:num>
  <w:num w:numId="6">
    <w:abstractNumId w:val="2"/>
  </w:num>
  <w:num w:numId="7">
    <w:abstractNumId w:val="11"/>
  </w:num>
  <w:num w:numId="8">
    <w:abstractNumId w:val="15"/>
  </w:num>
  <w:num w:numId="9">
    <w:abstractNumId w:val="3"/>
  </w:num>
  <w:num w:numId="10">
    <w:abstractNumId w:val="9"/>
  </w:num>
  <w:num w:numId="11">
    <w:abstractNumId w:val="6"/>
  </w:num>
  <w:num w:numId="12">
    <w:abstractNumId w:val="10"/>
  </w:num>
  <w:num w:numId="13">
    <w:abstractNumId w:val="5"/>
  </w:num>
  <w:num w:numId="14">
    <w:abstractNumId w:val="8"/>
  </w:num>
  <w:num w:numId="15">
    <w:abstractNumId w:val="7"/>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2D5"/>
    <w:rsid w:val="00012792"/>
    <w:rsid w:val="00094E1C"/>
    <w:rsid w:val="000B3E31"/>
    <w:rsid w:val="00125BE8"/>
    <w:rsid w:val="00151171"/>
    <w:rsid w:val="00162D56"/>
    <w:rsid w:val="001975A9"/>
    <w:rsid w:val="001B54E6"/>
    <w:rsid w:val="00207564"/>
    <w:rsid w:val="00226ECE"/>
    <w:rsid w:val="002342D5"/>
    <w:rsid w:val="002C3AC8"/>
    <w:rsid w:val="002C68FE"/>
    <w:rsid w:val="002D7F6B"/>
    <w:rsid w:val="00335A09"/>
    <w:rsid w:val="00356C9D"/>
    <w:rsid w:val="0036321B"/>
    <w:rsid w:val="00382213"/>
    <w:rsid w:val="00394A40"/>
    <w:rsid w:val="003F021D"/>
    <w:rsid w:val="004E73DE"/>
    <w:rsid w:val="004F5B38"/>
    <w:rsid w:val="005305AB"/>
    <w:rsid w:val="00547692"/>
    <w:rsid w:val="005511EC"/>
    <w:rsid w:val="00582F3B"/>
    <w:rsid w:val="005A6D56"/>
    <w:rsid w:val="005C268B"/>
    <w:rsid w:val="005C2737"/>
    <w:rsid w:val="0063763E"/>
    <w:rsid w:val="00717129"/>
    <w:rsid w:val="00737C89"/>
    <w:rsid w:val="007A61C3"/>
    <w:rsid w:val="0087025D"/>
    <w:rsid w:val="00875187"/>
    <w:rsid w:val="00886A9A"/>
    <w:rsid w:val="008B3C78"/>
    <w:rsid w:val="008E2D73"/>
    <w:rsid w:val="00901C8D"/>
    <w:rsid w:val="00950C09"/>
    <w:rsid w:val="00960D50"/>
    <w:rsid w:val="00A45B91"/>
    <w:rsid w:val="00A808AF"/>
    <w:rsid w:val="00AD1D4E"/>
    <w:rsid w:val="00AE078F"/>
    <w:rsid w:val="00B03323"/>
    <w:rsid w:val="00B307B6"/>
    <w:rsid w:val="00B522BA"/>
    <w:rsid w:val="00BB7382"/>
    <w:rsid w:val="00C5541D"/>
    <w:rsid w:val="00CE55AC"/>
    <w:rsid w:val="00D03E3B"/>
    <w:rsid w:val="00D37B84"/>
    <w:rsid w:val="00D667FC"/>
    <w:rsid w:val="00D8165B"/>
    <w:rsid w:val="00DA628A"/>
    <w:rsid w:val="00E475F8"/>
    <w:rsid w:val="00E96A99"/>
    <w:rsid w:val="00EF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5E11"/>
  <w15:chartTrackingRefBased/>
  <w15:docId w15:val="{01CAF9FF-B4E7-40F3-850A-D86C0A1E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A09"/>
    <w:pPr>
      <w:spacing w:after="200" w:line="276" w:lineRule="auto"/>
    </w:pPr>
    <w:rPr>
      <w:sz w:val="22"/>
    </w:rPr>
  </w:style>
  <w:style w:type="paragraph" w:styleId="Heading2">
    <w:name w:val="heading 2"/>
    <w:basedOn w:val="Normal"/>
    <w:next w:val="Normal"/>
    <w:link w:val="Heading2Char"/>
    <w:qFormat/>
    <w:rsid w:val="008E2D73"/>
    <w:pPr>
      <w:keepNext/>
      <w:numPr>
        <w:ilvl w:val="1"/>
        <w:numId w:val="3"/>
      </w:numPr>
      <w:pBdr>
        <w:top w:val="double" w:sz="1" w:space="1" w:color="000000"/>
      </w:pBdr>
      <w:tabs>
        <w:tab w:val="right" w:pos="9360"/>
      </w:tabs>
      <w:suppressAutoHyphens/>
      <w:spacing w:after="0" w:line="100" w:lineRule="atLeast"/>
      <w:ind w:left="360" w:firstLine="0"/>
      <w:jc w:val="right"/>
      <w:outlineLvl w:val="1"/>
    </w:pPr>
    <w:rPr>
      <w:rFonts w:ascii="Arial" w:eastAsia="Times New Roman" w:hAnsi="Arial" w:cs="Times New Roman"/>
      <w:b/>
      <w:bCs/>
      <w:sz w:val="18"/>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E2D73"/>
    <w:rPr>
      <w:rFonts w:ascii="Arial" w:eastAsia="Times New Roman" w:hAnsi="Arial" w:cs="Times New Roman"/>
      <w:b/>
      <w:bCs/>
      <w:sz w:val="18"/>
      <w:szCs w:val="24"/>
      <w:lang w:eastAsia="ar-SA"/>
    </w:rPr>
  </w:style>
  <w:style w:type="table" w:styleId="TableGrid">
    <w:name w:val="Table Grid"/>
    <w:basedOn w:val="TableNormal"/>
    <w:uiPriority w:val="59"/>
    <w:rsid w:val="00DA6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A628A"/>
    <w:rPr>
      <w:color w:val="0563C1"/>
      <w:u w:val="single"/>
    </w:rPr>
  </w:style>
  <w:style w:type="character" w:styleId="UnresolvedMention">
    <w:name w:val="Unresolved Mention"/>
    <w:uiPriority w:val="99"/>
    <w:semiHidden/>
    <w:unhideWhenUsed/>
    <w:rsid w:val="00DA628A"/>
    <w:rPr>
      <w:color w:val="808080"/>
      <w:shd w:val="clear" w:color="auto" w:fill="E6E6E6"/>
    </w:rPr>
  </w:style>
  <w:style w:type="paragraph" w:styleId="ListParagraph">
    <w:name w:val="List Paragraph"/>
    <w:basedOn w:val="Normal"/>
    <w:uiPriority w:val="34"/>
    <w:qFormat/>
    <w:rsid w:val="004E73DE"/>
    <w:pPr>
      <w:spacing w:after="160" w:line="259"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152707-C8E9-479C-B679-BC679E4D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cp:lastModifiedBy>Andrew</cp:lastModifiedBy>
  <cp:revision>4</cp:revision>
  <cp:lastPrinted>2017-11-10T18:45:00Z</cp:lastPrinted>
  <dcterms:created xsi:type="dcterms:W3CDTF">2017-11-13T23:10:00Z</dcterms:created>
  <dcterms:modified xsi:type="dcterms:W3CDTF">2017-11-13T23:15:00Z</dcterms:modified>
</cp:coreProperties>
</file>