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53FE" w:rsidRDefault="00000000" w14:paraId="219315B6" w14:textId="77777777">
      <w:pPr>
        <w:spacing w:after="0"/>
        <w:jc w:val="center"/>
        <w:rPr>
          <w:b/>
          <w:sz w:val="28"/>
          <w:szCs w:val="28"/>
        </w:rPr>
      </w:pPr>
      <w:r>
        <w:rPr>
          <w:b/>
          <w:sz w:val="28"/>
          <w:szCs w:val="28"/>
        </w:rPr>
        <w:t>Ideation Phase</w:t>
      </w:r>
    </w:p>
    <w:p w:rsidR="003753FE" w:rsidRDefault="00000000" w14:paraId="22B4AE9A" w14:textId="77777777">
      <w:pPr>
        <w:spacing w:after="0"/>
        <w:jc w:val="center"/>
        <w:rPr>
          <w:b/>
          <w:sz w:val="28"/>
          <w:szCs w:val="28"/>
        </w:rPr>
      </w:pPr>
      <w:r>
        <w:rPr>
          <w:b/>
          <w:sz w:val="28"/>
          <w:szCs w:val="28"/>
        </w:rPr>
        <w:t>Define the Problem Statements</w:t>
      </w:r>
    </w:p>
    <w:p w:rsidR="003753FE" w:rsidRDefault="003753FE" w14:paraId="089B085D" w14:textId="77777777">
      <w:pPr>
        <w:spacing w:after="0"/>
        <w:jc w:val="center"/>
        <w:rPr>
          <w:b/>
          <w:sz w:val="28"/>
          <w:szCs w:val="28"/>
        </w:rPr>
      </w:pPr>
    </w:p>
    <w:tbl>
      <w:tblPr>
        <w:tblStyle w:val="a"/>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
      <w:tr w:rsidR="003753FE" w:rsidTr="78471D02" w14:paraId="68BA4C50" w14:textId="77777777">
        <w:tc>
          <w:tcPr>
            <w:tcW w:w="4508" w:type="dxa"/>
            <w:tcMar/>
          </w:tcPr>
          <w:p w:rsidR="003753FE" w:rsidRDefault="00000000" w14:paraId="3E9C9706" w14:textId="77777777">
            <w:r>
              <w:t>Date</w:t>
            </w:r>
          </w:p>
        </w:tc>
        <w:tc>
          <w:tcPr>
            <w:tcW w:w="4508" w:type="dxa"/>
            <w:tcMar/>
          </w:tcPr>
          <w:p w:rsidR="003753FE" w:rsidRDefault="00000000" w14:paraId="185AA6B6" w14:textId="74B63E4E">
            <w:r w:rsidR="78471D02">
              <w:rPr/>
              <w:t xml:space="preserve">13 </w:t>
            </w:r>
            <w:r w:rsidR="78471D02">
              <w:rPr/>
              <w:t>June  2026</w:t>
            </w:r>
          </w:p>
        </w:tc>
      </w:tr>
      <w:tr w:rsidR="003753FE" w:rsidTr="78471D02" w14:paraId="5BCF1E58" w14:textId="77777777">
        <w:tc>
          <w:tcPr>
            <w:tcW w:w="4508" w:type="dxa"/>
            <w:tcMar/>
          </w:tcPr>
          <w:p w:rsidR="003753FE" w:rsidRDefault="00000000" w14:paraId="4E0E7BBE" w14:textId="77777777">
            <w:r>
              <w:t>Team ID</w:t>
            </w:r>
          </w:p>
        </w:tc>
        <w:tc>
          <w:tcPr>
            <w:tcW w:w="4508" w:type="dxa"/>
            <w:tcMar/>
          </w:tcPr>
          <w:p w:rsidR="003753FE" w:rsidRDefault="003753FE" w14:paraId="1CAE0A55" w14:textId="77777777"/>
        </w:tc>
      </w:tr>
      <w:tr w:rsidR="003753FE" w:rsidTr="78471D02" w14:paraId="5C42CFD2" w14:textId="77777777">
        <w:tc>
          <w:tcPr>
            <w:tcW w:w="4508" w:type="dxa"/>
            <w:tcMar/>
          </w:tcPr>
          <w:p w:rsidR="003753FE" w:rsidRDefault="00000000" w14:paraId="33CBEA0A" w14:textId="77777777">
            <w:r>
              <w:t>Project Name</w:t>
            </w:r>
          </w:p>
        </w:tc>
        <w:tc>
          <w:tcPr>
            <w:tcW w:w="4508" w:type="dxa"/>
            <w:tcMar/>
          </w:tcPr>
          <w:p w:rsidR="003753FE" w:rsidRDefault="00000000" w14:paraId="30DE53D5" w14:textId="77777777">
            <w:r>
              <w:t>Strategic Product Placement Analysis</w:t>
            </w:r>
          </w:p>
        </w:tc>
      </w:tr>
      <w:tr w:rsidR="003753FE" w:rsidTr="78471D02" w14:paraId="5C34DBD8" w14:textId="77777777">
        <w:tc>
          <w:tcPr>
            <w:tcW w:w="4508" w:type="dxa"/>
            <w:tcMar/>
          </w:tcPr>
          <w:p w:rsidR="003753FE" w:rsidRDefault="00000000" w14:paraId="0A2B8309" w14:textId="77777777">
            <w:r>
              <w:t>Maximum Marks</w:t>
            </w:r>
          </w:p>
        </w:tc>
        <w:tc>
          <w:tcPr>
            <w:tcW w:w="4508" w:type="dxa"/>
            <w:tcMar/>
          </w:tcPr>
          <w:p w:rsidR="003753FE" w:rsidRDefault="00000000" w14:paraId="424E9848" w14:textId="77777777">
            <w:r>
              <w:t>2 Marks</w:t>
            </w:r>
          </w:p>
        </w:tc>
      </w:tr>
    </w:tbl>
    <w:p w:rsidR="003753FE" w:rsidRDefault="003753FE" w14:paraId="72E2D790" w14:textId="77777777">
      <w:pPr>
        <w:rPr>
          <w:b/>
          <w:sz w:val="24"/>
          <w:szCs w:val="24"/>
        </w:rPr>
      </w:pPr>
    </w:p>
    <w:p w:rsidR="003753FE" w:rsidRDefault="00000000" w14:paraId="0374B750" w14:textId="77777777">
      <w:pPr>
        <w:rPr>
          <w:b/>
          <w:sz w:val="24"/>
          <w:szCs w:val="24"/>
        </w:rPr>
      </w:pPr>
      <w:r>
        <w:rPr>
          <w:b/>
          <w:sz w:val="24"/>
          <w:szCs w:val="24"/>
        </w:rPr>
        <w:t>Customer Problem Statement Template:</w:t>
      </w:r>
    </w:p>
    <w:p w:rsidR="003753FE" w:rsidRDefault="00000000" w14:paraId="2FA91F40" w14:textId="77777777">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3753FE" w:rsidRDefault="00000000" w14:paraId="0620B405" w14:textId="77777777">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3753FE" w:rsidRDefault="003753FE" w14:paraId="793BBF1A" w14:textId="78013ECC">
      <w:pPr>
        <w:rPr>
          <w:sz w:val="24"/>
          <w:szCs w:val="24"/>
        </w:rPr>
      </w:pPr>
    </w:p>
    <w:tbl>
      <w:tblPr>
        <w:tblStyle w:val="a0"/>
        <w:tblW w:w="100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1418"/>
        <w:gridCol w:w="1559"/>
        <w:gridCol w:w="1207"/>
        <w:gridCol w:w="1501"/>
        <w:gridCol w:w="2537"/>
      </w:tblGrid>
      <w:tr w:rsidR="003753FE" w14:paraId="1F5C10DC" w14:textId="77777777">
        <w:tc>
          <w:tcPr>
            <w:tcW w:w="1838" w:type="dxa"/>
          </w:tcPr>
          <w:p w:rsidR="003753FE" w:rsidRDefault="00000000" w14:paraId="041F4F65" w14:textId="77777777">
            <w:pPr>
              <w:rPr>
                <w:b/>
                <w:sz w:val="24"/>
                <w:szCs w:val="24"/>
              </w:rPr>
            </w:pPr>
            <w:r>
              <w:rPr>
                <w:b/>
                <w:sz w:val="24"/>
                <w:szCs w:val="24"/>
              </w:rPr>
              <w:t>Problem Statement (PS)</w:t>
            </w:r>
          </w:p>
        </w:tc>
        <w:tc>
          <w:tcPr>
            <w:tcW w:w="1418" w:type="dxa"/>
          </w:tcPr>
          <w:p w:rsidR="003753FE" w:rsidRDefault="00000000" w14:paraId="403599F4" w14:textId="77777777">
            <w:pPr>
              <w:rPr>
                <w:b/>
                <w:sz w:val="24"/>
                <w:szCs w:val="24"/>
              </w:rPr>
            </w:pPr>
            <w:r>
              <w:rPr>
                <w:b/>
                <w:sz w:val="24"/>
                <w:szCs w:val="24"/>
              </w:rPr>
              <w:t>I am (Customer)</w:t>
            </w:r>
          </w:p>
        </w:tc>
        <w:tc>
          <w:tcPr>
            <w:tcW w:w="1559" w:type="dxa"/>
          </w:tcPr>
          <w:p w:rsidR="003753FE" w:rsidRDefault="00000000" w14:paraId="635FEB52" w14:textId="77777777">
            <w:pPr>
              <w:rPr>
                <w:b/>
                <w:sz w:val="24"/>
                <w:szCs w:val="24"/>
              </w:rPr>
            </w:pPr>
            <w:r>
              <w:rPr>
                <w:b/>
                <w:sz w:val="24"/>
                <w:szCs w:val="24"/>
              </w:rPr>
              <w:t>I’m trying to</w:t>
            </w:r>
          </w:p>
        </w:tc>
        <w:tc>
          <w:tcPr>
            <w:tcW w:w="1207" w:type="dxa"/>
          </w:tcPr>
          <w:p w:rsidR="003753FE" w:rsidRDefault="00000000" w14:paraId="71D3A624" w14:textId="77777777">
            <w:pPr>
              <w:rPr>
                <w:b/>
                <w:sz w:val="24"/>
                <w:szCs w:val="24"/>
              </w:rPr>
            </w:pPr>
            <w:r>
              <w:rPr>
                <w:b/>
                <w:sz w:val="24"/>
                <w:szCs w:val="24"/>
              </w:rPr>
              <w:t>But</w:t>
            </w:r>
          </w:p>
        </w:tc>
        <w:tc>
          <w:tcPr>
            <w:tcW w:w="1501" w:type="dxa"/>
          </w:tcPr>
          <w:p w:rsidR="003753FE" w:rsidRDefault="00000000" w14:paraId="5F99AEDC" w14:textId="77777777">
            <w:pPr>
              <w:rPr>
                <w:b/>
                <w:sz w:val="24"/>
                <w:szCs w:val="24"/>
              </w:rPr>
            </w:pPr>
            <w:r>
              <w:rPr>
                <w:b/>
                <w:sz w:val="24"/>
                <w:szCs w:val="24"/>
              </w:rPr>
              <w:t>Because</w:t>
            </w:r>
          </w:p>
        </w:tc>
        <w:tc>
          <w:tcPr>
            <w:tcW w:w="2537" w:type="dxa"/>
          </w:tcPr>
          <w:p w:rsidR="003753FE" w:rsidRDefault="00000000" w14:paraId="25D60A76" w14:textId="77777777">
            <w:pPr>
              <w:rPr>
                <w:b/>
                <w:sz w:val="24"/>
                <w:szCs w:val="24"/>
              </w:rPr>
            </w:pPr>
            <w:r>
              <w:rPr>
                <w:b/>
                <w:sz w:val="24"/>
                <w:szCs w:val="24"/>
              </w:rPr>
              <w:t>Which makes me feel</w:t>
            </w:r>
          </w:p>
        </w:tc>
      </w:tr>
      <w:tr w:rsidR="003753FE" w14:paraId="0D0D7EC9" w14:textId="77777777">
        <w:tc>
          <w:tcPr>
            <w:tcW w:w="1838" w:type="dxa"/>
          </w:tcPr>
          <w:p w:rsidR="003753FE" w:rsidRDefault="00000000" w14:paraId="29FF800B" w14:textId="77777777">
            <w:r>
              <w:t>PS-1</w:t>
            </w:r>
          </w:p>
        </w:tc>
        <w:tc>
          <w:tcPr>
            <w:tcW w:w="1418" w:type="dxa"/>
          </w:tcPr>
          <w:p w:rsidR="003753FE" w:rsidRDefault="00000000" w14:paraId="49E001B5" w14:textId="77777777">
            <w:r>
              <w:t>Retail company management</w:t>
            </w:r>
          </w:p>
        </w:tc>
        <w:tc>
          <w:tcPr>
            <w:tcW w:w="1559" w:type="dxa"/>
          </w:tcPr>
          <w:p w:rsidR="003753FE" w:rsidRDefault="00000000" w14:paraId="31AE632F" w14:textId="77777777">
            <w:r>
              <w:t>Identify the most effective product positioning strategies to increase sales and customer engagement.</w:t>
            </w:r>
          </w:p>
        </w:tc>
        <w:tc>
          <w:tcPr>
            <w:tcW w:w="1207" w:type="dxa"/>
          </w:tcPr>
          <w:p w:rsidR="003753FE" w:rsidRDefault="00000000" w14:paraId="0A1FC12B" w14:textId="77777777">
            <w:r>
              <w:t>Current product placement decisions are based on limited insights and inconsistent sales patterns.</w:t>
            </w:r>
          </w:p>
        </w:tc>
        <w:tc>
          <w:tcPr>
            <w:tcW w:w="1501" w:type="dxa"/>
          </w:tcPr>
          <w:p w:rsidR="003753FE" w:rsidRDefault="00000000" w14:paraId="7F423FD8" w14:textId="77777777">
            <w:r>
              <w:t xml:space="preserve">Product placement, shelf visibility, and customer demographics significantly influence purchasing </w:t>
            </w:r>
            <w:proofErr w:type="spellStart"/>
            <w:r>
              <w:t>behavior</w:t>
            </w:r>
            <w:proofErr w:type="spellEnd"/>
            <w:r>
              <w:t>.</w:t>
            </w:r>
          </w:p>
        </w:tc>
        <w:tc>
          <w:tcPr>
            <w:tcW w:w="2537" w:type="dxa"/>
          </w:tcPr>
          <w:p w:rsidR="003753FE" w:rsidRDefault="00000000" w14:paraId="2B984EA3" w14:textId="77777777">
            <w:r>
              <w:t>Uncertain about how to optimize product positioning to maximize revenue and customer satisfaction.</w:t>
            </w:r>
          </w:p>
        </w:tc>
      </w:tr>
      <w:tr w:rsidR="003753FE" w14:paraId="6FC87CB1" w14:textId="77777777">
        <w:tc>
          <w:tcPr>
            <w:tcW w:w="1838" w:type="dxa"/>
          </w:tcPr>
          <w:p w:rsidR="003753FE" w:rsidRDefault="00000000" w14:paraId="59C5A801" w14:textId="77777777">
            <w:r>
              <w:t>PS-2</w:t>
            </w:r>
          </w:p>
        </w:tc>
        <w:tc>
          <w:tcPr>
            <w:tcW w:w="1418" w:type="dxa"/>
          </w:tcPr>
          <w:p w:rsidR="003753FE" w:rsidRDefault="00000000" w14:paraId="0ECB170B" w14:textId="77777777">
            <w:r>
              <w:t>Marketing and merchandising team</w:t>
            </w:r>
          </w:p>
        </w:tc>
        <w:tc>
          <w:tcPr>
            <w:tcW w:w="1559" w:type="dxa"/>
          </w:tcPr>
          <w:p w:rsidR="003753FE" w:rsidRDefault="00000000" w14:paraId="203FAAF5" w14:textId="77777777">
            <w:r>
              <w:t>Understand consumer preferences across different product placements and store layouts.</w:t>
            </w:r>
          </w:p>
        </w:tc>
        <w:tc>
          <w:tcPr>
            <w:tcW w:w="1207" w:type="dxa"/>
          </w:tcPr>
          <w:p w:rsidR="003753FE" w:rsidRDefault="00000000" w14:paraId="458E480E" w14:textId="77777777">
            <w:r>
              <w:t xml:space="preserve">Existing marketing efforts do not effectively target customer buying </w:t>
            </w:r>
            <w:proofErr w:type="spellStart"/>
            <w:r>
              <w:t>behavior</w:t>
            </w:r>
            <w:proofErr w:type="spellEnd"/>
            <w:r>
              <w:t>.</w:t>
            </w:r>
          </w:p>
        </w:tc>
        <w:tc>
          <w:tcPr>
            <w:tcW w:w="1501" w:type="dxa"/>
          </w:tcPr>
          <w:p w:rsidR="003753FE" w:rsidRDefault="00000000" w14:paraId="7E6F0CC3" w14:textId="77777777">
            <w:r>
              <w:t>There is insufficient analysis of sales performance and consumer response to various positioning strategies.</w:t>
            </w:r>
          </w:p>
        </w:tc>
        <w:tc>
          <w:tcPr>
            <w:tcW w:w="2537" w:type="dxa"/>
          </w:tcPr>
          <w:p w:rsidR="003753FE" w:rsidRDefault="00000000" w14:paraId="05498037" w14:textId="77777777">
            <w:r>
              <w:t>Unable to make data-driven marketing and merchandising decisions that improve business performance.</w:t>
            </w:r>
          </w:p>
        </w:tc>
      </w:tr>
    </w:tbl>
    <w:p w:rsidR="003753FE" w:rsidRDefault="003753FE" w14:paraId="796493C6" w14:textId="77777777">
      <w:pPr>
        <w:rPr>
          <w:sz w:val="24"/>
          <w:szCs w:val="24"/>
        </w:rPr>
      </w:pPr>
    </w:p>
    <w:sectPr w:rsidR="003753FE">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3FE"/>
    <w:rsid w:val="00337EA0"/>
    <w:rsid w:val="003753FE"/>
    <w:rsid w:val="003E3B51"/>
    <w:rsid w:val="78471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0C245"/>
  <w15:docId w15:val="{661847AB-6C77-493F-8C00-EFA278076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Guest User</lastModifiedBy>
  <revision>3</revision>
  <dcterms:created xsi:type="dcterms:W3CDTF">2022-09-18T16:51:00.0000000Z</dcterms:created>
  <dcterms:modified xsi:type="dcterms:W3CDTF">2026-07-14T13:02:08.8427758Z</dcterms:modified>
</coreProperties>
</file>