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D0A6" w14:textId="77777777" w:rsidR="00806501" w:rsidRPr="00AB549F" w:rsidRDefault="00000000" w:rsidP="00AB549F">
      <w:pPr>
        <w:pStyle w:val="Heading1"/>
        <w:spacing w:before="0"/>
        <w:rPr>
          <w:color w:val="000000" w:themeColor="text1"/>
        </w:rPr>
      </w:pPr>
      <w:r w:rsidRPr="00AB549F">
        <w:rPr>
          <w:color w:val="000000" w:themeColor="text1"/>
        </w:rPr>
        <w:t>Dashboard Documentation</w:t>
      </w:r>
    </w:p>
    <w:p w14:paraId="20CC486C" w14:textId="77777777" w:rsidR="00806501" w:rsidRPr="00AB549F" w:rsidRDefault="00000000">
      <w:pPr>
        <w:pStyle w:val="Heading2"/>
        <w:rPr>
          <w:color w:val="000000" w:themeColor="text1"/>
        </w:rPr>
      </w:pPr>
      <w:r w:rsidRPr="00AB549F">
        <w:rPr>
          <w:color w:val="000000" w:themeColor="text1"/>
        </w:rPr>
        <w:t>Measure Definitions</w:t>
      </w:r>
    </w:p>
    <w:p w14:paraId="58032216" w14:textId="77777777" w:rsidR="00806501" w:rsidRPr="00AB549F" w:rsidRDefault="00000000">
      <w:pPr>
        <w:pStyle w:val="Heading3"/>
        <w:rPr>
          <w:color w:val="000000" w:themeColor="text1"/>
        </w:rPr>
      </w:pPr>
      <w:r w:rsidRPr="00AB549F">
        <w:rPr>
          <w:color w:val="000000" w:themeColor="text1"/>
        </w:rPr>
        <w:t>Total Revenue</w:t>
      </w:r>
    </w:p>
    <w:p w14:paraId="0B3F9171" w14:textId="77777777" w:rsidR="00806501" w:rsidRPr="00AB549F" w:rsidRDefault="00000000">
      <w:pPr>
        <w:rPr>
          <w:color w:val="000000" w:themeColor="text1"/>
        </w:rPr>
      </w:pPr>
      <w:r w:rsidRPr="00AB549F">
        <w:rPr>
          <w:color w:val="000000" w:themeColor="text1"/>
        </w:rPr>
        <w:t>Formula: SUM(Revenue)</w:t>
      </w:r>
    </w:p>
    <w:p w14:paraId="20BB61A9" w14:textId="77777777" w:rsidR="00806501" w:rsidRPr="00AB549F" w:rsidRDefault="00000000">
      <w:pPr>
        <w:rPr>
          <w:color w:val="000000" w:themeColor="text1"/>
        </w:rPr>
      </w:pPr>
      <w:r w:rsidRPr="00AB549F">
        <w:rPr>
          <w:color w:val="000000" w:themeColor="text1"/>
        </w:rPr>
        <w:t>Description: Total revenue generated by all movies.</w:t>
      </w:r>
    </w:p>
    <w:p w14:paraId="4F9E606B" w14:textId="77777777" w:rsidR="00806501" w:rsidRPr="00AB549F" w:rsidRDefault="00000000">
      <w:pPr>
        <w:pStyle w:val="Heading3"/>
        <w:rPr>
          <w:color w:val="000000" w:themeColor="text1"/>
        </w:rPr>
      </w:pPr>
      <w:r w:rsidRPr="00AB549F">
        <w:rPr>
          <w:color w:val="000000" w:themeColor="text1"/>
        </w:rPr>
        <w:t>Total Profit</w:t>
      </w:r>
    </w:p>
    <w:p w14:paraId="09E5C26A" w14:textId="77777777" w:rsidR="00806501" w:rsidRPr="00AB549F" w:rsidRDefault="00000000">
      <w:pPr>
        <w:rPr>
          <w:color w:val="000000" w:themeColor="text1"/>
        </w:rPr>
      </w:pPr>
      <w:r w:rsidRPr="00AB549F">
        <w:rPr>
          <w:color w:val="000000" w:themeColor="text1"/>
        </w:rPr>
        <w:t>Formula: SUM(Profit)</w:t>
      </w:r>
    </w:p>
    <w:p w14:paraId="4E60124E" w14:textId="77777777" w:rsidR="00806501" w:rsidRPr="00AB549F" w:rsidRDefault="00000000">
      <w:pPr>
        <w:rPr>
          <w:color w:val="000000" w:themeColor="text1"/>
        </w:rPr>
      </w:pPr>
      <w:r w:rsidRPr="00AB549F">
        <w:rPr>
          <w:color w:val="000000" w:themeColor="text1"/>
        </w:rPr>
        <w:t>Description: Total profit earned by all movies.</w:t>
      </w:r>
    </w:p>
    <w:p w14:paraId="56AB2435" w14:textId="77777777" w:rsidR="00806501" w:rsidRPr="00AB549F" w:rsidRDefault="00000000">
      <w:pPr>
        <w:pStyle w:val="Heading3"/>
        <w:rPr>
          <w:color w:val="000000" w:themeColor="text1"/>
        </w:rPr>
      </w:pPr>
      <w:r w:rsidRPr="00AB549F">
        <w:rPr>
          <w:color w:val="000000" w:themeColor="text1"/>
        </w:rPr>
        <w:t>Movie Count</w:t>
      </w:r>
    </w:p>
    <w:p w14:paraId="7E98F857" w14:textId="77777777" w:rsidR="00806501" w:rsidRPr="00AB549F" w:rsidRDefault="00000000">
      <w:pPr>
        <w:rPr>
          <w:color w:val="000000" w:themeColor="text1"/>
        </w:rPr>
      </w:pPr>
      <w:r w:rsidRPr="00AB549F">
        <w:rPr>
          <w:color w:val="000000" w:themeColor="text1"/>
        </w:rPr>
        <w:t>Formula: COUNT(title)</w:t>
      </w:r>
    </w:p>
    <w:p w14:paraId="4D7C21CF" w14:textId="77777777" w:rsidR="00806501" w:rsidRPr="00AB549F" w:rsidRDefault="00000000">
      <w:pPr>
        <w:rPr>
          <w:color w:val="000000" w:themeColor="text1"/>
        </w:rPr>
      </w:pPr>
      <w:r w:rsidRPr="00AB549F">
        <w:rPr>
          <w:color w:val="000000" w:themeColor="text1"/>
        </w:rPr>
        <w:t>Description: Total number of movies.</w:t>
      </w:r>
    </w:p>
    <w:p w14:paraId="2E29D3F3" w14:textId="77777777" w:rsidR="00806501" w:rsidRPr="00AB549F" w:rsidRDefault="00000000">
      <w:pPr>
        <w:pStyle w:val="Heading3"/>
        <w:rPr>
          <w:color w:val="000000" w:themeColor="text1"/>
        </w:rPr>
      </w:pPr>
      <w:r w:rsidRPr="00AB549F">
        <w:rPr>
          <w:color w:val="000000" w:themeColor="text1"/>
        </w:rPr>
        <w:t>Average ROI</w:t>
      </w:r>
    </w:p>
    <w:p w14:paraId="15B4CB46" w14:textId="77777777" w:rsidR="00806501" w:rsidRPr="00AB549F" w:rsidRDefault="00000000">
      <w:pPr>
        <w:rPr>
          <w:color w:val="000000" w:themeColor="text1"/>
        </w:rPr>
      </w:pPr>
      <w:r w:rsidRPr="00AB549F">
        <w:rPr>
          <w:color w:val="000000" w:themeColor="text1"/>
        </w:rPr>
        <w:t>Formula: AVERAGE(ROI)</w:t>
      </w:r>
    </w:p>
    <w:p w14:paraId="53E70688" w14:textId="77777777" w:rsidR="00806501" w:rsidRPr="00AB549F" w:rsidRDefault="00000000">
      <w:pPr>
        <w:rPr>
          <w:color w:val="000000" w:themeColor="text1"/>
        </w:rPr>
      </w:pPr>
      <w:r w:rsidRPr="00AB549F">
        <w:rPr>
          <w:color w:val="000000" w:themeColor="text1"/>
        </w:rPr>
        <w:t>Description: Average return on investment.</w:t>
      </w:r>
    </w:p>
    <w:p w14:paraId="60F281E5" w14:textId="77777777" w:rsidR="00806501" w:rsidRPr="00AB549F" w:rsidRDefault="00000000">
      <w:pPr>
        <w:pStyle w:val="Heading3"/>
        <w:rPr>
          <w:color w:val="000000" w:themeColor="text1"/>
        </w:rPr>
      </w:pPr>
      <w:r w:rsidRPr="00AB549F">
        <w:rPr>
          <w:color w:val="000000" w:themeColor="text1"/>
        </w:rPr>
        <w:t>Revenue Budget Ratio</w:t>
      </w:r>
    </w:p>
    <w:p w14:paraId="526E1D02" w14:textId="77777777" w:rsidR="00806501" w:rsidRPr="00AB549F" w:rsidRDefault="00000000">
      <w:pPr>
        <w:rPr>
          <w:color w:val="000000" w:themeColor="text1"/>
        </w:rPr>
      </w:pPr>
      <w:r w:rsidRPr="00AB549F">
        <w:rPr>
          <w:color w:val="000000" w:themeColor="text1"/>
        </w:rPr>
        <w:t>Formula: AVERAGE(Revenue_Budget_Ratio)</w:t>
      </w:r>
    </w:p>
    <w:p w14:paraId="655BC85D" w14:textId="77777777" w:rsidR="00806501" w:rsidRPr="00AB549F" w:rsidRDefault="00000000">
      <w:pPr>
        <w:rPr>
          <w:color w:val="000000" w:themeColor="text1"/>
        </w:rPr>
      </w:pPr>
      <w:r w:rsidRPr="00AB549F">
        <w:rPr>
          <w:color w:val="000000" w:themeColor="text1"/>
        </w:rPr>
        <w:t>Description: Average ratio of revenue to budget.</w:t>
      </w:r>
    </w:p>
    <w:p w14:paraId="0D22948B" w14:textId="77777777" w:rsidR="00806501" w:rsidRPr="00AB549F" w:rsidRDefault="00000000">
      <w:pPr>
        <w:pStyle w:val="Heading2"/>
        <w:rPr>
          <w:color w:val="000000" w:themeColor="text1"/>
        </w:rPr>
      </w:pPr>
      <w:r w:rsidRPr="00AB549F">
        <w:rPr>
          <w:color w:val="000000" w:themeColor="text1"/>
        </w:rPr>
        <w:t>Dashboard Pages</w:t>
      </w:r>
    </w:p>
    <w:p w14:paraId="02A95C89" w14:textId="77777777" w:rsidR="00806501" w:rsidRPr="00AB549F" w:rsidRDefault="00000000">
      <w:pPr>
        <w:pStyle w:val="Heading3"/>
        <w:rPr>
          <w:color w:val="000000" w:themeColor="text1"/>
        </w:rPr>
      </w:pPr>
      <w:r w:rsidRPr="00AB549F">
        <w:rPr>
          <w:color w:val="000000" w:themeColor="text1"/>
        </w:rPr>
        <w:t>Overview</w:t>
      </w:r>
    </w:p>
    <w:p w14:paraId="364FA48C" w14:textId="77777777" w:rsidR="00806501" w:rsidRPr="00AB549F" w:rsidRDefault="00000000">
      <w:pPr>
        <w:rPr>
          <w:color w:val="000000" w:themeColor="text1"/>
        </w:rPr>
      </w:pPr>
      <w:r w:rsidRPr="00AB549F">
        <w:rPr>
          <w:color w:val="000000" w:themeColor="text1"/>
        </w:rPr>
        <w:t>Displays KPI cards, revenue trends, and key business insights.</w:t>
      </w:r>
    </w:p>
    <w:p w14:paraId="28687238" w14:textId="77777777" w:rsidR="00806501" w:rsidRPr="00AB549F" w:rsidRDefault="00000000">
      <w:pPr>
        <w:pStyle w:val="Heading3"/>
        <w:rPr>
          <w:color w:val="000000" w:themeColor="text1"/>
        </w:rPr>
      </w:pPr>
      <w:r w:rsidRPr="00AB549F">
        <w:rPr>
          <w:color w:val="000000" w:themeColor="text1"/>
        </w:rPr>
        <w:t>Trends</w:t>
      </w:r>
    </w:p>
    <w:p w14:paraId="49F29347" w14:textId="77777777" w:rsidR="00806501" w:rsidRPr="00AB549F" w:rsidRDefault="00000000">
      <w:pPr>
        <w:rPr>
          <w:color w:val="000000" w:themeColor="text1"/>
        </w:rPr>
      </w:pPr>
      <w:r w:rsidRPr="00AB549F">
        <w:rPr>
          <w:color w:val="000000" w:themeColor="text1"/>
        </w:rPr>
        <w:t>Shows revenue, profit, and ROI trends over time.</w:t>
      </w:r>
    </w:p>
    <w:p w14:paraId="7A08E8D3" w14:textId="77777777" w:rsidR="00806501" w:rsidRPr="00AB549F" w:rsidRDefault="00000000">
      <w:pPr>
        <w:pStyle w:val="Heading3"/>
        <w:rPr>
          <w:color w:val="000000" w:themeColor="text1"/>
        </w:rPr>
      </w:pPr>
      <w:r w:rsidRPr="00AB549F">
        <w:rPr>
          <w:color w:val="000000" w:themeColor="text1"/>
        </w:rPr>
        <w:t>Segments</w:t>
      </w:r>
    </w:p>
    <w:p w14:paraId="42D8E548" w14:textId="77777777" w:rsidR="00806501" w:rsidRPr="00AB549F" w:rsidRDefault="00000000">
      <w:pPr>
        <w:rPr>
          <w:color w:val="000000" w:themeColor="text1"/>
        </w:rPr>
      </w:pPr>
      <w:r w:rsidRPr="00AB549F">
        <w:rPr>
          <w:color w:val="000000" w:themeColor="text1"/>
        </w:rPr>
        <w:t>Analyzes genres, production companies, and profitability categories.</w:t>
      </w:r>
    </w:p>
    <w:p w14:paraId="15E0D419" w14:textId="77777777" w:rsidR="00806501" w:rsidRPr="00AB549F" w:rsidRDefault="00000000">
      <w:pPr>
        <w:pStyle w:val="Heading2"/>
        <w:rPr>
          <w:color w:val="000000" w:themeColor="text1"/>
        </w:rPr>
      </w:pPr>
      <w:r w:rsidRPr="00AB549F">
        <w:rPr>
          <w:color w:val="000000" w:themeColor="text1"/>
        </w:rPr>
        <w:t>Visuals Used</w:t>
      </w:r>
    </w:p>
    <w:p w14:paraId="6D358DDC" w14:textId="77777777" w:rsidR="00806501" w:rsidRPr="00AB549F" w:rsidRDefault="00000000">
      <w:pPr>
        <w:pStyle w:val="ListBullet"/>
        <w:rPr>
          <w:color w:val="000000" w:themeColor="text1"/>
        </w:rPr>
      </w:pPr>
      <w:r w:rsidRPr="00AB549F">
        <w:rPr>
          <w:color w:val="000000" w:themeColor="text1"/>
        </w:rPr>
        <w:t>KPI Cards</w:t>
      </w:r>
    </w:p>
    <w:p w14:paraId="3A901567" w14:textId="77777777" w:rsidR="00806501" w:rsidRPr="00AB549F" w:rsidRDefault="00000000">
      <w:pPr>
        <w:pStyle w:val="ListBullet"/>
        <w:rPr>
          <w:color w:val="000000" w:themeColor="text1"/>
        </w:rPr>
      </w:pPr>
      <w:r w:rsidRPr="00AB549F">
        <w:rPr>
          <w:color w:val="000000" w:themeColor="text1"/>
        </w:rPr>
        <w:t>Revenue by Year</w:t>
      </w:r>
    </w:p>
    <w:p w14:paraId="4491DA39" w14:textId="77777777" w:rsidR="00806501" w:rsidRPr="00AB549F" w:rsidRDefault="00000000">
      <w:pPr>
        <w:pStyle w:val="ListBullet"/>
        <w:rPr>
          <w:color w:val="000000" w:themeColor="text1"/>
        </w:rPr>
      </w:pPr>
      <w:r w:rsidRPr="00AB549F">
        <w:rPr>
          <w:color w:val="000000" w:themeColor="text1"/>
        </w:rPr>
        <w:t>Top Production Companies by Revenue</w:t>
      </w:r>
    </w:p>
    <w:p w14:paraId="2A6D9353" w14:textId="77777777" w:rsidR="00806501" w:rsidRPr="00AB549F" w:rsidRDefault="00000000">
      <w:pPr>
        <w:pStyle w:val="ListBullet"/>
        <w:rPr>
          <w:color w:val="000000" w:themeColor="text1"/>
        </w:rPr>
      </w:pPr>
      <w:r w:rsidRPr="00AB549F">
        <w:rPr>
          <w:color w:val="000000" w:themeColor="text1"/>
        </w:rPr>
        <w:t>Revenue by Genre</w:t>
      </w:r>
    </w:p>
    <w:p w14:paraId="48B9B018" w14:textId="77777777" w:rsidR="00806501" w:rsidRPr="00AB549F" w:rsidRDefault="00000000">
      <w:pPr>
        <w:pStyle w:val="ListBullet"/>
        <w:rPr>
          <w:color w:val="000000" w:themeColor="text1"/>
        </w:rPr>
      </w:pPr>
      <w:r w:rsidRPr="00AB549F">
        <w:rPr>
          <w:color w:val="000000" w:themeColor="text1"/>
        </w:rPr>
        <w:t>Profitability Analysis</w:t>
      </w:r>
    </w:p>
    <w:p w14:paraId="16A55380" w14:textId="77777777" w:rsidR="00806501" w:rsidRPr="00AB549F" w:rsidRDefault="00000000">
      <w:pPr>
        <w:pStyle w:val="ListBullet"/>
        <w:rPr>
          <w:color w:val="000000" w:themeColor="text1"/>
        </w:rPr>
      </w:pPr>
      <w:r w:rsidRPr="00AB549F">
        <w:rPr>
          <w:color w:val="000000" w:themeColor="text1"/>
        </w:rPr>
        <w:t>Slicers and Drill-downs</w:t>
      </w:r>
    </w:p>
    <w:sectPr w:rsidR="00806501" w:rsidRPr="00AB54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335100">
    <w:abstractNumId w:val="8"/>
  </w:num>
  <w:num w:numId="2" w16cid:durableId="117065252">
    <w:abstractNumId w:val="6"/>
  </w:num>
  <w:num w:numId="3" w16cid:durableId="579606898">
    <w:abstractNumId w:val="5"/>
  </w:num>
  <w:num w:numId="4" w16cid:durableId="385027865">
    <w:abstractNumId w:val="4"/>
  </w:num>
  <w:num w:numId="5" w16cid:durableId="1363479001">
    <w:abstractNumId w:val="7"/>
  </w:num>
  <w:num w:numId="6" w16cid:durableId="1041051744">
    <w:abstractNumId w:val="3"/>
  </w:num>
  <w:num w:numId="7" w16cid:durableId="591669584">
    <w:abstractNumId w:val="2"/>
  </w:num>
  <w:num w:numId="8" w16cid:durableId="658532891">
    <w:abstractNumId w:val="1"/>
  </w:num>
  <w:num w:numId="9" w16cid:durableId="187905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6501"/>
    <w:rsid w:val="00813BA5"/>
    <w:rsid w:val="00954B75"/>
    <w:rsid w:val="00AA1D8D"/>
    <w:rsid w:val="00AB549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83559"/>
  <w14:defaultImageDpi w14:val="300"/>
  <w15:docId w15:val="{9829EC38-9143-4629-AB1B-C6735B6E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Madupu Sai Nikhil</cp:lastModifiedBy>
  <cp:revision>2</cp:revision>
  <dcterms:created xsi:type="dcterms:W3CDTF">2026-08-07T09:14:00Z</dcterms:created>
  <dcterms:modified xsi:type="dcterms:W3CDTF">2026-08-07T09:14:00Z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5eb5d36a-7e09-4be6-b62d-9d12d3334db1</vt:lpwstr>
  </property>
</Properties>
</file>