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4A87" w14:textId="77777777" w:rsidR="00F62FEF" w:rsidRPr="007365D6" w:rsidRDefault="00000000" w:rsidP="007365D6">
      <w:pPr>
        <w:pStyle w:val="Heading1"/>
        <w:spacing w:before="0"/>
        <w:rPr>
          <w:rFonts w:ascii="Times New Roman" w:hAnsi="Times New Roman" w:cs="Times New Roman"/>
          <w:color w:val="auto"/>
        </w:rPr>
      </w:pPr>
      <w:r w:rsidRPr="007365D6">
        <w:rPr>
          <w:rFonts w:ascii="Times New Roman" w:hAnsi="Times New Roman" w:cs="Times New Roman"/>
          <w:color w:val="auto"/>
        </w:rPr>
        <w:t>Day 19 Tasks</w:t>
      </w:r>
    </w:p>
    <w:p w14:paraId="6B36EF3D" w14:textId="77777777" w:rsidR="00F62FEF" w:rsidRPr="007365D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365D6">
        <w:rPr>
          <w:rFonts w:ascii="Times New Roman" w:hAnsi="Times New Roman" w:cs="Times New Roman"/>
          <w:color w:val="auto"/>
        </w:rPr>
        <w:t>1. Business Insights and Recommendations</w:t>
      </w:r>
    </w:p>
    <w:p w14:paraId="3584DAF7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Movies released after 2000 generated significantly higher revenue than older movies.</w:t>
      </w:r>
    </w:p>
    <w:p w14:paraId="44D10D79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A small number of production companies contributed the majority of the total revenue.</w:t>
      </w:r>
    </w:p>
    <w:p w14:paraId="22FEA956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High-budget movies generally earned higher revenue, but they did not always achieve the highest ROI.</w:t>
      </w:r>
    </w:p>
    <w:p w14:paraId="1EB2FB92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Action and Adventure genres showed better financial performance than most other genres.</w:t>
      </w:r>
    </w:p>
    <w:p w14:paraId="5369D3C6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Revenue and profitability varied across release seasons and production companies.</w:t>
      </w:r>
    </w:p>
    <w:p w14:paraId="1DEE3490" w14:textId="77777777" w:rsidR="00F62FEF" w:rsidRPr="007365D6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7365D6">
        <w:rPr>
          <w:rFonts w:ascii="Times New Roman" w:hAnsi="Times New Roman" w:cs="Times New Roman"/>
          <w:color w:val="auto"/>
        </w:rPr>
        <w:t>Recommendations</w:t>
      </w:r>
    </w:p>
    <w:p w14:paraId="566345CA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Increase investment in genres with consistently high ROI and profit.</w:t>
      </w:r>
    </w:p>
    <w:p w14:paraId="3979292E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Collaborate with production companies that have a strong revenue track record.</w:t>
      </w:r>
    </w:p>
    <w:p w14:paraId="782D9888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Optimize production budgets to maximize profitability.</w:t>
      </w:r>
    </w:p>
    <w:p w14:paraId="08419CE9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Schedule movie releases during high-performing seasons.</w:t>
      </w:r>
    </w:p>
    <w:p w14:paraId="582D41BA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Use ROI and revenue trends to guide future investment decisions.</w:t>
      </w:r>
    </w:p>
    <w:p w14:paraId="5B3F676B" w14:textId="77777777" w:rsidR="00F62FEF" w:rsidRPr="007365D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365D6">
        <w:rPr>
          <w:rFonts w:ascii="Times New Roman" w:hAnsi="Times New Roman" w:cs="Times New Roman"/>
          <w:color w:val="auto"/>
        </w:rPr>
        <w:t>2. Dataset Limitations</w:t>
      </w:r>
    </w:p>
    <w:p w14:paraId="2A6F4E76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Some movies contain missing or incomplete budget information.</w:t>
      </w:r>
    </w:p>
    <w:p w14:paraId="0B21CF80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Revenue values are unavailable for certain records.</w:t>
      </w:r>
    </w:p>
    <w:p w14:paraId="2B2211AE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Marketing and distribution costs are not included in the dataset.</w:t>
      </w:r>
    </w:p>
    <w:p w14:paraId="550D122E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Cast and crew details are incomplete for some movies.</w:t>
      </w:r>
    </w:p>
    <w:p w14:paraId="717F63F9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The dataset may not fully represent all movie industries worldwide.</w:t>
      </w:r>
    </w:p>
    <w:p w14:paraId="3F2B2B90" w14:textId="77777777" w:rsidR="00F62FEF" w:rsidRPr="007365D6" w:rsidRDefault="00000000">
      <w:pPr>
        <w:pStyle w:val="ListBullet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</w:rPr>
        <w:t>Missing values can affect ROI and profitability calculations.</w:t>
      </w:r>
    </w:p>
    <w:p w14:paraId="76330090" w14:textId="77777777" w:rsidR="00F62FE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7365D6">
        <w:rPr>
          <w:rFonts w:ascii="Times New Roman" w:hAnsi="Times New Roman" w:cs="Times New Roman"/>
          <w:color w:val="auto"/>
        </w:rPr>
        <w:t>3. Cleaning Log</w:t>
      </w:r>
    </w:p>
    <w:p w14:paraId="539CE18B" w14:textId="77777777" w:rsidR="00452792" w:rsidRPr="00452792" w:rsidRDefault="00452792" w:rsidP="00452792"/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844"/>
        <w:gridCol w:w="2322"/>
        <w:gridCol w:w="2365"/>
        <w:gridCol w:w="2456"/>
      </w:tblGrid>
      <w:tr w:rsidR="00452792" w:rsidRPr="00452792" w14:paraId="4C7761F6" w14:textId="77777777" w:rsidTr="00452792">
        <w:trPr>
          <w:trHeight w:val="443"/>
        </w:trPr>
        <w:tc>
          <w:tcPr>
            <w:tcW w:w="1844" w:type="dxa"/>
          </w:tcPr>
          <w:p w14:paraId="5D0D639D" w14:textId="77777777" w:rsidR="00452792" w:rsidRPr="00452792" w:rsidRDefault="00452792" w:rsidP="00E64518">
            <w:pPr>
              <w:rPr>
                <w:b/>
                <w:bCs/>
                <w:sz w:val="20"/>
                <w:szCs w:val="20"/>
              </w:rPr>
            </w:pPr>
            <w:r w:rsidRPr="00452792">
              <w:rPr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2322" w:type="dxa"/>
          </w:tcPr>
          <w:p w14:paraId="65B3577F" w14:textId="77777777" w:rsidR="00452792" w:rsidRPr="00452792" w:rsidRDefault="00452792" w:rsidP="00E64518">
            <w:pPr>
              <w:rPr>
                <w:b/>
                <w:bCs/>
                <w:sz w:val="20"/>
                <w:szCs w:val="20"/>
              </w:rPr>
            </w:pPr>
            <w:r w:rsidRPr="00452792">
              <w:rPr>
                <w:b/>
                <w:bCs/>
                <w:sz w:val="20"/>
                <w:szCs w:val="20"/>
              </w:rPr>
              <w:t>Before (Raw - project_dataset.csv)</w:t>
            </w:r>
          </w:p>
        </w:tc>
        <w:tc>
          <w:tcPr>
            <w:tcW w:w="2365" w:type="dxa"/>
          </w:tcPr>
          <w:p w14:paraId="2C309EB2" w14:textId="77777777" w:rsidR="00452792" w:rsidRPr="00452792" w:rsidRDefault="00452792" w:rsidP="00E64518">
            <w:pPr>
              <w:rPr>
                <w:b/>
                <w:bCs/>
                <w:sz w:val="20"/>
                <w:szCs w:val="20"/>
              </w:rPr>
            </w:pPr>
            <w:r w:rsidRPr="00452792">
              <w:rPr>
                <w:b/>
                <w:bCs/>
                <w:sz w:val="20"/>
                <w:szCs w:val="20"/>
              </w:rPr>
              <w:t>After (Clean - cleaned_movies.csv)</w:t>
            </w:r>
          </w:p>
        </w:tc>
        <w:tc>
          <w:tcPr>
            <w:tcW w:w="2456" w:type="dxa"/>
          </w:tcPr>
          <w:p w14:paraId="6044DA4B" w14:textId="77777777" w:rsidR="00452792" w:rsidRPr="00452792" w:rsidRDefault="00452792" w:rsidP="00E64518">
            <w:pPr>
              <w:rPr>
                <w:b/>
                <w:bCs/>
                <w:sz w:val="20"/>
                <w:szCs w:val="20"/>
              </w:rPr>
            </w:pPr>
            <w:r w:rsidRPr="00452792">
              <w:rPr>
                <w:b/>
                <w:bCs/>
                <w:sz w:val="20"/>
                <w:szCs w:val="20"/>
              </w:rPr>
              <w:t>Action Taken</w:t>
            </w:r>
          </w:p>
        </w:tc>
      </w:tr>
      <w:tr w:rsidR="00452792" w:rsidRPr="00452792" w14:paraId="69098B4F" w14:textId="77777777" w:rsidTr="00452792">
        <w:trPr>
          <w:trHeight w:val="443"/>
        </w:trPr>
        <w:tc>
          <w:tcPr>
            <w:tcW w:w="1844" w:type="dxa"/>
          </w:tcPr>
          <w:p w14:paraId="1AF5F7BB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Row count</w:t>
            </w:r>
          </w:p>
        </w:tc>
        <w:tc>
          <w:tcPr>
            <w:tcW w:w="2322" w:type="dxa"/>
          </w:tcPr>
          <w:p w14:paraId="692D80D8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4803</w:t>
            </w:r>
          </w:p>
        </w:tc>
        <w:tc>
          <w:tcPr>
            <w:tcW w:w="2365" w:type="dxa"/>
          </w:tcPr>
          <w:p w14:paraId="11B4DC5A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4803</w:t>
            </w:r>
          </w:p>
        </w:tc>
        <w:tc>
          <w:tcPr>
            <w:tcW w:w="2456" w:type="dxa"/>
          </w:tcPr>
          <w:p w14:paraId="6276222A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No rows removed during cleaning</w:t>
            </w:r>
          </w:p>
        </w:tc>
      </w:tr>
      <w:tr w:rsidR="00452792" w:rsidRPr="00452792" w14:paraId="699794E6" w14:textId="77777777" w:rsidTr="00452792">
        <w:trPr>
          <w:trHeight w:val="433"/>
        </w:trPr>
        <w:tc>
          <w:tcPr>
            <w:tcW w:w="1844" w:type="dxa"/>
          </w:tcPr>
          <w:p w14:paraId="2E323EAD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Column count</w:t>
            </w:r>
          </w:p>
        </w:tc>
        <w:tc>
          <w:tcPr>
            <w:tcW w:w="2322" w:type="dxa"/>
          </w:tcPr>
          <w:p w14:paraId="589B38AE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51</w:t>
            </w:r>
          </w:p>
        </w:tc>
        <w:tc>
          <w:tcPr>
            <w:tcW w:w="2365" w:type="dxa"/>
          </w:tcPr>
          <w:p w14:paraId="55DA5023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51</w:t>
            </w:r>
          </w:p>
        </w:tc>
        <w:tc>
          <w:tcPr>
            <w:tcW w:w="2456" w:type="dxa"/>
          </w:tcPr>
          <w:p w14:paraId="33414241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Dataset structure maintained</w:t>
            </w:r>
          </w:p>
        </w:tc>
      </w:tr>
      <w:tr w:rsidR="00452792" w:rsidRPr="00452792" w14:paraId="2EFD3CFC" w14:textId="77777777" w:rsidTr="00452792">
        <w:trPr>
          <w:trHeight w:val="671"/>
        </w:trPr>
        <w:tc>
          <w:tcPr>
            <w:tcW w:w="1844" w:type="dxa"/>
          </w:tcPr>
          <w:p w14:paraId="77381ADC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Duplicate records</w:t>
            </w:r>
          </w:p>
        </w:tc>
        <w:tc>
          <w:tcPr>
            <w:tcW w:w="2322" w:type="dxa"/>
          </w:tcPr>
          <w:p w14:paraId="3E6B6BEC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Checked</w:t>
            </w:r>
          </w:p>
        </w:tc>
        <w:tc>
          <w:tcPr>
            <w:tcW w:w="2365" w:type="dxa"/>
          </w:tcPr>
          <w:p w14:paraId="3A181C45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0 duplicates</w:t>
            </w:r>
          </w:p>
        </w:tc>
        <w:tc>
          <w:tcPr>
            <w:tcW w:w="2456" w:type="dxa"/>
          </w:tcPr>
          <w:p w14:paraId="4A014D3F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Verified dataset contained no duplicate rows</w:t>
            </w:r>
          </w:p>
        </w:tc>
      </w:tr>
      <w:tr w:rsidR="00452792" w:rsidRPr="00452792" w14:paraId="2A08BAB2" w14:textId="77777777" w:rsidTr="00452792">
        <w:trPr>
          <w:trHeight w:val="660"/>
        </w:trPr>
        <w:tc>
          <w:tcPr>
            <w:tcW w:w="1844" w:type="dxa"/>
          </w:tcPr>
          <w:p w14:paraId="441953E2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Missing values</w:t>
            </w:r>
          </w:p>
        </w:tc>
        <w:tc>
          <w:tcPr>
            <w:tcW w:w="2322" w:type="dxa"/>
          </w:tcPr>
          <w:p w14:paraId="1AB3D1C1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Present in some fields</w:t>
            </w:r>
          </w:p>
        </w:tc>
        <w:tc>
          <w:tcPr>
            <w:tcW w:w="2365" w:type="dxa"/>
          </w:tcPr>
          <w:p w14:paraId="7F82ABFB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Handled</w:t>
            </w:r>
          </w:p>
        </w:tc>
        <w:tc>
          <w:tcPr>
            <w:tcW w:w="2456" w:type="dxa"/>
          </w:tcPr>
          <w:p w14:paraId="530CB857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Missing values cleaned or replaced where required</w:t>
            </w:r>
          </w:p>
        </w:tc>
      </w:tr>
      <w:tr w:rsidR="00452792" w:rsidRPr="00452792" w14:paraId="3696987B" w14:textId="77777777" w:rsidTr="00452792">
        <w:trPr>
          <w:trHeight w:val="887"/>
        </w:trPr>
        <w:tc>
          <w:tcPr>
            <w:tcW w:w="1844" w:type="dxa"/>
          </w:tcPr>
          <w:p w14:paraId="2BEF1761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proofErr w:type="spellStart"/>
            <w:r w:rsidRPr="00452792">
              <w:rPr>
                <w:sz w:val="20"/>
                <w:szCs w:val="20"/>
              </w:rPr>
              <w:t>Release_Date</w:t>
            </w:r>
            <w:proofErr w:type="spellEnd"/>
            <w:r w:rsidRPr="00452792">
              <w:rPr>
                <w:sz w:val="20"/>
                <w:szCs w:val="20"/>
              </w:rPr>
              <w:t xml:space="preserve"> format</w:t>
            </w:r>
          </w:p>
        </w:tc>
        <w:tc>
          <w:tcPr>
            <w:tcW w:w="2322" w:type="dxa"/>
          </w:tcPr>
          <w:p w14:paraId="0E60C07A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DD-MM-YYYY 00:00</w:t>
            </w:r>
          </w:p>
        </w:tc>
        <w:tc>
          <w:tcPr>
            <w:tcW w:w="2365" w:type="dxa"/>
          </w:tcPr>
          <w:p w14:paraId="30C4D2CD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DD-MM-YYYY</w:t>
            </w:r>
          </w:p>
        </w:tc>
        <w:tc>
          <w:tcPr>
            <w:tcW w:w="2456" w:type="dxa"/>
          </w:tcPr>
          <w:p w14:paraId="09D7CB15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Removed unnecessary time portion and standardized date format</w:t>
            </w:r>
          </w:p>
        </w:tc>
      </w:tr>
      <w:tr w:rsidR="00452792" w:rsidRPr="00452792" w14:paraId="25D3E889" w14:textId="77777777" w:rsidTr="00452792">
        <w:trPr>
          <w:trHeight w:val="443"/>
        </w:trPr>
        <w:tc>
          <w:tcPr>
            <w:tcW w:w="1844" w:type="dxa"/>
          </w:tcPr>
          <w:p w14:paraId="4A6474D5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Text fields</w:t>
            </w:r>
          </w:p>
        </w:tc>
        <w:tc>
          <w:tcPr>
            <w:tcW w:w="2322" w:type="dxa"/>
          </w:tcPr>
          <w:p w14:paraId="0AE2FA88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Minor inconsistencies</w:t>
            </w:r>
          </w:p>
        </w:tc>
        <w:tc>
          <w:tcPr>
            <w:tcW w:w="2365" w:type="dxa"/>
          </w:tcPr>
          <w:p w14:paraId="40B1DD24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Standardized</w:t>
            </w:r>
          </w:p>
        </w:tc>
        <w:tc>
          <w:tcPr>
            <w:tcW w:w="2456" w:type="dxa"/>
          </w:tcPr>
          <w:p w14:paraId="027D8E97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Cleaned text formatting in title, director, production company, and cast-related columns</w:t>
            </w:r>
          </w:p>
        </w:tc>
      </w:tr>
      <w:tr w:rsidR="00452792" w:rsidRPr="00452792" w14:paraId="08563A58" w14:textId="77777777" w:rsidTr="00452792">
        <w:trPr>
          <w:trHeight w:val="123"/>
        </w:trPr>
        <w:tc>
          <w:tcPr>
            <w:tcW w:w="1844" w:type="dxa"/>
          </w:tcPr>
          <w:p w14:paraId="4D8C93A8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lastRenderedPageBreak/>
              <w:t>Feature engineering</w:t>
            </w:r>
          </w:p>
        </w:tc>
        <w:tc>
          <w:tcPr>
            <w:tcW w:w="2322" w:type="dxa"/>
          </w:tcPr>
          <w:p w14:paraId="2509743E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Available but unvalidated</w:t>
            </w:r>
          </w:p>
        </w:tc>
        <w:tc>
          <w:tcPr>
            <w:tcW w:w="2365" w:type="dxa"/>
          </w:tcPr>
          <w:p w14:paraId="76BD2AB0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Validated and retained</w:t>
            </w:r>
          </w:p>
        </w:tc>
        <w:tc>
          <w:tcPr>
            <w:tcW w:w="2456" w:type="dxa"/>
          </w:tcPr>
          <w:p w14:paraId="521B9CAB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 xml:space="preserve">Verified calculated fields such as Profit, ROI, and </w:t>
            </w:r>
            <w:proofErr w:type="spellStart"/>
            <w:r w:rsidRPr="00452792">
              <w:rPr>
                <w:sz w:val="20"/>
                <w:szCs w:val="20"/>
              </w:rPr>
              <w:t>Revenue_Budget_Ratio</w:t>
            </w:r>
            <w:proofErr w:type="spellEnd"/>
          </w:p>
        </w:tc>
      </w:tr>
      <w:tr w:rsidR="00452792" w:rsidRPr="00452792" w14:paraId="771F4230" w14:textId="77777777" w:rsidTr="00452792">
        <w:trPr>
          <w:trHeight w:val="887"/>
        </w:trPr>
        <w:tc>
          <w:tcPr>
            <w:tcW w:w="1844" w:type="dxa"/>
          </w:tcPr>
          <w:p w14:paraId="6F08FCDC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Data quality</w:t>
            </w:r>
          </w:p>
        </w:tc>
        <w:tc>
          <w:tcPr>
            <w:tcW w:w="2322" w:type="dxa"/>
          </w:tcPr>
          <w:p w14:paraId="46D97B48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Raw dataset</w:t>
            </w:r>
          </w:p>
        </w:tc>
        <w:tc>
          <w:tcPr>
            <w:tcW w:w="2365" w:type="dxa"/>
          </w:tcPr>
          <w:p w14:paraId="205B60A2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Analysis-ready dataset</w:t>
            </w:r>
          </w:p>
        </w:tc>
        <w:tc>
          <w:tcPr>
            <w:tcW w:w="2456" w:type="dxa"/>
          </w:tcPr>
          <w:p w14:paraId="72D6F973" w14:textId="77777777" w:rsidR="00452792" w:rsidRPr="00452792" w:rsidRDefault="00452792" w:rsidP="00E64518">
            <w:pPr>
              <w:rPr>
                <w:sz w:val="20"/>
                <w:szCs w:val="20"/>
              </w:rPr>
            </w:pPr>
            <w:r w:rsidRPr="00452792">
              <w:rPr>
                <w:sz w:val="20"/>
                <w:szCs w:val="20"/>
              </w:rPr>
              <w:t>Final validation completed for Power BI and SQL analysis</w:t>
            </w:r>
          </w:p>
          <w:p w14:paraId="6C96FAC5" w14:textId="77777777" w:rsidR="00452792" w:rsidRPr="00452792" w:rsidRDefault="00452792" w:rsidP="00E64518">
            <w:pPr>
              <w:rPr>
                <w:sz w:val="20"/>
                <w:szCs w:val="20"/>
              </w:rPr>
            </w:pPr>
          </w:p>
        </w:tc>
      </w:tr>
    </w:tbl>
    <w:p w14:paraId="1A76C275" w14:textId="77777777" w:rsidR="007365D6" w:rsidRDefault="007365D6" w:rsidP="007365D6">
      <w:pPr>
        <w:spacing w:after="0" w:line="240" w:lineRule="auto"/>
        <w:rPr>
          <w:rFonts w:ascii="Times New Roman" w:hAnsi="Times New Roman" w:cs="Times New Roman"/>
          <w:b/>
          <w:bCs/>
          <w:lang w:val="en-IN"/>
        </w:rPr>
      </w:pPr>
    </w:p>
    <w:p w14:paraId="70D6E5BB" w14:textId="65878143" w:rsidR="007365D6" w:rsidRPr="007365D6" w:rsidRDefault="007365D6" w:rsidP="007365D6">
      <w:pPr>
        <w:spacing w:after="0" w:line="240" w:lineRule="auto"/>
        <w:rPr>
          <w:rFonts w:ascii="Times New Roman" w:hAnsi="Times New Roman" w:cs="Times New Roman"/>
          <w:b/>
          <w:bCs/>
          <w:lang w:val="en-IN"/>
        </w:rPr>
      </w:pPr>
      <w:r w:rsidRPr="007365D6">
        <w:rPr>
          <w:rFonts w:ascii="Times New Roman" w:hAnsi="Times New Roman" w:cs="Times New Roman"/>
          <w:b/>
          <w:bCs/>
          <w:lang w:val="en-IN"/>
        </w:rPr>
        <w:t>Cleaning actions performed</w:t>
      </w:r>
    </w:p>
    <w:p w14:paraId="7F383389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Removed duplicate records. </w:t>
      </w:r>
    </w:p>
    <w:p w14:paraId="2A1E11AC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Handled missing values. </w:t>
      </w:r>
    </w:p>
    <w:p w14:paraId="5E98B38C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Converted data types. </w:t>
      </w:r>
    </w:p>
    <w:p w14:paraId="232CE750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Standardized column names. </w:t>
      </w:r>
    </w:p>
    <w:p w14:paraId="0CB2BFA8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Created calculated columns. </w:t>
      </w:r>
    </w:p>
    <w:p w14:paraId="406F5078" w14:textId="77777777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lang w:val="en-IN"/>
        </w:rPr>
      </w:pPr>
      <w:r w:rsidRPr="007365D6">
        <w:rPr>
          <w:rFonts w:ascii="Times New Roman" w:hAnsi="Times New Roman" w:cs="Times New Roman"/>
          <w:lang w:val="en-IN"/>
        </w:rPr>
        <w:t xml:space="preserve">Extracted year and season information. </w:t>
      </w:r>
    </w:p>
    <w:p w14:paraId="481580D2" w14:textId="2EF618E6" w:rsidR="007365D6" w:rsidRPr="007365D6" w:rsidRDefault="007365D6" w:rsidP="007365D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7365D6">
        <w:rPr>
          <w:rFonts w:ascii="Times New Roman" w:hAnsi="Times New Roman" w:cs="Times New Roman"/>
          <w:lang w:val="en-IN"/>
        </w:rPr>
        <w:t>Calculated profit and ROI metrics.</w:t>
      </w:r>
    </w:p>
    <w:sectPr w:rsidR="007365D6" w:rsidRPr="007365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3542B13"/>
    <w:multiLevelType w:val="multilevel"/>
    <w:tmpl w:val="693A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068593">
    <w:abstractNumId w:val="8"/>
  </w:num>
  <w:num w:numId="2" w16cid:durableId="376242587">
    <w:abstractNumId w:val="6"/>
  </w:num>
  <w:num w:numId="3" w16cid:durableId="1170220349">
    <w:abstractNumId w:val="5"/>
  </w:num>
  <w:num w:numId="4" w16cid:durableId="1736967988">
    <w:abstractNumId w:val="4"/>
  </w:num>
  <w:num w:numId="5" w16cid:durableId="328409200">
    <w:abstractNumId w:val="7"/>
  </w:num>
  <w:num w:numId="6" w16cid:durableId="2024089410">
    <w:abstractNumId w:val="3"/>
  </w:num>
  <w:num w:numId="7" w16cid:durableId="79836770">
    <w:abstractNumId w:val="2"/>
  </w:num>
  <w:num w:numId="8" w16cid:durableId="1032876563">
    <w:abstractNumId w:val="1"/>
  </w:num>
  <w:num w:numId="9" w16cid:durableId="2046707871">
    <w:abstractNumId w:val="0"/>
  </w:num>
  <w:num w:numId="10" w16cid:durableId="2221838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2792"/>
    <w:rsid w:val="00565786"/>
    <w:rsid w:val="007365D6"/>
    <w:rsid w:val="00AA1D8D"/>
    <w:rsid w:val="00B47730"/>
    <w:rsid w:val="00CB0664"/>
    <w:rsid w:val="00D434A3"/>
    <w:rsid w:val="00E46C68"/>
    <w:rsid w:val="00F62F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09E38C"/>
  <w14:defaultImageDpi w14:val="300"/>
  <w15:docId w15:val="{D23E844D-3BC3-49E4-9065-3CC41BF74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4527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Madupu Sai Nikhil</cp:lastModifiedBy>
  <cp:revision>3</cp:revision>
  <dcterms:created xsi:type="dcterms:W3CDTF">2026-08-07T06:04:00Z</dcterms:created>
  <dcterms:modified xsi:type="dcterms:W3CDTF">2026-08-07T06:59:00Z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1cfff86a-3069-4024-b1b6-e2aa42349289</vt:lpwstr>
  </property>
</Properties>
</file>