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0B4A87" w14:textId="77777777" w:rsidR="00F62FEF" w:rsidRPr="007365D6" w:rsidRDefault="00000000" w:rsidP="007365D6">
      <w:pPr>
        <w:pStyle w:val="Heading1"/>
        <w:spacing w:before="0"/>
        <w:rPr>
          <w:rFonts w:ascii="Times New Roman" w:hAnsi="Times New Roman" w:cs="Times New Roman"/>
          <w:color w:val="auto"/>
        </w:rPr>
      </w:pPr>
      <w:r w:rsidRPr="007365D6">
        <w:rPr>
          <w:rFonts w:ascii="Times New Roman" w:hAnsi="Times New Roman" w:cs="Times New Roman"/>
          <w:color w:val="auto"/>
        </w:rPr>
        <w:t>Day 19 Tasks</w:t>
      </w:r>
    </w:p>
    <w:p w14:paraId="6B36EF3D" w14:textId="77777777" w:rsidR="00F62FEF" w:rsidRPr="007365D6" w:rsidRDefault="00000000">
      <w:pPr>
        <w:pStyle w:val="Heading2"/>
        <w:rPr>
          <w:rFonts w:ascii="Times New Roman" w:hAnsi="Times New Roman" w:cs="Times New Roman"/>
          <w:color w:val="auto"/>
        </w:rPr>
      </w:pPr>
      <w:r w:rsidRPr="007365D6">
        <w:rPr>
          <w:rFonts w:ascii="Times New Roman" w:hAnsi="Times New Roman" w:cs="Times New Roman"/>
          <w:color w:val="auto"/>
        </w:rPr>
        <w:t>1. Business Insights and Recommendations</w:t>
      </w:r>
    </w:p>
    <w:p w14:paraId="3584DAF7" w14:textId="77777777" w:rsidR="00F62FEF" w:rsidRPr="007365D6" w:rsidRDefault="00000000">
      <w:pPr>
        <w:pStyle w:val="ListBullet"/>
        <w:rPr>
          <w:rFonts w:ascii="Times New Roman" w:hAnsi="Times New Roman" w:cs="Times New Roman"/>
        </w:rPr>
      </w:pPr>
      <w:r w:rsidRPr="007365D6">
        <w:rPr>
          <w:rFonts w:ascii="Times New Roman" w:hAnsi="Times New Roman" w:cs="Times New Roman"/>
        </w:rPr>
        <w:t>Movies released after 2000 generated significantly higher revenue than older movies.</w:t>
      </w:r>
    </w:p>
    <w:p w14:paraId="44D10D79" w14:textId="77777777" w:rsidR="00F62FEF" w:rsidRPr="007365D6" w:rsidRDefault="00000000">
      <w:pPr>
        <w:pStyle w:val="ListBullet"/>
        <w:rPr>
          <w:rFonts w:ascii="Times New Roman" w:hAnsi="Times New Roman" w:cs="Times New Roman"/>
        </w:rPr>
      </w:pPr>
      <w:r w:rsidRPr="007365D6">
        <w:rPr>
          <w:rFonts w:ascii="Times New Roman" w:hAnsi="Times New Roman" w:cs="Times New Roman"/>
        </w:rPr>
        <w:t>A small number of production companies contributed the majority of the total revenue.</w:t>
      </w:r>
    </w:p>
    <w:p w14:paraId="22FEA956" w14:textId="77777777" w:rsidR="00F62FEF" w:rsidRPr="007365D6" w:rsidRDefault="00000000">
      <w:pPr>
        <w:pStyle w:val="ListBullet"/>
        <w:rPr>
          <w:rFonts w:ascii="Times New Roman" w:hAnsi="Times New Roman" w:cs="Times New Roman"/>
        </w:rPr>
      </w:pPr>
      <w:r w:rsidRPr="007365D6">
        <w:rPr>
          <w:rFonts w:ascii="Times New Roman" w:hAnsi="Times New Roman" w:cs="Times New Roman"/>
        </w:rPr>
        <w:t>High-budget movies generally earned higher revenue, but they did not always achieve the highest ROI.</w:t>
      </w:r>
    </w:p>
    <w:p w14:paraId="1EB2FB92" w14:textId="77777777" w:rsidR="00F62FEF" w:rsidRPr="007365D6" w:rsidRDefault="00000000">
      <w:pPr>
        <w:pStyle w:val="ListBullet"/>
        <w:rPr>
          <w:rFonts w:ascii="Times New Roman" w:hAnsi="Times New Roman" w:cs="Times New Roman"/>
        </w:rPr>
      </w:pPr>
      <w:r w:rsidRPr="007365D6">
        <w:rPr>
          <w:rFonts w:ascii="Times New Roman" w:hAnsi="Times New Roman" w:cs="Times New Roman"/>
        </w:rPr>
        <w:t>Action and Adventure genres showed better financial performance than most other genres.</w:t>
      </w:r>
    </w:p>
    <w:p w14:paraId="5369D3C6" w14:textId="77777777" w:rsidR="00F62FEF" w:rsidRPr="007365D6" w:rsidRDefault="00000000">
      <w:pPr>
        <w:pStyle w:val="ListBullet"/>
        <w:rPr>
          <w:rFonts w:ascii="Times New Roman" w:hAnsi="Times New Roman" w:cs="Times New Roman"/>
        </w:rPr>
      </w:pPr>
      <w:r w:rsidRPr="007365D6">
        <w:rPr>
          <w:rFonts w:ascii="Times New Roman" w:hAnsi="Times New Roman" w:cs="Times New Roman"/>
        </w:rPr>
        <w:t>Revenue and profitability varied across release seasons and production companies.</w:t>
      </w:r>
    </w:p>
    <w:p w14:paraId="1DEE3490" w14:textId="77777777" w:rsidR="00F62FEF" w:rsidRPr="007365D6" w:rsidRDefault="00000000">
      <w:pPr>
        <w:pStyle w:val="Heading3"/>
        <w:rPr>
          <w:rFonts w:ascii="Times New Roman" w:hAnsi="Times New Roman" w:cs="Times New Roman"/>
          <w:color w:val="auto"/>
        </w:rPr>
      </w:pPr>
      <w:r w:rsidRPr="007365D6">
        <w:rPr>
          <w:rFonts w:ascii="Times New Roman" w:hAnsi="Times New Roman" w:cs="Times New Roman"/>
          <w:color w:val="auto"/>
        </w:rPr>
        <w:t>Recommendations</w:t>
      </w:r>
    </w:p>
    <w:p w14:paraId="566345CA" w14:textId="77777777" w:rsidR="00F62FEF" w:rsidRPr="007365D6" w:rsidRDefault="00000000">
      <w:pPr>
        <w:pStyle w:val="ListBullet"/>
        <w:rPr>
          <w:rFonts w:ascii="Times New Roman" w:hAnsi="Times New Roman" w:cs="Times New Roman"/>
        </w:rPr>
      </w:pPr>
      <w:r w:rsidRPr="007365D6">
        <w:rPr>
          <w:rFonts w:ascii="Times New Roman" w:hAnsi="Times New Roman" w:cs="Times New Roman"/>
        </w:rPr>
        <w:t>Increase investment in genres with consistently high ROI and profit.</w:t>
      </w:r>
    </w:p>
    <w:p w14:paraId="3979292E" w14:textId="77777777" w:rsidR="00F62FEF" w:rsidRPr="007365D6" w:rsidRDefault="00000000">
      <w:pPr>
        <w:pStyle w:val="ListBullet"/>
        <w:rPr>
          <w:rFonts w:ascii="Times New Roman" w:hAnsi="Times New Roman" w:cs="Times New Roman"/>
        </w:rPr>
      </w:pPr>
      <w:r w:rsidRPr="007365D6">
        <w:rPr>
          <w:rFonts w:ascii="Times New Roman" w:hAnsi="Times New Roman" w:cs="Times New Roman"/>
        </w:rPr>
        <w:t>Collaborate with production companies that have a strong revenue track record.</w:t>
      </w:r>
    </w:p>
    <w:p w14:paraId="782D9888" w14:textId="77777777" w:rsidR="00F62FEF" w:rsidRPr="007365D6" w:rsidRDefault="00000000">
      <w:pPr>
        <w:pStyle w:val="ListBullet"/>
        <w:rPr>
          <w:rFonts w:ascii="Times New Roman" w:hAnsi="Times New Roman" w:cs="Times New Roman"/>
        </w:rPr>
      </w:pPr>
      <w:r w:rsidRPr="007365D6">
        <w:rPr>
          <w:rFonts w:ascii="Times New Roman" w:hAnsi="Times New Roman" w:cs="Times New Roman"/>
        </w:rPr>
        <w:t>Optimize production budgets to maximize profitability.</w:t>
      </w:r>
    </w:p>
    <w:p w14:paraId="08419CE9" w14:textId="77777777" w:rsidR="00F62FEF" w:rsidRPr="007365D6" w:rsidRDefault="00000000">
      <w:pPr>
        <w:pStyle w:val="ListBullet"/>
        <w:rPr>
          <w:rFonts w:ascii="Times New Roman" w:hAnsi="Times New Roman" w:cs="Times New Roman"/>
        </w:rPr>
      </w:pPr>
      <w:r w:rsidRPr="007365D6">
        <w:rPr>
          <w:rFonts w:ascii="Times New Roman" w:hAnsi="Times New Roman" w:cs="Times New Roman"/>
        </w:rPr>
        <w:t>Schedule movie releases during high-performing seasons.</w:t>
      </w:r>
    </w:p>
    <w:p w14:paraId="582D41BA" w14:textId="77777777" w:rsidR="00F62FEF" w:rsidRPr="007365D6" w:rsidRDefault="00000000">
      <w:pPr>
        <w:pStyle w:val="ListBullet"/>
        <w:rPr>
          <w:rFonts w:ascii="Times New Roman" w:hAnsi="Times New Roman" w:cs="Times New Roman"/>
        </w:rPr>
      </w:pPr>
      <w:r w:rsidRPr="007365D6">
        <w:rPr>
          <w:rFonts w:ascii="Times New Roman" w:hAnsi="Times New Roman" w:cs="Times New Roman"/>
        </w:rPr>
        <w:t>Use ROI and revenue trends to guide future investment decisions.</w:t>
      </w:r>
    </w:p>
    <w:p w14:paraId="5B3F676B" w14:textId="77777777" w:rsidR="00F62FEF" w:rsidRPr="007365D6" w:rsidRDefault="00000000">
      <w:pPr>
        <w:pStyle w:val="Heading2"/>
        <w:rPr>
          <w:rFonts w:ascii="Times New Roman" w:hAnsi="Times New Roman" w:cs="Times New Roman"/>
          <w:color w:val="auto"/>
        </w:rPr>
      </w:pPr>
      <w:r w:rsidRPr="007365D6">
        <w:rPr>
          <w:rFonts w:ascii="Times New Roman" w:hAnsi="Times New Roman" w:cs="Times New Roman"/>
          <w:color w:val="auto"/>
        </w:rPr>
        <w:t>2. Dataset Limitations</w:t>
      </w:r>
    </w:p>
    <w:p w14:paraId="2A6F4E76" w14:textId="77777777" w:rsidR="00F62FEF" w:rsidRPr="007365D6" w:rsidRDefault="00000000">
      <w:pPr>
        <w:pStyle w:val="ListBullet"/>
        <w:rPr>
          <w:rFonts w:ascii="Times New Roman" w:hAnsi="Times New Roman" w:cs="Times New Roman"/>
        </w:rPr>
      </w:pPr>
      <w:r w:rsidRPr="007365D6">
        <w:rPr>
          <w:rFonts w:ascii="Times New Roman" w:hAnsi="Times New Roman" w:cs="Times New Roman"/>
        </w:rPr>
        <w:t>Some movies contain missing or incomplete budget information.</w:t>
      </w:r>
    </w:p>
    <w:p w14:paraId="0B21CF80" w14:textId="77777777" w:rsidR="00F62FEF" w:rsidRPr="007365D6" w:rsidRDefault="00000000">
      <w:pPr>
        <w:pStyle w:val="ListBullet"/>
        <w:rPr>
          <w:rFonts w:ascii="Times New Roman" w:hAnsi="Times New Roman" w:cs="Times New Roman"/>
        </w:rPr>
      </w:pPr>
      <w:r w:rsidRPr="007365D6">
        <w:rPr>
          <w:rFonts w:ascii="Times New Roman" w:hAnsi="Times New Roman" w:cs="Times New Roman"/>
        </w:rPr>
        <w:t>Revenue values are unavailable for certain records.</w:t>
      </w:r>
    </w:p>
    <w:p w14:paraId="2B2211AE" w14:textId="77777777" w:rsidR="00F62FEF" w:rsidRPr="007365D6" w:rsidRDefault="00000000">
      <w:pPr>
        <w:pStyle w:val="ListBullet"/>
        <w:rPr>
          <w:rFonts w:ascii="Times New Roman" w:hAnsi="Times New Roman" w:cs="Times New Roman"/>
        </w:rPr>
      </w:pPr>
      <w:r w:rsidRPr="007365D6">
        <w:rPr>
          <w:rFonts w:ascii="Times New Roman" w:hAnsi="Times New Roman" w:cs="Times New Roman"/>
        </w:rPr>
        <w:t>Marketing and distribution costs are not included in the dataset.</w:t>
      </w:r>
    </w:p>
    <w:p w14:paraId="550D122E" w14:textId="77777777" w:rsidR="00F62FEF" w:rsidRPr="007365D6" w:rsidRDefault="00000000">
      <w:pPr>
        <w:pStyle w:val="ListBullet"/>
        <w:rPr>
          <w:rFonts w:ascii="Times New Roman" w:hAnsi="Times New Roman" w:cs="Times New Roman"/>
        </w:rPr>
      </w:pPr>
      <w:r w:rsidRPr="007365D6">
        <w:rPr>
          <w:rFonts w:ascii="Times New Roman" w:hAnsi="Times New Roman" w:cs="Times New Roman"/>
        </w:rPr>
        <w:t>Cast and crew details are incomplete for some movies.</w:t>
      </w:r>
    </w:p>
    <w:p w14:paraId="717F63F9" w14:textId="77777777" w:rsidR="00F62FEF" w:rsidRPr="007365D6" w:rsidRDefault="00000000">
      <w:pPr>
        <w:pStyle w:val="ListBullet"/>
        <w:rPr>
          <w:rFonts w:ascii="Times New Roman" w:hAnsi="Times New Roman" w:cs="Times New Roman"/>
        </w:rPr>
      </w:pPr>
      <w:r w:rsidRPr="007365D6">
        <w:rPr>
          <w:rFonts w:ascii="Times New Roman" w:hAnsi="Times New Roman" w:cs="Times New Roman"/>
        </w:rPr>
        <w:t>The dataset may not fully represent all movie industries worldwide.</w:t>
      </w:r>
    </w:p>
    <w:p w14:paraId="3F2B2B90" w14:textId="77777777" w:rsidR="00F62FEF" w:rsidRPr="007365D6" w:rsidRDefault="00000000">
      <w:pPr>
        <w:pStyle w:val="ListBullet"/>
        <w:rPr>
          <w:rFonts w:ascii="Times New Roman" w:hAnsi="Times New Roman" w:cs="Times New Roman"/>
        </w:rPr>
      </w:pPr>
      <w:r w:rsidRPr="007365D6">
        <w:rPr>
          <w:rFonts w:ascii="Times New Roman" w:hAnsi="Times New Roman" w:cs="Times New Roman"/>
        </w:rPr>
        <w:t>Missing values can affect ROI and profitability calculations.</w:t>
      </w:r>
    </w:p>
    <w:p w14:paraId="76330090" w14:textId="77777777" w:rsidR="00F62FEF" w:rsidRPr="007365D6" w:rsidRDefault="00000000">
      <w:pPr>
        <w:pStyle w:val="Heading2"/>
        <w:rPr>
          <w:rFonts w:ascii="Times New Roman" w:hAnsi="Times New Roman" w:cs="Times New Roman"/>
          <w:color w:val="auto"/>
        </w:rPr>
      </w:pPr>
      <w:r w:rsidRPr="007365D6">
        <w:rPr>
          <w:rFonts w:ascii="Times New Roman" w:hAnsi="Times New Roman" w:cs="Times New Roman"/>
          <w:color w:val="auto"/>
        </w:rPr>
        <w:t>3. Cleaning Log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292"/>
        <w:gridCol w:w="4338"/>
      </w:tblGrid>
      <w:tr w:rsidR="007365D6" w:rsidRPr="007365D6" w14:paraId="2CB2FC83" w14:textId="77777777">
        <w:tc>
          <w:tcPr>
            <w:tcW w:w="4428" w:type="dxa"/>
          </w:tcPr>
          <w:p w14:paraId="108D0FCA" w14:textId="77777777" w:rsidR="007365D6" w:rsidRPr="007365D6" w:rsidRDefault="007365D6" w:rsidP="00955CF1">
            <w:pPr>
              <w:rPr>
                <w:rFonts w:ascii="Times New Roman" w:hAnsi="Times New Roman" w:cs="Times New Roman"/>
                <w:b/>
                <w:bCs/>
              </w:rPr>
            </w:pPr>
            <w:r w:rsidRPr="007365D6">
              <w:rPr>
                <w:rFonts w:ascii="Times New Roman" w:hAnsi="Times New Roman" w:cs="Times New Roman"/>
                <w:b/>
                <w:bCs/>
              </w:rPr>
              <w:t>Step</w:t>
            </w:r>
          </w:p>
        </w:tc>
        <w:tc>
          <w:tcPr>
            <w:tcW w:w="4428" w:type="dxa"/>
          </w:tcPr>
          <w:p w14:paraId="0EA36053" w14:textId="77777777" w:rsidR="007365D6" w:rsidRPr="007365D6" w:rsidRDefault="007365D6" w:rsidP="00955CF1">
            <w:pPr>
              <w:rPr>
                <w:rFonts w:ascii="Times New Roman" w:hAnsi="Times New Roman" w:cs="Times New Roman"/>
                <w:b/>
                <w:bCs/>
              </w:rPr>
            </w:pPr>
            <w:r w:rsidRPr="007365D6">
              <w:rPr>
                <w:rFonts w:ascii="Times New Roman" w:hAnsi="Times New Roman" w:cs="Times New Roman"/>
                <w:b/>
                <w:bCs/>
              </w:rPr>
              <w:t>Details</w:t>
            </w:r>
          </w:p>
        </w:tc>
      </w:tr>
      <w:tr w:rsidR="007365D6" w:rsidRPr="007365D6" w14:paraId="60E3527B" w14:textId="77777777">
        <w:tc>
          <w:tcPr>
            <w:tcW w:w="4428" w:type="dxa"/>
          </w:tcPr>
          <w:p w14:paraId="698DF572" w14:textId="77777777" w:rsidR="007365D6" w:rsidRPr="007365D6" w:rsidRDefault="007365D6" w:rsidP="00955CF1">
            <w:pPr>
              <w:rPr>
                <w:rFonts w:ascii="Times New Roman" w:hAnsi="Times New Roman" w:cs="Times New Roman"/>
              </w:rPr>
            </w:pPr>
            <w:r w:rsidRPr="007365D6">
              <w:rPr>
                <w:rFonts w:ascii="Times New Roman" w:hAnsi="Times New Roman" w:cs="Times New Roman"/>
              </w:rPr>
              <w:t>Initial row count</w:t>
            </w:r>
          </w:p>
        </w:tc>
        <w:tc>
          <w:tcPr>
            <w:tcW w:w="4428" w:type="dxa"/>
          </w:tcPr>
          <w:p w14:paraId="060DF7AD" w14:textId="77777777" w:rsidR="007365D6" w:rsidRPr="007365D6" w:rsidRDefault="007365D6" w:rsidP="00955CF1">
            <w:pPr>
              <w:rPr>
                <w:rFonts w:ascii="Times New Roman" w:hAnsi="Times New Roman" w:cs="Times New Roman"/>
              </w:rPr>
            </w:pPr>
            <w:r w:rsidRPr="007365D6">
              <w:rPr>
                <w:rFonts w:ascii="Times New Roman" w:hAnsi="Times New Roman" w:cs="Times New Roman"/>
              </w:rPr>
              <w:t>4803</w:t>
            </w:r>
          </w:p>
        </w:tc>
      </w:tr>
      <w:tr w:rsidR="007365D6" w:rsidRPr="007365D6" w14:paraId="7E32E44B" w14:textId="77777777">
        <w:tc>
          <w:tcPr>
            <w:tcW w:w="4428" w:type="dxa"/>
          </w:tcPr>
          <w:p w14:paraId="0BE02017" w14:textId="77777777" w:rsidR="007365D6" w:rsidRPr="007365D6" w:rsidRDefault="007365D6" w:rsidP="00955CF1">
            <w:pPr>
              <w:rPr>
                <w:rFonts w:ascii="Times New Roman" w:hAnsi="Times New Roman" w:cs="Times New Roman"/>
              </w:rPr>
            </w:pPr>
            <w:r w:rsidRPr="007365D6">
              <w:rPr>
                <w:rFonts w:ascii="Times New Roman" w:hAnsi="Times New Roman" w:cs="Times New Roman"/>
              </w:rPr>
              <w:t>Duplicate rows removed</w:t>
            </w:r>
          </w:p>
        </w:tc>
        <w:tc>
          <w:tcPr>
            <w:tcW w:w="4428" w:type="dxa"/>
          </w:tcPr>
          <w:p w14:paraId="303BB8F2" w14:textId="77777777" w:rsidR="007365D6" w:rsidRPr="007365D6" w:rsidRDefault="007365D6" w:rsidP="00955CF1">
            <w:pPr>
              <w:rPr>
                <w:rFonts w:ascii="Times New Roman" w:hAnsi="Times New Roman" w:cs="Times New Roman"/>
              </w:rPr>
            </w:pPr>
            <w:r w:rsidRPr="007365D6">
              <w:rPr>
                <w:rFonts w:ascii="Times New Roman" w:hAnsi="Times New Roman" w:cs="Times New Roman"/>
              </w:rPr>
              <w:t>0</w:t>
            </w:r>
          </w:p>
        </w:tc>
      </w:tr>
      <w:tr w:rsidR="007365D6" w:rsidRPr="007365D6" w14:paraId="36CBB0FF" w14:textId="77777777">
        <w:tc>
          <w:tcPr>
            <w:tcW w:w="4428" w:type="dxa"/>
          </w:tcPr>
          <w:p w14:paraId="016CFCEC" w14:textId="77777777" w:rsidR="007365D6" w:rsidRPr="007365D6" w:rsidRDefault="007365D6" w:rsidP="00955CF1">
            <w:pPr>
              <w:rPr>
                <w:rFonts w:ascii="Times New Roman" w:hAnsi="Times New Roman" w:cs="Times New Roman"/>
              </w:rPr>
            </w:pPr>
            <w:r w:rsidRPr="007365D6">
              <w:rPr>
                <w:rFonts w:ascii="Times New Roman" w:hAnsi="Times New Roman" w:cs="Times New Roman"/>
              </w:rPr>
              <w:t>Missing budget values</w:t>
            </w:r>
          </w:p>
        </w:tc>
        <w:tc>
          <w:tcPr>
            <w:tcW w:w="4428" w:type="dxa"/>
          </w:tcPr>
          <w:p w14:paraId="4D2F9DF5" w14:textId="77777777" w:rsidR="007365D6" w:rsidRPr="007365D6" w:rsidRDefault="007365D6" w:rsidP="00955CF1">
            <w:pPr>
              <w:rPr>
                <w:rFonts w:ascii="Times New Roman" w:hAnsi="Times New Roman" w:cs="Times New Roman"/>
              </w:rPr>
            </w:pPr>
            <w:r w:rsidRPr="007365D6">
              <w:rPr>
                <w:rFonts w:ascii="Times New Roman" w:hAnsi="Times New Roman" w:cs="Times New Roman"/>
              </w:rPr>
              <w:t>Replaced with 0</w:t>
            </w:r>
          </w:p>
        </w:tc>
      </w:tr>
      <w:tr w:rsidR="007365D6" w:rsidRPr="007365D6" w14:paraId="489214BF" w14:textId="77777777">
        <w:tc>
          <w:tcPr>
            <w:tcW w:w="4428" w:type="dxa"/>
          </w:tcPr>
          <w:p w14:paraId="3F5208A5" w14:textId="77777777" w:rsidR="007365D6" w:rsidRPr="007365D6" w:rsidRDefault="007365D6" w:rsidP="00955CF1">
            <w:pPr>
              <w:rPr>
                <w:rFonts w:ascii="Times New Roman" w:hAnsi="Times New Roman" w:cs="Times New Roman"/>
              </w:rPr>
            </w:pPr>
            <w:r w:rsidRPr="007365D6">
              <w:rPr>
                <w:rFonts w:ascii="Times New Roman" w:hAnsi="Times New Roman" w:cs="Times New Roman"/>
              </w:rPr>
              <w:t>Missing revenue values</w:t>
            </w:r>
          </w:p>
        </w:tc>
        <w:tc>
          <w:tcPr>
            <w:tcW w:w="4428" w:type="dxa"/>
          </w:tcPr>
          <w:p w14:paraId="49226BE5" w14:textId="77777777" w:rsidR="007365D6" w:rsidRPr="007365D6" w:rsidRDefault="007365D6" w:rsidP="00955CF1">
            <w:pPr>
              <w:rPr>
                <w:rFonts w:ascii="Times New Roman" w:hAnsi="Times New Roman" w:cs="Times New Roman"/>
              </w:rPr>
            </w:pPr>
            <w:r w:rsidRPr="007365D6">
              <w:rPr>
                <w:rFonts w:ascii="Times New Roman" w:hAnsi="Times New Roman" w:cs="Times New Roman"/>
              </w:rPr>
              <w:t>Handled appropriately</w:t>
            </w:r>
          </w:p>
        </w:tc>
      </w:tr>
      <w:tr w:rsidR="007365D6" w:rsidRPr="007365D6" w14:paraId="55167AC0" w14:textId="77777777">
        <w:tc>
          <w:tcPr>
            <w:tcW w:w="4428" w:type="dxa"/>
          </w:tcPr>
          <w:p w14:paraId="2732B416" w14:textId="77777777" w:rsidR="007365D6" w:rsidRPr="007365D6" w:rsidRDefault="007365D6" w:rsidP="00955CF1">
            <w:pPr>
              <w:rPr>
                <w:rFonts w:ascii="Times New Roman" w:hAnsi="Times New Roman" w:cs="Times New Roman"/>
              </w:rPr>
            </w:pPr>
            <w:r w:rsidRPr="007365D6">
              <w:rPr>
                <w:rFonts w:ascii="Times New Roman" w:hAnsi="Times New Roman" w:cs="Times New Roman"/>
              </w:rPr>
              <w:t>Date conversion</w:t>
            </w:r>
          </w:p>
        </w:tc>
        <w:tc>
          <w:tcPr>
            <w:tcW w:w="4428" w:type="dxa"/>
          </w:tcPr>
          <w:p w14:paraId="5F337B85" w14:textId="77777777" w:rsidR="007365D6" w:rsidRPr="007365D6" w:rsidRDefault="007365D6" w:rsidP="00955CF1">
            <w:pPr>
              <w:rPr>
                <w:rFonts w:ascii="Times New Roman" w:hAnsi="Times New Roman" w:cs="Times New Roman"/>
              </w:rPr>
            </w:pPr>
            <w:r w:rsidRPr="007365D6">
              <w:rPr>
                <w:rFonts w:ascii="Times New Roman" w:hAnsi="Times New Roman" w:cs="Times New Roman"/>
              </w:rPr>
              <w:t xml:space="preserve">Converted </w:t>
            </w:r>
            <w:proofErr w:type="spellStart"/>
            <w:r w:rsidRPr="007365D6">
              <w:rPr>
                <w:rFonts w:ascii="Times New Roman" w:hAnsi="Times New Roman" w:cs="Times New Roman"/>
              </w:rPr>
              <w:t>Release_Date</w:t>
            </w:r>
            <w:proofErr w:type="spellEnd"/>
            <w:r w:rsidRPr="007365D6">
              <w:rPr>
                <w:rFonts w:ascii="Times New Roman" w:hAnsi="Times New Roman" w:cs="Times New Roman"/>
              </w:rPr>
              <w:t xml:space="preserve"> to datetime</w:t>
            </w:r>
          </w:p>
        </w:tc>
      </w:tr>
      <w:tr w:rsidR="007365D6" w:rsidRPr="007365D6" w14:paraId="40FBD91D" w14:textId="77777777">
        <w:tc>
          <w:tcPr>
            <w:tcW w:w="4428" w:type="dxa"/>
          </w:tcPr>
          <w:p w14:paraId="5A7004FF" w14:textId="77777777" w:rsidR="007365D6" w:rsidRPr="007365D6" w:rsidRDefault="007365D6" w:rsidP="00955CF1">
            <w:pPr>
              <w:rPr>
                <w:rFonts w:ascii="Times New Roman" w:hAnsi="Times New Roman" w:cs="Times New Roman"/>
              </w:rPr>
            </w:pPr>
            <w:r w:rsidRPr="007365D6">
              <w:rPr>
                <w:rFonts w:ascii="Times New Roman" w:hAnsi="Times New Roman" w:cs="Times New Roman"/>
              </w:rPr>
              <w:t>Feature engineering</w:t>
            </w:r>
          </w:p>
        </w:tc>
        <w:tc>
          <w:tcPr>
            <w:tcW w:w="4428" w:type="dxa"/>
          </w:tcPr>
          <w:p w14:paraId="167C7E09" w14:textId="77777777" w:rsidR="007365D6" w:rsidRPr="007365D6" w:rsidRDefault="007365D6" w:rsidP="00955CF1">
            <w:pPr>
              <w:rPr>
                <w:rFonts w:ascii="Times New Roman" w:hAnsi="Times New Roman" w:cs="Times New Roman"/>
              </w:rPr>
            </w:pPr>
            <w:r w:rsidRPr="007365D6">
              <w:rPr>
                <w:rFonts w:ascii="Times New Roman" w:hAnsi="Times New Roman" w:cs="Times New Roman"/>
              </w:rPr>
              <w:t xml:space="preserve">Created Profit, ROI, and </w:t>
            </w:r>
            <w:proofErr w:type="spellStart"/>
            <w:r w:rsidRPr="007365D6">
              <w:rPr>
                <w:rFonts w:ascii="Times New Roman" w:hAnsi="Times New Roman" w:cs="Times New Roman"/>
              </w:rPr>
              <w:t>Revenue_Budget_Ratio</w:t>
            </w:r>
            <w:proofErr w:type="spellEnd"/>
          </w:p>
        </w:tc>
      </w:tr>
      <w:tr w:rsidR="007365D6" w:rsidRPr="007365D6" w14:paraId="17813292" w14:textId="77777777">
        <w:tc>
          <w:tcPr>
            <w:tcW w:w="4428" w:type="dxa"/>
          </w:tcPr>
          <w:p w14:paraId="18C51012" w14:textId="77777777" w:rsidR="007365D6" w:rsidRPr="007365D6" w:rsidRDefault="007365D6" w:rsidP="00955CF1">
            <w:pPr>
              <w:rPr>
                <w:rFonts w:ascii="Times New Roman" w:hAnsi="Times New Roman" w:cs="Times New Roman"/>
              </w:rPr>
            </w:pPr>
            <w:r w:rsidRPr="007365D6">
              <w:rPr>
                <w:rFonts w:ascii="Times New Roman" w:hAnsi="Times New Roman" w:cs="Times New Roman"/>
              </w:rPr>
              <w:t>New columns created</w:t>
            </w:r>
          </w:p>
        </w:tc>
        <w:tc>
          <w:tcPr>
            <w:tcW w:w="4428" w:type="dxa"/>
          </w:tcPr>
          <w:p w14:paraId="5B06308B" w14:textId="77777777" w:rsidR="007365D6" w:rsidRPr="007365D6" w:rsidRDefault="007365D6" w:rsidP="00955CF1">
            <w:pPr>
              <w:rPr>
                <w:rFonts w:ascii="Times New Roman" w:hAnsi="Times New Roman" w:cs="Times New Roman"/>
              </w:rPr>
            </w:pPr>
            <w:proofErr w:type="spellStart"/>
            <w:r w:rsidRPr="007365D6">
              <w:rPr>
                <w:rFonts w:ascii="Times New Roman" w:hAnsi="Times New Roman" w:cs="Times New Roman"/>
              </w:rPr>
              <w:t>Release_Year</w:t>
            </w:r>
            <w:proofErr w:type="spellEnd"/>
            <w:r w:rsidRPr="007365D6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7365D6">
              <w:rPr>
                <w:rFonts w:ascii="Times New Roman" w:hAnsi="Times New Roman" w:cs="Times New Roman"/>
              </w:rPr>
              <w:t>Release_Season</w:t>
            </w:r>
            <w:proofErr w:type="spellEnd"/>
            <w:r w:rsidRPr="007365D6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7365D6">
              <w:rPr>
                <w:rFonts w:ascii="Times New Roman" w:hAnsi="Times New Roman" w:cs="Times New Roman"/>
              </w:rPr>
              <w:t>Budget_Category</w:t>
            </w:r>
            <w:proofErr w:type="spellEnd"/>
          </w:p>
        </w:tc>
      </w:tr>
      <w:tr w:rsidR="007365D6" w:rsidRPr="007365D6" w14:paraId="2EC49A07" w14:textId="77777777">
        <w:tc>
          <w:tcPr>
            <w:tcW w:w="4428" w:type="dxa"/>
          </w:tcPr>
          <w:p w14:paraId="527DB7FF" w14:textId="77777777" w:rsidR="007365D6" w:rsidRPr="007365D6" w:rsidRDefault="007365D6" w:rsidP="00955CF1">
            <w:pPr>
              <w:rPr>
                <w:rFonts w:ascii="Times New Roman" w:hAnsi="Times New Roman" w:cs="Times New Roman"/>
              </w:rPr>
            </w:pPr>
            <w:r w:rsidRPr="007365D6">
              <w:rPr>
                <w:rFonts w:ascii="Times New Roman" w:hAnsi="Times New Roman" w:cs="Times New Roman"/>
              </w:rPr>
              <w:t>Final row count</w:t>
            </w:r>
          </w:p>
        </w:tc>
        <w:tc>
          <w:tcPr>
            <w:tcW w:w="4428" w:type="dxa"/>
          </w:tcPr>
          <w:p w14:paraId="3C088AE0" w14:textId="77777777" w:rsidR="007365D6" w:rsidRPr="007365D6" w:rsidRDefault="007365D6" w:rsidP="00955CF1">
            <w:pPr>
              <w:rPr>
                <w:rFonts w:ascii="Times New Roman" w:hAnsi="Times New Roman" w:cs="Times New Roman"/>
              </w:rPr>
            </w:pPr>
            <w:r w:rsidRPr="007365D6">
              <w:rPr>
                <w:rFonts w:ascii="Times New Roman" w:hAnsi="Times New Roman" w:cs="Times New Roman"/>
              </w:rPr>
              <w:t>4803</w:t>
            </w:r>
          </w:p>
        </w:tc>
      </w:tr>
    </w:tbl>
    <w:p w14:paraId="1A76C275" w14:textId="77777777" w:rsidR="007365D6" w:rsidRDefault="007365D6" w:rsidP="007365D6">
      <w:pPr>
        <w:spacing w:after="0" w:line="240" w:lineRule="auto"/>
        <w:rPr>
          <w:rFonts w:ascii="Times New Roman" w:hAnsi="Times New Roman" w:cs="Times New Roman"/>
          <w:b/>
          <w:bCs/>
          <w:lang w:val="en-IN"/>
        </w:rPr>
      </w:pPr>
    </w:p>
    <w:p w14:paraId="70D6E5BB" w14:textId="65878143" w:rsidR="007365D6" w:rsidRPr="007365D6" w:rsidRDefault="007365D6" w:rsidP="007365D6">
      <w:pPr>
        <w:spacing w:after="0" w:line="240" w:lineRule="auto"/>
        <w:rPr>
          <w:rFonts w:ascii="Times New Roman" w:hAnsi="Times New Roman" w:cs="Times New Roman"/>
          <w:b/>
          <w:bCs/>
          <w:lang w:val="en-IN"/>
        </w:rPr>
      </w:pPr>
      <w:r w:rsidRPr="007365D6">
        <w:rPr>
          <w:rFonts w:ascii="Times New Roman" w:hAnsi="Times New Roman" w:cs="Times New Roman"/>
          <w:b/>
          <w:bCs/>
          <w:lang w:val="en-IN"/>
        </w:rPr>
        <w:t>Cleaning actions performed</w:t>
      </w:r>
    </w:p>
    <w:p w14:paraId="7F383389" w14:textId="77777777" w:rsidR="007365D6" w:rsidRPr="007365D6" w:rsidRDefault="007365D6" w:rsidP="007365D6">
      <w:pPr>
        <w:numPr>
          <w:ilvl w:val="0"/>
          <w:numId w:val="10"/>
        </w:numPr>
        <w:spacing w:after="0" w:line="240" w:lineRule="auto"/>
        <w:rPr>
          <w:rFonts w:ascii="Times New Roman" w:hAnsi="Times New Roman" w:cs="Times New Roman"/>
          <w:lang w:val="en-IN"/>
        </w:rPr>
      </w:pPr>
      <w:r w:rsidRPr="007365D6">
        <w:rPr>
          <w:rFonts w:ascii="Times New Roman" w:hAnsi="Times New Roman" w:cs="Times New Roman"/>
          <w:lang w:val="en-IN"/>
        </w:rPr>
        <w:t xml:space="preserve">Removed duplicate records. </w:t>
      </w:r>
    </w:p>
    <w:p w14:paraId="2A1E11AC" w14:textId="77777777" w:rsidR="007365D6" w:rsidRPr="007365D6" w:rsidRDefault="007365D6" w:rsidP="007365D6">
      <w:pPr>
        <w:numPr>
          <w:ilvl w:val="0"/>
          <w:numId w:val="10"/>
        </w:numPr>
        <w:spacing w:after="0" w:line="240" w:lineRule="auto"/>
        <w:rPr>
          <w:rFonts w:ascii="Times New Roman" w:hAnsi="Times New Roman" w:cs="Times New Roman"/>
          <w:lang w:val="en-IN"/>
        </w:rPr>
      </w:pPr>
      <w:r w:rsidRPr="007365D6">
        <w:rPr>
          <w:rFonts w:ascii="Times New Roman" w:hAnsi="Times New Roman" w:cs="Times New Roman"/>
          <w:lang w:val="en-IN"/>
        </w:rPr>
        <w:t xml:space="preserve">Handled missing values. </w:t>
      </w:r>
    </w:p>
    <w:p w14:paraId="5E98B38C" w14:textId="77777777" w:rsidR="007365D6" w:rsidRPr="007365D6" w:rsidRDefault="007365D6" w:rsidP="007365D6">
      <w:pPr>
        <w:numPr>
          <w:ilvl w:val="0"/>
          <w:numId w:val="10"/>
        </w:numPr>
        <w:spacing w:after="0" w:line="240" w:lineRule="auto"/>
        <w:rPr>
          <w:rFonts w:ascii="Times New Roman" w:hAnsi="Times New Roman" w:cs="Times New Roman"/>
          <w:lang w:val="en-IN"/>
        </w:rPr>
      </w:pPr>
      <w:r w:rsidRPr="007365D6">
        <w:rPr>
          <w:rFonts w:ascii="Times New Roman" w:hAnsi="Times New Roman" w:cs="Times New Roman"/>
          <w:lang w:val="en-IN"/>
        </w:rPr>
        <w:t xml:space="preserve">Converted data types. </w:t>
      </w:r>
    </w:p>
    <w:p w14:paraId="232CE750" w14:textId="77777777" w:rsidR="007365D6" w:rsidRPr="007365D6" w:rsidRDefault="007365D6" w:rsidP="007365D6">
      <w:pPr>
        <w:numPr>
          <w:ilvl w:val="0"/>
          <w:numId w:val="10"/>
        </w:numPr>
        <w:spacing w:after="0" w:line="240" w:lineRule="auto"/>
        <w:rPr>
          <w:rFonts w:ascii="Times New Roman" w:hAnsi="Times New Roman" w:cs="Times New Roman"/>
          <w:lang w:val="en-IN"/>
        </w:rPr>
      </w:pPr>
      <w:r w:rsidRPr="007365D6">
        <w:rPr>
          <w:rFonts w:ascii="Times New Roman" w:hAnsi="Times New Roman" w:cs="Times New Roman"/>
          <w:lang w:val="en-IN"/>
        </w:rPr>
        <w:t xml:space="preserve">Standardized column names. </w:t>
      </w:r>
    </w:p>
    <w:p w14:paraId="0CB2BFA8" w14:textId="77777777" w:rsidR="007365D6" w:rsidRPr="007365D6" w:rsidRDefault="007365D6" w:rsidP="007365D6">
      <w:pPr>
        <w:numPr>
          <w:ilvl w:val="0"/>
          <w:numId w:val="10"/>
        </w:numPr>
        <w:spacing w:after="0" w:line="240" w:lineRule="auto"/>
        <w:rPr>
          <w:rFonts w:ascii="Times New Roman" w:hAnsi="Times New Roman" w:cs="Times New Roman"/>
          <w:lang w:val="en-IN"/>
        </w:rPr>
      </w:pPr>
      <w:r w:rsidRPr="007365D6">
        <w:rPr>
          <w:rFonts w:ascii="Times New Roman" w:hAnsi="Times New Roman" w:cs="Times New Roman"/>
          <w:lang w:val="en-IN"/>
        </w:rPr>
        <w:t xml:space="preserve">Created calculated columns. </w:t>
      </w:r>
    </w:p>
    <w:p w14:paraId="406F5078" w14:textId="77777777" w:rsidR="007365D6" w:rsidRPr="007365D6" w:rsidRDefault="007365D6" w:rsidP="007365D6">
      <w:pPr>
        <w:numPr>
          <w:ilvl w:val="0"/>
          <w:numId w:val="10"/>
        </w:numPr>
        <w:spacing w:after="0" w:line="240" w:lineRule="auto"/>
        <w:rPr>
          <w:rFonts w:ascii="Times New Roman" w:hAnsi="Times New Roman" w:cs="Times New Roman"/>
          <w:lang w:val="en-IN"/>
        </w:rPr>
      </w:pPr>
      <w:r w:rsidRPr="007365D6">
        <w:rPr>
          <w:rFonts w:ascii="Times New Roman" w:hAnsi="Times New Roman" w:cs="Times New Roman"/>
          <w:lang w:val="en-IN"/>
        </w:rPr>
        <w:t xml:space="preserve">Extracted year and season information. </w:t>
      </w:r>
    </w:p>
    <w:p w14:paraId="481580D2" w14:textId="2EF618E6" w:rsidR="007365D6" w:rsidRPr="007365D6" w:rsidRDefault="007365D6" w:rsidP="007365D6">
      <w:pPr>
        <w:numPr>
          <w:ilvl w:val="0"/>
          <w:numId w:val="10"/>
        </w:numPr>
        <w:spacing w:after="0" w:line="240" w:lineRule="auto"/>
        <w:rPr>
          <w:rFonts w:ascii="Times New Roman" w:hAnsi="Times New Roman" w:cs="Times New Roman"/>
        </w:rPr>
      </w:pPr>
      <w:r w:rsidRPr="007365D6">
        <w:rPr>
          <w:rFonts w:ascii="Times New Roman" w:hAnsi="Times New Roman" w:cs="Times New Roman"/>
          <w:lang w:val="en-IN"/>
        </w:rPr>
        <w:t>Calculated profit and ROI metrics.</w:t>
      </w:r>
    </w:p>
    <w:sectPr w:rsidR="007365D6" w:rsidRPr="007365D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73542B13"/>
    <w:multiLevelType w:val="multilevel"/>
    <w:tmpl w:val="693A6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41068593">
    <w:abstractNumId w:val="8"/>
  </w:num>
  <w:num w:numId="2" w16cid:durableId="376242587">
    <w:abstractNumId w:val="6"/>
  </w:num>
  <w:num w:numId="3" w16cid:durableId="1170220349">
    <w:abstractNumId w:val="5"/>
  </w:num>
  <w:num w:numId="4" w16cid:durableId="1736967988">
    <w:abstractNumId w:val="4"/>
  </w:num>
  <w:num w:numId="5" w16cid:durableId="328409200">
    <w:abstractNumId w:val="7"/>
  </w:num>
  <w:num w:numId="6" w16cid:durableId="2024089410">
    <w:abstractNumId w:val="3"/>
  </w:num>
  <w:num w:numId="7" w16cid:durableId="79836770">
    <w:abstractNumId w:val="2"/>
  </w:num>
  <w:num w:numId="8" w16cid:durableId="1032876563">
    <w:abstractNumId w:val="1"/>
  </w:num>
  <w:num w:numId="9" w16cid:durableId="2046707871">
    <w:abstractNumId w:val="0"/>
  </w:num>
  <w:num w:numId="10" w16cid:durableId="22218382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565786"/>
    <w:rsid w:val="007365D6"/>
    <w:rsid w:val="00AA1D8D"/>
    <w:rsid w:val="00B47730"/>
    <w:rsid w:val="00CB0664"/>
    <w:rsid w:val="00E46C68"/>
    <w:rsid w:val="00F62FE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D09E38C"/>
  <w14:defaultImageDpi w14:val="300"/>
  <w15:docId w15:val="{D23E844D-3BC3-49E4-9065-3CC41BF743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273</Words>
  <Characters>1559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1829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Madupu Sai Nikhil</cp:lastModifiedBy>
  <cp:revision>2</cp:revision>
  <dcterms:created xsi:type="dcterms:W3CDTF">2026-08-07T06:04:00Z</dcterms:created>
  <dcterms:modified xsi:type="dcterms:W3CDTF">2026-08-07T06:04:00Z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1cfff86a-3069-4024-b1b6-e2aa42349289</vt:lpwstr>
  </property>
</Properties>
</file>