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399723821"/>
        <w:docPartObj>
          <w:docPartGallery w:val="Table of Contents"/>
          <w:docPartUnique/>
        </w:docPartObj>
      </w:sdtPr>
      <w:sdtContent>
        <w:p w14:paraId="0BF394ED">
          <w:pPr>
            <w:pStyle w:val="51"/>
          </w:pPr>
        </w:p>
        <w:p w14:paraId="3BB6E27B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B946336">
      <w:pPr>
        <w:pStyle w:val="2"/>
      </w:pPr>
      <w:bookmarkStart w:id="0" w:name="capfinloan-high-level-design-hld"/>
      <w:r>
        <w:t>CapFinLoan — High Level Design (HLD)</w:t>
      </w:r>
    </w:p>
    <w:p w14:paraId="06FB07FA">
      <w:pPr>
        <w:pStyle w:val="23"/>
      </w:pPr>
      <w:r>
        <w:rPr>
          <w:b/>
          <w:bCs/>
        </w:rPr>
        <w:t>Project</w:t>
      </w:r>
      <w:r>
        <w:t>: FastTrack CapFinLoan</w:t>
      </w:r>
    </w:p>
    <w:p w14:paraId="1522D84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FA8D73">
      <w:pPr>
        <w:pStyle w:val="4"/>
      </w:pPr>
      <w:bookmarkStart w:id="1" w:name="table-of-contents"/>
      <w:r>
        <w:t>Table of Contents</w:t>
      </w:r>
    </w:p>
    <w:p w14:paraId="6D36174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"Xfc21e1f09b6b3d7a2b0a47e7b5773e928698810" \h </w:instrText>
      </w:r>
      <w:r>
        <w:fldChar w:fldCharType="separate"/>
      </w:r>
      <w:r>
        <w:rPr>
          <w:rStyle w:val="21"/>
        </w:rPr>
        <w:t>System Overview</w:t>
      </w:r>
      <w:r>
        <w:rPr>
          <w:rStyle w:val="21"/>
        </w:rPr>
        <w:fldChar w:fldCharType="end"/>
      </w:r>
    </w:p>
    <w:p w14:paraId="38858F6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"X64177653d6bcd484c537464d2e9976c15e09988" \h </w:instrText>
      </w:r>
      <w:r>
        <w:fldChar w:fldCharType="separate"/>
      </w:r>
      <w:r>
        <w:rPr>
          <w:rStyle w:val="21"/>
        </w:rPr>
        <w:t>Architecture Diagram</w:t>
      </w:r>
      <w:r>
        <w:rPr>
          <w:rStyle w:val="21"/>
        </w:rPr>
        <w:fldChar w:fldCharType="end"/>
      </w:r>
    </w:p>
    <w:p w14:paraId="2696A9D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"Xae73eec32cc80faaa799122db9ffedf0b2ac470" \h </w:instrText>
      </w:r>
      <w:r>
        <w:fldChar w:fldCharType="separate"/>
      </w:r>
      <w:r>
        <w:rPr>
          <w:rStyle w:val="21"/>
        </w:rPr>
        <w:t>Microservices Summary</w:t>
      </w:r>
      <w:r>
        <w:rPr>
          <w:rStyle w:val="21"/>
        </w:rPr>
        <w:fldChar w:fldCharType="end"/>
      </w:r>
    </w:p>
    <w:p w14:paraId="714C124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"Xe2086f4168c0bd15fdd1d2cacf129082b307c67" \h </w:instrText>
      </w:r>
      <w:r>
        <w:fldChar w:fldCharType="separate"/>
      </w:r>
      <w:r>
        <w:rPr>
          <w:rStyle w:val="21"/>
        </w:rPr>
        <w:t>Technology Stack</w:t>
      </w:r>
      <w:r>
        <w:rPr>
          <w:rStyle w:val="21"/>
        </w:rPr>
        <w:fldChar w:fldCharType="end"/>
      </w:r>
    </w:p>
    <w:p w14:paraId="705D258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"X35c4908780bf04be37a73c4a0e948578379e194" \h </w:instrText>
      </w:r>
      <w:r>
        <w:fldChar w:fldCharType="separate"/>
      </w:r>
      <w:r>
        <w:rPr>
          <w:rStyle w:val="21"/>
        </w:rPr>
        <w:t>Communication Patterns</w:t>
      </w:r>
      <w:r>
        <w:rPr>
          <w:rStyle w:val="21"/>
        </w:rPr>
        <w:fldChar w:fldCharType="end"/>
      </w:r>
    </w:p>
    <w:p w14:paraId="2F51629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"X281215aa5842b6ad94a8d443044c251bab5e8ff" \h </w:instrText>
      </w:r>
      <w:r>
        <w:fldChar w:fldCharType="separate"/>
      </w:r>
      <w:r>
        <w:rPr>
          <w:rStyle w:val="21"/>
        </w:rPr>
        <w:t>Security Architecture</w:t>
      </w:r>
      <w:r>
        <w:rPr>
          <w:rStyle w:val="21"/>
        </w:rPr>
        <w:fldChar w:fldCharType="end"/>
      </w:r>
    </w:p>
    <w:p w14:paraId="0B6D5E3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"Xd1324052d9a4d8591dcbcb7e1c1fa403ac2e5a6" \h </w:instrText>
      </w:r>
      <w:r>
        <w:fldChar w:fldCharType="separate"/>
      </w:r>
      <w:r>
        <w:rPr>
          <w:rStyle w:val="21"/>
        </w:rPr>
        <w:t>Deployment Architecture</w:t>
      </w:r>
      <w:r>
        <w:rPr>
          <w:rStyle w:val="21"/>
        </w:rPr>
        <w:fldChar w:fldCharType="end"/>
      </w:r>
    </w:p>
    <w:p w14:paraId="6A76515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"X8206124687bad9f556f22e9eb2cbc910f17e3ed" \h </w:instrText>
      </w:r>
      <w:r>
        <w:fldChar w:fldCharType="separate"/>
      </w:r>
      <w:r>
        <w:rPr>
          <w:rStyle w:val="21"/>
        </w:rPr>
        <w:t>Scalability &amp; Observability</w:t>
      </w:r>
      <w:r>
        <w:rPr>
          <w:rStyle w:val="21"/>
        </w:rPr>
        <w:fldChar w:fldCharType="end"/>
      </w:r>
    </w:p>
    <w:p w14:paraId="6769D2E8">
      <w:pPr>
        <w:pStyle w:val="24"/>
        <w:numPr>
          <w:ilvl w:val="0"/>
          <w:numId w:val="1"/>
        </w:numPr>
      </w:pPr>
      <w:r>
        <w:rPr>
          <w:rStyle w:val="21"/>
          <w:rFonts w:hint="default"/>
          <w:lang w:val="en-US"/>
        </w:rPr>
        <w:t>Diagrams and FlowCharts</w:t>
      </w:r>
    </w:p>
    <w:p w14:paraId="330BF66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231B9A6">
      <w:pPr>
        <w:pStyle w:val="4"/>
      </w:pPr>
      <w:bookmarkStart w:id="2" w:name="system-overview"/>
      <w:r>
        <w:t>1. System Overview</w:t>
      </w:r>
    </w:p>
    <w:p w14:paraId="75124576">
      <w:pPr>
        <w:pStyle w:val="23"/>
      </w:pPr>
      <w:r>
        <w:rPr>
          <w:b/>
          <w:bCs/>
        </w:rPr>
        <w:t>CapFinLoan (FastTrack)</w:t>
      </w:r>
      <w:r>
        <w:t xml:space="preserve"> is a production-grade fintech platform for loan application processing built on a microservices architecture. It enables applicants to apply for loans, upload KYC documents, and manage wallet transactions, while giving administrators tools to review applications, make decisions, verify documents, and generate reports.</w:t>
      </w:r>
    </w:p>
    <w:p w14:paraId="37A4814E">
      <w:pPr>
        <w:pStyle w:val="5"/>
      </w:pPr>
      <w:bookmarkStart w:id="3" w:name="core-capabilities"/>
      <w:r>
        <w:t>Core Capabilities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1E453D9">
        <w:trPr>
          <w:tblHeader/>
        </w:trPr>
        <w:tc>
          <w:p w14:paraId="786545C3">
            <w:pPr>
              <w:pStyle w:val="24"/>
            </w:pPr>
            <w:r>
              <w:t>Capability</w:t>
            </w:r>
          </w:p>
        </w:tc>
        <w:tc>
          <w:p w14:paraId="52165374">
            <w:pPr>
              <w:pStyle w:val="24"/>
            </w:pPr>
            <w:r>
              <w:t>Description</w:t>
            </w:r>
          </w:p>
        </w:tc>
      </w:tr>
      <w:tr w14:paraId="6E4DE5B3">
        <w:tc>
          <w:p w14:paraId="4BB80257">
            <w:pPr>
              <w:pStyle w:val="24"/>
            </w:pPr>
            <w:r>
              <w:t>Authentication</w:t>
            </w:r>
          </w:p>
        </w:tc>
        <w:tc>
          <w:p w14:paraId="04DD9A1C">
            <w:pPr>
              <w:pStyle w:val="24"/>
            </w:pPr>
            <w:r>
              <w:t>Email OTP signup, Google OAuth, JWT-based auth</w:t>
            </w:r>
          </w:p>
        </w:tc>
      </w:tr>
      <w:tr w14:paraId="1FBFBD71">
        <w:tc>
          <w:p w14:paraId="09FC1DB9">
            <w:pPr>
              <w:pStyle w:val="24"/>
            </w:pPr>
            <w:r>
              <w:t>Loan Applications</w:t>
            </w:r>
          </w:p>
        </w:tc>
        <w:tc>
          <w:p w14:paraId="66999B19">
            <w:pPr>
              <w:pStyle w:val="24"/>
            </w:pPr>
            <w:r>
              <w:t>Create, update, submit with full status tracking</w:t>
            </w:r>
          </w:p>
        </w:tc>
      </w:tr>
      <w:tr w14:paraId="1638CD40">
        <w:tc>
          <w:p w14:paraId="6D516064">
            <w:pPr>
              <w:pStyle w:val="24"/>
            </w:pPr>
            <w:r>
              <w:t>Document Management</w:t>
            </w:r>
          </w:p>
        </w:tc>
        <w:tc>
          <w:p w14:paraId="79A4A385">
            <w:pPr>
              <w:pStyle w:val="24"/>
            </w:pPr>
            <w:r>
              <w:t>Upload, replace, verify (PAN, ITR, Aadhaar, etc.)</w:t>
            </w:r>
          </w:p>
        </w:tc>
      </w:tr>
      <w:tr w14:paraId="0AAF6C7A">
        <w:tc>
          <w:p w14:paraId="5C2A282A">
            <w:pPr>
              <w:pStyle w:val="24"/>
            </w:pPr>
            <w:r>
              <w:t>Admin Operations</w:t>
            </w:r>
          </w:p>
        </w:tc>
        <w:tc>
          <w:p w14:paraId="219A507A">
            <w:pPr>
              <w:pStyle w:val="24"/>
            </w:pPr>
            <w:r>
              <w:t>Review queue, approve/reject, verify documents, reports</w:t>
            </w:r>
          </w:p>
        </w:tc>
      </w:tr>
      <w:tr w14:paraId="3F95FBDC">
        <w:tc>
          <w:p w14:paraId="58B34F8C">
            <w:pPr>
              <w:pStyle w:val="24"/>
            </w:pPr>
            <w:r>
              <w:t>Wallet &amp; Payments</w:t>
            </w:r>
          </w:p>
        </w:tc>
        <w:tc>
          <w:p w14:paraId="2D019CC8">
            <w:pPr>
              <w:pStyle w:val="24"/>
            </w:pPr>
            <w:r>
              <w:t>Razorpay integration, balance, transactions, withdrawals</w:t>
            </w:r>
          </w:p>
        </w:tc>
      </w:tr>
      <w:tr w14:paraId="59130948">
        <w:tc>
          <w:p w14:paraId="5C5A17A9">
            <w:pPr>
              <w:pStyle w:val="24"/>
            </w:pPr>
            <w:r>
              <w:t>AI Chat Assistant</w:t>
            </w:r>
          </w:p>
        </w:tc>
        <w:tc>
          <w:p w14:paraId="5CF707F1">
            <w:pPr>
              <w:pStyle w:val="24"/>
            </w:pPr>
            <w:r>
              <w:t>Ollama LLM for application guidance</w:t>
            </w:r>
          </w:p>
        </w:tc>
      </w:tr>
      <w:tr w14:paraId="44800E46">
        <w:tc>
          <w:p w14:paraId="587D1655">
            <w:pPr>
              <w:pStyle w:val="24"/>
            </w:pPr>
            <w:r>
              <w:t>Event-Driven Messaging</w:t>
            </w:r>
          </w:p>
        </w:tc>
        <w:tc>
          <w:p w14:paraId="0EACFC20">
            <w:pPr>
              <w:pStyle w:val="24"/>
            </w:pPr>
            <w:r>
              <w:t>RabbitMQ for async inter-service communication</w:t>
            </w:r>
          </w:p>
        </w:tc>
      </w:tr>
      <w:tr w14:paraId="77146E17">
        <w:tc>
          <w:p w14:paraId="3B26C24B">
            <w:pPr>
              <w:pStyle w:val="24"/>
            </w:pPr>
            <w:r>
              <w:t>Saga Pattern</w:t>
            </w:r>
          </w:p>
        </w:tc>
        <w:tc>
          <w:p w14:paraId="70274071">
            <w:pPr>
              <w:pStyle w:val="24"/>
            </w:pPr>
            <w:r>
              <w:t>Distributed transaction management for submission</w:t>
            </w:r>
          </w:p>
        </w:tc>
      </w:tr>
    </w:tbl>
    <w:p w14:paraId="74DAD04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628D4578">
      <w:pPr>
        <w:pStyle w:val="4"/>
      </w:pPr>
      <w:bookmarkStart w:id="4" w:name="architecture-diagram"/>
      <w:r>
        <w:t>2. Architecture Diagram</w:t>
      </w:r>
    </w:p>
    <w:p w14:paraId="740C3013">
      <w:pPr>
        <w:pStyle w:val="49"/>
      </w:pPr>
      <w:r>
        <w:rPr>
          <w:rStyle w:val="48"/>
        </w:rPr>
        <w:t>graph TB</w:t>
      </w:r>
      <w:r>
        <w:br w:type="textWrapping"/>
      </w:r>
      <w:r>
        <w:rPr>
          <w:rStyle w:val="48"/>
        </w:rPr>
        <w:t xml:space="preserve">    subgraph "Client Layer"</w:t>
      </w:r>
      <w:r>
        <w:br w:type="textWrapping"/>
      </w:r>
      <w:r>
        <w:rPr>
          <w:rStyle w:val="48"/>
        </w:rPr>
        <w:t xml:space="preserve">        FE[Frontend\nVite/React · Port 5173]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"Gateway Layer"</w:t>
      </w:r>
      <w:r>
        <w:br w:type="textWrapping"/>
      </w:r>
      <w:r>
        <w:rPr>
          <w:rStyle w:val="48"/>
        </w:rPr>
        <w:t xml:space="preserve">        GW[API Gateway\nOcelot · Port 5021]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"Microservices"</w:t>
      </w:r>
      <w:r>
        <w:br w:type="textWrapping"/>
      </w:r>
      <w:r>
        <w:rPr>
          <w:rStyle w:val="48"/>
        </w:rPr>
        <w:t xml:space="preserve">        AUTH[AuthService\nPort 5000]</w:t>
      </w:r>
      <w:r>
        <w:br w:type="textWrapping"/>
      </w:r>
      <w:r>
        <w:rPr>
          <w:rStyle w:val="48"/>
        </w:rPr>
        <w:t xml:space="preserve">        APP[ApplicationService\nPort 5001]</w:t>
      </w:r>
      <w:r>
        <w:br w:type="textWrapping"/>
      </w:r>
      <w:r>
        <w:rPr>
          <w:rStyle w:val="48"/>
        </w:rPr>
        <w:t xml:space="preserve">        DOC[DocumentService\nPort 5002]</w:t>
      </w:r>
      <w:r>
        <w:br w:type="textWrapping"/>
      </w:r>
      <w:r>
        <w:rPr>
          <w:rStyle w:val="48"/>
        </w:rPr>
        <w:t xml:space="preserve">        ADMIN[AdminService\nPort 5003]</w:t>
      </w:r>
      <w:r>
        <w:br w:type="textWrapping"/>
      </w:r>
      <w:r>
        <w:rPr>
          <w:rStyle w:val="48"/>
        </w:rPr>
        <w:t xml:space="preserve">        WALLET[WalletService\nPort 5005]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"Infrastructure"</w:t>
      </w:r>
      <w:r>
        <w:br w:type="textWrapping"/>
      </w:r>
      <w:r>
        <w:rPr>
          <w:rStyle w:val="48"/>
        </w:rPr>
        <w:t xml:space="preserve">        RMQ[RabbitMQ\nPort 5672 / 15672]</w:t>
      </w:r>
      <w:r>
        <w:br w:type="textWrapping"/>
      </w:r>
      <w:r>
        <w:rPr>
          <w:rStyle w:val="48"/>
        </w:rPr>
        <w:t xml:space="preserve">        DB[(SQL Server\nPer-service DBs)]</w:t>
      </w:r>
      <w:r>
        <w:br w:type="textWrapping"/>
      </w:r>
      <w:r>
        <w:rPr>
          <w:rStyle w:val="48"/>
        </w:rPr>
        <w:t xml:space="preserve">        FS[File Storage\nuploads/]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"External Services"</w:t>
      </w:r>
      <w:r>
        <w:br w:type="textWrapping"/>
      </w:r>
      <w:r>
        <w:rPr>
          <w:rStyle w:val="48"/>
        </w:rPr>
        <w:t xml:space="preserve">        RAZORPAY[Razorpay]</w:t>
      </w:r>
      <w:r>
        <w:br w:type="textWrapping"/>
      </w:r>
      <w:r>
        <w:rPr>
          <w:rStyle w:val="48"/>
        </w:rPr>
        <w:t xml:space="preserve">        SMTP[Gmail SMTP]</w:t>
      </w:r>
      <w:r>
        <w:br w:type="textWrapping"/>
      </w:r>
      <w:r>
        <w:rPr>
          <w:rStyle w:val="48"/>
        </w:rPr>
        <w:t xml:space="preserve">        OLLAMA[Ollama LLM\nPort 11434]</w:t>
      </w:r>
      <w:r>
        <w:br w:type="textWrapping"/>
      </w:r>
      <w:r>
        <w:rPr>
          <w:rStyle w:val="48"/>
        </w:rPr>
        <w:t xml:space="preserve">        GOOGLE[Google OAuth]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FE --&gt; GW</w:t>
      </w:r>
      <w:r>
        <w:br w:type="textWrapping"/>
      </w:r>
      <w:r>
        <w:rPr>
          <w:rStyle w:val="48"/>
        </w:rPr>
        <w:t xml:space="preserve">    GW --&gt; AUTH &amp; APP &amp; DOC &amp; ADMIN &amp; WALLET</w:t>
      </w:r>
      <w:r>
        <w:br w:type="textWrapping"/>
      </w:r>
      <w:r>
        <w:br w:type="textWrapping"/>
      </w:r>
      <w:r>
        <w:rPr>
          <w:rStyle w:val="48"/>
        </w:rPr>
        <w:t xml:space="preserve">    AUTH &amp; APP &amp; DOC &amp; ADMIN &amp; WALLET --&gt; DB</w:t>
      </w:r>
      <w:r>
        <w:br w:type="textWrapping"/>
      </w:r>
      <w:r>
        <w:rPr>
          <w:rStyle w:val="48"/>
        </w:rPr>
        <w:t xml:space="preserve">    DOC --&gt; FS</w:t>
      </w:r>
      <w:r>
        <w:br w:type="textWrapping"/>
      </w:r>
      <w:r>
        <w:br w:type="textWrapping"/>
      </w:r>
      <w:r>
        <w:rPr>
          <w:rStyle w:val="48"/>
        </w:rPr>
        <w:t xml:space="preserve">    APP -.-&gt;|HTTP| AUTH</w:t>
      </w:r>
      <w:r>
        <w:br w:type="textWrapping"/>
      </w:r>
      <w:r>
        <w:rPr>
          <w:rStyle w:val="48"/>
        </w:rPr>
        <w:t xml:space="preserve">    ADMIN -.-&gt;|HTTP| APP &amp; DOC &amp; AUTH</w:t>
      </w:r>
      <w:r>
        <w:br w:type="textWrapping"/>
      </w:r>
      <w:r>
        <w:br w:type="textWrapping"/>
      </w:r>
      <w:r>
        <w:rPr>
          <w:rStyle w:val="48"/>
        </w:rPr>
        <w:t xml:space="preserve">    APP &amp; DOC &amp; ADMIN --&gt;|Publish| RMQ</w:t>
      </w:r>
      <w:r>
        <w:br w:type="textWrapping"/>
      </w:r>
      <w:r>
        <w:rPr>
          <w:rStyle w:val="48"/>
        </w:rPr>
        <w:t xml:space="preserve">    RMQ --&gt;|Consume| APP &amp; ADMIN</w:t>
      </w:r>
      <w:r>
        <w:br w:type="textWrapping"/>
      </w:r>
      <w:r>
        <w:br w:type="textWrapping"/>
      </w:r>
      <w:r>
        <w:rPr>
          <w:rStyle w:val="48"/>
        </w:rPr>
        <w:t xml:space="preserve">    WALLET --&gt; RAZORPAY</w:t>
      </w:r>
      <w:r>
        <w:br w:type="textWrapping"/>
      </w:r>
      <w:r>
        <w:rPr>
          <w:rStyle w:val="48"/>
        </w:rPr>
        <w:t xml:space="preserve">    AUTH &amp; ADMIN --&gt; SMTP</w:t>
      </w:r>
      <w:r>
        <w:br w:type="textWrapping"/>
      </w:r>
      <w:r>
        <w:rPr>
          <w:rStyle w:val="48"/>
        </w:rPr>
        <w:t xml:space="preserve">    APP --&gt; OLLAMA</w:t>
      </w:r>
      <w:r>
        <w:br w:type="textWrapping"/>
      </w:r>
      <w:r>
        <w:rPr>
          <w:rStyle w:val="48"/>
        </w:rPr>
        <w:t xml:space="preserve">    AUTH --&gt; GOOGLE</w:t>
      </w:r>
    </w:p>
    <w:p w14:paraId="069D44F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4FDEBD5">
      <w:pPr>
        <w:pStyle w:val="4"/>
      </w:pPr>
      <w:bookmarkStart w:id="5" w:name="microservices-summary"/>
      <w:r>
        <w:t>3. Microservices Summary</w:t>
      </w:r>
    </w:p>
    <w:p w14:paraId="07AB532F">
      <w:pPr>
        <w:pStyle w:val="5"/>
      </w:pPr>
      <w:bookmarkStart w:id="6" w:name="authservice-port-5000"/>
      <w:r>
        <w:t>3.1 AuthService — Port 5000</w:t>
      </w:r>
    </w:p>
    <w:p w14:paraId="2FC07FEA">
      <w:pPr>
        <w:pStyle w:val="23"/>
      </w:pPr>
      <w:r>
        <w:t>Handles all identity and authentication concerns.</w:t>
      </w:r>
    </w:p>
    <w:p w14:paraId="50FEA34C">
      <w:pPr>
        <w:pStyle w:val="24"/>
        <w:numPr>
          <w:ilvl w:val="0"/>
          <w:numId w:val="2"/>
        </w:numPr>
      </w:pPr>
      <w:r>
        <w:t>Email OTP verified signup and login</w:t>
      </w:r>
    </w:p>
    <w:p w14:paraId="1D6C9D62">
      <w:pPr>
        <w:pStyle w:val="24"/>
        <w:numPr>
          <w:ilvl w:val="0"/>
          <w:numId w:val="2"/>
        </w:numPr>
      </w:pPr>
      <w:r>
        <w:t>Google OAuth 2.0 integration</w:t>
      </w:r>
    </w:p>
    <w:p w14:paraId="79A0113F">
      <w:pPr>
        <w:pStyle w:val="24"/>
        <w:numPr>
          <w:ilvl w:val="0"/>
          <w:numId w:val="2"/>
        </w:numPr>
      </w:pPr>
      <w:r>
        <w:t>JWT token issuance (HS256, 60 min expiry)</w:t>
      </w:r>
    </w:p>
    <w:p w14:paraId="44885191">
      <w:pPr>
        <w:pStyle w:val="24"/>
        <w:numPr>
          <w:ilvl w:val="0"/>
          <w:numId w:val="2"/>
        </w:numPr>
      </w:pPr>
      <w:r>
        <w:t>User profile / KYC management</w:t>
      </w:r>
    </w:p>
    <w:p w14:paraId="315F4A37">
      <w:pPr>
        <w:pStyle w:val="24"/>
        <w:numPr>
          <w:ilvl w:val="0"/>
          <w:numId w:val="2"/>
        </w:numPr>
      </w:pPr>
      <w:r>
        <w:t>Password reset via OTP</w:t>
      </w:r>
    </w:p>
    <w:p w14:paraId="3B4E3D75">
      <w:pPr>
        <w:pStyle w:val="24"/>
        <w:numPr>
          <w:ilvl w:val="0"/>
          <w:numId w:val="2"/>
        </w:numPr>
      </w:pPr>
      <w:r>
        <w:t>Bulk user identifier lookup for AdminService</w:t>
      </w:r>
    </w:p>
    <w:p w14:paraId="64F71B0E">
      <w:pPr>
        <w:pStyle w:val="23"/>
      </w:pPr>
      <w:r>
        <w:rPr>
          <w:b/>
          <w:bCs/>
        </w:rPr>
        <w:t>Application Status Flow</w:t>
      </w:r>
    </w:p>
    <w:p w14:paraId="0D9B65FD">
      <w:pPr>
        <w:pStyle w:val="49"/>
      </w:pPr>
      <w:r>
        <w:rPr>
          <w:rStyle w:val="48"/>
        </w:rPr>
        <w:t>stateDiagram-v2</w:t>
      </w:r>
      <w:r>
        <w:br w:type="textWrapping"/>
      </w:r>
      <w:r>
        <w:rPr>
          <w:rStyle w:val="48"/>
        </w:rPr>
        <w:t xml:space="preserve">    [*] --&gt; PENDING : Create Application</w:t>
      </w:r>
      <w:r>
        <w:br w:type="textWrapping"/>
      </w:r>
      <w:r>
        <w:rPr>
          <w:rStyle w:val="48"/>
        </w:rPr>
        <w:t xml:space="preserve">    PENDING --&gt; SUBMITTED : Submit</w:t>
      </w:r>
      <w:r>
        <w:br w:type="textWrapping"/>
      </w:r>
      <w:r>
        <w:rPr>
          <w:rStyle w:val="48"/>
        </w:rPr>
        <w:t xml:space="preserve">    SUBMITTED --&gt; UNDER_REVIEW : Admin Review</w:t>
      </w:r>
      <w:r>
        <w:br w:type="textWrapping"/>
      </w:r>
      <w:r>
        <w:rPr>
          <w:rStyle w:val="48"/>
        </w:rPr>
        <w:t xml:space="preserve">    UNDER_REVIEW --&gt; APPROVED : Admin Approve</w:t>
      </w:r>
      <w:r>
        <w:br w:type="textWrapping"/>
      </w:r>
      <w:r>
        <w:rPr>
          <w:rStyle w:val="48"/>
        </w:rPr>
        <w:t xml:space="preserve">    UNDER_REVIEW --&gt; REJECTED : Admin Reject</w:t>
      </w:r>
      <w:r>
        <w:br w:type="textWrapping"/>
      </w:r>
      <w:r>
        <w:rPr>
          <w:rStyle w:val="48"/>
        </w:rPr>
        <w:t xml:space="preserve">    REJECTED --&gt; SUBMITTED : Resubmit</w:t>
      </w:r>
      <w:r>
        <w:br w:type="textWrapping"/>
      </w:r>
      <w:r>
        <w:rPr>
          <w:rStyle w:val="48"/>
        </w:rPr>
        <w:t xml:space="preserve">    APPROVED --&gt; [*]</w:t>
      </w:r>
      <w:r>
        <w:br w:type="textWrapping"/>
      </w:r>
      <w:r>
        <w:rPr>
          <w:rStyle w:val="48"/>
        </w:rPr>
        <w:t xml:space="preserve">    REJECTED --&gt; [*]</w:t>
      </w:r>
    </w:p>
    <w:p w14:paraId="419CEB1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990B220">
      <w:pPr>
        <w:pStyle w:val="5"/>
      </w:pPr>
      <w:bookmarkStart w:id="7" w:name="applicationservice-port-5001"/>
      <w:r>
        <w:t>3.2 ApplicationService — Port 5001</w:t>
      </w:r>
    </w:p>
    <w:p w14:paraId="08693805">
      <w:pPr>
        <w:pStyle w:val="23"/>
      </w:pPr>
      <w:r>
        <w:t>Core loan lifecycle management.</w:t>
      </w:r>
    </w:p>
    <w:p w14:paraId="197F186B">
      <w:pPr>
        <w:pStyle w:val="24"/>
        <w:numPr>
          <w:ilvl w:val="0"/>
          <w:numId w:val="2"/>
        </w:numPr>
      </w:pPr>
      <w:r>
        <w:t>Create / update / submit loan applications</w:t>
      </w:r>
    </w:p>
    <w:p w14:paraId="4DB85CAF">
      <w:pPr>
        <w:pStyle w:val="24"/>
        <w:numPr>
          <w:ilvl w:val="0"/>
          <w:numId w:val="2"/>
        </w:numPr>
      </w:pPr>
      <w:r>
        <w:t>Status tracking with full audit trail</w:t>
      </w:r>
    </w:p>
    <w:p w14:paraId="620840D2">
      <w:pPr>
        <w:pStyle w:val="24"/>
        <w:numPr>
          <w:ilvl w:val="0"/>
          <w:numId w:val="2"/>
        </w:numPr>
      </w:pPr>
      <w:r>
        <w:t>Saga orchestration for submission (with compensation on failure)</w:t>
      </w:r>
    </w:p>
    <w:p w14:paraId="0BB0CDB3">
      <w:pPr>
        <w:pStyle w:val="24"/>
        <w:numPr>
          <w:ilvl w:val="0"/>
          <w:numId w:val="2"/>
        </w:numPr>
      </w:pPr>
      <w:r>
        <w:t>Admin status override</w:t>
      </w:r>
    </w:p>
    <w:p w14:paraId="20406416">
      <w:pPr>
        <w:pStyle w:val="24"/>
        <w:numPr>
          <w:ilvl w:val="0"/>
          <w:numId w:val="2"/>
        </w:numPr>
      </w:pPr>
      <w:r>
        <w:t>AI chat assistant via Ollama LLM</w:t>
      </w:r>
    </w:p>
    <w:p w14:paraId="77C668F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0CE57D2">
      <w:pPr>
        <w:pStyle w:val="5"/>
      </w:pPr>
      <w:bookmarkStart w:id="8" w:name="documentservice-port-5002"/>
      <w:r>
        <w:t>3.3 DocumentService — Port 5002</w:t>
      </w:r>
    </w:p>
    <w:p w14:paraId="7AB28A1D">
      <w:pPr>
        <w:pStyle w:val="23"/>
      </w:pPr>
      <w:r>
        <w:t>Document upload and verification.</w:t>
      </w:r>
    </w:p>
    <w:p w14:paraId="1A1B11BD">
      <w:pPr>
        <w:pStyle w:val="24"/>
        <w:numPr>
          <w:ilvl w:val="0"/>
          <w:numId w:val="2"/>
        </w:numPr>
      </w:pPr>
      <w:r>
        <w:t>Upload documents (max 5 MB, types: PDF / JPG / PNG)</w:t>
      </w:r>
    </w:p>
    <w:p w14:paraId="100AD5C8">
      <w:pPr>
        <w:pStyle w:val="24"/>
        <w:numPr>
          <w:ilvl w:val="0"/>
          <w:numId w:val="2"/>
        </w:numPr>
      </w:pPr>
      <w:r>
        <w:t>Replace existing documents</w:t>
      </w:r>
    </w:p>
    <w:p w14:paraId="277C9D13">
      <w:pPr>
        <w:pStyle w:val="24"/>
        <w:numPr>
          <w:ilvl w:val="0"/>
          <w:numId w:val="2"/>
        </w:numPr>
      </w:pPr>
      <w:r>
        <w:t>Local file storage with GUID-based naming</w:t>
      </w:r>
    </w:p>
    <w:p w14:paraId="093F79BD">
      <w:pPr>
        <w:pStyle w:val="24"/>
        <w:numPr>
          <w:ilvl w:val="0"/>
          <w:numId w:val="2"/>
        </w:numPr>
      </w:pPr>
      <w:r>
        <w:t>Streaming download</w:t>
      </w:r>
    </w:p>
    <w:p w14:paraId="7261DEF3">
      <w:pPr>
        <w:pStyle w:val="24"/>
        <w:numPr>
          <w:ilvl w:val="0"/>
          <w:numId w:val="2"/>
        </w:numPr>
      </w:pPr>
      <w:r>
        <w:t>Admin verification status updates</w:t>
      </w:r>
    </w:p>
    <w:p w14:paraId="30FBF7E4">
      <w:pPr>
        <w:pStyle w:val="24"/>
        <w:numPr>
          <w:ilvl w:val="0"/>
          <w:numId w:val="2"/>
        </w:numPr>
      </w:pPr>
      <w:r>
        <w:t>Event publishing for all document lifecycle changes</w:t>
      </w:r>
    </w:p>
    <w:p w14:paraId="40E6777D">
      <w:pPr>
        <w:pStyle w:val="23"/>
      </w:pPr>
      <w:r>
        <w:rPr>
          <w:b/>
          <w:bCs/>
        </w:rPr>
        <w:t>Document Status Flow</w:t>
      </w:r>
    </w:p>
    <w:p w14:paraId="67B39112">
      <w:pPr>
        <w:pStyle w:val="49"/>
      </w:pPr>
      <w:r>
        <w:rPr>
          <w:rStyle w:val="48"/>
        </w:rPr>
        <w:t>stateDiagram-v2</w:t>
      </w:r>
      <w:r>
        <w:br w:type="textWrapping"/>
      </w:r>
      <w:r>
        <w:rPr>
          <w:rStyle w:val="48"/>
        </w:rPr>
        <w:t xml:space="preserve">    [*] --&gt; PENDING : Upload</w:t>
      </w:r>
      <w:r>
        <w:br w:type="textWrapping"/>
      </w:r>
      <w:r>
        <w:rPr>
          <w:rStyle w:val="48"/>
        </w:rPr>
        <w:t xml:space="preserve">    PENDING --&gt; VERIFIED : Admin Verify</w:t>
      </w:r>
      <w:r>
        <w:br w:type="textWrapping"/>
      </w:r>
      <w:r>
        <w:rPr>
          <w:rStyle w:val="48"/>
        </w:rPr>
        <w:t xml:space="preserve">    PENDING --&gt; REJECTED : Admin Reject</w:t>
      </w:r>
      <w:r>
        <w:br w:type="textWrapping"/>
      </w:r>
      <w:r>
        <w:rPr>
          <w:rStyle w:val="48"/>
        </w:rPr>
        <w:t xml:space="preserve">    REJECTED --&gt; PENDING : Replace Document</w:t>
      </w:r>
      <w:r>
        <w:br w:type="textWrapping"/>
      </w:r>
      <w:r>
        <w:rPr>
          <w:rStyle w:val="48"/>
        </w:rPr>
        <w:t xml:space="preserve">    VERIFIED --&gt; [*]</w:t>
      </w:r>
    </w:p>
    <w:p w14:paraId="7046129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172540B">
      <w:pPr>
        <w:pStyle w:val="5"/>
      </w:pPr>
      <w:bookmarkStart w:id="9" w:name="adminservice-port-5003"/>
      <w:r>
        <w:t>3.4 AdminService — Port 5003</w:t>
      </w:r>
    </w:p>
    <w:p w14:paraId="10895982">
      <w:pPr>
        <w:pStyle w:val="23"/>
      </w:pPr>
      <w:r>
        <w:t>Admin operations and reporting.</w:t>
      </w:r>
    </w:p>
    <w:p w14:paraId="00524C1A">
      <w:pPr>
        <w:pStyle w:val="24"/>
        <w:numPr>
          <w:ilvl w:val="0"/>
          <w:numId w:val="2"/>
        </w:numPr>
      </w:pPr>
      <w:r>
        <w:t>Enriched application queue (with document counts and user details)</w:t>
      </w:r>
    </w:p>
    <w:p w14:paraId="2B5A436B">
      <w:pPr>
        <w:pStyle w:val="24"/>
        <w:numPr>
          <w:ilvl w:val="0"/>
          <w:numId w:val="2"/>
        </w:numPr>
      </w:pPr>
      <w:r>
        <w:t>Decision recording: APPROVED / REJECTED / UNDER_REVIEW</w:t>
      </w:r>
    </w:p>
    <w:p w14:paraId="141C965D">
      <w:pPr>
        <w:pStyle w:val="24"/>
        <w:numPr>
          <w:ilvl w:val="0"/>
          <w:numId w:val="2"/>
        </w:numPr>
      </w:pPr>
      <w:r>
        <w:t>Decision fields: remarks, approved amount, tenure, interest rate</w:t>
      </w:r>
    </w:p>
    <w:p w14:paraId="36B63625">
      <w:pPr>
        <w:pStyle w:val="24"/>
        <w:numPr>
          <w:ilvl w:val="0"/>
          <w:numId w:val="2"/>
        </w:numPr>
      </w:pPr>
      <w:r>
        <w:t>Document verification delegation to DocumentService</w:t>
      </w:r>
    </w:p>
    <w:p w14:paraId="1BA0E5C5">
      <w:pPr>
        <w:pStyle w:val="24"/>
        <w:numPr>
          <w:ilvl w:val="0"/>
          <w:numId w:val="2"/>
        </w:numPr>
      </w:pPr>
      <w:r>
        <w:t>Admin report summary (counts, amounts, approval rate)</w:t>
      </w:r>
    </w:p>
    <w:p w14:paraId="40EC6E27">
      <w:pPr>
        <w:pStyle w:val="24"/>
        <w:numPr>
          <w:ilvl w:val="0"/>
          <w:numId w:val="2"/>
        </w:numPr>
      </w:pPr>
      <w:r>
        <w:t>Email notification to applicant on final decision</w:t>
      </w:r>
    </w:p>
    <w:p w14:paraId="38B8321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1F65113">
      <w:pPr>
        <w:pStyle w:val="5"/>
      </w:pPr>
      <w:bookmarkStart w:id="10" w:name="walletservice-port-5005"/>
      <w:r>
        <w:t>3.5 WalletService — Port 5005</w:t>
      </w:r>
    </w:p>
    <w:p w14:paraId="6FCCE3E8">
      <w:pPr>
        <w:pStyle w:val="23"/>
      </w:pPr>
      <w:r>
        <w:t>Payment and wallet management.</w:t>
      </w:r>
    </w:p>
    <w:p w14:paraId="56CA34A1">
      <w:pPr>
        <w:pStyle w:val="24"/>
        <w:numPr>
          <w:ilvl w:val="0"/>
          <w:numId w:val="2"/>
        </w:numPr>
      </w:pPr>
      <w:r>
        <w:t>Per-user wallet with available and pending balance</w:t>
      </w:r>
    </w:p>
    <w:p w14:paraId="15385967">
      <w:pPr>
        <w:pStyle w:val="24"/>
        <w:numPr>
          <w:ilvl w:val="0"/>
          <w:numId w:val="2"/>
        </w:numPr>
      </w:pPr>
      <w:r>
        <w:t>Razorpay order creation and HMAC-SHA256 signature verification</w:t>
      </w:r>
    </w:p>
    <w:p w14:paraId="6F50CDD6">
      <w:pPr>
        <w:pStyle w:val="24"/>
        <w:numPr>
          <w:ilvl w:val="0"/>
          <w:numId w:val="2"/>
        </w:numPr>
      </w:pPr>
      <w:r>
        <w:t>Application fee deduction (₹500 on submission)</w:t>
      </w:r>
    </w:p>
    <w:p w14:paraId="7C6D7D57">
      <w:pPr>
        <w:pStyle w:val="24"/>
        <w:numPr>
          <w:ilvl w:val="0"/>
          <w:numId w:val="2"/>
        </w:numPr>
      </w:pPr>
      <w:r>
        <w:t>Transaction history (CREDIT / DEBIT)</w:t>
      </w:r>
    </w:p>
    <w:p w14:paraId="7E056312">
      <w:pPr>
        <w:pStyle w:val="24"/>
        <w:numPr>
          <w:ilvl w:val="0"/>
          <w:numId w:val="2"/>
        </w:numPr>
      </w:pPr>
      <w:r>
        <w:t>Withdrawal request management</w:t>
      </w:r>
    </w:p>
    <w:p w14:paraId="507E3320">
      <w:pPr>
        <w:pStyle w:val="24"/>
        <w:numPr>
          <w:ilvl w:val="0"/>
          <w:numId w:val="2"/>
        </w:numPr>
      </w:pPr>
      <w:r>
        <w:t>Admin withdrawal review and disbursal</w:t>
      </w:r>
    </w:p>
    <w:p w14:paraId="0418DA9C">
      <w:pPr>
        <w:pStyle w:val="24"/>
        <w:numPr>
          <w:ilvl w:val="0"/>
          <w:numId w:val="2"/>
        </w:numPr>
      </w:pPr>
      <w:r>
        <w:t>All amounts stored in paise to avoid floating-point issues</w:t>
      </w:r>
    </w:p>
    <w:p w14:paraId="46DCEB2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F461C37">
      <w:pPr>
        <w:pStyle w:val="5"/>
      </w:pPr>
      <w:bookmarkStart w:id="11" w:name="api-gateway-port-5021"/>
      <w:r>
        <w:t>3.6 API Gateway — Port 5021</w:t>
      </w:r>
    </w:p>
    <w:p w14:paraId="2E0A10DE">
      <w:pPr>
        <w:pStyle w:val="23"/>
      </w:pPr>
      <w:r>
        <w:t>Single entry point via Ocelot.</w:t>
      </w:r>
    </w:p>
    <w:p w14:paraId="22DE786E">
      <w:pPr>
        <w:pStyle w:val="24"/>
        <w:numPr>
          <w:ilvl w:val="0"/>
          <w:numId w:val="2"/>
        </w:numPr>
      </w:pPr>
      <w:r>
        <w:t xml:space="preserve">Routes all </w:t>
      </w:r>
      <w:r>
        <w:rPr>
          <w:rStyle w:val="48"/>
        </w:rPr>
        <w:t>/gateway/*</w:t>
      </w:r>
      <w:r>
        <w:t xml:space="preserve"> requests to downstream services</w:t>
      </w:r>
    </w:p>
    <w:p w14:paraId="4E2DF9E5">
      <w:pPr>
        <w:pStyle w:val="24"/>
        <w:numPr>
          <w:ilvl w:val="0"/>
          <w:numId w:val="2"/>
        </w:numPr>
      </w:pPr>
      <w:r>
        <w:t>JWT validation at gateway level</w:t>
      </w:r>
    </w:p>
    <w:p w14:paraId="3637EDE1">
      <w:pPr>
        <w:pStyle w:val="24"/>
        <w:numPr>
          <w:ilvl w:val="0"/>
          <w:numId w:val="2"/>
        </w:numPr>
      </w:pPr>
      <w:r>
        <w:t>Role-based authorization</w:t>
      </w:r>
    </w:p>
    <w:p w14:paraId="47BC19A1">
      <w:pPr>
        <w:pStyle w:val="24"/>
        <w:numPr>
          <w:ilvl w:val="0"/>
          <w:numId w:val="2"/>
        </w:numPr>
      </w:pPr>
      <w:r>
        <w:t>CORS policy for frontend</w:t>
      </w:r>
    </w:p>
    <w:p w14:paraId="3DB5407B">
      <w:pPr>
        <w:pStyle w:val="24"/>
        <w:numPr>
          <w:ilvl w:val="0"/>
          <w:numId w:val="2"/>
        </w:numPr>
      </w:pPr>
      <w:r>
        <w:t>Correlation ID and request logging middleware</w:t>
      </w:r>
    </w:p>
    <w:p w14:paraId="1954A89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1"/>
    <w:p w14:paraId="42D654E6">
      <w:pPr>
        <w:pStyle w:val="4"/>
      </w:pPr>
      <w:bookmarkStart w:id="12" w:name="technology-stack"/>
      <w:r>
        <w:t>4. Technology Stack</w:t>
      </w:r>
    </w:p>
    <w:p w14:paraId="13D96AF0">
      <w:pPr>
        <w:pStyle w:val="5"/>
      </w:pPr>
      <w:bookmarkStart w:id="13" w:name="backend"/>
      <w:r>
        <w:t>Backend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48A195B">
        <w:trPr>
          <w:tblHeader/>
        </w:trPr>
        <w:tc>
          <w:p w14:paraId="6D25E550">
            <w:pPr>
              <w:pStyle w:val="24"/>
            </w:pPr>
            <w:r>
              <w:t>Component</w:t>
            </w:r>
          </w:p>
        </w:tc>
        <w:tc>
          <w:p w14:paraId="6211A6AB">
            <w:pPr>
              <w:pStyle w:val="24"/>
            </w:pPr>
            <w:r>
              <w:t>Technology</w:t>
            </w:r>
          </w:p>
        </w:tc>
      </w:tr>
      <w:tr w14:paraId="093EE5B7">
        <w:tc>
          <w:p w14:paraId="751ED8D7">
            <w:pPr>
              <w:pStyle w:val="24"/>
            </w:pPr>
            <w:r>
              <w:t>Framework</w:t>
            </w:r>
          </w:p>
        </w:tc>
        <w:tc>
          <w:p w14:paraId="21E44887">
            <w:pPr>
              <w:pStyle w:val="24"/>
            </w:pPr>
            <w:r>
              <w:t>.NET 10 — ASP.NET Core Web API</w:t>
            </w:r>
          </w:p>
        </w:tc>
      </w:tr>
      <w:tr w14:paraId="487330AA">
        <w:tc>
          <w:p w14:paraId="23682DAD">
            <w:pPr>
              <w:pStyle w:val="24"/>
            </w:pPr>
            <w:r>
              <w:t>Language</w:t>
            </w:r>
          </w:p>
        </w:tc>
        <w:tc>
          <w:p w14:paraId="52D4F85A">
            <w:pPr>
              <w:pStyle w:val="24"/>
            </w:pPr>
            <w:r>
              <w:t>C# 12</w:t>
            </w:r>
          </w:p>
        </w:tc>
      </w:tr>
      <w:tr w14:paraId="243342A3">
        <w:tc>
          <w:p w14:paraId="1C830944">
            <w:pPr>
              <w:pStyle w:val="24"/>
            </w:pPr>
            <w:r>
              <w:t>Architecture</w:t>
            </w:r>
          </w:p>
        </w:tc>
        <w:tc>
          <w:p w14:paraId="53F06999">
            <w:pPr>
              <w:pStyle w:val="24"/>
            </w:pPr>
            <w:r>
              <w:t>Clean Architecture (API → Application → Domain → Persistence)</w:t>
            </w:r>
          </w:p>
        </w:tc>
      </w:tr>
      <w:tr w14:paraId="4086CA45">
        <w:tc>
          <w:p w14:paraId="32C2AE16">
            <w:pPr>
              <w:pStyle w:val="24"/>
            </w:pPr>
            <w:r>
              <w:t>ORM</w:t>
            </w:r>
          </w:p>
        </w:tc>
        <w:tc>
          <w:p w14:paraId="2F228E6B">
            <w:pPr>
              <w:pStyle w:val="24"/>
            </w:pPr>
            <w:r>
              <w:t>Entity Framework Core 10 (Code-First)</w:t>
            </w:r>
          </w:p>
        </w:tc>
      </w:tr>
      <w:tr w14:paraId="3A68CE5C">
        <w:tc>
          <w:p w14:paraId="0AEE3475">
            <w:pPr>
              <w:pStyle w:val="24"/>
            </w:pPr>
            <w:r>
              <w:t>Database</w:t>
            </w:r>
          </w:p>
        </w:tc>
        <w:tc>
          <w:p w14:paraId="4CDF2D1D">
            <w:pPr>
              <w:pStyle w:val="24"/>
            </w:pPr>
            <w:r>
              <w:t>SQL Server 2022</w:t>
            </w:r>
          </w:p>
        </w:tc>
      </w:tr>
      <w:tr w14:paraId="31211405">
        <w:tc>
          <w:p w14:paraId="61B18481">
            <w:pPr>
              <w:pStyle w:val="24"/>
            </w:pPr>
            <w:r>
              <w:t>Message Broker</w:t>
            </w:r>
          </w:p>
        </w:tc>
        <w:tc>
          <w:p w14:paraId="011D6306">
            <w:pPr>
              <w:pStyle w:val="24"/>
            </w:pPr>
            <w:r>
              <w:t>RabbitMQ 3</w:t>
            </w:r>
          </w:p>
        </w:tc>
      </w:tr>
      <w:tr w14:paraId="4E14BED9">
        <w:tc>
          <w:p w14:paraId="4D715778">
            <w:pPr>
              <w:pStyle w:val="24"/>
            </w:pPr>
            <w:r>
              <w:t>API Gateway</w:t>
            </w:r>
          </w:p>
        </w:tc>
        <w:tc>
          <w:p w14:paraId="6310EC6B">
            <w:pPr>
              <w:pStyle w:val="24"/>
            </w:pPr>
            <w:r>
              <w:t>Ocelot</w:t>
            </w:r>
          </w:p>
        </w:tc>
      </w:tr>
      <w:tr w14:paraId="2BBD9AEA">
        <w:tc>
          <w:p w14:paraId="0F735C6A">
            <w:pPr>
              <w:pStyle w:val="24"/>
            </w:pPr>
            <w:r>
              <w:t>Authentication</w:t>
            </w:r>
          </w:p>
        </w:tc>
        <w:tc>
          <w:p w14:paraId="4561D7E5">
            <w:pPr>
              <w:pStyle w:val="24"/>
            </w:pPr>
            <w:r>
              <w:t>JWT HS256 + BCrypt password hashing</w:t>
            </w:r>
          </w:p>
        </w:tc>
      </w:tr>
      <w:tr w14:paraId="6B55BD4C">
        <w:tc>
          <w:p w14:paraId="2B0D5CBC">
            <w:pPr>
              <w:pStyle w:val="24"/>
            </w:pPr>
            <w:r>
              <w:t>Validation</w:t>
            </w:r>
          </w:p>
        </w:tc>
        <w:tc>
          <w:p w14:paraId="03D5630F">
            <w:pPr>
              <w:pStyle w:val="24"/>
            </w:pPr>
            <w:r>
              <w:t>Data Annotations + FluentValidation</w:t>
            </w:r>
          </w:p>
        </w:tc>
      </w:tr>
      <w:bookmarkEnd w:id="13"/>
    </w:tbl>
    <w:p w14:paraId="5E7354D4">
      <w:pPr>
        <w:pStyle w:val="5"/>
      </w:pPr>
      <w:bookmarkStart w:id="14" w:name="external-integrations"/>
      <w:r>
        <w:t>External Integrations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4"/>
        <w:gridCol w:w="3990"/>
      </w:tblGrid>
      <w:tr w14:paraId="32BE2BEF">
        <w:trPr>
          <w:tblHeader/>
        </w:trPr>
        <w:tc>
          <w:p w14:paraId="2438BE86">
            <w:pPr>
              <w:pStyle w:val="24"/>
            </w:pPr>
            <w:r>
              <w:t>Integration</w:t>
            </w:r>
          </w:p>
        </w:tc>
        <w:tc>
          <w:p w14:paraId="347709C4">
            <w:pPr>
              <w:pStyle w:val="24"/>
            </w:pPr>
            <w:r>
              <w:t>Purpose</w:t>
            </w:r>
          </w:p>
        </w:tc>
      </w:tr>
      <w:tr w14:paraId="4B97F4BC">
        <w:tc>
          <w:p w14:paraId="44A9512D">
            <w:pPr>
              <w:pStyle w:val="24"/>
            </w:pPr>
            <w:r>
              <w:t>Razorpay</w:t>
            </w:r>
          </w:p>
        </w:tc>
        <w:tc>
          <w:p w14:paraId="680852C3">
            <w:pPr>
              <w:pStyle w:val="24"/>
            </w:pPr>
            <w:r>
              <w:t>Payment gateway</w:t>
            </w:r>
          </w:p>
        </w:tc>
      </w:tr>
      <w:tr w14:paraId="02F30561">
        <w:tc>
          <w:p w14:paraId="75B54F4A">
            <w:pPr>
              <w:pStyle w:val="24"/>
            </w:pPr>
            <w:r>
              <w:t>Gmail SMTP</w:t>
            </w:r>
          </w:p>
        </w:tc>
        <w:tc>
          <w:p w14:paraId="69CB13CD">
            <w:pPr>
              <w:pStyle w:val="24"/>
            </w:pPr>
            <w:r>
              <w:t>Email notifications (OTP, decisions)</w:t>
            </w:r>
          </w:p>
        </w:tc>
      </w:tr>
      <w:tr w14:paraId="39B6B0EB">
        <w:tc>
          <w:p w14:paraId="44102BA0">
            <w:pPr>
              <w:pStyle w:val="24"/>
            </w:pPr>
            <w:r>
              <w:t>Ollama (llama3.2:1b)</w:t>
            </w:r>
          </w:p>
        </w:tc>
        <w:tc>
          <w:p w14:paraId="48913122">
            <w:pPr>
              <w:pStyle w:val="24"/>
            </w:pPr>
            <w:r>
              <w:t>AI chat assistant</w:t>
            </w:r>
          </w:p>
        </w:tc>
      </w:tr>
      <w:tr w14:paraId="7214816D">
        <w:tc>
          <w:p w14:paraId="19986A6E">
            <w:pPr>
              <w:pStyle w:val="24"/>
            </w:pPr>
            <w:r>
              <w:t>Google OAuth 2.0</w:t>
            </w:r>
          </w:p>
        </w:tc>
        <w:tc>
          <w:p w14:paraId="7BE912D2">
            <w:pPr>
              <w:pStyle w:val="24"/>
            </w:pPr>
            <w:r>
              <w:t>Social login</w:t>
            </w:r>
          </w:p>
        </w:tc>
      </w:tr>
      <w:bookmarkEnd w:id="14"/>
    </w:tbl>
    <w:p w14:paraId="12588BF7">
      <w:pPr>
        <w:pStyle w:val="5"/>
      </w:pPr>
      <w:bookmarkStart w:id="15" w:name="frontend-devops"/>
      <w:r>
        <w:t>Frontend &amp; DevOps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4341"/>
      </w:tblGrid>
      <w:tr w14:paraId="705624A5">
        <w:trPr>
          <w:tblHeader/>
        </w:trPr>
        <w:tc>
          <w:p w14:paraId="4A3374E2">
            <w:pPr>
              <w:pStyle w:val="24"/>
            </w:pPr>
            <w:r>
              <w:t>Component</w:t>
            </w:r>
          </w:p>
        </w:tc>
        <w:tc>
          <w:p w14:paraId="7E4ACAF9">
            <w:pPr>
              <w:pStyle w:val="24"/>
            </w:pPr>
            <w:r>
              <w:t>Technology</w:t>
            </w:r>
          </w:p>
        </w:tc>
      </w:tr>
      <w:tr w14:paraId="2D9F91F5">
        <w:tc>
          <w:p w14:paraId="67FA69EA">
            <w:pPr>
              <w:pStyle w:val="24"/>
            </w:pPr>
            <w:r>
              <w:t>Frontend</w:t>
            </w:r>
          </w:p>
        </w:tc>
        <w:tc>
          <w:p w14:paraId="4683B7EE">
            <w:pPr>
              <w:pStyle w:val="24"/>
            </w:pPr>
            <w:r>
              <w:t>Vite + React (Port 5173)</w:t>
            </w:r>
          </w:p>
        </w:tc>
      </w:tr>
      <w:tr w14:paraId="1800A407">
        <w:tc>
          <w:p w14:paraId="7F3221F4">
            <w:pPr>
              <w:pStyle w:val="24"/>
            </w:pPr>
            <w:r>
              <w:t>Containerization</w:t>
            </w:r>
          </w:p>
        </w:tc>
        <w:tc>
          <w:p w14:paraId="29290BC9">
            <w:pPr>
              <w:pStyle w:val="24"/>
            </w:pPr>
            <w:r>
              <w:t>Docker + Docker Compose</w:t>
            </w:r>
          </w:p>
        </w:tc>
      </w:tr>
      <w:tr w14:paraId="12D92400">
        <w:tc>
          <w:p w14:paraId="17FACFC8">
            <w:pPr>
              <w:pStyle w:val="24"/>
            </w:pPr>
            <w:r>
              <w:t>Migrations</w:t>
            </w:r>
          </w:p>
        </w:tc>
        <w:tc>
          <w:p w14:paraId="00711CCD">
            <w:pPr>
              <w:pStyle w:val="24"/>
            </w:pPr>
            <w:r>
              <w:t>EF Core Code-First</w:t>
            </w:r>
          </w:p>
        </w:tc>
      </w:tr>
      <w:tr w14:paraId="6853B0F7">
        <w:tc>
          <w:p w14:paraId="1525A8EA">
            <w:pPr>
              <w:pStyle w:val="24"/>
            </w:pPr>
            <w:r>
              <w:t>Logging</w:t>
            </w:r>
          </w:p>
        </w:tc>
        <w:tc>
          <w:p w14:paraId="4AFC4321">
            <w:pPr>
              <w:pStyle w:val="24"/>
            </w:pPr>
            <w:r>
              <w:t>Structured logging with correlation IDs</w:t>
            </w:r>
          </w:p>
        </w:tc>
      </w:tr>
      <w:tr w14:paraId="325F15C3">
        <w:tc>
          <w:p w14:paraId="1EBDC512">
            <w:pPr>
              <w:pStyle w:val="24"/>
            </w:pPr>
            <w:r>
              <w:t>Error Format</w:t>
            </w:r>
          </w:p>
        </w:tc>
        <w:tc>
          <w:p w14:paraId="31B100FD">
            <w:pPr>
              <w:pStyle w:val="24"/>
            </w:pPr>
            <w:r>
              <w:t>RFC 7807 Problem Details</w:t>
            </w:r>
          </w:p>
        </w:tc>
      </w:tr>
    </w:tbl>
    <w:p w14:paraId="41DD03E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167E2AC7">
      <w:pPr>
        <w:pStyle w:val="4"/>
      </w:pPr>
      <w:bookmarkStart w:id="16" w:name="communication-patterns"/>
      <w:r>
        <w:t>5. Communication Patterns</w:t>
      </w:r>
    </w:p>
    <w:p w14:paraId="69694A1B">
      <w:pPr>
        <w:pStyle w:val="5"/>
      </w:pPr>
      <w:bookmarkStart w:id="17" w:name="synchronous-httprest"/>
      <w:r>
        <w:t>5.1 Synchronous (HTTP/REST)</w:t>
      </w:r>
    </w:p>
    <w:p w14:paraId="026E0619">
      <w:pPr>
        <w:pStyle w:val="23"/>
      </w:pPr>
      <w:r>
        <w:t xml:space="preserve">Services call each other directly using named </w:t>
      </w:r>
      <w:r>
        <w:rPr>
          <w:rStyle w:val="48"/>
        </w:rPr>
        <w:t>HttpClient</w:t>
      </w:r>
      <w:r>
        <w:t xml:space="preserve"> instances with Bearer token forwarding.</w:t>
      </w:r>
    </w:p>
    <w:p w14:paraId="48D4B2BD">
      <w:pPr>
        <w:pStyle w:val="49"/>
      </w:pPr>
      <w:r>
        <w:rPr>
          <w:rStyle w:val="48"/>
        </w:rPr>
        <w:t>sequenceDiagram</w:t>
      </w:r>
      <w:r>
        <w:br w:type="textWrapping"/>
      </w:r>
      <w:r>
        <w:rPr>
          <w:rStyle w:val="48"/>
        </w:rPr>
        <w:t xml:space="preserve">    participant Client</w:t>
      </w:r>
      <w:r>
        <w:br w:type="textWrapping"/>
      </w:r>
      <w:r>
        <w:rPr>
          <w:rStyle w:val="48"/>
        </w:rPr>
        <w:t xml:space="preserve">    participant GW as Gateway</w:t>
      </w:r>
      <w:r>
        <w:br w:type="textWrapping"/>
      </w:r>
      <w:r>
        <w:rPr>
          <w:rStyle w:val="48"/>
        </w:rPr>
        <w:t xml:space="preserve">    participant ADMIN as AdminService</w:t>
      </w:r>
      <w:r>
        <w:br w:type="textWrapping"/>
      </w:r>
      <w:r>
        <w:rPr>
          <w:rStyle w:val="48"/>
        </w:rPr>
        <w:t xml:space="preserve">    participant APP as ApplicationService</w:t>
      </w:r>
      <w:r>
        <w:br w:type="textWrapping"/>
      </w:r>
      <w:r>
        <w:rPr>
          <w:rStyle w:val="48"/>
        </w:rPr>
        <w:t xml:space="preserve">    participant DOC as DocumentService</w:t>
      </w:r>
      <w:r>
        <w:br w:type="textWrapping"/>
      </w:r>
      <w:r>
        <w:rPr>
          <w:rStyle w:val="48"/>
        </w:rPr>
        <w:t xml:space="preserve">    participant AUTH as AuthService</w:t>
      </w:r>
      <w:r>
        <w:br w:type="textWrapping"/>
      </w:r>
      <w:r>
        <w:br w:type="textWrapping"/>
      </w:r>
      <w:r>
        <w:rPr>
          <w:rStyle w:val="48"/>
        </w:rPr>
        <w:t xml:space="preserve">    Client-&gt;&gt;GW: GET /gateway/admin/applications (Admin JWT)</w:t>
      </w:r>
      <w:r>
        <w:br w:type="textWrapping"/>
      </w:r>
      <w:r>
        <w:rPr>
          <w:rStyle w:val="48"/>
        </w:rPr>
        <w:t xml:space="preserve">    GW-&gt;&gt;ADMIN: Forward request</w:t>
      </w:r>
      <w:r>
        <w:br w:type="textWrapping"/>
      </w:r>
      <w:r>
        <w:rPr>
          <w:rStyle w:val="48"/>
        </w:rPr>
        <w:t xml:space="preserve">    ADMIN-&gt;&gt;APP: GET /applications/queue</w:t>
      </w:r>
      <w:r>
        <w:br w:type="textWrapping"/>
      </w:r>
      <w:r>
        <w:rPr>
          <w:rStyle w:val="48"/>
        </w:rPr>
        <w:t xml:space="preserve">    ADMIN-&gt;&gt;DOC: GET /documents/application/{id}</w:t>
      </w:r>
      <w:r>
        <w:br w:type="textWrapping"/>
      </w:r>
      <w:r>
        <w:rPr>
          <w:rStyle w:val="48"/>
        </w:rPr>
        <w:t xml:space="preserve">    ADMIN-&gt;&gt;AUTH: GET /auth/users/identifiers</w:t>
      </w:r>
      <w:r>
        <w:br w:type="textWrapping"/>
      </w:r>
      <w:r>
        <w:rPr>
          <w:rStyle w:val="48"/>
        </w:rPr>
        <w:t xml:space="preserve">    ADMIN--&gt;&gt;Client: Enriched application queue</w:t>
      </w:r>
    </w:p>
    <w:bookmarkEnd w:id="17"/>
    <w:p w14:paraId="3A54E386">
      <w:pPr>
        <w:pStyle w:val="5"/>
      </w:pPr>
      <w:bookmarkStart w:id="18" w:name="asynchronous-rabbitmq"/>
      <w:r>
        <w:t>5.2 Asynchronous (RabbitMQ)</w:t>
      </w:r>
    </w:p>
    <w:p w14:paraId="4C827DDE">
      <w:pPr>
        <w:pStyle w:val="23"/>
      </w:pPr>
      <w:r>
        <w:rPr>
          <w:b/>
          <w:bCs/>
        </w:rPr>
        <w:t>Exchange</w:t>
      </w:r>
      <w:r>
        <w:t xml:space="preserve">: </w:t>
      </w:r>
      <w:r>
        <w:rPr>
          <w:rStyle w:val="48"/>
        </w:rPr>
        <w:t>capfinloan.events</w:t>
      </w:r>
      <w:r>
        <w:t xml:space="preserve"> — Topic, Durable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563D3BF">
        <w:trPr>
          <w:tblHeader/>
        </w:trPr>
        <w:tc>
          <w:p w14:paraId="060A8CEA">
            <w:pPr>
              <w:pStyle w:val="24"/>
            </w:pPr>
            <w:r>
              <w:t>Routing Key</w:t>
            </w:r>
          </w:p>
        </w:tc>
        <w:tc>
          <w:p w14:paraId="56B66AD3">
            <w:pPr>
              <w:pStyle w:val="24"/>
            </w:pPr>
            <w:r>
              <w:t>Publisher</w:t>
            </w:r>
          </w:p>
        </w:tc>
        <w:tc>
          <w:p w14:paraId="594F6398">
            <w:pPr>
              <w:pStyle w:val="24"/>
            </w:pPr>
            <w:r>
              <w:t>Consumer</w:t>
            </w:r>
          </w:p>
        </w:tc>
        <w:tc>
          <w:p w14:paraId="05AF0C91">
            <w:pPr>
              <w:pStyle w:val="24"/>
            </w:pPr>
            <w:r>
              <w:t>Purpose</w:t>
            </w:r>
          </w:p>
        </w:tc>
      </w:tr>
      <w:tr w14:paraId="55BE8048">
        <w:tc>
          <w:p w14:paraId="44C8501D">
            <w:pPr>
              <w:pStyle w:val="24"/>
            </w:pPr>
            <w:r>
              <w:rPr>
                <w:rStyle w:val="48"/>
              </w:rPr>
              <w:t>application.submitted</w:t>
            </w:r>
          </w:p>
        </w:tc>
        <w:tc>
          <w:p w14:paraId="4C84B14D">
            <w:pPr>
              <w:pStyle w:val="24"/>
            </w:pPr>
            <w:r>
              <w:t>ApplicationService</w:t>
            </w:r>
          </w:p>
        </w:tc>
        <w:tc>
          <w:p w14:paraId="31DABE0E">
            <w:pPr>
              <w:pStyle w:val="24"/>
            </w:pPr>
            <w:r>
              <w:t>AdminService</w:t>
            </w:r>
          </w:p>
        </w:tc>
        <w:tc>
          <w:p w14:paraId="551B2884">
            <w:pPr>
              <w:pStyle w:val="24"/>
            </w:pPr>
            <w:r>
              <w:t>Record submission history</w:t>
            </w:r>
          </w:p>
        </w:tc>
      </w:tr>
      <w:tr w14:paraId="0EAC5148">
        <w:tc>
          <w:p w14:paraId="1122DFF1">
            <w:pPr>
              <w:pStyle w:val="24"/>
            </w:pPr>
            <w:r>
              <w:rPr>
                <w:rStyle w:val="48"/>
              </w:rPr>
              <w:t>admin.decision.made</w:t>
            </w:r>
          </w:p>
        </w:tc>
        <w:tc>
          <w:p w14:paraId="3C76B54C">
            <w:pPr>
              <w:pStyle w:val="24"/>
            </w:pPr>
            <w:r>
              <w:t>AdminService</w:t>
            </w:r>
          </w:p>
        </w:tc>
        <w:tc>
          <w:p w14:paraId="02425CF8">
            <w:pPr>
              <w:pStyle w:val="24"/>
            </w:pPr>
            <w:r>
              <w:t>ApplicationService</w:t>
            </w:r>
          </w:p>
        </w:tc>
        <w:tc>
          <w:p w14:paraId="213C9304">
            <w:pPr>
              <w:pStyle w:val="24"/>
            </w:pPr>
            <w:r>
              <w:t>Complete saga</w:t>
            </w:r>
          </w:p>
        </w:tc>
      </w:tr>
      <w:tr w14:paraId="5688A179">
        <w:tc>
          <w:p w14:paraId="390ED50B">
            <w:pPr>
              <w:pStyle w:val="24"/>
            </w:pPr>
            <w:r>
              <w:rPr>
                <w:rStyle w:val="48"/>
              </w:rPr>
              <w:t>document.uploaded</w:t>
            </w:r>
          </w:p>
        </w:tc>
        <w:tc>
          <w:p w14:paraId="5B7181DF">
            <w:pPr>
              <w:pStyle w:val="24"/>
            </w:pPr>
            <w:r>
              <w:t>DocumentService</w:t>
            </w:r>
          </w:p>
        </w:tc>
        <w:tc>
          <w:p w14:paraId="260EAB42">
            <w:pPr>
              <w:pStyle w:val="24"/>
            </w:pPr>
            <w:r>
              <w:t>AdminService</w:t>
            </w:r>
          </w:p>
        </w:tc>
        <w:tc>
          <w:p w14:paraId="4C9ABC33">
            <w:pPr>
              <w:pStyle w:val="24"/>
            </w:pPr>
            <w:r>
              <w:t>Record document history</w:t>
            </w:r>
          </w:p>
        </w:tc>
      </w:tr>
      <w:tr w14:paraId="28B6167F">
        <w:tc>
          <w:p w14:paraId="1CF613C8">
            <w:pPr>
              <w:pStyle w:val="24"/>
            </w:pPr>
            <w:r>
              <w:rPr>
                <w:rStyle w:val="48"/>
              </w:rPr>
              <w:t>document.replaced</w:t>
            </w:r>
          </w:p>
        </w:tc>
        <w:tc>
          <w:p w14:paraId="4ED5949D">
            <w:pPr>
              <w:pStyle w:val="24"/>
            </w:pPr>
            <w:r>
              <w:t>DocumentService</w:t>
            </w:r>
          </w:p>
        </w:tc>
        <w:tc>
          <w:p w14:paraId="59D81EDC">
            <w:pPr>
              <w:pStyle w:val="24"/>
            </w:pPr>
            <w:r>
              <w:t>AdminService</w:t>
            </w:r>
          </w:p>
        </w:tc>
        <w:tc>
          <w:p w14:paraId="2A708654">
            <w:pPr>
              <w:pStyle w:val="24"/>
            </w:pPr>
            <w:r>
              <w:t>Record replacement</w:t>
            </w:r>
          </w:p>
        </w:tc>
      </w:tr>
      <w:tr w14:paraId="657232F8">
        <w:tc>
          <w:p w14:paraId="448742E4">
            <w:pPr>
              <w:pStyle w:val="24"/>
            </w:pPr>
            <w:r>
              <w:rPr>
                <w:rStyle w:val="48"/>
              </w:rPr>
              <w:t>document.status.changed</w:t>
            </w:r>
          </w:p>
        </w:tc>
        <w:tc>
          <w:p w14:paraId="2315CFEF">
            <w:pPr>
              <w:pStyle w:val="24"/>
            </w:pPr>
            <w:r>
              <w:t>DocumentService</w:t>
            </w:r>
          </w:p>
        </w:tc>
        <w:tc>
          <w:p w14:paraId="500B1CF7">
            <w:pPr>
              <w:pStyle w:val="24"/>
            </w:pPr>
            <w:r>
              <w:t>AdminService</w:t>
            </w:r>
          </w:p>
        </w:tc>
        <w:tc>
          <w:p w14:paraId="4E6A82F4">
            <w:pPr>
              <w:pStyle w:val="24"/>
            </w:pPr>
            <w:r>
              <w:t>Record verification</w:t>
            </w:r>
          </w:p>
        </w:tc>
      </w:tr>
      <w:tr w14:paraId="7DB3721B">
        <w:tc>
          <w:p w14:paraId="1C616A34">
            <w:pPr>
              <w:pStyle w:val="24"/>
            </w:pPr>
            <w:r>
              <w:rPr>
                <w:rStyle w:val="48"/>
              </w:rPr>
              <w:t>document.deleted</w:t>
            </w:r>
          </w:p>
        </w:tc>
        <w:tc>
          <w:p w14:paraId="02AB1A9C">
            <w:pPr>
              <w:pStyle w:val="24"/>
            </w:pPr>
            <w:r>
              <w:t>DocumentService</w:t>
            </w:r>
          </w:p>
        </w:tc>
        <w:tc>
          <w:p w14:paraId="2A70F615">
            <w:pPr>
              <w:pStyle w:val="24"/>
            </w:pPr>
            <w:r>
              <w:t>AdminService</w:t>
            </w:r>
          </w:p>
        </w:tc>
        <w:tc>
          <w:p w14:paraId="31D190A1">
            <w:pPr>
              <w:pStyle w:val="24"/>
            </w:pPr>
            <w:r>
              <w:t>Record deletion</w:t>
            </w:r>
          </w:p>
        </w:tc>
      </w:tr>
    </w:tbl>
    <w:p w14:paraId="604762F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7E066FF5">
      <w:pPr>
        <w:pStyle w:val="4"/>
      </w:pPr>
      <w:bookmarkStart w:id="19" w:name="security-architecture"/>
      <w:r>
        <w:t>6. Security Architecture</w:t>
      </w:r>
    </w:p>
    <w:p w14:paraId="1442A4A4">
      <w:pPr>
        <w:pStyle w:val="5"/>
      </w:pPr>
      <w:bookmarkStart w:id="20" w:name="authentication-model"/>
      <w:r>
        <w:t>6.1 Authentication Model</w:t>
      </w:r>
    </w:p>
    <w:p w14:paraId="27843790">
      <w:pPr>
        <w:pStyle w:val="49"/>
      </w:pPr>
      <w:r>
        <w:rPr>
          <w:rStyle w:val="48"/>
        </w:rPr>
        <w:t>sequenceDiagram</w:t>
      </w:r>
      <w:r>
        <w:br w:type="textWrapping"/>
      </w:r>
      <w:r>
        <w:rPr>
          <w:rStyle w:val="48"/>
        </w:rPr>
        <w:t xml:space="preserve">    participant U as User</w:t>
      </w:r>
      <w:r>
        <w:br w:type="textWrapping"/>
      </w:r>
      <w:r>
        <w:rPr>
          <w:rStyle w:val="48"/>
        </w:rPr>
        <w:t xml:space="preserve">    participant GW as Gateway</w:t>
      </w:r>
      <w:r>
        <w:br w:type="textWrapping"/>
      </w:r>
      <w:r>
        <w:rPr>
          <w:rStyle w:val="48"/>
        </w:rPr>
        <w:t xml:space="preserve">    participant AS as AuthService</w:t>
      </w:r>
      <w:r>
        <w:br w:type="textWrapping"/>
      </w:r>
      <w:r>
        <w:br w:type="textWrapping"/>
      </w:r>
      <w:r>
        <w:rPr>
          <w:rStyle w:val="48"/>
        </w:rPr>
        <w:t xml:space="preserve">    U-&gt;&gt;GW: POST /gateway/auth/login {email, password}</w:t>
      </w:r>
      <w:r>
        <w:br w:type="textWrapping"/>
      </w:r>
      <w:r>
        <w:rPr>
          <w:rStyle w:val="48"/>
        </w:rPr>
        <w:t xml:space="preserve">    GW-&gt;&gt;AS: Forward</w:t>
      </w:r>
      <w:r>
        <w:br w:type="textWrapping"/>
      </w:r>
      <w:r>
        <w:rPr>
          <w:rStyle w:val="48"/>
        </w:rPr>
        <w:t xml:space="preserve">    AS-&gt;&gt;AS: Verify BCrypt hash</w:t>
      </w:r>
      <w:r>
        <w:br w:type="textWrapping"/>
      </w:r>
      <w:r>
        <w:rPr>
          <w:rStyle w:val="48"/>
        </w:rPr>
        <w:t xml:space="preserve">    AS-&gt;&gt;AS: Generate JWT (HS256, 60 min)</w:t>
      </w:r>
      <w:r>
        <w:br w:type="textWrapping"/>
      </w:r>
      <w:r>
        <w:rPr>
          <w:rStyle w:val="48"/>
        </w:rPr>
        <w:t xml:space="preserve">    AS--&gt;&gt;U: {token, userDto}</w:t>
      </w:r>
      <w:r>
        <w:br w:type="textWrapping"/>
      </w:r>
      <w:r>
        <w:br w:type="textWrapping"/>
      </w:r>
      <w:r>
        <w:rPr>
          <w:rStyle w:val="48"/>
        </w:rPr>
        <w:t xml:space="preserve">    U-&gt;&gt;GW: GET /gateway/applications/my (Bearer token)</w:t>
      </w:r>
      <w:r>
        <w:br w:type="textWrapping"/>
      </w:r>
      <w:r>
        <w:rPr>
          <w:rStyle w:val="48"/>
        </w:rPr>
        <w:t xml:space="preserve">    GW-&gt;&gt;GW: Validate JWT signature + expiry</w:t>
      </w:r>
      <w:r>
        <w:br w:type="textWrapping"/>
      </w:r>
      <w:r>
        <w:rPr>
          <w:rStyle w:val="48"/>
        </w:rPr>
        <w:t xml:space="preserve">    GW-&gt;&gt;AS: Forward with token</w:t>
      </w:r>
      <w:r>
        <w:br w:type="textWrapping"/>
      </w:r>
      <w:r>
        <w:rPr>
          <w:rStyle w:val="48"/>
        </w:rPr>
        <w:t xml:space="preserve">    AS-&gt;&gt;AS: Extract userId from claims</w:t>
      </w:r>
      <w:r>
        <w:br w:type="textWrapping"/>
      </w:r>
      <w:r>
        <w:rPr>
          <w:rStyle w:val="48"/>
        </w:rPr>
        <w:t xml:space="preserve">    AS--&gt;&gt;U: Response</w:t>
      </w:r>
    </w:p>
    <w:bookmarkEnd w:id="20"/>
    <w:p w14:paraId="15677071">
      <w:pPr>
        <w:pStyle w:val="5"/>
      </w:pPr>
      <w:bookmarkStart w:id="21" w:name="authorization-model"/>
      <w:r>
        <w:t>6.2 Authorization Model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49EAF64">
        <w:trPr>
          <w:tblHeader/>
        </w:trPr>
        <w:tc>
          <w:p w14:paraId="42EFAD26">
            <w:pPr>
              <w:pStyle w:val="24"/>
            </w:pPr>
            <w:r>
              <w:t>Role</w:t>
            </w:r>
          </w:p>
        </w:tc>
        <w:tc>
          <w:p w14:paraId="358A2BA7">
            <w:pPr>
              <w:pStyle w:val="24"/>
            </w:pPr>
            <w:r>
              <w:t>Permissions</w:t>
            </w:r>
          </w:p>
        </w:tc>
      </w:tr>
      <w:tr w14:paraId="7845B186">
        <w:tc>
          <w:p w14:paraId="56A03480">
            <w:pPr>
              <w:pStyle w:val="24"/>
            </w:pPr>
            <w:r>
              <w:rPr>
                <w:rStyle w:val="48"/>
              </w:rPr>
              <w:t>APPLICANT</w:t>
            </w:r>
            <w:r>
              <w:t xml:space="preserve"> (default)</w:t>
            </w:r>
          </w:p>
        </w:tc>
        <w:tc>
          <w:p w14:paraId="298E8794">
            <w:pPr>
              <w:pStyle w:val="24"/>
            </w:pPr>
            <w:r>
              <w:t>Own applications, documents, wallet</w:t>
            </w:r>
          </w:p>
        </w:tc>
      </w:tr>
      <w:tr w14:paraId="23CA8992">
        <w:tc>
          <w:p w14:paraId="21069194">
            <w:pPr>
              <w:pStyle w:val="24"/>
            </w:pPr>
            <w:r>
              <w:rPr>
                <w:rStyle w:val="48"/>
              </w:rPr>
              <w:t>ADMIN</w:t>
            </w:r>
          </w:p>
        </w:tc>
        <w:tc>
          <w:p w14:paraId="6140E4DA">
            <w:pPr>
              <w:pStyle w:val="24"/>
            </w:pPr>
            <w:r>
              <w:t>All applications, decisions, document verification, reports</w:t>
            </w:r>
          </w:p>
        </w:tc>
      </w:tr>
    </w:tbl>
    <w:p w14:paraId="7E49D15E">
      <w:pPr>
        <w:pStyle w:val="3"/>
      </w:pPr>
      <w:r>
        <w:rPr>
          <w:b/>
          <w:bCs/>
        </w:rPr>
        <w:t>JWT Claims</w:t>
      </w:r>
      <w:r>
        <w:t xml:space="preserve">: </w:t>
      </w:r>
      <w:r>
        <w:rPr>
          <w:rStyle w:val="48"/>
        </w:rPr>
        <w:t>sub</w:t>
      </w:r>
      <w:r>
        <w:t xml:space="preserve"> (userId), </w:t>
      </w:r>
      <w:r>
        <w:rPr>
          <w:rStyle w:val="48"/>
        </w:rPr>
        <w:t>role</w:t>
      </w:r>
      <w:r>
        <w:t xml:space="preserve">, </w:t>
      </w:r>
      <w:r>
        <w:rPr>
          <w:rStyle w:val="48"/>
        </w:rPr>
        <w:t>email</w:t>
      </w:r>
      <w:r>
        <w:t xml:space="preserve">, </w:t>
      </w:r>
      <w:r>
        <w:rPr>
          <w:rStyle w:val="48"/>
        </w:rPr>
        <w:t>iss</w:t>
      </w:r>
      <w:r>
        <w:t xml:space="preserve"> (CapFinLoan.Auth), </w:t>
      </w:r>
      <w:r>
        <w:rPr>
          <w:rStyle w:val="48"/>
        </w:rPr>
        <w:t>aud</w:t>
      </w:r>
      <w:r>
        <w:t xml:space="preserve"> (CapFinLoan.Client)</w:t>
      </w:r>
    </w:p>
    <w:p w14:paraId="76A851BC">
      <w:pPr>
        <w:pStyle w:val="3"/>
      </w:pPr>
      <w:r>
        <w:rPr>
          <w:b/>
          <w:bCs/>
        </w:rPr>
        <w:t>Enforcement layers</w:t>
      </w:r>
      <w:r>
        <w:t xml:space="preserve">: 1. Gateway — JWT signature and expiry validation 2. Service — </w:t>
      </w:r>
      <w:r>
        <w:rPr>
          <w:rStyle w:val="48"/>
        </w:rPr>
        <w:t>[Authorize]</w:t>
      </w:r>
      <w:r>
        <w:t xml:space="preserve"> / </w:t>
      </w:r>
      <w:r>
        <w:rPr>
          <w:rStyle w:val="48"/>
        </w:rPr>
        <w:t>[Authorize(Roles="ADMIN")]</w:t>
      </w:r>
      <w:r>
        <w:t xml:space="preserve"> attributes 3. Data — Ownership checks using </w:t>
      </w:r>
      <w:r>
        <w:rPr>
          <w:rStyle w:val="48"/>
        </w:rPr>
        <w:t>UserId</w:t>
      </w:r>
      <w:r>
        <w:t xml:space="preserve"> from JWT claims</w:t>
      </w:r>
    </w:p>
    <w:bookmarkEnd w:id="21"/>
    <w:p w14:paraId="7E700C97">
      <w:pPr>
        <w:pStyle w:val="5"/>
      </w:pPr>
      <w:bookmarkStart w:id="22" w:name="security-controls"/>
      <w:r>
        <w:t>6.3 Security Controls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50D9E2D">
        <w:trPr>
          <w:tblHeader/>
        </w:trPr>
        <w:tc>
          <w:p w14:paraId="55D53FDD">
            <w:pPr>
              <w:pStyle w:val="24"/>
            </w:pPr>
            <w:r>
              <w:t>Layer</w:t>
            </w:r>
          </w:p>
        </w:tc>
        <w:tc>
          <w:p w14:paraId="69A69AAE">
            <w:pPr>
              <w:pStyle w:val="24"/>
            </w:pPr>
            <w:r>
              <w:t>Control</w:t>
            </w:r>
          </w:p>
        </w:tc>
      </w:tr>
      <w:tr w14:paraId="1DFAD98A">
        <w:tc>
          <w:p w14:paraId="2A4ADF6B">
            <w:pPr>
              <w:pStyle w:val="24"/>
            </w:pPr>
            <w:r>
              <w:t>Transport</w:t>
            </w:r>
          </w:p>
        </w:tc>
        <w:tc>
          <w:p w14:paraId="2D233F7A">
            <w:pPr>
              <w:pStyle w:val="24"/>
            </w:pPr>
            <w:r>
              <w:t>HTTPS/TLS, CORS policy</w:t>
            </w:r>
          </w:p>
        </w:tc>
      </w:tr>
      <w:tr w14:paraId="274C658A">
        <w:tc>
          <w:p w14:paraId="614ED4FC">
            <w:pPr>
              <w:pStyle w:val="24"/>
            </w:pPr>
            <w:r>
              <w:t>Authentication</w:t>
            </w:r>
          </w:p>
        </w:tc>
        <w:tc>
          <w:p w14:paraId="708434F2">
            <w:pPr>
              <w:pStyle w:val="24"/>
            </w:pPr>
            <w:r>
              <w:t>JWT HS256, BCrypt (cost=12), OTP (5 min expiry), Google OAuth</w:t>
            </w:r>
          </w:p>
        </w:tc>
      </w:tr>
      <w:tr w14:paraId="3CC5E922">
        <w:tc>
          <w:p w14:paraId="55635DE5">
            <w:pPr>
              <w:pStyle w:val="24"/>
            </w:pPr>
            <w:r>
              <w:t>Authorization</w:t>
            </w:r>
          </w:p>
        </w:tc>
        <w:tc>
          <w:p w14:paraId="2C39D7BA">
            <w:pPr>
              <w:pStyle w:val="24"/>
            </w:pPr>
            <w:r>
              <w:t>Role-based, ownership checks</w:t>
            </w:r>
          </w:p>
        </w:tc>
      </w:tr>
      <w:tr w14:paraId="21AFA771">
        <w:tc>
          <w:p w14:paraId="4C8453B0">
            <w:pPr>
              <w:pStyle w:val="24"/>
            </w:pPr>
            <w:r>
              <w:t>Input</w:t>
            </w:r>
          </w:p>
        </w:tc>
        <w:tc>
          <w:p w14:paraId="049642FE">
            <w:pPr>
              <w:pStyle w:val="24"/>
            </w:pPr>
            <w:r>
              <w:t>DTO validation, file type/size checks (max 5 MB)</w:t>
            </w:r>
          </w:p>
        </w:tc>
      </w:tr>
      <w:tr w14:paraId="38EE0B08">
        <w:tc>
          <w:p w14:paraId="71E81D59">
            <w:pPr>
              <w:pStyle w:val="24"/>
            </w:pPr>
            <w:r>
              <w:t>Payments</w:t>
            </w:r>
          </w:p>
        </w:tc>
        <w:tc>
          <w:p w14:paraId="4E27B35E">
            <w:pPr>
              <w:pStyle w:val="24"/>
            </w:pPr>
            <w:r>
              <w:t>Razorpay HMAC-SHA256 signature verification</w:t>
            </w:r>
          </w:p>
        </w:tc>
      </w:tr>
      <w:tr w14:paraId="4418002E">
        <w:tc>
          <w:p w14:paraId="00B2FB35">
            <w:pPr>
              <w:pStyle w:val="24"/>
            </w:pPr>
            <w:r>
              <w:t>Data</w:t>
            </w:r>
          </w:p>
        </w:tc>
        <w:tc>
          <w:p w14:paraId="087EEC8A">
            <w:pPr>
              <w:pStyle w:val="24"/>
            </w:pPr>
            <w:r>
              <w:t>Parameterized queries via EF Core, GUID-based file names</w:t>
            </w:r>
          </w:p>
        </w:tc>
      </w:tr>
    </w:tbl>
    <w:p w14:paraId="1491CBE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57BD7B90">
      <w:pPr>
        <w:pStyle w:val="4"/>
      </w:pPr>
      <w:bookmarkStart w:id="23" w:name="deployment-architecture"/>
      <w:r>
        <w:t>7. Deployment Architecture</w:t>
      </w:r>
    </w:p>
    <w:p w14:paraId="0337E5D5">
      <w:pPr>
        <w:pStyle w:val="5"/>
      </w:pPr>
      <w:bookmarkStart w:id="24" w:name="docker-compose-layout"/>
      <w:r>
        <w:t>7.1 Docker Compose Layout</w:t>
      </w:r>
    </w:p>
    <w:p w14:paraId="409E6793">
      <w:pPr>
        <w:pStyle w:val="49"/>
      </w:pPr>
      <w:r>
        <w:rPr>
          <w:rStyle w:val="48"/>
        </w:rPr>
        <w:t>graph TB</w:t>
      </w:r>
      <w:r>
        <w:br w:type="textWrapping"/>
      </w:r>
      <w:r>
        <w:rPr>
          <w:rStyle w:val="48"/>
        </w:rPr>
        <w:t xml:space="preserve">    subgraph "Docker Host"</w:t>
      </w:r>
      <w:r>
        <w:br w:type="textWrapping"/>
      </w:r>
      <w:r>
        <w:rPr>
          <w:rStyle w:val="48"/>
        </w:rPr>
        <w:t xml:space="preserve">        FE[Frontend Container\nPort 5173]</w:t>
      </w:r>
      <w:r>
        <w:br w:type="textWrapping"/>
      </w:r>
      <w:r>
        <w:rPr>
          <w:rStyle w:val="48"/>
        </w:rPr>
        <w:t xml:space="preserve">        GW[Gateway Container\nPort 5021]</w:t>
      </w:r>
      <w:r>
        <w:br w:type="textWrapping"/>
      </w:r>
      <w:r>
        <w:rPr>
          <w:rStyle w:val="48"/>
        </w:rPr>
        <w:t xml:space="preserve">        AUTH[AuthService\nPort 5000]</w:t>
      </w:r>
      <w:r>
        <w:br w:type="textWrapping"/>
      </w:r>
      <w:r>
        <w:rPr>
          <w:rStyle w:val="48"/>
        </w:rPr>
        <w:t xml:space="preserve">        APP[ApplicationService\nPort 5001]</w:t>
      </w:r>
      <w:r>
        <w:br w:type="textWrapping"/>
      </w:r>
      <w:r>
        <w:rPr>
          <w:rStyle w:val="48"/>
        </w:rPr>
        <w:t xml:space="preserve">        DOC[DocumentService\nPort 5002]</w:t>
      </w:r>
      <w:r>
        <w:br w:type="textWrapping"/>
      </w:r>
      <w:r>
        <w:rPr>
          <w:rStyle w:val="48"/>
        </w:rPr>
        <w:t xml:space="preserve">        ADMIN[AdminService\nPort 5003]</w:t>
      </w:r>
      <w:r>
        <w:br w:type="textWrapping"/>
      </w:r>
      <w:r>
        <w:rPr>
          <w:rStyle w:val="48"/>
        </w:rPr>
        <w:t xml:space="preserve">        WALLET[WalletService\nPort 5005]</w:t>
      </w:r>
      <w:r>
        <w:br w:type="textWrapping"/>
      </w:r>
      <w:r>
        <w:rPr>
          <w:rStyle w:val="48"/>
        </w:rPr>
        <w:t xml:space="preserve">        RMQ[RabbitMQ\nPorts 5672 / 15672]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rPr>
          <w:rStyle w:val="48"/>
        </w:rPr>
        <w:t xml:space="preserve">    subgraph "Host Machine"</w:t>
      </w:r>
      <w:r>
        <w:br w:type="textWrapping"/>
      </w:r>
      <w:r>
        <w:rPr>
          <w:rStyle w:val="48"/>
        </w:rPr>
        <w:t xml:space="preserve">        SQL[(SQL Server\nhost.docker.internal:1433)]</w:t>
      </w:r>
      <w:r>
        <w:br w:type="textWrapping"/>
      </w:r>
      <w:r>
        <w:rPr>
          <w:rStyle w:val="48"/>
        </w:rPr>
        <w:t xml:space="preserve">        OLLAMA[Ollama\nhost.docker.internal:11434]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rPr>
          <w:rStyle w:val="48"/>
        </w:rPr>
        <w:t xml:space="preserve">    FE --&gt; GW --&gt; AUTH &amp; APP &amp; DOC &amp; ADMIN &amp; WALLET</w:t>
      </w:r>
      <w:r>
        <w:br w:type="textWrapping"/>
      </w:r>
      <w:r>
        <w:rPr>
          <w:rStyle w:val="48"/>
        </w:rPr>
        <w:t xml:space="preserve">    APP &amp; DOC &amp; ADMIN --&gt; RMQ</w:t>
      </w:r>
      <w:r>
        <w:br w:type="textWrapping"/>
      </w:r>
      <w:r>
        <w:rPr>
          <w:rStyle w:val="48"/>
        </w:rPr>
        <w:t xml:space="preserve">    AUTH &amp; APP &amp; DOC &amp; ADMIN &amp; WALLET --&gt; SQL</w:t>
      </w:r>
      <w:r>
        <w:br w:type="textWrapping"/>
      </w:r>
      <w:r>
        <w:rPr>
          <w:rStyle w:val="48"/>
        </w:rPr>
        <w:t xml:space="preserve">    APP --&gt; OLLAMA</w:t>
      </w:r>
    </w:p>
    <w:bookmarkEnd w:id="24"/>
    <w:p w14:paraId="74463416">
      <w:pPr>
        <w:pStyle w:val="5"/>
      </w:pPr>
      <w:bookmarkStart w:id="25" w:name="network-ports"/>
      <w:r>
        <w:t>7.2 Network &amp; Ports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2664"/>
      </w:tblGrid>
      <w:tr w14:paraId="3C75A616">
        <w:trPr>
          <w:tblHeader/>
        </w:trPr>
        <w:tc>
          <w:p w14:paraId="349F62E3">
            <w:pPr>
              <w:pStyle w:val="24"/>
            </w:pPr>
            <w:r>
              <w:t>Access</w:t>
            </w:r>
          </w:p>
        </w:tc>
        <w:tc>
          <w:p w14:paraId="5449CA4E">
            <w:pPr>
              <w:pStyle w:val="24"/>
            </w:pPr>
            <w:r>
              <w:t>URL</w:t>
            </w:r>
          </w:p>
        </w:tc>
      </w:tr>
      <w:tr w14:paraId="5A5D9374">
        <w:tc>
          <w:p w14:paraId="087DDD9A">
            <w:pPr>
              <w:pStyle w:val="24"/>
            </w:pPr>
            <w:r>
              <w:t>Frontend</w:t>
            </w:r>
          </w:p>
        </w:tc>
        <w:tc>
          <w:p w14:paraId="3232FF41">
            <w:pPr>
              <w:pStyle w:val="24"/>
            </w:pPr>
            <w:r>
              <w:rPr>
                <w:rStyle w:val="48"/>
              </w:rPr>
              <w:t>http://localhost:5173</w:t>
            </w:r>
          </w:p>
        </w:tc>
      </w:tr>
      <w:tr w14:paraId="24913C03">
        <w:tc>
          <w:p w14:paraId="7A0A1B20">
            <w:pPr>
              <w:pStyle w:val="24"/>
            </w:pPr>
            <w:r>
              <w:t>API Gateway</w:t>
            </w:r>
          </w:p>
        </w:tc>
        <w:tc>
          <w:p w14:paraId="51205F93">
            <w:pPr>
              <w:pStyle w:val="24"/>
            </w:pPr>
            <w:r>
              <w:rPr>
                <w:rStyle w:val="48"/>
              </w:rPr>
              <w:t>http://localhost:5021</w:t>
            </w:r>
          </w:p>
        </w:tc>
      </w:tr>
      <w:tr w14:paraId="59C01220">
        <w:tc>
          <w:p w14:paraId="23AA241A">
            <w:pPr>
              <w:pStyle w:val="24"/>
            </w:pPr>
            <w:r>
              <w:t>RabbitMQ Management</w:t>
            </w:r>
          </w:p>
        </w:tc>
        <w:tc>
          <w:p w14:paraId="5EFE69F2">
            <w:pPr>
              <w:pStyle w:val="24"/>
            </w:pPr>
            <w:r>
              <w:rPr>
                <w:rStyle w:val="48"/>
              </w:rPr>
              <w:t>http://localhost:15672</w:t>
            </w:r>
          </w:p>
        </w:tc>
      </w:tr>
      <w:tr w14:paraId="46AAFB39">
        <w:tc>
          <w:p w14:paraId="17F0082E">
            <w:pPr>
              <w:pStyle w:val="24"/>
            </w:pPr>
            <w:r>
              <w:t>Service-to-service</w:t>
            </w:r>
          </w:p>
        </w:tc>
        <w:tc>
          <w:p w14:paraId="3826F67C">
            <w:pPr>
              <w:pStyle w:val="24"/>
            </w:pPr>
            <w:r>
              <w:rPr>
                <w:rStyle w:val="48"/>
              </w:rPr>
              <w:t>http://&lt;service-name&gt;:8080</w:t>
            </w:r>
          </w:p>
        </w:tc>
      </w:tr>
      <w:tr w14:paraId="22834860">
        <w:tc>
          <w:p w14:paraId="7B098ACD">
            <w:pPr>
              <w:pStyle w:val="24"/>
            </w:pPr>
            <w:r>
              <w:t>SQL Server (from container)</w:t>
            </w:r>
          </w:p>
        </w:tc>
        <w:tc>
          <w:p w14:paraId="52498B87">
            <w:pPr>
              <w:pStyle w:val="24"/>
            </w:pPr>
            <w:r>
              <w:rPr>
                <w:rStyle w:val="48"/>
              </w:rPr>
              <w:t>host.docker.internal:1433</w:t>
            </w:r>
          </w:p>
        </w:tc>
      </w:tr>
      <w:bookmarkEnd w:id="25"/>
    </w:tbl>
    <w:p w14:paraId="476AD39D">
      <w:pPr>
        <w:pStyle w:val="5"/>
      </w:pPr>
      <w:bookmarkStart w:id="26" w:name="persistent-volumes"/>
      <w:r>
        <w:t>7.3 Persistent Volumes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3657"/>
      </w:tblGrid>
      <w:tr w14:paraId="089D070F">
        <w:trPr>
          <w:tblHeader/>
        </w:trPr>
        <w:tc>
          <w:p w14:paraId="57EE46BA">
            <w:pPr>
              <w:pStyle w:val="24"/>
            </w:pPr>
            <w:r>
              <w:t>Volume</w:t>
            </w:r>
          </w:p>
        </w:tc>
        <w:tc>
          <w:p w14:paraId="1C60F12F">
            <w:pPr>
              <w:pStyle w:val="24"/>
            </w:pPr>
            <w:r>
              <w:t>Purpose</w:t>
            </w:r>
          </w:p>
        </w:tc>
      </w:tr>
      <w:tr w14:paraId="2A10F548">
        <w:tc>
          <w:p w14:paraId="26BFC81D">
            <w:pPr>
              <w:pStyle w:val="24"/>
            </w:pPr>
            <w:r>
              <w:rPr>
                <w:rStyle w:val="48"/>
              </w:rPr>
              <w:t>capfin_rabbitmq_data</w:t>
            </w:r>
          </w:p>
        </w:tc>
        <w:tc>
          <w:p w14:paraId="224EB138">
            <w:pPr>
              <w:pStyle w:val="24"/>
            </w:pPr>
            <w:r>
              <w:t>RabbitMQ message persistence</w:t>
            </w:r>
          </w:p>
        </w:tc>
      </w:tr>
      <w:tr w14:paraId="3F56CB8A">
        <w:tc>
          <w:p w14:paraId="12900720">
            <w:pPr>
              <w:pStyle w:val="24"/>
            </w:pPr>
            <w:r>
              <w:rPr>
                <w:rStyle w:val="48"/>
              </w:rPr>
              <w:t>capfin_document_uploads</w:t>
            </w:r>
          </w:p>
        </w:tc>
        <w:tc>
          <w:p w14:paraId="46AC450F">
            <w:pPr>
              <w:pStyle w:val="24"/>
            </w:pPr>
            <w:r>
              <w:t>Uploaded document files</w:t>
            </w:r>
          </w:p>
        </w:tc>
      </w:tr>
      <w:bookmarkEnd w:id="26"/>
    </w:tbl>
    <w:p w14:paraId="43A41043">
      <w:pPr>
        <w:pStyle w:val="5"/>
      </w:pPr>
      <w:bookmarkStart w:id="27" w:name="service-startup-order"/>
      <w:r>
        <w:t>7.4 Service Startup Order</w:t>
      </w:r>
    </w:p>
    <w:p w14:paraId="20071B47">
      <w:pPr>
        <w:pStyle w:val="49"/>
      </w:pPr>
      <w:r>
        <w:rPr>
          <w:rStyle w:val="48"/>
        </w:rPr>
        <w:t>1. RabbitMQ  →  2. AuthService  →  3. ApplicationService + DocumentService</w:t>
      </w:r>
      <w:r>
        <w:br w:type="textWrapping"/>
      </w:r>
      <w:r>
        <w:rPr>
          <w:rStyle w:val="48"/>
        </w:rPr>
        <w:t>→  4. AdminService + WalletService  →  5. API Gateway  →  6. Frontend</w:t>
      </w:r>
    </w:p>
    <w:p w14:paraId="217A9AF1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0A4AE255">
      <w:pPr>
        <w:pStyle w:val="4"/>
      </w:pPr>
      <w:bookmarkStart w:id="28" w:name="scalability-observability"/>
      <w:r>
        <w:t>8. Scalability &amp; Observability</w:t>
      </w:r>
    </w:p>
    <w:p w14:paraId="5848FC63">
      <w:pPr>
        <w:pStyle w:val="5"/>
      </w:pPr>
      <w:bookmarkStart w:id="29" w:name="scalability-design"/>
      <w:r>
        <w:t>8.1 Scalability Design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B29967F">
        <w:trPr>
          <w:tblHeader/>
        </w:trPr>
        <w:tc>
          <w:p w14:paraId="028B7384">
            <w:pPr>
              <w:pStyle w:val="24"/>
            </w:pPr>
            <w:r>
              <w:t>Concern</w:t>
            </w:r>
          </w:p>
        </w:tc>
        <w:tc>
          <w:p w14:paraId="29F9368D">
            <w:pPr>
              <w:pStyle w:val="24"/>
            </w:pPr>
            <w:r>
              <w:t>Approach</w:t>
            </w:r>
          </w:p>
        </w:tc>
      </w:tr>
      <w:tr w14:paraId="7082414A">
        <w:tc>
          <w:p w14:paraId="6FEF01DC">
            <w:pPr>
              <w:pStyle w:val="24"/>
            </w:pPr>
            <w:r>
              <w:t>Horizontal scaling</w:t>
            </w:r>
          </w:p>
        </w:tc>
        <w:tc>
          <w:p w14:paraId="77E6DF8E">
            <w:pPr>
              <w:pStyle w:val="24"/>
            </w:pPr>
            <w:r>
              <w:t>Each service is stateless — scale independently</w:t>
            </w:r>
          </w:p>
        </w:tc>
      </w:tr>
      <w:tr w14:paraId="14FE7DA1">
        <w:tc>
          <w:p w14:paraId="283E3F93">
            <w:pPr>
              <w:pStyle w:val="24"/>
            </w:pPr>
            <w:r>
              <w:t>Database</w:t>
            </w:r>
          </w:p>
        </w:tc>
        <w:tc>
          <w:p w14:paraId="76E0218A">
            <w:pPr>
              <w:pStyle w:val="24"/>
            </w:pPr>
            <w:r>
              <w:t>Per-service DB; read replicas for reporting queries</w:t>
            </w:r>
          </w:p>
        </w:tc>
      </w:tr>
      <w:tr w14:paraId="17C4986D">
        <w:tc>
          <w:p w14:paraId="4AF299F3">
            <w:pPr>
              <w:pStyle w:val="24"/>
            </w:pPr>
            <w:r>
              <w:t>Messaging</w:t>
            </w:r>
          </w:p>
        </w:tc>
        <w:tc>
          <w:p w14:paraId="12EE1F97">
            <w:pPr>
              <w:pStyle w:val="24"/>
            </w:pPr>
            <w:r>
              <w:t>RabbitMQ cluster with durable queues</w:t>
            </w:r>
          </w:p>
        </w:tc>
      </w:tr>
      <w:tr w14:paraId="757762F6">
        <w:tc>
          <w:p w14:paraId="5FA92276">
            <w:pPr>
              <w:pStyle w:val="24"/>
            </w:pPr>
            <w:r>
              <w:t>File storage</w:t>
            </w:r>
          </w:p>
        </w:tc>
        <w:tc>
          <w:p w14:paraId="2649219A">
            <w:pPr>
              <w:pStyle w:val="24"/>
            </w:pPr>
            <w:r>
              <w:t>Volume mount today; migrate to S3/Azure Blob for scale</w:t>
            </w:r>
          </w:p>
        </w:tc>
      </w:tr>
      <w:tr w14:paraId="2642B111">
        <w:tc>
          <w:p w14:paraId="26A9A2BC">
            <w:pPr>
              <w:pStyle w:val="24"/>
            </w:pPr>
            <w:r>
              <w:t>Idempotency</w:t>
            </w:r>
          </w:p>
        </w:tc>
        <w:tc>
          <w:p w14:paraId="3D7D0C92">
            <w:pPr>
              <w:pStyle w:val="24"/>
            </w:pPr>
            <w:r>
              <w:t>All message consumers are idempotent (safe to replay)</w:t>
            </w:r>
          </w:p>
        </w:tc>
      </w:tr>
      <w:tr w14:paraId="27081E44">
        <w:tc>
          <w:p w14:paraId="26D43380">
            <w:pPr>
              <w:pStyle w:val="24"/>
            </w:pPr>
            <w:r>
              <w:t>Async I/O</w:t>
            </w:r>
          </w:p>
        </w:tc>
        <w:tc>
          <w:p w14:paraId="500CD93B">
            <w:pPr>
              <w:pStyle w:val="24"/>
            </w:pPr>
            <w:r>
              <w:t>All service operations use async/await</w:t>
            </w:r>
          </w:p>
        </w:tc>
      </w:tr>
      <w:bookmarkEnd w:id="29"/>
    </w:tbl>
    <w:p w14:paraId="0965B33B">
      <w:pPr>
        <w:pStyle w:val="5"/>
      </w:pPr>
      <w:bookmarkStart w:id="30" w:name="observability"/>
      <w:r>
        <w:t>8.2 Observability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A2C4201">
        <w:trPr>
          <w:tblHeader/>
        </w:trPr>
        <w:tc>
          <w:p w14:paraId="635D3949">
            <w:pPr>
              <w:pStyle w:val="24"/>
            </w:pPr>
            <w:r>
              <w:t>Feature</w:t>
            </w:r>
          </w:p>
        </w:tc>
        <w:tc>
          <w:p w14:paraId="35C3EF71">
            <w:pPr>
              <w:pStyle w:val="24"/>
            </w:pPr>
            <w:r>
              <w:t>Implementation</w:t>
            </w:r>
          </w:p>
        </w:tc>
      </w:tr>
      <w:tr w14:paraId="4D822A64">
        <w:tc>
          <w:p w14:paraId="5A9B0FEC">
            <w:pPr>
              <w:pStyle w:val="24"/>
            </w:pPr>
            <w:r>
              <w:t>Correlation IDs</w:t>
            </w:r>
          </w:p>
        </w:tc>
        <w:tc>
          <w:p w14:paraId="4345ADEC">
            <w:pPr>
              <w:pStyle w:val="24"/>
            </w:pPr>
            <w:r>
              <w:rPr>
                <w:rStyle w:val="48"/>
              </w:rPr>
              <w:t>X-Correlation-ID</w:t>
            </w:r>
            <w:r>
              <w:t xml:space="preserve"> header propagated across all services</w:t>
            </w:r>
          </w:p>
        </w:tc>
      </w:tr>
      <w:tr w14:paraId="25377AD7">
        <w:tc>
          <w:p w14:paraId="5F71138B">
            <w:pPr>
              <w:pStyle w:val="24"/>
            </w:pPr>
            <w:r>
              <w:t>Request logging</w:t>
            </w:r>
          </w:p>
        </w:tc>
        <w:tc>
          <w:p w14:paraId="5E7426CC">
            <w:pPr>
              <w:pStyle w:val="24"/>
            </w:pPr>
            <w:r>
              <w:t>Method, path, status, duration logged per request</w:t>
            </w:r>
          </w:p>
        </w:tc>
      </w:tr>
      <w:tr w14:paraId="25C5CFC2">
        <w:tc>
          <w:p w14:paraId="220E38A2">
            <w:pPr>
              <w:pStyle w:val="24"/>
            </w:pPr>
            <w:r>
              <w:t>Structured logs</w:t>
            </w:r>
          </w:p>
        </w:tc>
        <w:tc>
          <w:p w14:paraId="442D26A3">
            <w:pPr>
              <w:pStyle w:val="24"/>
            </w:pPr>
            <w:r>
              <w:t>Console + file sinks; ELK-ready format</w:t>
            </w:r>
          </w:p>
        </w:tc>
      </w:tr>
      <w:tr w14:paraId="0F50293D">
        <w:tc>
          <w:p w14:paraId="16A14A31">
            <w:pPr>
              <w:pStyle w:val="24"/>
            </w:pPr>
            <w:r>
              <w:t>Health checks</w:t>
            </w:r>
          </w:p>
        </w:tc>
        <w:tc>
          <w:p w14:paraId="10D90A62">
            <w:pPr>
              <w:pStyle w:val="24"/>
            </w:pPr>
            <w:r>
              <w:rPr>
                <w:rStyle w:val="48"/>
              </w:rPr>
              <w:t>GET /health</w:t>
            </w:r>
            <w:r>
              <w:t xml:space="preserve"> on all services; </w:t>
            </w:r>
            <w:r>
              <w:rPr>
                <w:rStyle w:val="48"/>
              </w:rPr>
              <w:t>GET /gateway/health</w:t>
            </w:r>
            <w:r>
              <w:t xml:space="preserve"> on gateway</w:t>
            </w:r>
          </w:p>
        </w:tc>
      </w:tr>
      <w:tr w14:paraId="3A4CA7A4">
        <w:tc>
          <w:p w14:paraId="61195AE3">
            <w:pPr>
              <w:pStyle w:val="24"/>
            </w:pPr>
            <w:r>
              <w:t>Error tracing</w:t>
            </w:r>
          </w:p>
        </w:tc>
        <w:tc>
          <w:p w14:paraId="759619F4">
            <w:pPr>
              <w:pStyle w:val="24"/>
            </w:pPr>
            <w:r>
              <w:rPr>
                <w:rStyle w:val="48"/>
              </w:rPr>
              <w:t>traceId</w:t>
            </w:r>
            <w:r>
              <w:t xml:space="preserve"> included in all RFC 7807 error responses</w:t>
            </w:r>
          </w:p>
        </w:tc>
      </w:tr>
      <w:bookmarkEnd w:id="30"/>
    </w:tbl>
    <w:p w14:paraId="573CB83F">
      <w:pPr>
        <w:pStyle w:val="5"/>
      </w:pPr>
      <w:bookmarkStart w:id="31" w:name="future-enhancements"/>
      <w:r>
        <w:t>8.3 Future Enhancements</w:t>
      </w:r>
    </w:p>
    <w:p w14:paraId="7782EC1F">
      <w:pPr>
        <w:pStyle w:val="24"/>
        <w:numPr>
          <w:ilvl w:val="0"/>
          <w:numId w:val="2"/>
        </w:numPr>
      </w:pPr>
      <w:r>
        <w:t>Kubernetes deployment (replace Docker Compose)</w:t>
      </w:r>
    </w:p>
    <w:p w14:paraId="219E123D">
      <w:pPr>
        <w:pStyle w:val="24"/>
        <w:numPr>
          <w:ilvl w:val="0"/>
          <w:numId w:val="2"/>
        </w:numPr>
      </w:pPr>
      <w:r>
        <w:t>Redis caching layer for sessions and hot data</w:t>
      </w:r>
    </w:p>
    <w:p w14:paraId="53820832">
      <w:pPr>
        <w:pStyle w:val="24"/>
        <w:numPr>
          <w:ilvl w:val="0"/>
          <w:numId w:val="2"/>
        </w:numPr>
      </w:pPr>
      <w:r>
        <w:t>Prometheus + Grafana for metrics</w:t>
      </w:r>
    </w:p>
    <w:p w14:paraId="2E01C5D8">
      <w:pPr>
        <w:pStyle w:val="24"/>
        <w:numPr>
          <w:ilvl w:val="0"/>
          <w:numId w:val="2"/>
        </w:numPr>
      </w:pPr>
      <w:r>
        <w:t>Distributed tracing with Jaeger/Zipkin</w:t>
      </w:r>
    </w:p>
    <w:p w14:paraId="58AB9800">
      <w:pPr>
        <w:pStyle w:val="24"/>
        <w:numPr>
          <w:ilvl w:val="0"/>
          <w:numId w:val="2"/>
        </w:numPr>
      </w:pPr>
      <w:r>
        <w:t>API rate limiting at gateway level</w:t>
      </w:r>
    </w:p>
    <w:p w14:paraId="7DCA78F2">
      <w:pPr>
        <w:pStyle w:val="24"/>
        <w:numPr>
          <w:ilvl w:val="0"/>
          <w:numId w:val="2"/>
        </w:numPr>
      </w:pPr>
      <w:r>
        <w:t>Cloud file storage (S3 / Azure Blob)</w:t>
      </w:r>
    </w:p>
    <w:p w14:paraId="74C3624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EF1DCC">
      <w:pPr>
        <w:pStyle w:val="3"/>
        <w:numPr>
          <w:numId w:val="0"/>
        </w:numPr>
        <w:ind w:firstLine="720" w:firstLineChars="0"/>
        <w:rPr>
          <w:rFonts w:hint="default"/>
          <w:lang w:val="en-US"/>
        </w:rPr>
      </w:pPr>
    </w:p>
    <w:p w14:paraId="2A2DAB6A">
      <w:pPr>
        <w:pStyle w:val="3"/>
        <w:numPr>
          <w:numId w:val="0"/>
        </w:numPr>
        <w:ind w:firstLine="720" w:firstLineChars="0"/>
        <w:rPr>
          <w:rFonts w:hint="default"/>
          <w:lang w:val="en-US"/>
        </w:rPr>
      </w:pPr>
    </w:p>
    <w:p w14:paraId="597F37BC">
      <w:pPr>
        <w:pStyle w:val="3"/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2362200</wp:posOffset>
            </wp:positionV>
            <wp:extent cx="5486400" cy="3657600"/>
            <wp:effectExtent l="0" t="0" r="0" b="0"/>
            <wp:wrapNone/>
            <wp:docPr id="2" name="Picture 2" descr="upadteder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padteder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-1157605</wp:posOffset>
            </wp:positionH>
            <wp:positionV relativeFrom="paragraph">
              <wp:posOffset>-8890</wp:posOffset>
            </wp:positionV>
            <wp:extent cx="1715770" cy="8225155"/>
            <wp:effectExtent l="0" t="0" r="11430" b="4445"/>
            <wp:wrapTight wrapText="bothSides">
              <wp:wrapPolygon>
                <wp:start x="7994" y="67"/>
                <wp:lineTo x="5116" y="934"/>
                <wp:lineTo x="3517" y="1534"/>
                <wp:lineTo x="1919" y="4202"/>
                <wp:lineTo x="640" y="4469"/>
                <wp:lineTo x="640" y="5003"/>
                <wp:lineTo x="1919" y="5403"/>
                <wp:lineTo x="1919" y="5670"/>
                <wp:lineTo x="3198" y="7471"/>
                <wp:lineTo x="2238" y="12874"/>
                <wp:lineTo x="640" y="13941"/>
                <wp:lineTo x="0" y="14274"/>
                <wp:lineTo x="0" y="14741"/>
                <wp:lineTo x="1919" y="15008"/>
                <wp:lineTo x="3837" y="19277"/>
                <wp:lineTo x="3837" y="20011"/>
                <wp:lineTo x="5116" y="20344"/>
                <wp:lineTo x="5116" y="20678"/>
                <wp:lineTo x="7994" y="21412"/>
                <wp:lineTo x="7994" y="21545"/>
                <wp:lineTo x="21424" y="21545"/>
                <wp:lineTo x="21424" y="67"/>
                <wp:lineTo x="7994" y="67"/>
              </wp:wrapPolygon>
            </wp:wrapTight>
            <wp:docPr id="1" name="Picture 1" descr="UseCase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Case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822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A482E">
      <w:pPr>
        <w:pStyle w:val="3"/>
        <w:numPr>
          <w:numId w:val="0"/>
        </w:numPr>
        <w:ind w:firstLine="720" w:firstLineChars="0"/>
      </w:pPr>
      <w:bookmarkStart w:id="32" w:name="_GoBack"/>
      <w:r>
        <w:rPr>
          <w:rFonts w:hint="default"/>
          <w:lang w:val="en-US"/>
        </w:rPr>
        <w:drawing>
          <wp:inline distT="0" distB="0" distL="114300" distR="114300">
            <wp:extent cx="5481320" cy="5481320"/>
            <wp:effectExtent l="0" t="0" r="5080" b="5080"/>
            <wp:docPr id="4" name="Picture 4" descr="Sequenc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quenceDi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216ECA2B">
      <w:pPr>
        <w:pStyle w:val="23"/>
        <w:ind w:firstLine="720" w:firstLineChars="0"/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114935</wp:posOffset>
            </wp:positionV>
            <wp:extent cx="6007100" cy="3427095"/>
            <wp:effectExtent l="0" t="0" r="12700" b="1905"/>
            <wp:wrapNone/>
            <wp:docPr id="3" name="Picture 3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m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bookmarkEnd w:id="28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B7BF5650"/>
    <w:rsid w:val="F9F26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2026-05-06T22:30:00Z</dcterms:created>
  <dc:creator>WPS_1778067477</dc:creator>
  <cp:lastModifiedBy>WPS_1778067477</cp:lastModifiedBy>
  <dcterms:modified xsi:type="dcterms:W3CDTF">2026-05-11T12:06:17Z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5321F67128DF60E9E928FB69AEEFCE80_42</vt:lpwstr>
  </property>
</Properties>
</file>