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431EF" w:rsidRDefault="00950AB1">
      <w:pPr>
        <w:pStyle w:val="Heading1"/>
      </w:pPr>
      <w:r>
        <w:t xml:space="preserve">SIMATS </w:t>
      </w:r>
      <w:r>
        <w:rPr>
          <w:spacing w:val="-2"/>
        </w:rPr>
        <w:t>ENGINEERING</w:t>
      </w:r>
    </w:p>
    <w:p w:rsidR="005431EF" w:rsidRDefault="00950AB1">
      <w:pPr>
        <w:pStyle w:val="BodyText"/>
        <w:ind w:right="89"/>
        <w:jc w:val="center"/>
      </w:pPr>
      <w:r>
        <w:t xml:space="preserve">ASSESSMENT TOOL </w:t>
      </w:r>
      <w:r>
        <w:rPr>
          <w:spacing w:val="-10"/>
        </w:rPr>
        <w:t>1</w:t>
      </w:r>
    </w:p>
    <w:p w:rsidR="005431EF" w:rsidRDefault="005431EF">
      <w:pPr>
        <w:pStyle w:val="BodyText"/>
      </w:pPr>
    </w:p>
    <w:p w:rsidR="005431EF" w:rsidRDefault="00281FB3" w:rsidP="00281FB3">
      <w:pPr>
        <w:pStyle w:val="BodyText"/>
        <w:tabs>
          <w:tab w:val="left" w:pos="2324"/>
          <w:tab w:val="left" w:pos="5204"/>
        </w:tabs>
        <w:spacing w:before="253"/>
      </w:pPr>
      <w:r>
        <w:t xml:space="preserve">  </w:t>
      </w:r>
      <w:r w:rsidR="00950AB1">
        <w:t xml:space="preserve">COURSE </w:t>
      </w:r>
      <w:r w:rsidR="00950AB1">
        <w:rPr>
          <w:spacing w:val="-2"/>
        </w:rPr>
        <w:t>NAME:</w:t>
      </w:r>
      <w:r>
        <w:t xml:space="preserve"> </w:t>
      </w:r>
      <w:r w:rsidR="00950AB1">
        <w:t>Deep</w:t>
      </w:r>
      <w:r w:rsidR="00950AB1">
        <w:rPr>
          <w:spacing w:val="-2"/>
        </w:rPr>
        <w:t xml:space="preserve"> Learning</w:t>
      </w:r>
      <w:r w:rsidR="00950AB1">
        <w:tab/>
        <w:t>COURSE CODE:</w:t>
      </w:r>
      <w:r w:rsidR="00950AB1">
        <w:rPr>
          <w:spacing w:val="55"/>
        </w:rPr>
        <w:t xml:space="preserve"> </w:t>
      </w:r>
      <w:r w:rsidR="00950AB1">
        <w:rPr>
          <w:spacing w:val="-2"/>
        </w:rPr>
        <w:t>MLA04</w:t>
      </w:r>
      <w:r w:rsidR="00655780">
        <w:rPr>
          <w:spacing w:val="-2"/>
        </w:rPr>
        <w:t>08</w:t>
      </w:r>
    </w:p>
    <w:p w:rsidR="005431EF" w:rsidRDefault="005431EF">
      <w:pPr>
        <w:pStyle w:val="BodyText"/>
        <w:rPr>
          <w:sz w:val="20"/>
        </w:rPr>
      </w:pPr>
    </w:p>
    <w:p w:rsidR="005431EF" w:rsidRDefault="005431EF">
      <w:pPr>
        <w:pStyle w:val="BodyText"/>
        <w:rPr>
          <w:sz w:val="20"/>
        </w:rPr>
      </w:pPr>
    </w:p>
    <w:p w:rsidR="005431EF" w:rsidRDefault="00950AB1">
      <w:pPr>
        <w:pStyle w:val="BodyText"/>
        <w:spacing w:before="44"/>
        <w:rPr>
          <w:sz w:val="20"/>
        </w:rPr>
      </w:pPr>
      <w:r>
        <w:rPr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189835</wp:posOffset>
                </wp:positionV>
                <wp:extent cx="5733415" cy="139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4.947659pt;width:451.450007pt;height:1.1pt;mso-position-horizontal-relative:page;mso-position-vertical-relative:paragraph;z-index:-15728640;mso-wrap-distance-left:0;mso-wrap-distance-right:0" id="docshape1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 w:rsidR="005431EF" w:rsidRDefault="005431EF">
      <w:pPr>
        <w:pStyle w:val="BodyText"/>
        <w:spacing w:before="220"/>
      </w:pPr>
    </w:p>
    <w:p w:rsidR="005431EF" w:rsidRDefault="00950AB1">
      <w:pPr>
        <w:pStyle w:val="BodyText"/>
        <w:spacing w:before="1"/>
        <w:ind w:left="165"/>
        <w:jc w:val="both"/>
      </w:pPr>
      <w:r>
        <w:t xml:space="preserve">COURSE OUTCOME </w:t>
      </w:r>
      <w:r>
        <w:rPr>
          <w:spacing w:val="-2"/>
        </w:rPr>
        <w:t>COVERED</w:t>
      </w:r>
    </w:p>
    <w:p w:rsidR="005431EF" w:rsidRDefault="00950AB1">
      <w:pPr>
        <w:spacing w:before="253"/>
        <w:ind w:left="165" w:right="254"/>
        <w:jc w:val="both"/>
        <w:rPr>
          <w:i/>
        </w:rPr>
      </w:pPr>
      <w:r>
        <w:rPr>
          <w:i/>
        </w:rPr>
        <w:t xml:space="preserve">CO1: Learning Algorithms, Maximum Likelihood Estimation (MLE), Building Machine Learning Algorithms, Neural Networks, Artificial Neurons, Perceptron, Multilayer Perceptron (MLP), Forward Propagation, </w:t>
      </w:r>
      <w:proofErr w:type="spellStart"/>
      <w:r>
        <w:rPr>
          <w:i/>
        </w:rPr>
        <w:t>Backpropagation</w:t>
      </w:r>
      <w:proofErr w:type="spellEnd"/>
      <w:r>
        <w:rPr>
          <w:i/>
        </w:rPr>
        <w:t xml:space="preserve"> Algorithm, Gradient Descent, Stochastic Gradient Descent (SGD), Mini-Batch Gradient Descent, Curse of Dimensionality. (BL3)</w:t>
      </w:r>
    </w:p>
    <w:p w:rsidR="005431EF" w:rsidRDefault="005431EF">
      <w:pPr>
        <w:pStyle w:val="BodyText"/>
        <w:rPr>
          <w:i/>
          <w:sz w:val="20"/>
        </w:rPr>
      </w:pPr>
    </w:p>
    <w:p w:rsidR="005431EF" w:rsidRDefault="00950AB1">
      <w:pPr>
        <w:pStyle w:val="BodyText"/>
        <w:spacing w:before="21"/>
        <w:rPr>
          <w:i/>
          <w:sz w:val="20"/>
        </w:rPr>
      </w:pPr>
      <w:r>
        <w:rPr>
          <w:i/>
          <w:noProof/>
          <w:sz w:val="20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175217</wp:posOffset>
                </wp:positionV>
                <wp:extent cx="5733415" cy="139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33415" cy="13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733415" h="13970">
                              <a:moveTo>
                                <a:pt x="0" y="0"/>
                              </a:moveTo>
                              <a:lnTo>
                                <a:pt x="5733415" y="0"/>
                              </a:lnTo>
                              <a:lnTo>
                                <a:pt x="5733415" y="13970"/>
                              </a:lnTo>
                              <a:lnTo>
                                <a:pt x="0" y="1397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72pt;margin-top:13.796681pt;width:451.450007pt;height:1.1pt;mso-position-horizontal-relative:page;mso-position-vertical-relative:paragraph;z-index:-15728128;mso-wrap-distance-left:0;mso-wrap-distance-right:0" id="docshape2" filled="false" stroked="true" strokeweight="1.0pt" strokecolor="#000000">
                <v:stroke dashstyle="solid"/>
                <w10:wrap type="topAndBottom"/>
              </v:rect>
            </w:pict>
          </mc:Fallback>
        </mc:AlternateContent>
      </w:r>
    </w:p>
    <w:p w:rsidR="005431EF" w:rsidRDefault="00950AB1">
      <w:pPr>
        <w:pStyle w:val="BodyText"/>
        <w:spacing w:before="221"/>
        <w:ind w:right="1329"/>
        <w:jc w:val="right"/>
      </w:pPr>
      <w:r>
        <w:t xml:space="preserve">Duration: 1 </w:t>
      </w:r>
      <w:r>
        <w:rPr>
          <w:spacing w:val="-4"/>
        </w:rPr>
        <w:t>Hour</w:t>
      </w:r>
    </w:p>
    <w:p w:rsidR="005431EF" w:rsidRDefault="00950AB1">
      <w:pPr>
        <w:pStyle w:val="BodyText"/>
        <w:tabs>
          <w:tab w:val="left" w:pos="6644"/>
        </w:tabs>
        <w:ind w:left="165"/>
      </w:pPr>
      <w:r>
        <w:t xml:space="preserve">QUESTIONS: </w:t>
      </w:r>
      <w:r>
        <w:rPr>
          <w:spacing w:val="-10"/>
        </w:rPr>
        <w:t>5</w:t>
      </w:r>
      <w:r>
        <w:tab/>
        <w:t xml:space="preserve">Total </w:t>
      </w:r>
      <w:r>
        <w:rPr>
          <w:spacing w:val="-2"/>
        </w:rPr>
        <w:t>Marks</w:t>
      </w:r>
      <w:proofErr w:type="gramStart"/>
      <w:r>
        <w:rPr>
          <w:spacing w:val="-2"/>
        </w:rPr>
        <w:t>:50</w:t>
      </w:r>
      <w:proofErr w:type="gramEnd"/>
    </w:p>
    <w:p w:rsidR="005431EF" w:rsidRDefault="00950AB1">
      <w:pPr>
        <w:pStyle w:val="BodyText"/>
        <w:spacing w:before="253" w:line="480" w:lineRule="auto"/>
        <w:ind w:left="3045" w:right="3749" w:firstLine="720"/>
      </w:pPr>
      <w:r>
        <w:t>Annexure A Analytical</w:t>
      </w:r>
      <w:r>
        <w:rPr>
          <w:spacing w:val="-14"/>
        </w:rPr>
        <w:t xml:space="preserve"> </w:t>
      </w:r>
      <w:r>
        <w:t>Problem</w:t>
      </w:r>
      <w:r>
        <w:rPr>
          <w:spacing w:val="-14"/>
        </w:rPr>
        <w:t xml:space="preserve"> </w:t>
      </w:r>
      <w:r>
        <w:t>Solving</w:t>
      </w:r>
    </w:p>
    <w:p w:rsidR="005431EF" w:rsidRDefault="00950AB1">
      <w:pPr>
        <w:pStyle w:val="ListParagraph"/>
        <w:numPr>
          <w:ilvl w:val="0"/>
          <w:numId w:val="1"/>
        </w:numPr>
        <w:tabs>
          <w:tab w:val="left" w:pos="885"/>
        </w:tabs>
        <w:spacing w:before="253" w:line="278" w:lineRule="auto"/>
        <w:ind w:right="4419"/>
      </w:pPr>
      <w:r>
        <w:t>A</w:t>
      </w:r>
      <w:r>
        <w:rPr>
          <w:spacing w:val="-5"/>
        </w:rPr>
        <w:t xml:space="preserve"> </w:t>
      </w:r>
      <w:r>
        <w:t>coin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tossed</w:t>
      </w:r>
      <w:r>
        <w:rPr>
          <w:spacing w:val="-5"/>
        </w:rPr>
        <w:t xml:space="preserve"> </w:t>
      </w:r>
      <w:r>
        <w:t>10</w:t>
      </w:r>
      <w:r>
        <w:rPr>
          <w:spacing w:val="-5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outcomes</w:t>
      </w:r>
      <w:r>
        <w:rPr>
          <w:spacing w:val="-5"/>
        </w:rPr>
        <w:t xml:space="preserve"> </w:t>
      </w:r>
      <w:r>
        <w:t xml:space="preserve">are: H </w:t>
      </w:r>
      <w:proofErr w:type="spellStart"/>
      <w:r>
        <w:t>H</w:t>
      </w:r>
      <w:proofErr w:type="spellEnd"/>
      <w:r>
        <w:t xml:space="preserve"> T H </w:t>
      </w:r>
      <w:proofErr w:type="spellStart"/>
      <w:r>
        <w:t>H</w:t>
      </w:r>
      <w:proofErr w:type="spellEnd"/>
      <w:r>
        <w:t xml:space="preserve"> </w:t>
      </w:r>
      <w:proofErr w:type="spellStart"/>
      <w:r>
        <w:t>H</w:t>
      </w:r>
      <w:proofErr w:type="spellEnd"/>
      <w:r>
        <w:t xml:space="preserve"> T H </w:t>
      </w:r>
      <w:proofErr w:type="spellStart"/>
      <w:r>
        <w:t>H</w:t>
      </w:r>
      <w:proofErr w:type="spellEnd"/>
      <w:r>
        <w:t xml:space="preserve"> T</w:t>
      </w:r>
    </w:p>
    <w:p w:rsidR="005431EF" w:rsidRDefault="00950AB1">
      <w:pPr>
        <w:pStyle w:val="BodyText"/>
        <w:spacing w:line="212" w:lineRule="exact"/>
        <w:ind w:left="885"/>
      </w:pPr>
      <w:r>
        <w:t xml:space="preserve">Using Maximum Likelihood Estimation, estimate the probability of getting Heads </w:t>
      </w:r>
      <w:r>
        <w:rPr>
          <w:spacing w:val="-4"/>
        </w:rPr>
        <w:t>(p).</w:t>
      </w:r>
    </w:p>
    <w:p w:rsidR="005431EF" w:rsidRDefault="00950AB1">
      <w:pPr>
        <w:pStyle w:val="ListParagraph"/>
        <w:numPr>
          <w:ilvl w:val="0"/>
          <w:numId w:val="1"/>
        </w:numPr>
        <w:tabs>
          <w:tab w:val="left" w:pos="885"/>
        </w:tabs>
      </w:pPr>
      <w:r>
        <w:t xml:space="preserve">Out of 50 students, 42 passed an </w:t>
      </w:r>
      <w:r>
        <w:rPr>
          <w:spacing w:val="-2"/>
        </w:rPr>
        <w:t>exam.</w:t>
      </w:r>
    </w:p>
    <w:p w:rsidR="005431EF" w:rsidRDefault="00950AB1">
      <w:pPr>
        <w:pStyle w:val="BodyText"/>
        <w:spacing w:before="40"/>
        <w:ind w:left="885"/>
      </w:pPr>
      <w:r>
        <w:t xml:space="preserve">Assuming a Bernoulli distribution, find the MLE of the probability that a student </w:t>
      </w:r>
      <w:r>
        <w:rPr>
          <w:spacing w:val="-2"/>
        </w:rPr>
        <w:t>passes.</w:t>
      </w:r>
    </w:p>
    <w:p w:rsidR="005431EF" w:rsidRDefault="00950AB1">
      <w:pPr>
        <w:pStyle w:val="ListParagraph"/>
        <w:numPr>
          <w:ilvl w:val="0"/>
          <w:numId w:val="1"/>
        </w:numPr>
        <w:tabs>
          <w:tab w:val="left" w:pos="885"/>
        </w:tabs>
        <w:spacing w:line="278" w:lineRule="auto"/>
        <w:ind w:right="2190"/>
      </w:pPr>
      <w:r>
        <w:t>A</w:t>
      </w:r>
      <w:r>
        <w:rPr>
          <w:spacing w:val="-3"/>
        </w:rPr>
        <w:t xml:space="preserve"> </w:t>
      </w:r>
      <w:r>
        <w:t>factory</w:t>
      </w:r>
      <w:r>
        <w:rPr>
          <w:spacing w:val="-3"/>
        </w:rPr>
        <w:t xml:space="preserve"> </w:t>
      </w:r>
      <w:r>
        <w:t>produces</w:t>
      </w:r>
      <w:r>
        <w:rPr>
          <w:spacing w:val="-3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bulbs.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100</w:t>
      </w:r>
      <w:r>
        <w:rPr>
          <w:spacing w:val="-3"/>
        </w:rPr>
        <w:t xml:space="preserve"> </w:t>
      </w:r>
      <w:r>
        <w:t>bulbs,</w:t>
      </w:r>
      <w:r>
        <w:rPr>
          <w:spacing w:val="-3"/>
        </w:rPr>
        <w:t xml:space="preserve"> </w:t>
      </w:r>
      <w:r>
        <w:t>8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defective. Find the MLE for the probability that a bulb is defective.</w:t>
      </w:r>
    </w:p>
    <w:p w:rsidR="005431EF" w:rsidRDefault="00950AB1">
      <w:pPr>
        <w:pStyle w:val="ListParagraph"/>
        <w:numPr>
          <w:ilvl w:val="0"/>
          <w:numId w:val="1"/>
        </w:numPr>
        <w:tabs>
          <w:tab w:val="left" w:pos="885"/>
        </w:tabs>
        <w:spacing w:line="278" w:lineRule="auto"/>
        <w:ind w:right="2996"/>
      </w:pPr>
      <w:r>
        <w:t>A</w:t>
      </w:r>
      <w:r>
        <w:rPr>
          <w:spacing w:val="-4"/>
        </w:rPr>
        <w:t xml:space="preserve"> </w:t>
      </w:r>
      <w:r>
        <w:t>biased</w:t>
      </w:r>
      <w:r>
        <w:rPr>
          <w:spacing w:val="-4"/>
        </w:rPr>
        <w:t xml:space="preserve"> </w:t>
      </w:r>
      <w:r>
        <w:t>die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rolled</w:t>
      </w:r>
      <w:r>
        <w:rPr>
          <w:spacing w:val="-4"/>
        </w:rPr>
        <w:t xml:space="preserve"> </w:t>
      </w:r>
      <w:r>
        <w:t>60</w:t>
      </w:r>
      <w:r>
        <w:rPr>
          <w:spacing w:val="-4"/>
        </w:rPr>
        <w:t xml:space="preserve"> </w:t>
      </w:r>
      <w:r>
        <w:t>times.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appears</w:t>
      </w:r>
      <w:r>
        <w:rPr>
          <w:spacing w:val="-4"/>
        </w:rPr>
        <w:t xml:space="preserve"> </w:t>
      </w:r>
      <w:r>
        <w:t>18</w:t>
      </w:r>
      <w:r>
        <w:rPr>
          <w:spacing w:val="-4"/>
        </w:rPr>
        <w:t xml:space="preserve"> </w:t>
      </w:r>
      <w:r>
        <w:t>times. Estimate the probability of rolling a 6 using MLE.</w:t>
      </w:r>
    </w:p>
    <w:p w:rsidR="005431EF" w:rsidRDefault="00950AB1">
      <w:pPr>
        <w:pStyle w:val="ListParagraph"/>
        <w:numPr>
          <w:ilvl w:val="0"/>
          <w:numId w:val="1"/>
        </w:numPr>
        <w:tabs>
          <w:tab w:val="left" w:pos="885"/>
        </w:tabs>
        <w:spacing w:line="212" w:lineRule="exact"/>
      </w:pPr>
      <w:r>
        <w:rPr>
          <w:spacing w:val="-2"/>
        </w:rPr>
        <w:t>Given:</w:t>
      </w:r>
    </w:p>
    <w:p w:rsidR="005431EF" w:rsidRDefault="00950AB1">
      <w:pPr>
        <w:pStyle w:val="BodyText"/>
        <w:spacing w:before="39" w:line="278" w:lineRule="auto"/>
        <w:ind w:left="885" w:right="6859"/>
      </w:pPr>
      <w:r>
        <w:t>Input (x) = 4 Weight (w) = 2 Actual</w:t>
      </w:r>
      <w:r>
        <w:rPr>
          <w:spacing w:val="-13"/>
        </w:rPr>
        <w:t xml:space="preserve"> </w:t>
      </w:r>
      <w:proofErr w:type="gramStart"/>
      <w:r>
        <w:t>Output</w:t>
      </w:r>
      <w:proofErr w:type="gramEnd"/>
      <w:r>
        <w:rPr>
          <w:spacing w:val="-13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 xml:space="preserve">10 </w:t>
      </w:r>
      <w:r>
        <w:rPr>
          <w:spacing w:val="-2"/>
        </w:rPr>
        <w:t>Prediction:</w:t>
      </w:r>
    </w:p>
    <w:p w:rsidR="005431EF" w:rsidRDefault="00950AB1">
      <w:pPr>
        <w:pStyle w:val="BodyText"/>
        <w:spacing w:line="251" w:lineRule="exact"/>
        <w:ind w:left="885"/>
      </w:pPr>
      <w:r>
        <w:t xml:space="preserve">y = w × </w:t>
      </w:r>
      <w:r>
        <w:rPr>
          <w:spacing w:val="-10"/>
        </w:rPr>
        <w:t>x</w:t>
      </w:r>
    </w:p>
    <w:p w:rsidR="005431EF" w:rsidRDefault="00950AB1">
      <w:pPr>
        <w:pStyle w:val="ListParagraph"/>
        <w:numPr>
          <w:ilvl w:val="1"/>
          <w:numId w:val="1"/>
        </w:numPr>
        <w:tabs>
          <w:tab w:val="left" w:pos="1605"/>
        </w:tabs>
        <w:spacing w:before="40"/>
      </w:pPr>
      <w:r>
        <w:t xml:space="preserve">Find the predicted </w:t>
      </w:r>
      <w:r>
        <w:rPr>
          <w:spacing w:val="-2"/>
        </w:rPr>
        <w:t>output.</w:t>
      </w:r>
    </w:p>
    <w:p w:rsidR="005431EF" w:rsidRDefault="00950AB1">
      <w:pPr>
        <w:pStyle w:val="ListParagraph"/>
        <w:numPr>
          <w:ilvl w:val="1"/>
          <w:numId w:val="1"/>
        </w:numPr>
        <w:tabs>
          <w:tab w:val="left" w:pos="1605"/>
        </w:tabs>
        <w:spacing w:before="40"/>
      </w:pPr>
      <w:r>
        <w:t xml:space="preserve">Calculate the </w:t>
      </w:r>
      <w:r>
        <w:rPr>
          <w:spacing w:val="-2"/>
        </w:rPr>
        <w:t>error.</w:t>
      </w:r>
    </w:p>
    <w:p w:rsidR="005431EF" w:rsidRDefault="00950AB1">
      <w:pPr>
        <w:pStyle w:val="ListParagraph"/>
        <w:numPr>
          <w:ilvl w:val="1"/>
          <w:numId w:val="1"/>
        </w:numPr>
        <w:tabs>
          <w:tab w:val="left" w:pos="1605"/>
        </w:tabs>
        <w:spacing w:before="40"/>
      </w:pPr>
      <w:r>
        <w:t xml:space="preserve">If the gradient is 4 and learning rate is 0.01, find the updated </w:t>
      </w:r>
      <w:r>
        <w:rPr>
          <w:spacing w:val="-2"/>
        </w:rPr>
        <w:t>weight.</w:t>
      </w:r>
    </w:p>
    <w:p w:rsidR="005431EF" w:rsidRDefault="005431EF">
      <w:pPr>
        <w:pStyle w:val="ListParagraph"/>
        <w:sectPr w:rsidR="005431EF">
          <w:type w:val="continuous"/>
          <w:pgSz w:w="11900" w:h="16820"/>
          <w:pgMar w:top="1380" w:right="1133" w:bottom="280" w:left="1275" w:header="720" w:footer="720" w:gutter="0"/>
          <w:cols w:space="720"/>
        </w:sectPr>
      </w:pPr>
    </w:p>
    <w:p w:rsidR="005431EF" w:rsidRDefault="00950AB1">
      <w:pPr>
        <w:spacing w:line="22" w:lineRule="exact"/>
        <w:ind w:left="165"/>
        <w:rPr>
          <w:sz w:val="2"/>
        </w:rPr>
      </w:pPr>
      <w:r>
        <w:rPr>
          <w:noProof/>
          <w:sz w:val="2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5746115" cy="26670"/>
                <wp:effectExtent l="9525" t="0" r="0" b="1904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46115" cy="26670"/>
                          <a:chOff x="0" y="0"/>
                          <a:chExt cx="5746115" cy="2667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573341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3415" h="13970">
                                <a:moveTo>
                                  <a:pt x="0" y="0"/>
                                </a:moveTo>
                                <a:lnTo>
                                  <a:pt x="5733415" y="0"/>
                                </a:lnTo>
                                <a:lnTo>
                                  <a:pt x="5733415" y="13970"/>
                                </a:lnTo>
                                <a:lnTo>
                                  <a:pt x="0" y="139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width:452.45pt;height:2.1pt;mso-position-horizontal-relative:char;mso-position-vertical-relative:line" id="docshapegroup3" coordorigin="0,0" coordsize="9049,42">
                <v:rect style="position:absolute;left:10;top:10;width:9029;height:22" id="docshape4" filled="false" stroked="true" strokeweight="1.0pt" strokecolor="#000000">
                  <v:stroke dashstyle="solid"/>
                </v:rect>
              </v:group>
            </w:pict>
          </mc:Fallback>
        </mc:AlternateContent>
      </w:r>
    </w:p>
    <w:p w:rsidR="005431EF" w:rsidRDefault="005431EF">
      <w:pPr>
        <w:pStyle w:val="BodyText"/>
        <w:spacing w:before="243"/>
      </w:pPr>
    </w:p>
    <w:p w:rsidR="005431EF" w:rsidRDefault="00950AB1">
      <w:pPr>
        <w:spacing w:before="1"/>
        <w:ind w:left="165"/>
        <w:rPr>
          <w:i/>
        </w:rPr>
      </w:pPr>
      <w:r>
        <w:rPr>
          <w:i/>
        </w:rPr>
        <w:t xml:space="preserve">Code of </w:t>
      </w:r>
      <w:r>
        <w:rPr>
          <w:i/>
          <w:spacing w:val="-2"/>
        </w:rPr>
        <w:t>Conduct:</w:t>
      </w:r>
    </w:p>
    <w:p w:rsidR="005431EF" w:rsidRDefault="00950AB1">
      <w:pPr>
        <w:tabs>
          <w:tab w:val="left" w:pos="2554"/>
        </w:tabs>
        <w:spacing w:before="253"/>
        <w:ind w:left="165" w:right="254"/>
        <w:rPr>
          <w:i/>
        </w:rPr>
      </w:pPr>
      <w:r>
        <w:rPr>
          <w:i/>
        </w:rPr>
        <w:t xml:space="preserve">I </w:t>
      </w:r>
      <w:proofErr w:type="spellStart"/>
      <w:r w:rsidR="00281FB3">
        <w:rPr>
          <w:i/>
        </w:rPr>
        <w:t>vemula</w:t>
      </w:r>
      <w:proofErr w:type="spellEnd"/>
      <w:r w:rsidR="00281FB3">
        <w:rPr>
          <w:i/>
        </w:rPr>
        <w:t xml:space="preserve"> saiteja</w:t>
      </w:r>
      <w:proofErr w:type="gramStart"/>
      <w:r w:rsidR="00281FB3">
        <w:rPr>
          <w:i/>
        </w:rPr>
        <w:t>,192425083</w:t>
      </w:r>
      <w:proofErr w:type="gramEnd"/>
      <w:r>
        <w:rPr>
          <w:i/>
        </w:rPr>
        <w:t xml:space="preserve">(Name / </w:t>
      </w:r>
      <w:proofErr w:type="spellStart"/>
      <w:r>
        <w:rPr>
          <w:i/>
        </w:rPr>
        <w:t>Reg</w:t>
      </w:r>
      <w:proofErr w:type="spellEnd"/>
      <w:r>
        <w:rPr>
          <w:i/>
        </w:rPr>
        <w:t xml:space="preserve"> No) certify that this submission is my original work and that I have adhered to the guidelines specified for this assessment.</w:t>
      </w:r>
    </w:p>
    <w:p w:rsidR="005431EF" w:rsidRDefault="00950AB1">
      <w:pPr>
        <w:spacing w:line="480" w:lineRule="auto"/>
        <w:ind w:left="165" w:right="452"/>
        <w:rPr>
          <w:i/>
        </w:rPr>
      </w:pPr>
      <w:r>
        <w:rPr>
          <w:i/>
        </w:rPr>
        <w:t>I</w:t>
      </w:r>
      <w:r>
        <w:rPr>
          <w:i/>
          <w:spacing w:val="-3"/>
        </w:rPr>
        <w:t xml:space="preserve"> </w:t>
      </w:r>
      <w:r>
        <w:rPr>
          <w:i/>
        </w:rPr>
        <w:t>understand</w:t>
      </w:r>
      <w:r>
        <w:rPr>
          <w:i/>
          <w:spacing w:val="-3"/>
        </w:rPr>
        <w:t xml:space="preserve"> </w:t>
      </w:r>
      <w:r>
        <w:rPr>
          <w:i/>
        </w:rPr>
        <w:t>that</w:t>
      </w:r>
      <w:r>
        <w:rPr>
          <w:i/>
          <w:spacing w:val="-3"/>
        </w:rPr>
        <w:t xml:space="preserve"> </w:t>
      </w:r>
      <w:r>
        <w:rPr>
          <w:i/>
        </w:rPr>
        <w:t>any</w:t>
      </w:r>
      <w:r>
        <w:rPr>
          <w:i/>
          <w:spacing w:val="-3"/>
        </w:rPr>
        <w:t xml:space="preserve"> </w:t>
      </w:r>
      <w:r>
        <w:rPr>
          <w:i/>
        </w:rPr>
        <w:t>violation</w:t>
      </w:r>
      <w:r>
        <w:rPr>
          <w:i/>
          <w:spacing w:val="-3"/>
        </w:rPr>
        <w:t xml:space="preserve"> </w:t>
      </w:r>
      <w:r>
        <w:rPr>
          <w:i/>
        </w:rPr>
        <w:t>of</w:t>
      </w:r>
      <w:r>
        <w:rPr>
          <w:i/>
          <w:spacing w:val="-3"/>
        </w:rPr>
        <w:t xml:space="preserve"> </w:t>
      </w:r>
      <w:r>
        <w:rPr>
          <w:i/>
        </w:rPr>
        <w:t>academic</w:t>
      </w:r>
      <w:r>
        <w:rPr>
          <w:i/>
          <w:spacing w:val="-3"/>
        </w:rPr>
        <w:t xml:space="preserve"> </w:t>
      </w:r>
      <w:r>
        <w:rPr>
          <w:i/>
        </w:rPr>
        <w:t>integrity</w:t>
      </w:r>
      <w:r>
        <w:rPr>
          <w:i/>
          <w:spacing w:val="-3"/>
        </w:rPr>
        <w:t xml:space="preserve"> </w:t>
      </w:r>
      <w:r>
        <w:rPr>
          <w:i/>
        </w:rPr>
        <w:t>rules</w:t>
      </w:r>
      <w:r>
        <w:rPr>
          <w:i/>
          <w:spacing w:val="-3"/>
        </w:rPr>
        <w:t xml:space="preserve"> </w:t>
      </w:r>
      <w:r>
        <w:rPr>
          <w:i/>
        </w:rPr>
        <w:t>will</w:t>
      </w:r>
      <w:r>
        <w:rPr>
          <w:i/>
          <w:spacing w:val="-3"/>
        </w:rPr>
        <w:t xml:space="preserve"> </w:t>
      </w:r>
      <w:r>
        <w:rPr>
          <w:i/>
        </w:rPr>
        <w:t>result</w:t>
      </w:r>
      <w:r>
        <w:rPr>
          <w:i/>
          <w:spacing w:val="-3"/>
        </w:rPr>
        <w:t xml:space="preserve"> </w:t>
      </w:r>
      <w:r>
        <w:rPr>
          <w:i/>
        </w:rPr>
        <w:t>in</w:t>
      </w:r>
      <w:r>
        <w:rPr>
          <w:i/>
          <w:spacing w:val="-3"/>
        </w:rPr>
        <w:t xml:space="preserve"> </w:t>
      </w:r>
      <w:r>
        <w:rPr>
          <w:i/>
        </w:rPr>
        <w:t>disciplinary</w:t>
      </w:r>
      <w:r>
        <w:rPr>
          <w:i/>
          <w:spacing w:val="-3"/>
        </w:rPr>
        <w:t xml:space="preserve"> </w:t>
      </w:r>
      <w:r>
        <w:rPr>
          <w:i/>
        </w:rPr>
        <w:t>action. Signature of the student:</w:t>
      </w:r>
    </w:p>
    <w:p w:rsidR="005431EF" w:rsidRDefault="00692D9C">
      <w:pPr>
        <w:pStyle w:val="BodyText"/>
        <w:rPr>
          <w:i/>
        </w:rPr>
      </w:pPr>
      <w:r w:rsidRPr="00692D9C">
        <w:rPr>
          <w:i/>
        </w:rPr>
        <w:drawing>
          <wp:inline distT="0" distB="0" distL="0" distR="0" wp14:anchorId="7C294589" wp14:editId="5D04F9C2">
            <wp:extent cx="1622066" cy="397565"/>
            <wp:effectExtent l="0" t="0" r="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20983" cy="3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431EF" w:rsidRDefault="005431EF">
      <w:pPr>
        <w:pStyle w:val="BodyText"/>
        <w:spacing w:before="252"/>
        <w:rPr>
          <w:i/>
        </w:rPr>
      </w:pPr>
    </w:p>
    <w:p w:rsidR="005431EF" w:rsidRDefault="00950AB1">
      <w:pPr>
        <w:pStyle w:val="BodyText"/>
        <w:spacing w:before="1"/>
        <w:ind w:left="165"/>
      </w:pPr>
      <w:r>
        <w:t xml:space="preserve">RUBRICS FOR </w:t>
      </w:r>
      <w:r>
        <w:rPr>
          <w:spacing w:val="-2"/>
        </w:rPr>
        <w:t>CALCULATION</w:t>
      </w:r>
    </w:p>
    <w:p w:rsidR="005431EF" w:rsidRDefault="005431EF">
      <w:pPr>
        <w:pStyle w:val="BodyText"/>
        <w:rPr>
          <w:sz w:val="20"/>
        </w:rPr>
      </w:pPr>
    </w:p>
    <w:p w:rsidR="005431EF" w:rsidRDefault="005431EF">
      <w:pPr>
        <w:pStyle w:val="BodyText"/>
        <w:spacing w:before="45" w:after="1"/>
        <w:rPr>
          <w:sz w:val="20"/>
        </w:rPr>
      </w:pPr>
    </w:p>
    <w:tbl>
      <w:tblPr>
        <w:tblW w:w="0" w:type="auto"/>
        <w:tblInd w:w="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3"/>
        <w:gridCol w:w="1193"/>
        <w:gridCol w:w="1903"/>
        <w:gridCol w:w="1534"/>
        <w:gridCol w:w="1655"/>
        <w:gridCol w:w="1552"/>
      </w:tblGrid>
      <w:tr w:rsidR="005431EF">
        <w:trPr>
          <w:trHeight w:val="918"/>
        </w:trPr>
        <w:tc>
          <w:tcPr>
            <w:tcW w:w="1573" w:type="dxa"/>
            <w:shd w:val="clear" w:color="auto" w:fill="EDECE1"/>
          </w:tcPr>
          <w:p w:rsidR="005431EF" w:rsidRDefault="005431EF">
            <w:pPr>
              <w:pStyle w:val="TableParagraph"/>
              <w:spacing w:before="80"/>
            </w:pPr>
          </w:p>
          <w:p w:rsidR="005431EF" w:rsidRDefault="00950AB1">
            <w:pPr>
              <w:pStyle w:val="TableParagraph"/>
              <w:ind w:left="450"/>
            </w:pPr>
            <w:r>
              <w:rPr>
                <w:spacing w:val="-2"/>
              </w:rPr>
              <w:t>Criteria</w:t>
            </w:r>
          </w:p>
        </w:tc>
        <w:tc>
          <w:tcPr>
            <w:tcW w:w="1193" w:type="dxa"/>
            <w:shd w:val="clear" w:color="auto" w:fill="EDECE1"/>
          </w:tcPr>
          <w:p w:rsidR="005431EF" w:rsidRDefault="005431EF">
            <w:pPr>
              <w:pStyle w:val="TableParagraph"/>
              <w:spacing w:before="80"/>
            </w:pPr>
          </w:p>
          <w:p w:rsidR="005431EF" w:rsidRDefault="00950AB1">
            <w:pPr>
              <w:pStyle w:val="TableParagraph"/>
              <w:ind w:left="10"/>
              <w:jc w:val="center"/>
            </w:pPr>
            <w:r>
              <w:rPr>
                <w:spacing w:val="-2"/>
              </w:rPr>
              <w:t>Weightage</w:t>
            </w:r>
          </w:p>
        </w:tc>
        <w:tc>
          <w:tcPr>
            <w:tcW w:w="1903" w:type="dxa"/>
            <w:shd w:val="clear" w:color="auto" w:fill="EDECE1"/>
          </w:tcPr>
          <w:p w:rsidR="005431EF" w:rsidRDefault="00950AB1">
            <w:pPr>
              <w:pStyle w:val="TableParagraph"/>
              <w:spacing w:before="80"/>
              <w:ind w:left="82" w:right="73"/>
              <w:jc w:val="center"/>
            </w:pPr>
            <w:r>
              <w:t xml:space="preserve">Level 4 </w:t>
            </w:r>
            <w:r>
              <w:rPr>
                <w:spacing w:val="-10"/>
              </w:rPr>
              <w:t>–</w:t>
            </w:r>
          </w:p>
          <w:p w:rsidR="005431EF" w:rsidRDefault="00950AB1">
            <w:pPr>
              <w:pStyle w:val="TableParagraph"/>
              <w:ind w:left="82" w:right="70"/>
              <w:jc w:val="center"/>
            </w:pPr>
            <w:r>
              <w:t>Exemplary</w:t>
            </w:r>
            <w:r>
              <w:rPr>
                <w:spacing w:val="-14"/>
              </w:rPr>
              <w:t xml:space="preserve"> </w:t>
            </w:r>
            <w:r>
              <w:t xml:space="preserve">(5 </w:t>
            </w:r>
            <w:r>
              <w:rPr>
                <w:spacing w:val="-2"/>
              </w:rPr>
              <w:t>Marks)</w:t>
            </w:r>
          </w:p>
        </w:tc>
        <w:tc>
          <w:tcPr>
            <w:tcW w:w="1534" w:type="dxa"/>
            <w:shd w:val="clear" w:color="auto" w:fill="EDECE1"/>
          </w:tcPr>
          <w:p w:rsidR="005431EF" w:rsidRDefault="00950AB1">
            <w:pPr>
              <w:pStyle w:val="TableParagraph"/>
              <w:spacing w:before="80"/>
              <w:ind w:left="65" w:right="55"/>
              <w:jc w:val="center"/>
            </w:pPr>
            <w:r>
              <w:t xml:space="preserve">Level 3 </w:t>
            </w:r>
            <w:r>
              <w:rPr>
                <w:spacing w:val="-10"/>
              </w:rPr>
              <w:t>–</w:t>
            </w:r>
          </w:p>
          <w:p w:rsidR="005431EF" w:rsidRDefault="00950AB1">
            <w:pPr>
              <w:pStyle w:val="TableParagraph"/>
              <w:ind w:left="65" w:right="53"/>
              <w:jc w:val="center"/>
            </w:pPr>
            <w:r>
              <w:t>Proficient</w:t>
            </w:r>
            <w:r>
              <w:rPr>
                <w:spacing w:val="-14"/>
              </w:rPr>
              <w:t xml:space="preserve"> </w:t>
            </w:r>
            <w:r>
              <w:t xml:space="preserve">(4 </w:t>
            </w:r>
            <w:r>
              <w:rPr>
                <w:spacing w:val="-2"/>
              </w:rPr>
              <w:t>Marks)</w:t>
            </w:r>
          </w:p>
        </w:tc>
        <w:tc>
          <w:tcPr>
            <w:tcW w:w="1655" w:type="dxa"/>
            <w:shd w:val="clear" w:color="auto" w:fill="EDECE1"/>
          </w:tcPr>
          <w:p w:rsidR="005431EF" w:rsidRDefault="00950AB1">
            <w:pPr>
              <w:pStyle w:val="TableParagraph"/>
              <w:spacing w:before="80"/>
              <w:ind w:left="198" w:right="186"/>
              <w:jc w:val="center"/>
            </w:pPr>
            <w:r>
              <w:t xml:space="preserve">Level 2 – </w:t>
            </w:r>
            <w:r>
              <w:rPr>
                <w:spacing w:val="-2"/>
              </w:rPr>
              <w:t xml:space="preserve">Developing </w:t>
            </w:r>
            <w:r>
              <w:t xml:space="preserve">(2–3 </w:t>
            </w:r>
            <w:r>
              <w:rPr>
                <w:spacing w:val="-2"/>
              </w:rPr>
              <w:t>Marks)</w:t>
            </w:r>
          </w:p>
        </w:tc>
        <w:tc>
          <w:tcPr>
            <w:tcW w:w="1552" w:type="dxa"/>
            <w:shd w:val="clear" w:color="auto" w:fill="EDECE1"/>
          </w:tcPr>
          <w:p w:rsidR="005431EF" w:rsidRDefault="00950AB1">
            <w:pPr>
              <w:pStyle w:val="TableParagraph"/>
              <w:spacing w:before="80"/>
              <w:ind w:left="271" w:right="259" w:firstLine="88"/>
              <w:jc w:val="both"/>
            </w:pPr>
            <w:r>
              <w:t xml:space="preserve">Level 1 – </w:t>
            </w:r>
            <w:r>
              <w:rPr>
                <w:spacing w:val="-2"/>
              </w:rPr>
              <w:t xml:space="preserve">Beginning </w:t>
            </w:r>
            <w:r>
              <w:t xml:space="preserve">(0–1 </w:t>
            </w:r>
            <w:r>
              <w:rPr>
                <w:spacing w:val="-2"/>
              </w:rPr>
              <w:t>Mark)</w:t>
            </w:r>
          </w:p>
        </w:tc>
      </w:tr>
      <w:tr w:rsidR="005431EF">
        <w:trPr>
          <w:trHeight w:val="1404"/>
        </w:trPr>
        <w:tc>
          <w:tcPr>
            <w:tcW w:w="1573" w:type="dxa"/>
            <w:shd w:val="clear" w:color="auto" w:fill="EDECE1"/>
          </w:tcPr>
          <w:p w:rsidR="005431EF" w:rsidRDefault="005431EF">
            <w:pPr>
              <w:pStyle w:val="TableParagraph"/>
              <w:spacing w:before="196"/>
            </w:pPr>
          </w:p>
          <w:p w:rsidR="005431EF" w:rsidRDefault="00950AB1">
            <w:pPr>
              <w:pStyle w:val="TableParagraph"/>
              <w:ind w:left="138" w:firstLine="274"/>
            </w:pPr>
            <w:r>
              <w:rPr>
                <w:spacing w:val="-2"/>
              </w:rPr>
              <w:t>Problem Understanding</w:t>
            </w:r>
          </w:p>
        </w:tc>
        <w:tc>
          <w:tcPr>
            <w:tcW w:w="1193" w:type="dxa"/>
            <w:shd w:val="clear" w:color="auto" w:fill="EDECE1"/>
          </w:tcPr>
          <w:p w:rsidR="005431EF" w:rsidRDefault="005431EF">
            <w:pPr>
              <w:pStyle w:val="TableParagraph"/>
            </w:pPr>
          </w:p>
          <w:p w:rsidR="005431EF" w:rsidRDefault="005431EF">
            <w:pPr>
              <w:pStyle w:val="TableParagraph"/>
              <w:spacing w:before="70"/>
            </w:pPr>
          </w:p>
          <w:p w:rsidR="005431EF" w:rsidRDefault="00950AB1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3" w:type="dxa"/>
            <w:shd w:val="clear" w:color="auto" w:fill="EDECE1"/>
          </w:tcPr>
          <w:p w:rsidR="005431EF" w:rsidRDefault="00950AB1">
            <w:pPr>
              <w:pStyle w:val="TableParagraph"/>
              <w:spacing w:before="70"/>
              <w:ind w:left="82" w:right="70"/>
              <w:jc w:val="center"/>
            </w:pPr>
            <w:r>
              <w:t>Clearly interprets problem,</w:t>
            </w:r>
            <w:r>
              <w:rPr>
                <w:spacing w:val="-14"/>
              </w:rPr>
              <w:t xml:space="preserve"> </w:t>
            </w:r>
            <w:r>
              <w:t xml:space="preserve">identifies all parameters and </w:t>
            </w:r>
            <w:r>
              <w:rPr>
                <w:spacing w:val="-2"/>
              </w:rPr>
              <w:t>requirements accurately</w:t>
            </w:r>
          </w:p>
        </w:tc>
        <w:tc>
          <w:tcPr>
            <w:tcW w:w="1534" w:type="dxa"/>
            <w:shd w:val="clear" w:color="auto" w:fill="EDECE1"/>
          </w:tcPr>
          <w:p w:rsidR="005431EF" w:rsidRDefault="005431EF">
            <w:pPr>
              <w:pStyle w:val="TableParagraph"/>
              <w:spacing w:before="70"/>
            </w:pPr>
          </w:p>
          <w:p w:rsidR="005431EF" w:rsidRDefault="00950AB1">
            <w:pPr>
              <w:pStyle w:val="TableParagraph"/>
              <w:ind w:left="177" w:right="165" w:firstLine="39"/>
              <w:jc w:val="both"/>
            </w:pPr>
            <w:r>
              <w:rPr>
                <w:spacing w:val="-2"/>
              </w:rPr>
              <w:t xml:space="preserve">Understands </w:t>
            </w: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with minor gaps</w:t>
            </w:r>
          </w:p>
        </w:tc>
        <w:tc>
          <w:tcPr>
            <w:tcW w:w="1655" w:type="dxa"/>
            <w:shd w:val="clear" w:color="auto" w:fill="EDECE1"/>
          </w:tcPr>
          <w:p w:rsidR="005431EF" w:rsidRDefault="00950AB1">
            <w:pPr>
              <w:pStyle w:val="TableParagraph"/>
              <w:spacing w:before="196"/>
              <w:ind w:left="164" w:right="152"/>
              <w:jc w:val="center"/>
            </w:pPr>
            <w:r>
              <w:rPr>
                <w:spacing w:val="-2"/>
              </w:rPr>
              <w:t xml:space="preserve">Partial understanding; </w:t>
            </w:r>
            <w:r>
              <w:t xml:space="preserve">misses key </w:t>
            </w:r>
            <w:r>
              <w:rPr>
                <w:spacing w:val="-2"/>
              </w:rPr>
              <w:t>elements</w:t>
            </w:r>
          </w:p>
        </w:tc>
        <w:tc>
          <w:tcPr>
            <w:tcW w:w="1552" w:type="dxa"/>
            <w:shd w:val="clear" w:color="auto" w:fill="EDECE1"/>
          </w:tcPr>
          <w:p w:rsidR="005431EF" w:rsidRDefault="00950AB1">
            <w:pPr>
              <w:pStyle w:val="TableParagraph"/>
              <w:spacing w:before="196"/>
              <w:ind w:left="131" w:right="119"/>
              <w:jc w:val="center"/>
            </w:pPr>
            <w:r>
              <w:rPr>
                <w:spacing w:val="-2"/>
              </w:rPr>
              <w:t xml:space="preserve">Misinterprets </w:t>
            </w:r>
            <w:r>
              <w:t xml:space="preserve">or unable to </w:t>
            </w:r>
            <w:r>
              <w:rPr>
                <w:spacing w:val="-2"/>
              </w:rPr>
              <w:t>understand problem</w:t>
            </w:r>
          </w:p>
        </w:tc>
      </w:tr>
      <w:tr w:rsidR="005431EF">
        <w:trPr>
          <w:trHeight w:val="1404"/>
        </w:trPr>
        <w:tc>
          <w:tcPr>
            <w:tcW w:w="1573" w:type="dxa"/>
            <w:shd w:val="clear" w:color="auto" w:fill="EDECE1"/>
          </w:tcPr>
          <w:p w:rsidR="005431EF" w:rsidRDefault="005431EF">
            <w:pPr>
              <w:pStyle w:val="TableParagraph"/>
              <w:spacing w:before="196"/>
            </w:pPr>
          </w:p>
          <w:p w:rsidR="005431EF" w:rsidRDefault="00950AB1">
            <w:pPr>
              <w:pStyle w:val="TableParagraph"/>
              <w:ind w:left="377" w:firstLine="67"/>
            </w:pPr>
            <w:r>
              <w:rPr>
                <w:spacing w:val="-2"/>
              </w:rPr>
              <w:t>Method Selection</w:t>
            </w:r>
          </w:p>
        </w:tc>
        <w:tc>
          <w:tcPr>
            <w:tcW w:w="1193" w:type="dxa"/>
            <w:shd w:val="clear" w:color="auto" w:fill="EDECE1"/>
          </w:tcPr>
          <w:p w:rsidR="005431EF" w:rsidRDefault="005431EF">
            <w:pPr>
              <w:pStyle w:val="TableParagraph"/>
            </w:pPr>
          </w:p>
          <w:p w:rsidR="005431EF" w:rsidRDefault="005431EF">
            <w:pPr>
              <w:pStyle w:val="TableParagraph"/>
              <w:spacing w:before="70"/>
            </w:pPr>
          </w:p>
          <w:p w:rsidR="005431EF" w:rsidRDefault="00950AB1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3" w:type="dxa"/>
            <w:shd w:val="clear" w:color="auto" w:fill="EDECE1"/>
          </w:tcPr>
          <w:p w:rsidR="005431EF" w:rsidRDefault="00950AB1">
            <w:pPr>
              <w:pStyle w:val="TableParagraph"/>
              <w:spacing w:before="70"/>
              <w:ind w:left="82" w:right="70"/>
              <w:jc w:val="center"/>
            </w:pPr>
            <w:r>
              <w:t xml:space="preserve">Selects most </w:t>
            </w:r>
            <w:r>
              <w:rPr>
                <w:spacing w:val="-2"/>
              </w:rPr>
              <w:t xml:space="preserve">appropriate method/formula </w:t>
            </w:r>
            <w:r>
              <w:t xml:space="preserve">with strong </w:t>
            </w:r>
            <w:r>
              <w:rPr>
                <w:spacing w:val="-2"/>
              </w:rPr>
              <w:t>justification</w:t>
            </w:r>
          </w:p>
        </w:tc>
        <w:tc>
          <w:tcPr>
            <w:tcW w:w="1534" w:type="dxa"/>
            <w:shd w:val="clear" w:color="auto" w:fill="EDECE1"/>
          </w:tcPr>
          <w:p w:rsidR="005431EF" w:rsidRDefault="005431EF">
            <w:pPr>
              <w:pStyle w:val="TableParagraph"/>
              <w:spacing w:before="70"/>
            </w:pPr>
          </w:p>
          <w:p w:rsidR="005431EF" w:rsidRDefault="00950AB1">
            <w:pPr>
              <w:pStyle w:val="TableParagraph"/>
              <w:ind w:left="213" w:right="108" w:hanging="92"/>
            </w:pPr>
            <w:r>
              <w:t>Selects</w:t>
            </w:r>
            <w:r>
              <w:rPr>
                <w:spacing w:val="-14"/>
              </w:rPr>
              <w:t xml:space="preserve"> </w:t>
            </w:r>
            <w:r>
              <w:t>correct method with minor errors</w:t>
            </w:r>
          </w:p>
        </w:tc>
        <w:tc>
          <w:tcPr>
            <w:tcW w:w="1655" w:type="dxa"/>
            <w:shd w:val="clear" w:color="auto" w:fill="EDECE1"/>
          </w:tcPr>
          <w:p w:rsidR="005431EF" w:rsidRDefault="005431EF">
            <w:pPr>
              <w:pStyle w:val="TableParagraph"/>
              <w:spacing w:before="70"/>
            </w:pPr>
          </w:p>
          <w:p w:rsidR="005431EF" w:rsidRDefault="00950AB1">
            <w:pPr>
              <w:pStyle w:val="TableParagraph"/>
              <w:ind w:left="164" w:right="152"/>
              <w:jc w:val="center"/>
            </w:pPr>
            <w:r>
              <w:rPr>
                <w:spacing w:val="-2"/>
              </w:rPr>
              <w:t xml:space="preserve">Inappropriate </w:t>
            </w:r>
            <w:r>
              <w:t>or partially correct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  <w:tc>
          <w:tcPr>
            <w:tcW w:w="1552" w:type="dxa"/>
            <w:shd w:val="clear" w:color="auto" w:fill="EDECE1"/>
          </w:tcPr>
          <w:p w:rsidR="005431EF" w:rsidRDefault="005431EF">
            <w:pPr>
              <w:pStyle w:val="TableParagraph"/>
              <w:spacing w:before="196"/>
            </w:pPr>
          </w:p>
          <w:p w:rsidR="005431EF" w:rsidRDefault="00950AB1">
            <w:pPr>
              <w:pStyle w:val="TableParagraph"/>
              <w:ind w:left="168" w:right="152" w:firstLine="177"/>
            </w:pPr>
            <w:r>
              <w:t>Unable to select</w:t>
            </w:r>
            <w:r>
              <w:rPr>
                <w:spacing w:val="-14"/>
              </w:rPr>
              <w:t xml:space="preserve"> </w:t>
            </w:r>
            <w:r>
              <w:t>method</w:t>
            </w:r>
          </w:p>
        </w:tc>
      </w:tr>
      <w:tr w:rsidR="005431EF">
        <w:trPr>
          <w:trHeight w:val="1404"/>
        </w:trPr>
        <w:tc>
          <w:tcPr>
            <w:tcW w:w="1573" w:type="dxa"/>
            <w:shd w:val="clear" w:color="auto" w:fill="EDECE1"/>
          </w:tcPr>
          <w:p w:rsidR="005431EF" w:rsidRDefault="005431EF">
            <w:pPr>
              <w:pStyle w:val="TableParagraph"/>
              <w:spacing w:before="196"/>
            </w:pPr>
          </w:p>
          <w:p w:rsidR="005431EF" w:rsidRDefault="00950AB1">
            <w:pPr>
              <w:pStyle w:val="TableParagraph"/>
              <w:ind w:left="450" w:right="400" w:hanging="37"/>
            </w:pPr>
            <w:r>
              <w:rPr>
                <w:spacing w:val="-2"/>
              </w:rPr>
              <w:t>Solution Process</w:t>
            </w:r>
          </w:p>
        </w:tc>
        <w:tc>
          <w:tcPr>
            <w:tcW w:w="1193" w:type="dxa"/>
            <w:shd w:val="clear" w:color="auto" w:fill="EDECE1"/>
          </w:tcPr>
          <w:p w:rsidR="005431EF" w:rsidRDefault="005431EF">
            <w:pPr>
              <w:pStyle w:val="TableParagraph"/>
            </w:pPr>
          </w:p>
          <w:p w:rsidR="005431EF" w:rsidRDefault="005431EF">
            <w:pPr>
              <w:pStyle w:val="TableParagraph"/>
              <w:spacing w:before="70"/>
            </w:pPr>
          </w:p>
          <w:p w:rsidR="005431EF" w:rsidRDefault="00950AB1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25%</w:t>
            </w:r>
          </w:p>
        </w:tc>
        <w:tc>
          <w:tcPr>
            <w:tcW w:w="1903" w:type="dxa"/>
            <w:shd w:val="clear" w:color="auto" w:fill="EDECE1"/>
          </w:tcPr>
          <w:p w:rsidR="005431EF" w:rsidRDefault="00950AB1">
            <w:pPr>
              <w:pStyle w:val="TableParagraph"/>
              <w:spacing w:before="70"/>
              <w:ind w:left="152" w:right="140"/>
              <w:jc w:val="center"/>
            </w:pPr>
            <w:r>
              <w:rPr>
                <w:spacing w:val="-2"/>
              </w:rPr>
              <w:t xml:space="preserve">Logical, </w:t>
            </w:r>
            <w:r>
              <w:t>systematic</w:t>
            </w:r>
            <w:r>
              <w:rPr>
                <w:spacing w:val="-14"/>
              </w:rPr>
              <w:t xml:space="preserve"> </w:t>
            </w:r>
            <w:r>
              <w:t xml:space="preserve">steps with correct </w:t>
            </w:r>
            <w:r>
              <w:rPr>
                <w:spacing w:val="-2"/>
              </w:rPr>
              <w:t>approach throughout</w:t>
            </w:r>
          </w:p>
        </w:tc>
        <w:tc>
          <w:tcPr>
            <w:tcW w:w="1534" w:type="dxa"/>
            <w:shd w:val="clear" w:color="auto" w:fill="EDECE1"/>
          </w:tcPr>
          <w:p w:rsidR="005431EF" w:rsidRDefault="00950AB1">
            <w:pPr>
              <w:pStyle w:val="TableParagraph"/>
              <w:spacing w:before="196"/>
              <w:ind w:left="122" w:right="110"/>
              <w:jc w:val="center"/>
            </w:pPr>
            <w:r>
              <w:t>Mostly</w:t>
            </w:r>
            <w:r>
              <w:rPr>
                <w:spacing w:val="-14"/>
              </w:rPr>
              <w:t xml:space="preserve"> </w:t>
            </w:r>
            <w:r>
              <w:t xml:space="preserve">correct steps with </w:t>
            </w:r>
            <w:r>
              <w:rPr>
                <w:spacing w:val="-2"/>
              </w:rPr>
              <w:t>minor</w:t>
            </w:r>
            <w:r>
              <w:rPr>
                <w:spacing w:val="40"/>
              </w:rPr>
              <w:t xml:space="preserve"> </w:t>
            </w:r>
            <w:r>
              <w:rPr>
                <w:spacing w:val="-2"/>
              </w:rPr>
              <w:t>mistakes</w:t>
            </w:r>
          </w:p>
        </w:tc>
        <w:tc>
          <w:tcPr>
            <w:tcW w:w="1655" w:type="dxa"/>
            <w:shd w:val="clear" w:color="auto" w:fill="EDECE1"/>
          </w:tcPr>
          <w:p w:rsidR="005431EF" w:rsidRDefault="005431EF">
            <w:pPr>
              <w:pStyle w:val="TableParagraph"/>
              <w:spacing w:before="70"/>
            </w:pPr>
          </w:p>
          <w:p w:rsidR="005431EF" w:rsidRDefault="00950AB1">
            <w:pPr>
              <w:pStyle w:val="TableParagraph"/>
              <w:ind w:left="164" w:right="152"/>
              <w:jc w:val="center"/>
            </w:pPr>
            <w:r>
              <w:rPr>
                <w:spacing w:val="-2"/>
              </w:rPr>
              <w:t xml:space="preserve">Disorganized </w:t>
            </w:r>
            <w:r>
              <w:t>steps;</w:t>
            </w:r>
            <w:r>
              <w:rPr>
                <w:spacing w:val="-14"/>
              </w:rPr>
              <w:t xml:space="preserve"> </w:t>
            </w:r>
            <w:r>
              <w:t xml:space="preserve">multiple </w:t>
            </w:r>
            <w:r>
              <w:rPr>
                <w:spacing w:val="-2"/>
              </w:rPr>
              <w:t>errors</w:t>
            </w:r>
          </w:p>
        </w:tc>
        <w:tc>
          <w:tcPr>
            <w:tcW w:w="1552" w:type="dxa"/>
            <w:shd w:val="clear" w:color="auto" w:fill="EDECE1"/>
          </w:tcPr>
          <w:p w:rsidR="005431EF" w:rsidRDefault="005431EF">
            <w:pPr>
              <w:pStyle w:val="TableParagraph"/>
              <w:spacing w:before="196"/>
            </w:pPr>
          </w:p>
          <w:p w:rsidR="005431EF" w:rsidRDefault="00950AB1">
            <w:pPr>
              <w:pStyle w:val="TableParagraph"/>
              <w:ind w:left="446" w:right="384" w:hanging="46"/>
            </w:pPr>
            <w:r>
              <w:t>No</w:t>
            </w:r>
            <w:r>
              <w:rPr>
                <w:spacing w:val="-14"/>
              </w:rPr>
              <w:t xml:space="preserve"> </w:t>
            </w:r>
            <w:r>
              <w:t xml:space="preserve">clear </w:t>
            </w:r>
            <w:r>
              <w:rPr>
                <w:spacing w:val="-2"/>
              </w:rPr>
              <w:t>process</w:t>
            </w:r>
          </w:p>
        </w:tc>
      </w:tr>
      <w:tr w:rsidR="005431EF">
        <w:trPr>
          <w:trHeight w:val="898"/>
        </w:trPr>
        <w:tc>
          <w:tcPr>
            <w:tcW w:w="1573" w:type="dxa"/>
            <w:shd w:val="clear" w:color="auto" w:fill="EDECE1"/>
          </w:tcPr>
          <w:p w:rsidR="005431EF" w:rsidRDefault="00950AB1">
            <w:pPr>
              <w:pStyle w:val="TableParagraph"/>
              <w:spacing w:before="196"/>
              <w:ind w:left="279" w:right="231" w:hanging="34"/>
            </w:pPr>
            <w:r>
              <w:t>Accuracy</w:t>
            </w:r>
            <w:r>
              <w:rPr>
                <w:spacing w:val="-14"/>
              </w:rPr>
              <w:t xml:space="preserve"> </w:t>
            </w:r>
            <w:r>
              <w:t xml:space="preserve">of </w:t>
            </w:r>
            <w:r>
              <w:rPr>
                <w:spacing w:val="-2"/>
              </w:rPr>
              <w:t>Calculation</w:t>
            </w:r>
          </w:p>
        </w:tc>
        <w:tc>
          <w:tcPr>
            <w:tcW w:w="1193" w:type="dxa"/>
            <w:shd w:val="clear" w:color="auto" w:fill="EDECE1"/>
          </w:tcPr>
          <w:p w:rsidR="005431EF" w:rsidRDefault="005431EF">
            <w:pPr>
              <w:pStyle w:val="TableParagraph"/>
              <w:spacing w:before="70"/>
            </w:pPr>
          </w:p>
          <w:p w:rsidR="005431EF" w:rsidRDefault="00950AB1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20%</w:t>
            </w:r>
          </w:p>
        </w:tc>
        <w:tc>
          <w:tcPr>
            <w:tcW w:w="1903" w:type="dxa"/>
            <w:shd w:val="clear" w:color="auto" w:fill="EDECE1"/>
          </w:tcPr>
          <w:p w:rsidR="005431EF" w:rsidRDefault="00950AB1">
            <w:pPr>
              <w:pStyle w:val="TableParagraph"/>
              <w:spacing w:before="70"/>
              <w:ind w:left="82" w:right="70"/>
              <w:jc w:val="center"/>
            </w:pPr>
            <w:r>
              <w:t>All calculations accurate;</w:t>
            </w:r>
            <w:r>
              <w:rPr>
                <w:spacing w:val="-14"/>
              </w:rPr>
              <w:t xml:space="preserve"> </w:t>
            </w:r>
            <w:r>
              <w:t>correct final answer</w:t>
            </w:r>
          </w:p>
        </w:tc>
        <w:tc>
          <w:tcPr>
            <w:tcW w:w="1534" w:type="dxa"/>
            <w:shd w:val="clear" w:color="auto" w:fill="EDECE1"/>
          </w:tcPr>
          <w:p w:rsidR="005431EF" w:rsidRDefault="00950AB1">
            <w:pPr>
              <w:pStyle w:val="TableParagraph"/>
              <w:spacing w:before="70"/>
              <w:ind w:left="65" w:right="53"/>
              <w:jc w:val="center"/>
            </w:pPr>
            <w:r>
              <w:rPr>
                <w:spacing w:val="-2"/>
              </w:rPr>
              <w:t>Minor calculation errors</w:t>
            </w:r>
          </w:p>
        </w:tc>
        <w:tc>
          <w:tcPr>
            <w:tcW w:w="1655" w:type="dxa"/>
            <w:shd w:val="clear" w:color="auto" w:fill="EDECE1"/>
          </w:tcPr>
          <w:p w:rsidR="005431EF" w:rsidRDefault="00950AB1">
            <w:pPr>
              <w:pStyle w:val="TableParagraph"/>
              <w:spacing w:before="70"/>
              <w:ind w:left="12"/>
              <w:jc w:val="center"/>
            </w:pPr>
            <w:r>
              <w:t>Frequent</w:t>
            </w:r>
            <w:r>
              <w:rPr>
                <w:spacing w:val="-14"/>
              </w:rPr>
              <w:t xml:space="preserve"> </w:t>
            </w:r>
            <w:r>
              <w:t xml:space="preserve">errors; incorrect final </w:t>
            </w:r>
            <w:r>
              <w:rPr>
                <w:spacing w:val="-2"/>
              </w:rPr>
              <w:t>answer</w:t>
            </w:r>
          </w:p>
        </w:tc>
        <w:tc>
          <w:tcPr>
            <w:tcW w:w="1552" w:type="dxa"/>
            <w:shd w:val="clear" w:color="auto" w:fill="EDECE1"/>
          </w:tcPr>
          <w:p w:rsidR="005431EF" w:rsidRDefault="00950AB1">
            <w:pPr>
              <w:pStyle w:val="TableParagraph"/>
              <w:spacing w:before="196"/>
              <w:ind w:left="250" w:right="152" w:firstLine="143"/>
            </w:pPr>
            <w:r>
              <w:t xml:space="preserve">No valid </w:t>
            </w:r>
            <w:r>
              <w:rPr>
                <w:spacing w:val="-2"/>
              </w:rPr>
              <w:t>calculations</w:t>
            </w:r>
          </w:p>
        </w:tc>
      </w:tr>
      <w:tr w:rsidR="005431EF">
        <w:trPr>
          <w:trHeight w:val="1151"/>
        </w:trPr>
        <w:tc>
          <w:tcPr>
            <w:tcW w:w="1573" w:type="dxa"/>
            <w:shd w:val="clear" w:color="auto" w:fill="EDECE1"/>
          </w:tcPr>
          <w:p w:rsidR="005431EF" w:rsidRDefault="005431EF">
            <w:pPr>
              <w:pStyle w:val="TableParagraph"/>
              <w:spacing w:before="70"/>
            </w:pPr>
          </w:p>
          <w:p w:rsidR="005431EF" w:rsidRDefault="00950AB1">
            <w:pPr>
              <w:pStyle w:val="TableParagraph"/>
              <w:ind w:left="343" w:right="43" w:hanging="156"/>
            </w:pPr>
            <w:r>
              <w:rPr>
                <w:spacing w:val="-2"/>
              </w:rPr>
              <w:t xml:space="preserve">Interpretation </w:t>
            </w:r>
            <w:r>
              <w:t>of Results</w:t>
            </w:r>
          </w:p>
        </w:tc>
        <w:tc>
          <w:tcPr>
            <w:tcW w:w="1193" w:type="dxa"/>
            <w:shd w:val="clear" w:color="auto" w:fill="EDECE1"/>
          </w:tcPr>
          <w:p w:rsidR="005431EF" w:rsidRDefault="005431EF">
            <w:pPr>
              <w:pStyle w:val="TableParagraph"/>
              <w:spacing w:before="196"/>
            </w:pPr>
          </w:p>
          <w:p w:rsidR="005431EF" w:rsidRDefault="00950AB1">
            <w:pPr>
              <w:pStyle w:val="TableParagraph"/>
              <w:ind w:left="10"/>
              <w:jc w:val="center"/>
            </w:pPr>
            <w:r>
              <w:rPr>
                <w:spacing w:val="-5"/>
              </w:rPr>
              <w:t>15%</w:t>
            </w:r>
          </w:p>
        </w:tc>
        <w:tc>
          <w:tcPr>
            <w:tcW w:w="1903" w:type="dxa"/>
            <w:shd w:val="clear" w:color="auto" w:fill="EDECE1"/>
          </w:tcPr>
          <w:p w:rsidR="005431EF" w:rsidRDefault="00950AB1">
            <w:pPr>
              <w:pStyle w:val="TableParagraph"/>
              <w:spacing w:before="70"/>
              <w:ind w:left="82" w:right="70"/>
              <w:jc w:val="center"/>
            </w:pPr>
            <w:r>
              <w:t>Clearly</w:t>
            </w:r>
            <w:r>
              <w:rPr>
                <w:spacing w:val="-14"/>
              </w:rPr>
              <w:t xml:space="preserve"> </w:t>
            </w:r>
            <w:r>
              <w:t>interprets results</w:t>
            </w:r>
            <w:r>
              <w:rPr>
                <w:spacing w:val="-4"/>
              </w:rPr>
              <w:t xml:space="preserve"> </w:t>
            </w:r>
            <w:r>
              <w:t>with</w:t>
            </w:r>
            <w:r>
              <w:rPr>
                <w:spacing w:val="-4"/>
              </w:rPr>
              <w:t xml:space="preserve"> </w:t>
            </w:r>
            <w:r>
              <w:t xml:space="preserve">units and engineering </w:t>
            </w:r>
            <w:r>
              <w:rPr>
                <w:spacing w:val="-2"/>
              </w:rPr>
              <w:t>relevance</w:t>
            </w:r>
          </w:p>
        </w:tc>
        <w:tc>
          <w:tcPr>
            <w:tcW w:w="1534" w:type="dxa"/>
            <w:shd w:val="clear" w:color="auto" w:fill="EDECE1"/>
          </w:tcPr>
          <w:p w:rsidR="005431EF" w:rsidRDefault="00950AB1">
            <w:pPr>
              <w:pStyle w:val="TableParagraph"/>
              <w:spacing w:before="70"/>
              <w:ind w:left="65" w:right="53"/>
              <w:jc w:val="center"/>
            </w:pPr>
            <w:r>
              <w:rPr>
                <w:spacing w:val="-2"/>
              </w:rPr>
              <w:t xml:space="preserve">Basic interpretation </w:t>
            </w:r>
            <w:r>
              <w:t xml:space="preserve">with minor </w:t>
            </w:r>
            <w:r>
              <w:rPr>
                <w:spacing w:val="-2"/>
              </w:rPr>
              <w:t>omissions</w:t>
            </w:r>
          </w:p>
        </w:tc>
        <w:tc>
          <w:tcPr>
            <w:tcW w:w="1655" w:type="dxa"/>
            <w:shd w:val="clear" w:color="auto" w:fill="EDECE1"/>
          </w:tcPr>
          <w:p w:rsidR="005431EF" w:rsidRDefault="00950AB1">
            <w:pPr>
              <w:pStyle w:val="TableParagraph"/>
              <w:spacing w:before="196"/>
              <w:ind w:left="198" w:right="186"/>
              <w:jc w:val="center"/>
            </w:pPr>
            <w:r>
              <w:t xml:space="preserve">Limited or </w:t>
            </w:r>
            <w:r>
              <w:rPr>
                <w:spacing w:val="-2"/>
              </w:rPr>
              <w:t>unclear interpretation</w:t>
            </w:r>
          </w:p>
        </w:tc>
        <w:tc>
          <w:tcPr>
            <w:tcW w:w="1552" w:type="dxa"/>
            <w:shd w:val="clear" w:color="auto" w:fill="EDECE1"/>
          </w:tcPr>
          <w:p w:rsidR="005431EF" w:rsidRDefault="005431EF">
            <w:pPr>
              <w:pStyle w:val="TableParagraph"/>
              <w:spacing w:before="70"/>
            </w:pPr>
          </w:p>
          <w:p w:rsidR="005431EF" w:rsidRDefault="00950AB1">
            <w:pPr>
              <w:pStyle w:val="TableParagraph"/>
              <w:ind w:left="183" w:right="152" w:firstLine="458"/>
            </w:pPr>
            <w:r>
              <w:rPr>
                <w:spacing w:val="-6"/>
              </w:rPr>
              <w:t xml:space="preserve">No </w:t>
            </w:r>
            <w:r>
              <w:rPr>
                <w:spacing w:val="-2"/>
              </w:rPr>
              <w:t>interpretation</w:t>
            </w:r>
          </w:p>
        </w:tc>
      </w:tr>
    </w:tbl>
    <w:p w:rsidR="005A1C98" w:rsidRDefault="005A1C98"/>
    <w:p w:rsidR="00281FB3" w:rsidRDefault="00281FB3"/>
    <w:p w:rsidR="00281FB3" w:rsidRDefault="00281FB3"/>
    <w:p w:rsidR="00281FB3" w:rsidRDefault="00281FB3"/>
    <w:p w:rsidR="00281FB3" w:rsidRDefault="00281FB3"/>
    <w:p w:rsidR="00281FB3" w:rsidRDefault="00281FB3"/>
    <w:p w:rsidR="00281FB3" w:rsidRDefault="00281FB3"/>
    <w:p w:rsidR="00281FB3" w:rsidRDefault="00281FB3"/>
    <w:p w:rsidR="00281FB3" w:rsidRDefault="00281FB3"/>
    <w:p w:rsidR="00281FB3" w:rsidRDefault="00281FB3" w:rsidP="00281FB3">
      <w:pPr>
        <w:pStyle w:val="Heading2"/>
      </w:pPr>
      <w:r>
        <w:rPr>
          <w:rStyle w:val="Strong"/>
          <w:b/>
          <w:bCs/>
        </w:rPr>
        <w:lastRenderedPageBreak/>
        <w:t>Question 1 – Coin Toss (MLE)</w:t>
      </w:r>
    </w:p>
    <w:p w:rsidR="00281FB3" w:rsidRDefault="00FB4420" w:rsidP="00281FB3">
      <w:pPr>
        <w:spacing w:before="100" w:beforeAutospacing="1" w:after="100" w:afterAutospacing="1"/>
      </w:pPr>
      <w:proofErr w:type="gramStart"/>
      <w:r>
        <w:rPr>
          <w:rStyle w:val="Strong"/>
        </w:rPr>
        <w:t>Problem Understanding :</w:t>
      </w:r>
      <w:proofErr w:type="gramEnd"/>
      <w:r w:rsidR="00281FB3">
        <w:br/>
        <w:t>The problem was understood by identifying the total number of coin tosses (10) and the number of heads (7). The objective was to estimate the probability of getting a head using Maximum Likelihood Estimation (MLE).</w:t>
      </w:r>
    </w:p>
    <w:p w:rsidR="00281FB3" w:rsidRDefault="00281FB3" w:rsidP="00281FB3">
      <w:pPr>
        <w:pStyle w:val="NormalWeb"/>
      </w:pPr>
      <w:proofErr w:type="gramStart"/>
      <w:r>
        <w:rPr>
          <w:rStyle w:val="Strong"/>
        </w:rPr>
        <w:t xml:space="preserve">Method Selection </w:t>
      </w:r>
      <w:r w:rsidR="00FB4420">
        <w:rPr>
          <w:rStyle w:val="Strong"/>
        </w:rPr>
        <w:t>:</w:t>
      </w:r>
      <w:proofErr w:type="gramEnd"/>
      <w:r>
        <w:br/>
        <w:t xml:space="preserve">The MLE formula for a Bernoulli/Binomial distribution, </w:t>
      </w:r>
      <w:r>
        <w:rPr>
          <w:rStyle w:val="katex-mathml"/>
        </w:rPr>
        <w:t>p^=</w:t>
      </w:r>
      <w:proofErr w:type="spellStart"/>
      <w:r>
        <w:rPr>
          <w:rStyle w:val="katex-mathml"/>
        </w:rPr>
        <w:t>xn</w:t>
      </w:r>
      <w:proofErr w:type="spellEnd"/>
      <w:r>
        <w:rPr>
          <w:rStyle w:val="katex-mathml"/>
        </w:rPr>
        <w:t>\hat{p}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{x}{n}</w:t>
      </w:r>
      <w:r>
        <w:rPr>
          <w:rStyle w:val="mord"/>
        </w:rPr>
        <w:t>p^</w:t>
      </w:r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</w:rPr>
        <w:t>nx</w:t>
      </w:r>
      <w:proofErr w:type="spellEnd"/>
      <w:r>
        <w:rPr>
          <w:rStyle w:val="vlist-s"/>
        </w:rPr>
        <w:t>​</w:t>
      </w:r>
      <w:r>
        <w:t>, was correctly selected because the data consists of independent coin tosses with two possible outcomes.</w:t>
      </w:r>
    </w:p>
    <w:p w:rsidR="00950AB1" w:rsidRPr="00950AB1" w:rsidRDefault="00FB4420" w:rsidP="00950AB1">
      <w:pPr>
        <w:pStyle w:val="Heading3"/>
        <w:rPr>
          <w:b w:val="0"/>
          <w:color w:val="auto"/>
        </w:rPr>
      </w:pPr>
      <w:r w:rsidRPr="00950AB1">
        <w:rPr>
          <w:rStyle w:val="mord"/>
          <w:color w:val="auto"/>
        </w:rPr>
        <w:t>Solution Process</w:t>
      </w:r>
      <w:proofErr w:type="gramStart"/>
      <w:r w:rsidRPr="00950AB1">
        <w:rPr>
          <w:rStyle w:val="mord"/>
          <w:color w:val="auto"/>
        </w:rPr>
        <w:t>:</w:t>
      </w:r>
      <w:proofErr w:type="gramEnd"/>
      <w:r w:rsidR="00281FB3" w:rsidRPr="00950AB1">
        <w:br/>
      </w:r>
      <w:r w:rsidR="00281FB3" w:rsidRPr="00950AB1">
        <w:rPr>
          <w:b w:val="0"/>
          <w:color w:val="auto"/>
        </w:rPr>
        <w:t xml:space="preserve">The number of successful outcomes (heads) was counted and substituted into the MLE formula. The probability was calculated as </w:t>
      </w:r>
      <w:proofErr w:type="gramStart"/>
      <w:r w:rsidR="00950AB1" w:rsidRPr="00950AB1">
        <w:rPr>
          <w:b w:val="0"/>
          <w:color w:val="auto"/>
        </w:rPr>
        <w:t>Given</w:t>
      </w:r>
      <w:proofErr w:type="gramEnd"/>
    </w:p>
    <w:p w:rsidR="003D3984" w:rsidRDefault="003D3984" w:rsidP="003D3984">
      <w:pPr>
        <w:pStyle w:val="Heading3"/>
      </w:pPr>
      <w:r>
        <w:t>1. Coin tossed 10 times</w:t>
      </w:r>
    </w:p>
    <w:p w:rsidR="003D3984" w:rsidRDefault="003D3984" w:rsidP="003D3984">
      <w:pPr>
        <w:pStyle w:val="NormalWeb"/>
      </w:pPr>
      <w:r>
        <w:t>Outcomes</w:t>
      </w:r>
      <w:proofErr w:type="gramStart"/>
      <w:r>
        <w:t>:</w:t>
      </w:r>
      <w:proofErr w:type="gramEnd"/>
      <w:r>
        <w:br/>
      </w:r>
      <w:r>
        <w:rPr>
          <w:rStyle w:val="Strong"/>
          <w:rFonts w:eastAsiaTheme="majorEastAsia"/>
        </w:rPr>
        <w:t xml:space="preserve">H </w:t>
      </w:r>
      <w:proofErr w:type="spellStart"/>
      <w:r>
        <w:rPr>
          <w:rStyle w:val="Strong"/>
          <w:rFonts w:eastAsiaTheme="majorEastAsia"/>
        </w:rPr>
        <w:t>H</w:t>
      </w:r>
      <w:proofErr w:type="spellEnd"/>
      <w:r>
        <w:rPr>
          <w:rStyle w:val="Strong"/>
          <w:rFonts w:eastAsiaTheme="majorEastAsia"/>
        </w:rPr>
        <w:t xml:space="preserve"> T H </w:t>
      </w:r>
      <w:proofErr w:type="spellStart"/>
      <w:r>
        <w:rPr>
          <w:rStyle w:val="Strong"/>
          <w:rFonts w:eastAsiaTheme="majorEastAsia"/>
        </w:rPr>
        <w:t>H</w:t>
      </w:r>
      <w:proofErr w:type="spellEnd"/>
      <w:r>
        <w:rPr>
          <w:rStyle w:val="Strong"/>
          <w:rFonts w:eastAsiaTheme="majorEastAsia"/>
        </w:rPr>
        <w:t xml:space="preserve"> </w:t>
      </w:r>
      <w:proofErr w:type="spellStart"/>
      <w:r>
        <w:rPr>
          <w:rStyle w:val="Strong"/>
          <w:rFonts w:eastAsiaTheme="majorEastAsia"/>
        </w:rPr>
        <w:t>H</w:t>
      </w:r>
      <w:proofErr w:type="spellEnd"/>
      <w:r>
        <w:rPr>
          <w:rStyle w:val="Strong"/>
          <w:rFonts w:eastAsiaTheme="majorEastAsia"/>
        </w:rPr>
        <w:t xml:space="preserve"> T H </w:t>
      </w:r>
      <w:proofErr w:type="spellStart"/>
      <w:r>
        <w:rPr>
          <w:rStyle w:val="Strong"/>
          <w:rFonts w:eastAsiaTheme="majorEastAsia"/>
        </w:rPr>
        <w:t>H</w:t>
      </w:r>
      <w:proofErr w:type="spellEnd"/>
      <w:r>
        <w:rPr>
          <w:rStyle w:val="Strong"/>
          <w:rFonts w:eastAsiaTheme="majorEastAsia"/>
        </w:rPr>
        <w:t xml:space="preserve"> T</w:t>
      </w:r>
    </w:p>
    <w:p w:rsidR="003D3984" w:rsidRDefault="003D3984" w:rsidP="003D398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Number of Heads = </w:t>
      </w:r>
      <w:r>
        <w:rPr>
          <w:rStyle w:val="Strong"/>
          <w:rFonts w:eastAsiaTheme="majorEastAsia"/>
        </w:rPr>
        <w:t>7</w:t>
      </w:r>
      <w:r>
        <w:t xml:space="preserve"> </w:t>
      </w:r>
    </w:p>
    <w:p w:rsidR="003D3984" w:rsidRDefault="003D3984" w:rsidP="003D3984">
      <w:pPr>
        <w:widowControl/>
        <w:numPr>
          <w:ilvl w:val="0"/>
          <w:numId w:val="3"/>
        </w:numPr>
        <w:autoSpaceDE/>
        <w:autoSpaceDN/>
        <w:spacing w:before="100" w:beforeAutospacing="1" w:after="100" w:afterAutospacing="1"/>
      </w:pPr>
      <w:r>
        <w:t xml:space="preserve">Total tosses = </w:t>
      </w:r>
      <w:r>
        <w:rPr>
          <w:rStyle w:val="Strong"/>
          <w:rFonts w:eastAsiaTheme="majorEastAsia"/>
        </w:rPr>
        <w:t>10</w:t>
      </w:r>
      <w:r>
        <w:t xml:space="preserve"> </w:t>
      </w:r>
    </w:p>
    <w:p w:rsidR="003D3984" w:rsidRDefault="003D3984" w:rsidP="003D3984">
      <w:pPr>
        <w:pStyle w:val="NormalWeb"/>
      </w:pPr>
      <w:r>
        <w:t>The MLE for the probability of Heads is:</w:t>
      </w:r>
    </w:p>
    <w:p w:rsidR="003D3984" w:rsidRDefault="003D3984" w:rsidP="003D3984">
      <w:pPr>
        <w:rPr>
          <w:rStyle w:val="katex-mathml"/>
        </w:rPr>
      </w:pPr>
      <w:proofErr w:type="gramStart"/>
      <w:r>
        <w:rPr>
          <w:rStyle w:val="katex-mathml"/>
        </w:rPr>
        <w:t>p</w:t>
      </w:r>
      <w:proofErr w:type="gramEnd"/>
      <w:r>
        <w:rPr>
          <w:rStyle w:val="katex-mathml"/>
        </w:rPr>
        <w:t xml:space="preserve">^=Number of Heads/Total tosses </w:t>
      </w:r>
    </w:p>
    <w:p w:rsidR="003D3984" w:rsidRDefault="003D3984" w:rsidP="003D3984">
      <w:pPr>
        <w:rPr>
          <w:rStyle w:val="katex-mathml"/>
        </w:rPr>
      </w:pPr>
    </w:p>
    <w:p w:rsidR="003D3984" w:rsidRDefault="003D3984" w:rsidP="003D3984">
      <w:r>
        <w:rPr>
          <w:rStyle w:val="katex-mathml"/>
        </w:rPr>
        <w:t>p=7/10 = 0.7</w:t>
      </w:r>
    </w:p>
    <w:p w:rsidR="003D3984" w:rsidRPr="003D3984" w:rsidRDefault="003D3984" w:rsidP="003D3984">
      <w:pPr>
        <w:pStyle w:val="NormalWeb"/>
      </w:pPr>
      <w:r>
        <w:rPr>
          <w:rStyle w:val="Strong"/>
          <w:rFonts w:eastAsiaTheme="majorEastAsia"/>
        </w:rPr>
        <w:t>Answer:</w:t>
      </w:r>
      <w:r>
        <w:t xml:space="preserve"> </w:t>
      </w:r>
      <w:r w:rsidRPr="003D3984">
        <w:rPr>
          <w:rStyle w:val="katex-mathml"/>
          <w:bCs/>
        </w:rPr>
        <w:t>p=0.7</w:t>
      </w:r>
    </w:p>
    <w:p w:rsidR="00950AB1" w:rsidRDefault="00950AB1" w:rsidP="00950AB1">
      <w:pPr>
        <w:pStyle w:val="NormalWeb"/>
      </w:pPr>
      <w:r>
        <w:rPr>
          <w:rStyle w:val="Strong"/>
          <w:rFonts w:eastAsiaTheme="majorEastAsia"/>
        </w:rPr>
        <w:t>Interpretation:</w:t>
      </w:r>
      <w:r>
        <w:t xml:space="preserve"> The estimated probability of getting a Head is </w:t>
      </w:r>
      <w:r>
        <w:rPr>
          <w:rStyle w:val="Strong"/>
          <w:rFonts w:eastAsiaTheme="majorEastAsia"/>
        </w:rPr>
        <w:t>70%</w:t>
      </w:r>
      <w:r>
        <w:t>.</w:t>
      </w:r>
    </w:p>
    <w:p w:rsidR="00281FB3" w:rsidRDefault="00FB4420" w:rsidP="00281FB3">
      <w:pPr>
        <w:pStyle w:val="NormalWeb"/>
      </w:pPr>
      <w:r>
        <w:rPr>
          <w:rStyle w:val="Strong"/>
        </w:rPr>
        <w:t>Accuracy of Calculation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calculations were performed correctly, giving an estimated probability of </w:t>
      </w:r>
      <w:r w:rsidR="00281FB3">
        <w:rPr>
          <w:rStyle w:val="Strong"/>
        </w:rPr>
        <w:t>0.70</w:t>
      </w:r>
      <w:r w:rsidR="00281FB3">
        <w:t>.</w:t>
      </w:r>
    </w:p>
    <w:p w:rsidR="00281FB3" w:rsidRDefault="003D3984" w:rsidP="00281FB3">
      <w:pPr>
        <w:pStyle w:val="NormalWeb"/>
      </w:pPr>
      <w:r>
        <w:rPr>
          <w:rStyle w:val="Strong"/>
        </w:rPr>
        <w:t>Interpretation of Results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estimated probability of obtaining a head is </w:t>
      </w:r>
      <w:r w:rsidR="00281FB3">
        <w:rPr>
          <w:rStyle w:val="Strong"/>
        </w:rPr>
        <w:t>70%</w:t>
      </w:r>
      <w:r w:rsidR="00281FB3">
        <w:t>, indicating that heads occurred more frequently than tails in the observed sample.</w:t>
      </w:r>
    </w:p>
    <w:p w:rsidR="00281FB3" w:rsidRDefault="00790E56" w:rsidP="00281FB3">
      <w:r>
        <w:pict>
          <v:rect id="_x0000_i1025" style="width:0;height:1.5pt" o:hralign="center" o:hrstd="t" o:hr="t" fillcolor="#a0a0a0" stroked="f"/>
        </w:pict>
      </w:r>
    </w:p>
    <w:p w:rsidR="00281FB3" w:rsidRDefault="00281FB3" w:rsidP="00281FB3">
      <w:pPr>
        <w:pStyle w:val="Heading2"/>
      </w:pPr>
      <w:r>
        <w:rPr>
          <w:rStyle w:val="Strong"/>
          <w:b/>
          <w:bCs/>
        </w:rPr>
        <w:t>Question 2 – Students Passing an Exam</w:t>
      </w:r>
    </w:p>
    <w:p w:rsidR="00281FB3" w:rsidRDefault="00281FB3" w:rsidP="00281FB3">
      <w:pPr>
        <w:pStyle w:val="NormalWeb"/>
      </w:pPr>
      <w:proofErr w:type="gramStart"/>
      <w:r>
        <w:rPr>
          <w:rStyle w:val="Strong"/>
        </w:rPr>
        <w:t xml:space="preserve">Problem Understanding </w:t>
      </w:r>
      <w:r w:rsidR="003D3984">
        <w:rPr>
          <w:rStyle w:val="Strong"/>
        </w:rPr>
        <w:t>:</w:t>
      </w:r>
      <w:proofErr w:type="gramEnd"/>
      <w:r>
        <w:br/>
        <w:t>The problem identified that 42 out of 50 students passed the exam. The goal was to estimate the probability of a student passing using MLE.</w:t>
      </w:r>
    </w:p>
    <w:p w:rsidR="00281FB3" w:rsidRDefault="00281FB3" w:rsidP="00281FB3">
      <w:pPr>
        <w:pStyle w:val="NormalWeb"/>
      </w:pPr>
      <w:r>
        <w:rPr>
          <w:rStyle w:val="Strong"/>
        </w:rPr>
        <w:t>Method Selection</w:t>
      </w:r>
      <w:proofErr w:type="gramStart"/>
      <w:r w:rsidR="003D3984">
        <w:rPr>
          <w:rStyle w:val="Strong"/>
        </w:rPr>
        <w:t>:</w:t>
      </w:r>
      <w:proofErr w:type="gramEnd"/>
      <w:r>
        <w:br/>
        <w:t xml:space="preserve">The MLE formula, </w:t>
      </w:r>
      <w:r>
        <w:rPr>
          <w:rStyle w:val="katex-mathml"/>
        </w:rPr>
        <w:t>p^=</w:t>
      </w:r>
      <w:proofErr w:type="spellStart"/>
      <w:r>
        <w:rPr>
          <w:rStyle w:val="katex-mathml"/>
        </w:rPr>
        <w:t>xn</w:t>
      </w:r>
      <w:proofErr w:type="spellEnd"/>
      <w:r>
        <w:rPr>
          <w:rStyle w:val="katex-mathml"/>
        </w:rPr>
        <w:t>\hat{p}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{x}{n}</w:t>
      </w:r>
      <w:r>
        <w:rPr>
          <w:rStyle w:val="mord"/>
        </w:rPr>
        <w:t>p^</w:t>
      </w:r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</w:rPr>
        <w:t>nx</w:t>
      </w:r>
      <w:proofErr w:type="spellEnd"/>
      <w:r>
        <w:rPr>
          <w:rStyle w:val="vlist-s"/>
        </w:rPr>
        <w:t>​</w:t>
      </w:r>
      <w:r>
        <w:t>, was appropriately used since each student's result can be considered a Bernoulli trial (pass or fail).</w:t>
      </w:r>
    </w:p>
    <w:p w:rsidR="003D3984" w:rsidRPr="003D3984" w:rsidRDefault="003D3984" w:rsidP="003D3984">
      <w:pPr>
        <w:pStyle w:val="Heading3"/>
        <w:rPr>
          <w:b w:val="0"/>
        </w:rPr>
      </w:pPr>
      <w:r w:rsidRPr="003D3984">
        <w:rPr>
          <w:rStyle w:val="vlist-s"/>
          <w:color w:val="000000" w:themeColor="text1"/>
        </w:rPr>
        <w:lastRenderedPageBreak/>
        <w:t>Solution Process</w:t>
      </w:r>
      <w:proofErr w:type="gramStart"/>
      <w:r w:rsidRPr="003D3984">
        <w:rPr>
          <w:rStyle w:val="vlist-s"/>
          <w:color w:val="000000" w:themeColor="text1"/>
        </w:rPr>
        <w:t>:</w:t>
      </w:r>
      <w:proofErr w:type="gramEnd"/>
      <w:r w:rsidR="00281FB3">
        <w:br/>
      </w:r>
      <w:r w:rsidR="00281FB3" w:rsidRPr="003D3984">
        <w:rPr>
          <w:b w:val="0"/>
          <w:color w:val="000000" w:themeColor="text1"/>
        </w:rPr>
        <w:t xml:space="preserve">The number of students who passed (42) was divided by the total number of students (50), resulting in </w:t>
      </w:r>
      <w:r w:rsidRPr="003D3984">
        <w:rPr>
          <w:b w:val="0"/>
          <w:color w:val="000000" w:themeColor="text1"/>
        </w:rPr>
        <w:t>2. Students passing an exam</w:t>
      </w:r>
    </w:p>
    <w:p w:rsidR="003D3984" w:rsidRDefault="003D3984" w:rsidP="003D398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Total students = </w:t>
      </w:r>
      <w:r>
        <w:rPr>
          <w:rStyle w:val="Strong"/>
        </w:rPr>
        <w:t>50</w:t>
      </w:r>
      <w:r>
        <w:t xml:space="preserve"> </w:t>
      </w:r>
    </w:p>
    <w:p w:rsidR="003D3984" w:rsidRDefault="003D3984" w:rsidP="003D3984">
      <w:pPr>
        <w:widowControl/>
        <w:numPr>
          <w:ilvl w:val="0"/>
          <w:numId w:val="4"/>
        </w:numPr>
        <w:autoSpaceDE/>
        <w:autoSpaceDN/>
        <w:spacing w:before="100" w:beforeAutospacing="1" w:after="100" w:afterAutospacing="1"/>
      </w:pPr>
      <w:r>
        <w:t xml:space="preserve">Passed = </w:t>
      </w:r>
      <w:r>
        <w:rPr>
          <w:rStyle w:val="Strong"/>
        </w:rPr>
        <w:t>42</w:t>
      </w:r>
      <w:r>
        <w:t xml:space="preserve"> </w:t>
      </w:r>
    </w:p>
    <w:p w:rsidR="003D3984" w:rsidRDefault="003D3984" w:rsidP="003D3984">
      <w:proofErr w:type="gramStart"/>
      <w:r>
        <w:rPr>
          <w:rStyle w:val="katex-mathml"/>
        </w:rPr>
        <w:t>p</w:t>
      </w:r>
      <w:proofErr w:type="gramEnd"/>
      <w:r>
        <w:rPr>
          <w:rStyle w:val="katex-mathml"/>
        </w:rPr>
        <w:t>^=42/50 =0.84</w:t>
      </w:r>
      <w:r>
        <w:t xml:space="preserve"> </w:t>
      </w:r>
    </w:p>
    <w:p w:rsidR="003D3984" w:rsidRPr="003D3984" w:rsidRDefault="003D3984" w:rsidP="003D3984">
      <w:pPr>
        <w:pStyle w:val="NormalWeb"/>
      </w:pPr>
      <w:r>
        <w:rPr>
          <w:rStyle w:val="Strong"/>
        </w:rPr>
        <w:t>Answer:</w:t>
      </w:r>
      <w:r>
        <w:t xml:space="preserve"> </w:t>
      </w:r>
      <w:r>
        <w:rPr>
          <w:rStyle w:val="katex-mathml"/>
          <w:b/>
          <w:bCs/>
        </w:rPr>
        <w:t>p=0.84</w:t>
      </w:r>
    </w:p>
    <w:p w:rsidR="00281FB3" w:rsidRDefault="003D3984" w:rsidP="00281FB3">
      <w:pPr>
        <w:pStyle w:val="NormalWeb"/>
      </w:pPr>
      <w:r>
        <w:rPr>
          <w:rStyle w:val="Strong"/>
        </w:rPr>
        <w:t>Accuracy of Calculation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estimated probability of passing was calculated accurately as </w:t>
      </w:r>
      <w:r w:rsidR="00281FB3">
        <w:rPr>
          <w:rStyle w:val="Strong"/>
        </w:rPr>
        <w:t>0.84</w:t>
      </w:r>
      <w:r w:rsidR="00281FB3">
        <w:t>.</w:t>
      </w:r>
    </w:p>
    <w:p w:rsidR="00281FB3" w:rsidRDefault="003D3984" w:rsidP="00281FB3">
      <w:pPr>
        <w:pStyle w:val="NormalWeb"/>
      </w:pPr>
      <w:r>
        <w:rPr>
          <w:rStyle w:val="Strong"/>
        </w:rPr>
        <w:t>Interpretation of Results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result indicates that the estimated probability of a student passing the exam is </w:t>
      </w:r>
      <w:r w:rsidR="00281FB3">
        <w:rPr>
          <w:rStyle w:val="Strong"/>
        </w:rPr>
        <w:t>84%</w:t>
      </w:r>
      <w:r w:rsidR="00281FB3">
        <w:t>, showing a high overall pass rate.</w:t>
      </w:r>
    </w:p>
    <w:p w:rsidR="00281FB3" w:rsidRDefault="00790E56" w:rsidP="00281FB3">
      <w:r>
        <w:pict>
          <v:rect id="_x0000_i1026" style="width:0;height:1.5pt" o:hralign="center" o:hrstd="t" o:hr="t" fillcolor="#a0a0a0" stroked="f"/>
        </w:pict>
      </w:r>
    </w:p>
    <w:p w:rsidR="00281FB3" w:rsidRDefault="00281FB3" w:rsidP="00281FB3">
      <w:pPr>
        <w:pStyle w:val="Heading2"/>
      </w:pPr>
      <w:r>
        <w:rPr>
          <w:rStyle w:val="Strong"/>
          <w:b/>
          <w:bCs/>
        </w:rPr>
        <w:t>Question 3 – Defective Light Bulbs</w:t>
      </w:r>
    </w:p>
    <w:p w:rsidR="003D3984" w:rsidRDefault="00281FB3" w:rsidP="00281FB3">
      <w:pPr>
        <w:pStyle w:val="NormalWeb"/>
        <w:rPr>
          <w:rStyle w:val="Strong"/>
        </w:rPr>
      </w:pPr>
      <w:r>
        <w:rPr>
          <w:rStyle w:val="Strong"/>
        </w:rPr>
        <w:t>Problem Understanding</w:t>
      </w:r>
      <w:r w:rsidR="003D3984">
        <w:rPr>
          <w:rStyle w:val="Strong"/>
        </w:rPr>
        <w:t>:</w:t>
      </w:r>
    </w:p>
    <w:p w:rsidR="00281FB3" w:rsidRDefault="00281FB3" w:rsidP="00281FB3">
      <w:pPr>
        <w:pStyle w:val="NormalWeb"/>
      </w:pPr>
      <w:r>
        <w:t>The problem identified a sample of 100 light bulbs, with 8 being defective. The objective was to estimate the probability of producing a defective bulb.</w:t>
      </w:r>
    </w:p>
    <w:p w:rsidR="00281FB3" w:rsidRDefault="00281FB3" w:rsidP="00281FB3">
      <w:pPr>
        <w:pStyle w:val="NormalWeb"/>
      </w:pPr>
      <w:r>
        <w:rPr>
          <w:rStyle w:val="Strong"/>
        </w:rPr>
        <w:t>Method Sele</w:t>
      </w:r>
      <w:r w:rsidR="003D3984">
        <w:rPr>
          <w:rStyle w:val="Strong"/>
        </w:rPr>
        <w:t>ction</w:t>
      </w:r>
      <w:proofErr w:type="gramStart"/>
      <w:r w:rsidR="003D3984">
        <w:rPr>
          <w:rStyle w:val="Strong"/>
        </w:rPr>
        <w:t>:</w:t>
      </w:r>
      <w:proofErr w:type="gramEnd"/>
      <w:r>
        <w:br/>
        <w:t xml:space="preserve">The MLE formula </w:t>
      </w:r>
      <w:r>
        <w:rPr>
          <w:rStyle w:val="katex-mathml"/>
        </w:rPr>
        <w:t>p^=</w:t>
      </w:r>
      <w:proofErr w:type="spellStart"/>
      <w:r>
        <w:rPr>
          <w:rStyle w:val="katex-mathml"/>
        </w:rPr>
        <w:t>xn</w:t>
      </w:r>
      <w:proofErr w:type="spellEnd"/>
      <w:r>
        <w:rPr>
          <w:rStyle w:val="katex-mathml"/>
        </w:rPr>
        <w:t>\hat{p} = \</w:t>
      </w:r>
      <w:proofErr w:type="spellStart"/>
      <w:r>
        <w:rPr>
          <w:rStyle w:val="katex-mathml"/>
        </w:rPr>
        <w:t>frac</w:t>
      </w:r>
      <w:proofErr w:type="spellEnd"/>
      <w:r>
        <w:rPr>
          <w:rStyle w:val="katex-mathml"/>
        </w:rPr>
        <w:t>{x}{n}</w:t>
      </w:r>
      <w:r>
        <w:rPr>
          <w:rStyle w:val="mord"/>
        </w:rPr>
        <w:t>p^</w:t>
      </w:r>
      <w:r>
        <w:rPr>
          <w:rStyle w:val="vlist-s"/>
        </w:rPr>
        <w:t>​</w:t>
      </w:r>
      <w:r>
        <w:rPr>
          <w:rStyle w:val="mrel"/>
        </w:rPr>
        <w:t>=</w:t>
      </w:r>
      <w:proofErr w:type="spellStart"/>
      <w:r>
        <w:rPr>
          <w:rStyle w:val="mord"/>
        </w:rPr>
        <w:t>nx</w:t>
      </w:r>
      <w:proofErr w:type="spellEnd"/>
      <w:r>
        <w:rPr>
          <w:rStyle w:val="vlist-s"/>
        </w:rPr>
        <w:t>​</w:t>
      </w:r>
      <w:r>
        <w:t xml:space="preserve"> was correctly selected because each bulb is classified as either defective or non-defective.</w:t>
      </w:r>
    </w:p>
    <w:p w:rsidR="003D3984" w:rsidRPr="003D3984" w:rsidRDefault="003D3984" w:rsidP="003D3984">
      <w:pPr>
        <w:pStyle w:val="Heading3"/>
        <w:rPr>
          <w:b w:val="0"/>
          <w:color w:val="000000" w:themeColor="text1"/>
        </w:rPr>
      </w:pPr>
      <w:r w:rsidRPr="003D3984">
        <w:rPr>
          <w:rStyle w:val="vlist-s"/>
          <w:color w:val="000000" w:themeColor="text1"/>
        </w:rPr>
        <w:t>Solution Process</w:t>
      </w:r>
      <w:proofErr w:type="gramStart"/>
      <w:r w:rsidRPr="003D3984">
        <w:rPr>
          <w:rStyle w:val="vlist-s"/>
          <w:color w:val="000000" w:themeColor="text1"/>
        </w:rPr>
        <w:t>:</w:t>
      </w:r>
      <w:proofErr w:type="gramEnd"/>
      <w:r w:rsidR="00281FB3">
        <w:br/>
      </w:r>
      <w:r w:rsidR="00281FB3" w:rsidRPr="003D3984">
        <w:rPr>
          <w:b w:val="0"/>
          <w:color w:val="000000" w:themeColor="text1"/>
        </w:rPr>
        <w:t xml:space="preserve">The number of defective bulbs (8) was divided by the total sample size (100), giving </w:t>
      </w:r>
      <w:r w:rsidRPr="003D3984">
        <w:rPr>
          <w:b w:val="0"/>
          <w:color w:val="000000" w:themeColor="text1"/>
        </w:rPr>
        <w:t>3. Defective light bulbs</w:t>
      </w:r>
    </w:p>
    <w:p w:rsidR="003D3984" w:rsidRDefault="003D3984" w:rsidP="003D398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Total bulbs = </w:t>
      </w:r>
      <w:r>
        <w:rPr>
          <w:rStyle w:val="Strong"/>
        </w:rPr>
        <w:t>100</w:t>
      </w:r>
      <w:r>
        <w:t xml:space="preserve"> </w:t>
      </w:r>
    </w:p>
    <w:p w:rsidR="003D3984" w:rsidRDefault="003D3984" w:rsidP="003D3984">
      <w:pPr>
        <w:widowControl/>
        <w:numPr>
          <w:ilvl w:val="0"/>
          <w:numId w:val="5"/>
        </w:numPr>
        <w:autoSpaceDE/>
        <w:autoSpaceDN/>
        <w:spacing w:before="100" w:beforeAutospacing="1" w:after="100" w:afterAutospacing="1"/>
      </w:pPr>
      <w:r>
        <w:t xml:space="preserve">Defective = </w:t>
      </w:r>
      <w:r>
        <w:rPr>
          <w:rStyle w:val="Strong"/>
        </w:rPr>
        <w:t>8</w:t>
      </w:r>
      <w:r>
        <w:t xml:space="preserve"> </w:t>
      </w:r>
    </w:p>
    <w:p w:rsidR="003D3984" w:rsidRDefault="003D3984" w:rsidP="003D3984">
      <w:proofErr w:type="gramStart"/>
      <w:r>
        <w:rPr>
          <w:rStyle w:val="katex-mathml"/>
        </w:rPr>
        <w:t>p</w:t>
      </w:r>
      <w:proofErr w:type="gramEnd"/>
      <w:r>
        <w:rPr>
          <w:rStyle w:val="katex-mathml"/>
        </w:rPr>
        <w:t>^=8/100=0.08</w:t>
      </w:r>
      <w:r>
        <w:t xml:space="preserve"> </w:t>
      </w:r>
    </w:p>
    <w:p w:rsidR="00281FB3" w:rsidRDefault="003D3984" w:rsidP="00281FB3">
      <w:pPr>
        <w:pStyle w:val="NormalWeb"/>
      </w:pPr>
      <w:r>
        <w:rPr>
          <w:rStyle w:val="Strong"/>
        </w:rPr>
        <w:t>Answer:</w:t>
      </w:r>
      <w:r>
        <w:t xml:space="preserve"> </w:t>
      </w:r>
      <w:r>
        <w:rPr>
          <w:rStyle w:val="katex-mathml"/>
          <w:b/>
          <w:bCs/>
        </w:rPr>
        <w:t>p=0.08</w:t>
      </w:r>
    </w:p>
    <w:p w:rsidR="00281FB3" w:rsidRDefault="00655780" w:rsidP="00281FB3">
      <w:pPr>
        <w:pStyle w:val="NormalWeb"/>
      </w:pPr>
      <w:r>
        <w:rPr>
          <w:rStyle w:val="Strong"/>
        </w:rPr>
        <w:t>Accuracy of Calculation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calculations were correct, resulting in an estimated defect probability of </w:t>
      </w:r>
      <w:r w:rsidR="00281FB3">
        <w:rPr>
          <w:rStyle w:val="Strong"/>
        </w:rPr>
        <w:t>0.08</w:t>
      </w:r>
      <w:r w:rsidR="00281FB3">
        <w:t>.</w:t>
      </w:r>
    </w:p>
    <w:p w:rsidR="00281FB3" w:rsidRDefault="00655780" w:rsidP="00281FB3">
      <w:pPr>
        <w:pStyle w:val="NormalWeb"/>
      </w:pPr>
      <w:r>
        <w:rPr>
          <w:rStyle w:val="Strong"/>
        </w:rPr>
        <w:t>Interpretation of Results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estimated probability that a bulb is defective is </w:t>
      </w:r>
      <w:r w:rsidR="00281FB3">
        <w:rPr>
          <w:rStyle w:val="Strong"/>
        </w:rPr>
        <w:t>8%</w:t>
      </w:r>
      <w:r w:rsidR="00281FB3">
        <w:t>, suggesting that the manufacturing process has a relatively low defect rate.</w:t>
      </w:r>
    </w:p>
    <w:p w:rsidR="00281FB3" w:rsidRDefault="00790E56" w:rsidP="00281FB3">
      <w:r>
        <w:pict>
          <v:rect id="_x0000_i1027" style="width:0;height:1.5pt" o:hralign="center" o:hrstd="t" o:hr="t" fillcolor="#a0a0a0" stroked="f"/>
        </w:pict>
      </w:r>
    </w:p>
    <w:p w:rsidR="00281FB3" w:rsidRDefault="00281FB3" w:rsidP="00281FB3">
      <w:pPr>
        <w:pStyle w:val="Heading2"/>
      </w:pPr>
      <w:r>
        <w:rPr>
          <w:rStyle w:val="Strong"/>
          <w:b/>
          <w:bCs/>
        </w:rPr>
        <w:lastRenderedPageBreak/>
        <w:t>Question 4 – Biased Die</w:t>
      </w:r>
    </w:p>
    <w:p w:rsidR="00281FB3" w:rsidRDefault="00281FB3" w:rsidP="00281FB3">
      <w:pPr>
        <w:pStyle w:val="NormalWeb"/>
      </w:pPr>
      <w:r>
        <w:rPr>
          <w:rStyle w:val="Strong"/>
        </w:rPr>
        <w:t>Problem Understanding</w:t>
      </w:r>
      <w:proofErr w:type="gramStart"/>
      <w:r w:rsidR="003D3984">
        <w:rPr>
          <w:rStyle w:val="Strong"/>
        </w:rPr>
        <w:t>:</w:t>
      </w:r>
      <w:proofErr w:type="gramEnd"/>
      <w:r>
        <w:br/>
        <w:t>The problem involved 60 die rolls, where the number 6 appeared 18 times. The objective was to estimate the probability of rolling a 6 using MLE.</w:t>
      </w:r>
    </w:p>
    <w:p w:rsidR="00281FB3" w:rsidRDefault="003D3984" w:rsidP="00281FB3">
      <w:pPr>
        <w:pStyle w:val="NormalWeb"/>
      </w:pPr>
      <w:r>
        <w:rPr>
          <w:rStyle w:val="Strong"/>
        </w:rPr>
        <w:t>Method Selection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MLE estimator </w:t>
      </w:r>
      <w:r w:rsidR="00281FB3">
        <w:rPr>
          <w:rStyle w:val="katex-mathml"/>
        </w:rPr>
        <w:t>p^=</w:t>
      </w:r>
      <w:proofErr w:type="spellStart"/>
      <w:r w:rsidR="00281FB3">
        <w:rPr>
          <w:rStyle w:val="katex-mathml"/>
        </w:rPr>
        <w:t>xn</w:t>
      </w:r>
      <w:proofErr w:type="spellEnd"/>
      <w:r w:rsidR="00281FB3">
        <w:rPr>
          <w:rStyle w:val="katex-mathml"/>
        </w:rPr>
        <w:t>\hat{p} = \</w:t>
      </w:r>
      <w:proofErr w:type="spellStart"/>
      <w:r w:rsidR="00281FB3">
        <w:rPr>
          <w:rStyle w:val="katex-mathml"/>
        </w:rPr>
        <w:t>frac</w:t>
      </w:r>
      <w:proofErr w:type="spellEnd"/>
      <w:r w:rsidR="00281FB3">
        <w:rPr>
          <w:rStyle w:val="katex-mathml"/>
        </w:rPr>
        <w:t>{x}{n}</w:t>
      </w:r>
      <w:r w:rsidR="00281FB3">
        <w:rPr>
          <w:rStyle w:val="mord"/>
        </w:rPr>
        <w:t>p^</w:t>
      </w:r>
      <w:r w:rsidR="00281FB3">
        <w:rPr>
          <w:rStyle w:val="vlist-s"/>
        </w:rPr>
        <w:t>​</w:t>
      </w:r>
      <w:r w:rsidR="00281FB3">
        <w:rPr>
          <w:rStyle w:val="mrel"/>
        </w:rPr>
        <w:t>=</w:t>
      </w:r>
      <w:proofErr w:type="spellStart"/>
      <w:r w:rsidR="00281FB3">
        <w:rPr>
          <w:rStyle w:val="mord"/>
        </w:rPr>
        <w:t>nx</w:t>
      </w:r>
      <w:proofErr w:type="spellEnd"/>
      <w:r w:rsidR="00281FB3">
        <w:rPr>
          <w:rStyle w:val="vlist-s"/>
        </w:rPr>
        <w:t>​</w:t>
      </w:r>
      <w:r w:rsidR="00281FB3">
        <w:t xml:space="preserve"> was correctly chosen because the event of rolling a 6 can be treated as a Bernoulli trial.</w:t>
      </w:r>
    </w:p>
    <w:p w:rsidR="003D3984" w:rsidRPr="003D3984" w:rsidRDefault="003D3984" w:rsidP="003D3984">
      <w:pPr>
        <w:pStyle w:val="Heading3"/>
        <w:rPr>
          <w:b w:val="0"/>
        </w:rPr>
      </w:pPr>
      <w:r w:rsidRPr="003D3984">
        <w:rPr>
          <w:rStyle w:val="vlist-s"/>
          <w:color w:val="000000" w:themeColor="text1"/>
        </w:rPr>
        <w:t>Solution Process</w:t>
      </w:r>
      <w:proofErr w:type="gramStart"/>
      <w:r w:rsidRPr="003D3984">
        <w:rPr>
          <w:rStyle w:val="vlist-s"/>
          <w:color w:val="000000" w:themeColor="text1"/>
        </w:rPr>
        <w:t>:</w:t>
      </w:r>
      <w:proofErr w:type="gramEnd"/>
      <w:r w:rsidR="00281FB3" w:rsidRPr="003D3984">
        <w:rPr>
          <w:color w:val="000000" w:themeColor="text1"/>
        </w:rPr>
        <w:br/>
      </w:r>
      <w:r w:rsidR="00281FB3" w:rsidRPr="003D3984">
        <w:rPr>
          <w:b w:val="0"/>
          <w:color w:val="000000" w:themeColor="text1"/>
        </w:rPr>
        <w:t>The observed number of sixes (18) was divided by the total number of rolls (60), resulting in</w:t>
      </w:r>
      <w:r w:rsidRPr="003D3984">
        <w:rPr>
          <w:b w:val="0"/>
          <w:color w:val="000000" w:themeColor="text1"/>
        </w:rPr>
        <w:t>4. Biased die rolled 60 times</w:t>
      </w:r>
    </w:p>
    <w:p w:rsidR="003D3984" w:rsidRDefault="003D3984" w:rsidP="003D398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Total rolls = </w:t>
      </w:r>
      <w:r>
        <w:rPr>
          <w:rStyle w:val="Strong"/>
        </w:rPr>
        <w:t>60</w:t>
      </w:r>
      <w:r>
        <w:t xml:space="preserve"> </w:t>
      </w:r>
    </w:p>
    <w:p w:rsidR="003D3984" w:rsidRDefault="003D3984" w:rsidP="003D3984">
      <w:pPr>
        <w:widowControl/>
        <w:numPr>
          <w:ilvl w:val="0"/>
          <w:numId w:val="6"/>
        </w:numPr>
        <w:autoSpaceDE/>
        <w:autoSpaceDN/>
        <w:spacing w:before="100" w:beforeAutospacing="1" w:after="100" w:afterAutospacing="1"/>
      </w:pPr>
      <w:r>
        <w:t xml:space="preserve">Number of 6's = </w:t>
      </w:r>
      <w:r>
        <w:rPr>
          <w:rStyle w:val="Strong"/>
        </w:rPr>
        <w:t>18</w:t>
      </w:r>
      <w:r>
        <w:t xml:space="preserve"> </w:t>
      </w:r>
    </w:p>
    <w:p w:rsidR="003D3984" w:rsidRDefault="003D3984" w:rsidP="003D3984">
      <w:proofErr w:type="gramStart"/>
      <w:r>
        <w:rPr>
          <w:rStyle w:val="katex-mathml"/>
        </w:rPr>
        <w:t>p</w:t>
      </w:r>
      <w:proofErr w:type="gramEnd"/>
      <w:r>
        <w:rPr>
          <w:rStyle w:val="katex-mathml"/>
        </w:rPr>
        <w:t>^=18</w:t>
      </w:r>
      <w:r w:rsidR="00655780">
        <w:rPr>
          <w:rStyle w:val="katex-mathml"/>
        </w:rPr>
        <w:t>/</w:t>
      </w:r>
      <w:r>
        <w:rPr>
          <w:rStyle w:val="katex-mathml"/>
        </w:rPr>
        <w:t>60=0.30</w:t>
      </w:r>
      <w:r>
        <w:t xml:space="preserve"> </w:t>
      </w:r>
    </w:p>
    <w:p w:rsidR="003D3984" w:rsidRDefault="003D3984" w:rsidP="003D3984">
      <w:pPr>
        <w:pStyle w:val="NormalWeb"/>
      </w:pPr>
      <w:r>
        <w:rPr>
          <w:rStyle w:val="Strong"/>
        </w:rPr>
        <w:t>Answer:</w:t>
      </w:r>
      <w:r>
        <w:t xml:space="preserve"> </w:t>
      </w:r>
      <w:r>
        <w:rPr>
          <w:rStyle w:val="katex-mathml"/>
          <w:b/>
          <w:bCs/>
        </w:rPr>
        <w:t>p=0.</w:t>
      </w:r>
      <w:r w:rsidR="00655780">
        <w:rPr>
          <w:rStyle w:val="katex-mathml"/>
          <w:b/>
          <w:bCs/>
        </w:rPr>
        <w:t>30</w:t>
      </w:r>
    </w:p>
    <w:p w:rsidR="00281FB3" w:rsidRDefault="00281FB3" w:rsidP="00281FB3">
      <w:pPr>
        <w:pStyle w:val="NormalWeb"/>
      </w:pPr>
      <w:r>
        <w:t xml:space="preserve"> </w:t>
      </w:r>
      <w:r w:rsidR="003D3984">
        <w:rPr>
          <w:rStyle w:val="Strong"/>
        </w:rPr>
        <w:t>Accuracy of Calculation</w:t>
      </w:r>
      <w:proofErr w:type="gramStart"/>
      <w:r w:rsidR="003D3984">
        <w:rPr>
          <w:rStyle w:val="Strong"/>
        </w:rPr>
        <w:t>:</w:t>
      </w:r>
      <w:proofErr w:type="gramEnd"/>
      <w:r>
        <w:br/>
        <w:t xml:space="preserve">The estimated probability was calculated correctly as </w:t>
      </w:r>
      <w:r>
        <w:rPr>
          <w:rStyle w:val="Strong"/>
        </w:rPr>
        <w:t>0.30</w:t>
      </w:r>
      <w:r>
        <w:t>.</w:t>
      </w:r>
    </w:p>
    <w:p w:rsidR="00281FB3" w:rsidRDefault="00281FB3" w:rsidP="00281FB3">
      <w:pPr>
        <w:pStyle w:val="NormalWeb"/>
      </w:pPr>
      <w:r>
        <w:rPr>
          <w:rStyle w:val="Strong"/>
        </w:rPr>
        <w:t>Interpretation of Results (15%)</w:t>
      </w:r>
      <w:r>
        <w:br/>
        <w:t xml:space="preserve">The probability of rolling a 6 is estimated to be </w:t>
      </w:r>
      <w:r>
        <w:rPr>
          <w:rStyle w:val="Strong"/>
        </w:rPr>
        <w:t>30%</w:t>
      </w:r>
      <w:r>
        <w:t>, which is greater than the probability for a fair die (16.67%), indicating that the die is biased toward rolling a 6.</w:t>
      </w:r>
    </w:p>
    <w:p w:rsidR="00281FB3" w:rsidRDefault="00790E56" w:rsidP="00281FB3">
      <w:r>
        <w:pict>
          <v:rect id="_x0000_i1028" style="width:0;height:1.5pt" o:hralign="center" o:hrstd="t" o:hr="t" fillcolor="#a0a0a0" stroked="f"/>
        </w:pict>
      </w:r>
    </w:p>
    <w:p w:rsidR="00281FB3" w:rsidRDefault="00281FB3" w:rsidP="00281FB3">
      <w:pPr>
        <w:pStyle w:val="Heading2"/>
      </w:pPr>
      <w:r>
        <w:rPr>
          <w:rStyle w:val="Strong"/>
          <w:b/>
          <w:bCs/>
        </w:rPr>
        <w:t>Question 5 – Linear Prediction and Gradient Descent</w:t>
      </w:r>
    </w:p>
    <w:p w:rsidR="00281FB3" w:rsidRDefault="00655780" w:rsidP="00281FB3">
      <w:pPr>
        <w:pStyle w:val="NormalWeb"/>
      </w:pPr>
      <w:r>
        <w:rPr>
          <w:rStyle w:val="Strong"/>
        </w:rPr>
        <w:t>Problem Understanding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problem was understood by identifying the given values: input </w:t>
      </w:r>
      <w:r w:rsidR="00281FB3">
        <w:rPr>
          <w:rStyle w:val="katex-mathml"/>
        </w:rPr>
        <w:t>x=4x = 4</w:t>
      </w:r>
      <w:r w:rsidR="00281FB3">
        <w:rPr>
          <w:rStyle w:val="mord"/>
        </w:rPr>
        <w:t>x</w:t>
      </w:r>
      <w:r w:rsidR="00281FB3">
        <w:rPr>
          <w:rStyle w:val="mrel"/>
        </w:rPr>
        <w:t>=</w:t>
      </w:r>
      <w:r w:rsidR="00281FB3">
        <w:rPr>
          <w:rStyle w:val="mord"/>
        </w:rPr>
        <w:t>4</w:t>
      </w:r>
      <w:r w:rsidR="00281FB3">
        <w:t xml:space="preserve">, weight </w:t>
      </w:r>
      <w:r w:rsidR="00281FB3">
        <w:rPr>
          <w:rStyle w:val="katex-mathml"/>
        </w:rPr>
        <w:t>w=2w = 2</w:t>
      </w:r>
      <w:r w:rsidR="00281FB3">
        <w:rPr>
          <w:rStyle w:val="mord"/>
        </w:rPr>
        <w:t>w</w:t>
      </w:r>
      <w:r w:rsidR="00281FB3">
        <w:rPr>
          <w:rStyle w:val="mrel"/>
        </w:rPr>
        <w:t>=</w:t>
      </w:r>
      <w:r w:rsidR="00281FB3">
        <w:rPr>
          <w:rStyle w:val="mord"/>
        </w:rPr>
        <w:t>2</w:t>
      </w:r>
      <w:r w:rsidR="00281FB3">
        <w:t xml:space="preserve">, actual output </w:t>
      </w:r>
      <w:r w:rsidR="00281FB3">
        <w:rPr>
          <w:rStyle w:val="katex-mathml"/>
        </w:rPr>
        <w:t>=10= 10</w:t>
      </w:r>
      <w:r w:rsidR="00281FB3">
        <w:rPr>
          <w:rStyle w:val="mrel"/>
        </w:rPr>
        <w:t>=</w:t>
      </w:r>
      <w:r w:rsidR="00281FB3">
        <w:rPr>
          <w:rStyle w:val="mord"/>
        </w:rPr>
        <w:t>10</w:t>
      </w:r>
      <w:r w:rsidR="00281FB3">
        <w:t xml:space="preserve">, gradient </w:t>
      </w:r>
      <w:r w:rsidR="00281FB3">
        <w:rPr>
          <w:rStyle w:val="katex-mathml"/>
        </w:rPr>
        <w:t>=4= 4</w:t>
      </w:r>
      <w:r w:rsidR="00281FB3">
        <w:rPr>
          <w:rStyle w:val="mrel"/>
        </w:rPr>
        <w:t>=</w:t>
      </w:r>
      <w:r w:rsidR="00281FB3">
        <w:rPr>
          <w:rStyle w:val="mord"/>
        </w:rPr>
        <w:t>4</w:t>
      </w:r>
      <w:r w:rsidR="00281FB3">
        <w:t xml:space="preserve">, and learning rate </w:t>
      </w:r>
      <w:r w:rsidR="00281FB3">
        <w:rPr>
          <w:rStyle w:val="katex-mathml"/>
        </w:rPr>
        <w:t>=0.01= 0.01</w:t>
      </w:r>
      <w:r w:rsidR="00281FB3">
        <w:rPr>
          <w:rStyle w:val="mrel"/>
        </w:rPr>
        <w:t>=</w:t>
      </w:r>
      <w:r w:rsidR="00281FB3">
        <w:rPr>
          <w:rStyle w:val="mord"/>
        </w:rPr>
        <w:t>0.01</w:t>
      </w:r>
      <w:r w:rsidR="00281FB3">
        <w:t>. The tasks were to calculate the predicted output, determine the error, and update the weight using gradient descent.</w:t>
      </w:r>
    </w:p>
    <w:p w:rsidR="00281FB3" w:rsidRDefault="00655780" w:rsidP="00281FB3">
      <w:pPr>
        <w:pStyle w:val="NormalWeb"/>
      </w:pPr>
      <w:r>
        <w:rPr>
          <w:rStyle w:val="Strong"/>
        </w:rPr>
        <w:t>Method Selection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prediction formula </w:t>
      </w:r>
      <w:r w:rsidR="00281FB3">
        <w:rPr>
          <w:rStyle w:val="katex-mathml"/>
        </w:rPr>
        <w:t>y=</w:t>
      </w:r>
      <w:proofErr w:type="spellStart"/>
      <w:r w:rsidR="00281FB3">
        <w:rPr>
          <w:rStyle w:val="katex-mathml"/>
        </w:rPr>
        <w:t>w×xy</w:t>
      </w:r>
      <w:proofErr w:type="spellEnd"/>
      <w:r w:rsidR="00281FB3">
        <w:rPr>
          <w:rStyle w:val="katex-mathml"/>
        </w:rPr>
        <w:t xml:space="preserve"> = w \times </w:t>
      </w:r>
      <w:proofErr w:type="spellStart"/>
      <w:r w:rsidR="00281FB3">
        <w:rPr>
          <w:rStyle w:val="katex-mathml"/>
        </w:rPr>
        <w:t>x</w:t>
      </w:r>
      <w:r w:rsidR="00281FB3">
        <w:rPr>
          <w:rStyle w:val="mord"/>
        </w:rPr>
        <w:t>y</w:t>
      </w:r>
      <w:proofErr w:type="spellEnd"/>
      <w:r w:rsidR="00281FB3">
        <w:rPr>
          <w:rStyle w:val="mrel"/>
        </w:rPr>
        <w:t>=</w:t>
      </w:r>
      <w:proofErr w:type="spellStart"/>
      <w:r w:rsidR="00281FB3">
        <w:rPr>
          <w:rStyle w:val="mord"/>
        </w:rPr>
        <w:t>w</w:t>
      </w:r>
      <w:r w:rsidR="00281FB3">
        <w:rPr>
          <w:rStyle w:val="mbin"/>
        </w:rPr>
        <w:t>×</w:t>
      </w:r>
      <w:r w:rsidR="00281FB3">
        <w:rPr>
          <w:rStyle w:val="mord"/>
        </w:rPr>
        <w:t>x</w:t>
      </w:r>
      <w:proofErr w:type="spellEnd"/>
      <w:r w:rsidR="00281FB3">
        <w:t xml:space="preserve">, the error calculation, and the gradient descent update rule </w:t>
      </w:r>
      <w:proofErr w:type="spellStart"/>
      <w:r w:rsidR="00281FB3">
        <w:rPr>
          <w:rStyle w:val="katex-mathml"/>
        </w:rPr>
        <w:t>wnew</w:t>
      </w:r>
      <w:proofErr w:type="spellEnd"/>
      <w:r w:rsidR="00281FB3">
        <w:rPr>
          <w:rStyle w:val="katex-mathml"/>
        </w:rPr>
        <w:t>=</w:t>
      </w:r>
      <w:proofErr w:type="spellStart"/>
      <w:r w:rsidR="00281FB3">
        <w:rPr>
          <w:rStyle w:val="katex-mathml"/>
        </w:rPr>
        <w:t>w−η×gradientw</w:t>
      </w:r>
      <w:proofErr w:type="spellEnd"/>
      <w:r w:rsidR="00281FB3">
        <w:rPr>
          <w:rStyle w:val="katex-mathml"/>
        </w:rPr>
        <w:t>_{new} = w - \eta \times \text{gradient}</w:t>
      </w:r>
      <w:proofErr w:type="spellStart"/>
      <w:r w:rsidR="00281FB3">
        <w:rPr>
          <w:rStyle w:val="mord"/>
        </w:rPr>
        <w:t>wnew</w:t>
      </w:r>
      <w:proofErr w:type="spellEnd"/>
      <w:r w:rsidR="00281FB3">
        <w:rPr>
          <w:rStyle w:val="vlist-s"/>
        </w:rPr>
        <w:t>​</w:t>
      </w:r>
      <w:r w:rsidR="00281FB3">
        <w:rPr>
          <w:rStyle w:val="mrel"/>
        </w:rPr>
        <w:t>=</w:t>
      </w:r>
      <w:proofErr w:type="spellStart"/>
      <w:r w:rsidR="00281FB3">
        <w:rPr>
          <w:rStyle w:val="mord"/>
        </w:rPr>
        <w:t>w</w:t>
      </w:r>
      <w:r w:rsidR="00281FB3">
        <w:rPr>
          <w:rStyle w:val="mbin"/>
        </w:rPr>
        <w:t>−</w:t>
      </w:r>
      <w:r w:rsidR="00281FB3">
        <w:rPr>
          <w:rStyle w:val="mord"/>
        </w:rPr>
        <w:t>η</w:t>
      </w:r>
      <w:r w:rsidR="00281FB3">
        <w:rPr>
          <w:rStyle w:val="mbin"/>
        </w:rPr>
        <w:t>×</w:t>
      </w:r>
      <w:r w:rsidR="00281FB3">
        <w:rPr>
          <w:rStyle w:val="mord"/>
        </w:rPr>
        <w:t>gradient</w:t>
      </w:r>
      <w:proofErr w:type="spellEnd"/>
      <w:r w:rsidR="00281FB3">
        <w:t xml:space="preserve"> were correctly selected to solve the problem.</w:t>
      </w:r>
    </w:p>
    <w:p w:rsidR="00281FB3" w:rsidRDefault="00655780" w:rsidP="00281FB3">
      <w:pPr>
        <w:pStyle w:val="NormalWeb"/>
      </w:pPr>
      <w:r>
        <w:rPr>
          <w:rStyle w:val="Strong"/>
        </w:rPr>
        <w:t>Solution Process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predicted output was first calculated as </w:t>
      </w:r>
      <w:r w:rsidR="00281FB3">
        <w:rPr>
          <w:rStyle w:val="katex-mathml"/>
        </w:rPr>
        <w:t>2×4=82 \times 4 = 8</w:t>
      </w:r>
      <w:r w:rsidR="00281FB3">
        <w:rPr>
          <w:rStyle w:val="mord"/>
        </w:rPr>
        <w:t>2</w:t>
      </w:r>
      <w:r w:rsidR="00281FB3">
        <w:rPr>
          <w:rStyle w:val="mbin"/>
        </w:rPr>
        <w:t>×</w:t>
      </w:r>
      <w:r w:rsidR="00281FB3">
        <w:rPr>
          <w:rStyle w:val="mord"/>
        </w:rPr>
        <w:t>4</w:t>
      </w:r>
      <w:r w:rsidR="00281FB3">
        <w:rPr>
          <w:rStyle w:val="mrel"/>
        </w:rPr>
        <w:t>=</w:t>
      </w:r>
      <w:r w:rsidR="00281FB3">
        <w:rPr>
          <w:rStyle w:val="mord"/>
        </w:rPr>
        <w:t>8</w:t>
      </w:r>
      <w:r w:rsidR="00281FB3">
        <w:t xml:space="preserve">. The error was then found as </w:t>
      </w:r>
      <w:r w:rsidR="00281FB3">
        <w:rPr>
          <w:rStyle w:val="katex-mathml"/>
        </w:rPr>
        <w:t>10−8=210 - 8 = 2</w:t>
      </w:r>
      <w:r w:rsidR="00281FB3">
        <w:rPr>
          <w:rStyle w:val="mord"/>
        </w:rPr>
        <w:t>10</w:t>
      </w:r>
      <w:r w:rsidR="00281FB3">
        <w:rPr>
          <w:rStyle w:val="mbin"/>
        </w:rPr>
        <w:t>−</w:t>
      </w:r>
      <w:r w:rsidR="00281FB3">
        <w:rPr>
          <w:rStyle w:val="mord"/>
        </w:rPr>
        <w:t>8</w:t>
      </w:r>
      <w:r w:rsidR="00281FB3">
        <w:rPr>
          <w:rStyle w:val="mrel"/>
        </w:rPr>
        <w:t>=</w:t>
      </w:r>
      <w:r w:rsidR="00281FB3">
        <w:rPr>
          <w:rStyle w:val="mord"/>
        </w:rPr>
        <w:t>2</w:t>
      </w:r>
      <w:r w:rsidR="00281FB3">
        <w:t xml:space="preserve">. Finally, the weight was updated using the gradient descent formula: </w:t>
      </w:r>
      <w:r w:rsidR="00281FB3">
        <w:rPr>
          <w:rStyle w:val="katex-mathml"/>
        </w:rPr>
        <w:t>2</w:t>
      </w:r>
      <w:proofErr w:type="gramStart"/>
      <w:r w:rsidR="00281FB3">
        <w:rPr>
          <w:rStyle w:val="katex-mathml"/>
        </w:rPr>
        <w:t>−(</w:t>
      </w:r>
      <w:proofErr w:type="gramEnd"/>
      <w:r w:rsidR="00281FB3">
        <w:rPr>
          <w:rStyle w:val="katex-mathml"/>
        </w:rPr>
        <w:t>0.01×4)=1.962 - (0.01 \times 4) = 1.96</w:t>
      </w:r>
      <w:r w:rsidR="00281FB3">
        <w:rPr>
          <w:rStyle w:val="mord"/>
        </w:rPr>
        <w:t>2</w:t>
      </w:r>
      <w:r w:rsidR="00281FB3">
        <w:rPr>
          <w:rStyle w:val="mbin"/>
        </w:rPr>
        <w:t>−</w:t>
      </w:r>
      <w:r w:rsidR="00281FB3">
        <w:rPr>
          <w:rStyle w:val="mopen"/>
        </w:rPr>
        <w:t>(</w:t>
      </w:r>
      <w:r w:rsidR="00281FB3">
        <w:rPr>
          <w:rStyle w:val="mord"/>
        </w:rPr>
        <w:t>0.01</w:t>
      </w:r>
      <w:r w:rsidR="00281FB3">
        <w:rPr>
          <w:rStyle w:val="mbin"/>
        </w:rPr>
        <w:t>×</w:t>
      </w:r>
      <w:r w:rsidR="00281FB3">
        <w:rPr>
          <w:rStyle w:val="mord"/>
        </w:rPr>
        <w:t>4</w:t>
      </w:r>
      <w:r w:rsidR="00281FB3">
        <w:rPr>
          <w:rStyle w:val="mclose"/>
        </w:rPr>
        <w:t>)</w:t>
      </w:r>
      <w:r w:rsidR="00281FB3">
        <w:rPr>
          <w:rStyle w:val="mrel"/>
        </w:rPr>
        <w:t>=</w:t>
      </w:r>
      <w:r w:rsidR="00281FB3">
        <w:rPr>
          <w:rStyle w:val="mord"/>
        </w:rPr>
        <w:t>1.96</w:t>
      </w:r>
      <w:r w:rsidR="00281FB3">
        <w:t>.</w:t>
      </w:r>
    </w:p>
    <w:p w:rsidR="00655780" w:rsidRDefault="00281FB3" w:rsidP="00281FB3">
      <w:pPr>
        <w:pStyle w:val="NormalWeb"/>
        <w:rPr>
          <w:rStyle w:val="Strong"/>
        </w:rPr>
      </w:pPr>
      <w:r>
        <w:rPr>
          <w:rStyle w:val="Strong"/>
        </w:rPr>
        <w:t xml:space="preserve">Accuracy of </w:t>
      </w:r>
      <w:proofErr w:type="gramStart"/>
      <w:r>
        <w:rPr>
          <w:rStyle w:val="Strong"/>
        </w:rPr>
        <w:t xml:space="preserve">Calculation </w:t>
      </w:r>
      <w:r w:rsidR="00655780">
        <w:rPr>
          <w:rStyle w:val="Strong"/>
        </w:rPr>
        <w:t>:</w:t>
      </w:r>
      <w:proofErr w:type="gramEnd"/>
    </w:p>
    <w:p w:rsidR="00281FB3" w:rsidRDefault="00281FB3" w:rsidP="00281FB3">
      <w:pPr>
        <w:pStyle w:val="NormalWeb"/>
      </w:pPr>
      <w:r>
        <w:t xml:space="preserve">All calculations were accurate. The predicted output is </w:t>
      </w:r>
      <w:r>
        <w:rPr>
          <w:rStyle w:val="Strong"/>
        </w:rPr>
        <w:t>8</w:t>
      </w:r>
      <w:r>
        <w:t xml:space="preserve">, the error is </w:t>
      </w:r>
      <w:r>
        <w:rPr>
          <w:rStyle w:val="Strong"/>
        </w:rPr>
        <w:t>2</w:t>
      </w:r>
      <w:r>
        <w:t xml:space="preserve">, and the updated weight is </w:t>
      </w:r>
      <w:r>
        <w:rPr>
          <w:rStyle w:val="Strong"/>
        </w:rPr>
        <w:t>1.96</w:t>
      </w:r>
      <w:r>
        <w:t>.</w:t>
      </w:r>
    </w:p>
    <w:p w:rsidR="00281FB3" w:rsidRDefault="00655780" w:rsidP="00281FB3">
      <w:pPr>
        <w:pStyle w:val="NormalWeb"/>
      </w:pPr>
      <w:r>
        <w:rPr>
          <w:rStyle w:val="Strong"/>
        </w:rPr>
        <w:lastRenderedPageBreak/>
        <w:t>Interpretation of Results</w:t>
      </w:r>
      <w:proofErr w:type="gramStart"/>
      <w:r>
        <w:rPr>
          <w:rStyle w:val="Strong"/>
        </w:rPr>
        <w:t>:</w:t>
      </w:r>
      <w:proofErr w:type="gramEnd"/>
      <w:r w:rsidR="00281FB3">
        <w:br/>
        <w:t xml:space="preserve">The predicted output is lower than the actual output, resulting in a prediction error of </w:t>
      </w:r>
      <w:r w:rsidR="00281FB3">
        <w:rPr>
          <w:rStyle w:val="Strong"/>
        </w:rPr>
        <w:t>2</w:t>
      </w:r>
      <w:r w:rsidR="00281FB3">
        <w:t xml:space="preserve">. After applying gradient descent, the weight decreases from </w:t>
      </w:r>
      <w:r w:rsidR="00281FB3">
        <w:rPr>
          <w:rStyle w:val="Strong"/>
        </w:rPr>
        <w:t>2.00</w:t>
      </w:r>
      <w:r w:rsidR="00281FB3">
        <w:t xml:space="preserve"> to </w:t>
      </w:r>
      <w:r w:rsidR="00281FB3">
        <w:rPr>
          <w:rStyle w:val="Strong"/>
        </w:rPr>
        <w:t>1.96</w:t>
      </w:r>
      <w:r w:rsidR="00281FB3">
        <w:t>, helping the model move toward reducing prediction error and improving future predictions.</w:t>
      </w:r>
    </w:p>
    <w:p w:rsidR="00281FB3" w:rsidRDefault="00281FB3" w:rsidP="00281FB3"/>
    <w:sectPr w:rsidR="00281FB3">
      <w:pgSz w:w="11900" w:h="16820"/>
      <w:pgMar w:top="1680" w:right="1133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85F84"/>
    <w:multiLevelType w:val="hybridMultilevel"/>
    <w:tmpl w:val="1FB6D4EA"/>
    <w:lvl w:ilvl="0" w:tplc="AFACF9F4">
      <w:start w:val="1"/>
      <w:numFmt w:val="decimal"/>
      <w:lvlText w:val="%1."/>
      <w:lvlJc w:val="left"/>
      <w:pPr>
        <w:ind w:left="88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B9C2C4E">
      <w:start w:val="1"/>
      <w:numFmt w:val="decimal"/>
      <w:lvlText w:val="%2."/>
      <w:lvlJc w:val="left"/>
      <w:pPr>
        <w:ind w:left="1605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2A4B0BE">
      <w:numFmt w:val="bullet"/>
      <w:lvlText w:val="•"/>
      <w:lvlJc w:val="left"/>
      <w:pPr>
        <w:ind w:left="2476" w:hanging="360"/>
      </w:pPr>
      <w:rPr>
        <w:rFonts w:hint="default"/>
        <w:lang w:val="en-US" w:eastAsia="en-US" w:bidi="ar-SA"/>
      </w:rPr>
    </w:lvl>
    <w:lvl w:ilvl="3" w:tplc="F8FC7568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ar-SA"/>
      </w:rPr>
    </w:lvl>
    <w:lvl w:ilvl="4" w:tplc="91304B8C">
      <w:numFmt w:val="bullet"/>
      <w:lvlText w:val="•"/>
      <w:lvlJc w:val="left"/>
      <w:pPr>
        <w:ind w:left="4230" w:hanging="360"/>
      </w:pPr>
      <w:rPr>
        <w:rFonts w:hint="default"/>
        <w:lang w:val="en-US" w:eastAsia="en-US" w:bidi="ar-SA"/>
      </w:rPr>
    </w:lvl>
    <w:lvl w:ilvl="5" w:tplc="BC8CB8F2">
      <w:numFmt w:val="bullet"/>
      <w:lvlText w:val="•"/>
      <w:lvlJc w:val="left"/>
      <w:pPr>
        <w:ind w:left="5107" w:hanging="360"/>
      </w:pPr>
      <w:rPr>
        <w:rFonts w:hint="default"/>
        <w:lang w:val="en-US" w:eastAsia="en-US" w:bidi="ar-SA"/>
      </w:rPr>
    </w:lvl>
    <w:lvl w:ilvl="6" w:tplc="A4F83B84">
      <w:numFmt w:val="bullet"/>
      <w:lvlText w:val="•"/>
      <w:lvlJc w:val="left"/>
      <w:pPr>
        <w:ind w:left="5984" w:hanging="360"/>
      </w:pPr>
      <w:rPr>
        <w:rFonts w:hint="default"/>
        <w:lang w:val="en-US" w:eastAsia="en-US" w:bidi="ar-SA"/>
      </w:rPr>
    </w:lvl>
    <w:lvl w:ilvl="7" w:tplc="B156E05C">
      <w:numFmt w:val="bullet"/>
      <w:lvlText w:val="•"/>
      <w:lvlJc w:val="left"/>
      <w:pPr>
        <w:ind w:left="6861" w:hanging="360"/>
      </w:pPr>
      <w:rPr>
        <w:rFonts w:hint="default"/>
        <w:lang w:val="en-US" w:eastAsia="en-US" w:bidi="ar-SA"/>
      </w:rPr>
    </w:lvl>
    <w:lvl w:ilvl="8" w:tplc="A60481D6">
      <w:numFmt w:val="bullet"/>
      <w:lvlText w:val="•"/>
      <w:lvlJc w:val="left"/>
      <w:pPr>
        <w:ind w:left="7738" w:hanging="360"/>
      </w:pPr>
      <w:rPr>
        <w:rFonts w:hint="default"/>
        <w:lang w:val="en-US" w:eastAsia="en-US" w:bidi="ar-SA"/>
      </w:rPr>
    </w:lvl>
  </w:abstractNum>
  <w:abstractNum w:abstractNumId="1">
    <w:nsid w:val="29822185"/>
    <w:multiLevelType w:val="multilevel"/>
    <w:tmpl w:val="4A8AE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D1D16C1"/>
    <w:multiLevelType w:val="multilevel"/>
    <w:tmpl w:val="2EB40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E556543"/>
    <w:multiLevelType w:val="multilevel"/>
    <w:tmpl w:val="27C40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E063E71"/>
    <w:multiLevelType w:val="multilevel"/>
    <w:tmpl w:val="50765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3DF028B"/>
    <w:multiLevelType w:val="multilevel"/>
    <w:tmpl w:val="84BE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431EF"/>
    <w:rsid w:val="00281FB3"/>
    <w:rsid w:val="003D3984"/>
    <w:rsid w:val="005431EF"/>
    <w:rsid w:val="005A1C98"/>
    <w:rsid w:val="00655780"/>
    <w:rsid w:val="00692D9C"/>
    <w:rsid w:val="00790E56"/>
    <w:rsid w:val="00950AB1"/>
    <w:rsid w:val="00FB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80" w:right="89"/>
      <w:jc w:val="center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F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B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281F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281F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1FB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281FB3"/>
  </w:style>
  <w:style w:type="character" w:customStyle="1" w:styleId="mord">
    <w:name w:val="mord"/>
    <w:basedOn w:val="DefaultParagraphFont"/>
    <w:rsid w:val="00281FB3"/>
  </w:style>
  <w:style w:type="character" w:customStyle="1" w:styleId="vlist-s">
    <w:name w:val="vlist-s"/>
    <w:basedOn w:val="DefaultParagraphFont"/>
    <w:rsid w:val="00281FB3"/>
  </w:style>
  <w:style w:type="character" w:customStyle="1" w:styleId="mrel">
    <w:name w:val="mrel"/>
    <w:basedOn w:val="DefaultParagraphFont"/>
    <w:rsid w:val="00281FB3"/>
  </w:style>
  <w:style w:type="character" w:customStyle="1" w:styleId="mopen">
    <w:name w:val="mopen"/>
    <w:basedOn w:val="DefaultParagraphFont"/>
    <w:rsid w:val="00281FB3"/>
  </w:style>
  <w:style w:type="character" w:customStyle="1" w:styleId="mclose">
    <w:name w:val="mclose"/>
    <w:basedOn w:val="DefaultParagraphFont"/>
    <w:rsid w:val="00281FB3"/>
  </w:style>
  <w:style w:type="character" w:customStyle="1" w:styleId="mbin">
    <w:name w:val="mbin"/>
    <w:basedOn w:val="DefaultParagraphFont"/>
    <w:rsid w:val="00281FB3"/>
  </w:style>
  <w:style w:type="character" w:customStyle="1" w:styleId="Heading3Char">
    <w:name w:val="Heading 3 Char"/>
    <w:basedOn w:val="DefaultParagraphFont"/>
    <w:link w:val="Heading3"/>
    <w:uiPriority w:val="9"/>
    <w:semiHidden/>
    <w:rsid w:val="00950AB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2D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D9C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before="60"/>
      <w:ind w:left="80" w:right="89"/>
      <w:jc w:val="center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FB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0AB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2Char">
    <w:name w:val="Heading 2 Char"/>
    <w:basedOn w:val="DefaultParagraphFont"/>
    <w:link w:val="Heading2"/>
    <w:uiPriority w:val="9"/>
    <w:semiHidden/>
    <w:rsid w:val="00281FB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Strong">
    <w:name w:val="Strong"/>
    <w:basedOn w:val="DefaultParagraphFont"/>
    <w:uiPriority w:val="22"/>
    <w:qFormat/>
    <w:rsid w:val="00281FB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81FB3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katex-mathml">
    <w:name w:val="katex-mathml"/>
    <w:basedOn w:val="DefaultParagraphFont"/>
    <w:rsid w:val="00281FB3"/>
  </w:style>
  <w:style w:type="character" w:customStyle="1" w:styleId="mord">
    <w:name w:val="mord"/>
    <w:basedOn w:val="DefaultParagraphFont"/>
    <w:rsid w:val="00281FB3"/>
  </w:style>
  <w:style w:type="character" w:customStyle="1" w:styleId="vlist-s">
    <w:name w:val="vlist-s"/>
    <w:basedOn w:val="DefaultParagraphFont"/>
    <w:rsid w:val="00281FB3"/>
  </w:style>
  <w:style w:type="character" w:customStyle="1" w:styleId="mrel">
    <w:name w:val="mrel"/>
    <w:basedOn w:val="DefaultParagraphFont"/>
    <w:rsid w:val="00281FB3"/>
  </w:style>
  <w:style w:type="character" w:customStyle="1" w:styleId="mopen">
    <w:name w:val="mopen"/>
    <w:basedOn w:val="DefaultParagraphFont"/>
    <w:rsid w:val="00281FB3"/>
  </w:style>
  <w:style w:type="character" w:customStyle="1" w:styleId="mclose">
    <w:name w:val="mclose"/>
    <w:basedOn w:val="DefaultParagraphFont"/>
    <w:rsid w:val="00281FB3"/>
  </w:style>
  <w:style w:type="character" w:customStyle="1" w:styleId="mbin">
    <w:name w:val="mbin"/>
    <w:basedOn w:val="DefaultParagraphFont"/>
    <w:rsid w:val="00281FB3"/>
  </w:style>
  <w:style w:type="character" w:customStyle="1" w:styleId="Heading3Char">
    <w:name w:val="Heading 3 Char"/>
    <w:basedOn w:val="DefaultParagraphFont"/>
    <w:link w:val="Heading3"/>
    <w:uiPriority w:val="9"/>
    <w:semiHidden/>
    <w:rsid w:val="00950AB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92D9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92D9C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786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7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0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79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10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980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264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513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13889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37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33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3E4238-9DC9-4A9E-BF78-60DDE0BA7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1155</Words>
  <Characters>6585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SAIL</cp:lastModifiedBy>
  <cp:revision>9</cp:revision>
  <dcterms:created xsi:type="dcterms:W3CDTF">2026-07-23T07:39:00Z</dcterms:created>
  <dcterms:modified xsi:type="dcterms:W3CDTF">2026-07-23T08:17:00Z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Producer">
    <vt:lpwstr>Skia/PDF m152 Google Apps Renderer</vt:lpwstr>
  </property>
  <property fmtid="{D5CDD505-2E9C-101B-9397-08002B2CF9AE}" pid="5" name="LastSaved">
    <vt:filetime>2026-07-23T00:00:00Z</vt:filetime>
  </property>
</Properties>
</file>