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930E" w14:textId="77777777" w:rsidR="00C93D2B" w:rsidRDefault="00C93D2B" w:rsidP="00CB2366">
      <w:pPr>
        <w:jc w:val="both"/>
      </w:pPr>
      <w:r>
        <w:rPr>
          <w:b/>
          <w:bCs/>
          <w:color w:val="1F4E79"/>
          <w:sz w:val="26"/>
          <w:szCs w:val="26"/>
        </w:rPr>
        <w:t>SIMATS ENGINEERING (SAVEETHA SCHOOL OF ENGINEERING)</w:t>
      </w:r>
    </w:p>
    <w:p w14:paraId="68066AEF" w14:textId="77777777" w:rsidR="00C93D2B" w:rsidRDefault="00C93D2B" w:rsidP="00CB2366">
      <w:pPr>
        <w:jc w:val="both"/>
      </w:pPr>
      <w:r>
        <w:rPr>
          <w:b/>
          <w:bCs/>
          <w:color w:val="2E75B6"/>
        </w:rPr>
        <w:t>Department of Computer Science and Engineering</w:t>
      </w:r>
    </w:p>
    <w:p w14:paraId="362FD25A" w14:textId="181EAF7F" w:rsidR="00C93D2B" w:rsidRDefault="0064561E" w:rsidP="00CB2366">
      <w:pPr>
        <w:pBdr>
          <w:bottom w:val="single" w:sz="6" w:space="1" w:color="1F4E79"/>
        </w:pBdr>
        <w:spacing w:after="80"/>
        <w:jc w:val="both"/>
        <w:rPr>
          <w:b/>
          <w:bCs/>
          <w:color w:val="C00000"/>
          <w:sz w:val="24"/>
          <w:szCs w:val="24"/>
        </w:rPr>
      </w:pPr>
      <w:r>
        <w:rPr>
          <w:b/>
          <w:bCs/>
          <w:color w:val="C00000"/>
          <w:sz w:val="24"/>
          <w:szCs w:val="24"/>
        </w:rPr>
        <w:t>ASSESSMENT TOOL 3</w:t>
      </w:r>
      <w:r w:rsidR="0064749D">
        <w:rPr>
          <w:b/>
          <w:bCs/>
          <w:color w:val="C00000"/>
          <w:sz w:val="24"/>
          <w:szCs w:val="24"/>
        </w:rPr>
        <w:t xml:space="preserve"> </w:t>
      </w:r>
      <w:r w:rsidR="00C93D2B">
        <w:rPr>
          <w:b/>
          <w:bCs/>
          <w:color w:val="C00000"/>
          <w:sz w:val="24"/>
          <w:szCs w:val="24"/>
        </w:rPr>
        <w:t xml:space="preserve">–  </w:t>
      </w:r>
      <w:r w:rsidR="00A41A3F">
        <w:rPr>
          <w:b/>
          <w:bCs/>
          <w:color w:val="1F3864"/>
          <w:sz w:val="26"/>
          <w:szCs w:val="26"/>
        </w:rPr>
        <w:t>Transformer Mechanics Worksheet</w:t>
      </w:r>
    </w:p>
    <w:p w14:paraId="0CB78CC1" w14:textId="77777777" w:rsidR="00A41A3F" w:rsidRDefault="00A41A3F" w:rsidP="00CB2366">
      <w:pPr>
        <w:pBdr>
          <w:bottom w:val="single" w:sz="6" w:space="1" w:color="1F4E79"/>
        </w:pBdr>
        <w:spacing w:after="80"/>
        <w:jc w:val="both"/>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93D2B" w14:paraId="6202DE06"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A58C87" w14:textId="77777777" w:rsidR="00C93D2B" w:rsidRDefault="00C93D2B" w:rsidP="00CB2366">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0CFBF8" w14:textId="7B0CCB48" w:rsidR="00C93D2B" w:rsidRDefault="008628AF" w:rsidP="00CB2366">
            <w:pPr>
              <w:jc w:val="both"/>
            </w:pPr>
            <w:r>
              <w:rPr>
                <w:sz w:val="18"/>
                <w:szCs w:val="18"/>
              </w:rPr>
              <w:t>CSA6502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2B4CA2" w14:textId="77777777" w:rsidR="00C93D2B" w:rsidRDefault="00C93D2B" w:rsidP="00CB2366">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7C022" w14:textId="7CCB2415" w:rsidR="00C93D2B" w:rsidRDefault="008628AF" w:rsidP="00CB2366">
            <w:pPr>
              <w:jc w:val="both"/>
            </w:pPr>
            <w:r>
              <w:rPr>
                <w:sz w:val="18"/>
                <w:szCs w:val="18"/>
              </w:rPr>
              <w:t>Generative AI and Large Scale Model</w:t>
            </w:r>
          </w:p>
        </w:tc>
      </w:tr>
      <w:tr w:rsidR="00C93D2B" w14:paraId="14B3CCA4"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0C67D2" w14:textId="77777777" w:rsidR="00C93D2B" w:rsidRDefault="00C93D2B" w:rsidP="00CB2366">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F79C63" w14:textId="05933522" w:rsidR="00C93D2B" w:rsidRDefault="005D15FD" w:rsidP="00CB2366">
            <w:pPr>
              <w:jc w:val="both"/>
            </w:pPr>
            <w:r>
              <w:rPr>
                <w:sz w:val="18"/>
                <w:szCs w:val="18"/>
              </w:rPr>
              <w:t>CO1-</w:t>
            </w:r>
            <w:r w:rsidRPr="005D15FD">
              <w:rPr>
                <w:sz w:val="18"/>
                <w:szCs w:val="18"/>
              </w:rPr>
              <w:t xml:space="preserve">Imitation </w:t>
            </w:r>
            <w:r w:rsidR="00C93D2B">
              <w:rPr>
                <w:sz w:val="18"/>
                <w:szCs w:val="18"/>
              </w:rPr>
              <w:t>(BL3)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37452E" w14:textId="77777777" w:rsidR="00C93D2B" w:rsidRDefault="00C93D2B" w:rsidP="00CB2366">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65A690" w14:textId="3B2B375C" w:rsidR="00C93D2B" w:rsidRDefault="00A41A3F" w:rsidP="00CB2366">
            <w:pPr>
              <w:jc w:val="both"/>
            </w:pPr>
            <w:r>
              <w:rPr>
                <w:sz w:val="18"/>
                <w:szCs w:val="18"/>
              </w:rPr>
              <w:t>Assessment Tool 3</w:t>
            </w:r>
            <w:r w:rsidR="00C93D2B">
              <w:rPr>
                <w:sz w:val="18"/>
                <w:szCs w:val="18"/>
              </w:rPr>
              <w:t xml:space="preserve">– </w:t>
            </w:r>
            <w:r w:rsidRPr="00A41A3F">
              <w:rPr>
                <w:b/>
                <w:bCs/>
                <w:sz w:val="18"/>
                <w:szCs w:val="18"/>
                <w:lang w:val="en-US"/>
              </w:rPr>
              <w:t>Transformer Mechanics Worksheet</w:t>
            </w:r>
          </w:p>
        </w:tc>
      </w:tr>
      <w:tr w:rsidR="00C93D2B" w14:paraId="07514888"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BE5963" w14:textId="77777777" w:rsidR="00C93D2B" w:rsidRDefault="00C93D2B" w:rsidP="00CB2366">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781271" w14:textId="17A392D3" w:rsidR="00C93D2B" w:rsidRDefault="0094277C" w:rsidP="00CB2366">
            <w:pPr>
              <w:jc w:val="both"/>
            </w:pPr>
            <w:r>
              <w:rPr>
                <w:sz w:val="18"/>
                <w:szCs w:val="18"/>
              </w:rPr>
              <w:t>10</w:t>
            </w:r>
            <w:r w:rsidR="00C93D2B">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684CF8" w14:textId="77777777" w:rsidR="00C93D2B" w:rsidRDefault="00C93D2B" w:rsidP="00CB2366">
            <w:pPr>
              <w:jc w:val="both"/>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DB0B7" w14:textId="6CBC64B3" w:rsidR="00C93D2B" w:rsidRDefault="00A41A3F" w:rsidP="00CB2366">
            <w:pPr>
              <w:jc w:val="both"/>
            </w:pPr>
            <w:r>
              <w:rPr>
                <w:sz w:val="18"/>
                <w:szCs w:val="18"/>
              </w:rPr>
              <w:t>20</w:t>
            </w:r>
          </w:p>
        </w:tc>
      </w:tr>
      <w:tr w:rsidR="00C93D2B" w14:paraId="2C397C7A"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83A09" w14:textId="5915FB30" w:rsidR="00C93D2B" w:rsidRDefault="00AB4AB2" w:rsidP="00CB2366">
            <w:pPr>
              <w:jc w:val="both"/>
            </w:pPr>
            <w:r>
              <w:rPr>
                <w:b/>
                <w:bCs/>
                <w:color w:val="1F4E79"/>
                <w:sz w:val="18"/>
                <w:szCs w:val="18"/>
              </w:rPr>
              <w:t>CO1</w:t>
            </w:r>
            <w:r w:rsidR="00C93D2B">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7B740B0" w14:textId="3C9BC58E" w:rsidR="00C93D2B" w:rsidRPr="008628AF" w:rsidRDefault="008628AF" w:rsidP="00CB2366">
            <w:pPr>
              <w:jc w:val="both"/>
              <w:rPr>
                <w:rFonts w:ascii="Times New Roman" w:eastAsia="Calibri" w:hAnsi="Times New Roman"/>
              </w:rPr>
            </w:pPr>
            <w:r>
              <w:rPr>
                <w:rFonts w:ascii="Times New Roman" w:eastAsia="Calibri" w:hAnsi="Times New Roman"/>
              </w:rPr>
              <w:t>Explain the fundamentals of Artificial Intelligence, Generative AI, Foundation Models, Transformer architecture, tokenization, embeddings, and Large Language Models.</w:t>
            </w:r>
          </w:p>
        </w:tc>
      </w:tr>
      <w:tr w:rsidR="00C93D2B" w14:paraId="7EA33EDD"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69144F" w14:textId="77777777" w:rsidR="00C93D2B" w:rsidRDefault="00C93D2B" w:rsidP="00CB2366">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3CF92F" w14:textId="519A8C8F" w:rsidR="00C93D2B" w:rsidRDefault="00CB2366" w:rsidP="00CB2366">
            <w:pPr>
              <w:jc w:val="both"/>
            </w:pPr>
            <w:r>
              <w:t>P Venkata Sai Teja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05BC9" w14:textId="77777777" w:rsidR="00C93D2B" w:rsidRDefault="00C93D2B" w:rsidP="00CB2366">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E1473" w14:textId="75ABBE54" w:rsidR="00C93D2B" w:rsidRDefault="00CB2366" w:rsidP="00CB2366">
            <w:pPr>
              <w:jc w:val="both"/>
            </w:pPr>
            <w:r>
              <w:t>192472240</w:t>
            </w:r>
          </w:p>
        </w:tc>
      </w:tr>
      <w:tr w:rsidR="00C93D2B" w14:paraId="247AF6E2" w14:textId="77777777" w:rsidTr="00225308">
        <w:trPr>
          <w:trHeight w:val="2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AFA23D" w14:textId="77777777" w:rsidR="00C93D2B" w:rsidRDefault="00C93D2B" w:rsidP="00CB2366">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EFE50A" w14:textId="0FB6CDE8" w:rsidR="00C93D2B" w:rsidRDefault="00CB2366" w:rsidP="00CB2366">
            <w:pPr>
              <w:jc w:val="both"/>
            </w:pPr>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732C" w14:textId="77777777" w:rsidR="00C93D2B" w:rsidRDefault="00C93D2B" w:rsidP="00CB2366">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791DD9" w14:textId="0395AA0C" w:rsidR="00C93D2B" w:rsidRDefault="00CB2366" w:rsidP="00CB2366">
            <w:pPr>
              <w:jc w:val="both"/>
            </w:pPr>
            <w:r>
              <w:t>20/07/2026</w:t>
            </w:r>
          </w:p>
        </w:tc>
      </w:tr>
    </w:tbl>
    <w:p w14:paraId="1C5E08E8" w14:textId="77777777" w:rsidR="00C93D2B" w:rsidRDefault="00C93D2B" w:rsidP="00CB2366">
      <w:pPr>
        <w:spacing w:after="50"/>
        <w:jc w:val="both"/>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7145CD3E" w14:textId="77777777" w:rsidTr="00C93D2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E8866B9" w14:textId="77777777" w:rsidR="00C93D2B" w:rsidRDefault="00C93D2B" w:rsidP="00CB2366">
            <w:pPr>
              <w:jc w:val="both"/>
            </w:pPr>
            <w:r>
              <w:rPr>
                <w:b/>
                <w:bCs/>
                <w:color w:val="C00000"/>
                <w:sz w:val="20"/>
                <w:szCs w:val="20"/>
              </w:rPr>
              <w:t>Code of Conduct</w:t>
            </w:r>
          </w:p>
          <w:p w14:paraId="31D9BB1F" w14:textId="2C7A6249" w:rsidR="00C93D2B" w:rsidRDefault="00C93D2B" w:rsidP="00CB2366">
            <w:pPr>
              <w:spacing w:after="60"/>
              <w:jc w:val="both"/>
            </w:pPr>
            <w:r>
              <w:rPr>
                <w:i/>
                <w:iCs/>
                <w:sz w:val="18"/>
                <w:szCs w:val="18"/>
              </w:rPr>
              <w:t xml:space="preserve">I </w:t>
            </w:r>
            <w:r w:rsidR="00CB2366">
              <w:rPr>
                <w:i/>
                <w:iCs/>
                <w:sz w:val="18"/>
                <w:szCs w:val="18"/>
              </w:rPr>
              <w:t>p Venkata Sai Teja Reddy (192472240)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8EC6E08" w14:textId="02165D73" w:rsidR="00C93D2B" w:rsidRDefault="00C93D2B" w:rsidP="00CB2366">
            <w:pPr>
              <w:jc w:val="both"/>
            </w:pPr>
            <w:r>
              <w:rPr>
                <w:sz w:val="18"/>
                <w:szCs w:val="18"/>
              </w:rPr>
              <w:t>Signature of the Student: _</w:t>
            </w:r>
            <w:r w:rsidR="00CB2366">
              <w:rPr>
                <w:sz w:val="18"/>
                <w:szCs w:val="18"/>
              </w:rPr>
              <w:t>p Venkata Sai Teja Reddy</w:t>
            </w:r>
            <w:r>
              <w:rPr>
                <w:sz w:val="18"/>
                <w:szCs w:val="18"/>
              </w:rPr>
              <w:t>_</w:t>
            </w:r>
          </w:p>
        </w:tc>
      </w:tr>
    </w:tbl>
    <w:p w14:paraId="1DDFC766" w14:textId="77777777" w:rsidR="00C93D2B" w:rsidRDefault="00C93D2B" w:rsidP="00CB2366">
      <w:pPr>
        <w:spacing w:after="50"/>
        <w:jc w:val="both"/>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5FB1BB0B" w14:textId="77777777" w:rsidTr="00225308">
        <w:trPr>
          <w:trHeight w:val="2353"/>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CF161E8" w14:textId="77777777" w:rsidR="00C93D2B" w:rsidRDefault="00C93D2B" w:rsidP="00CB2366">
            <w:pPr>
              <w:jc w:val="both"/>
            </w:pPr>
            <w:r>
              <w:rPr>
                <w:b/>
                <w:bCs/>
                <w:color w:val="C00000"/>
                <w:sz w:val="20"/>
                <w:szCs w:val="20"/>
              </w:rPr>
              <w:t>Instructions</w:t>
            </w:r>
          </w:p>
          <w:p w14:paraId="1128B76C" w14:textId="51D04042" w:rsidR="00C35DB7" w:rsidRDefault="00296BEB" w:rsidP="00CB2366">
            <w:pPr>
              <w:pStyle w:val="ListBullet"/>
              <w:numPr>
                <w:ilvl w:val="0"/>
                <w:numId w:val="4"/>
              </w:numPr>
              <w:jc w:val="both"/>
            </w:pPr>
            <w:r>
              <w:t xml:space="preserve">This assessment contains 4 set </w:t>
            </w:r>
            <w:r w:rsidR="00CB2366">
              <w:t>of questions</w:t>
            </w:r>
            <w:r w:rsidR="00C35DB7">
              <w:t>.</w:t>
            </w:r>
          </w:p>
          <w:p w14:paraId="2A96D917" w14:textId="298F4876" w:rsidR="009212BB" w:rsidRDefault="00C35DB7" w:rsidP="00CB2366">
            <w:pPr>
              <w:pStyle w:val="ListBullet"/>
              <w:numPr>
                <w:ilvl w:val="0"/>
                <w:numId w:val="4"/>
              </w:numPr>
              <w:jc w:val="both"/>
            </w:pPr>
            <w:r>
              <w:t xml:space="preserve">Each </w:t>
            </w:r>
            <w:r w:rsidR="009212BB">
              <w:t xml:space="preserve">student assigned with </w:t>
            </w:r>
            <w:r w:rsidR="00296BEB">
              <w:t xml:space="preserve">one set </w:t>
            </w:r>
            <w:r w:rsidR="00CB2366">
              <w:t>of questions.</w:t>
            </w:r>
            <w:r w:rsidR="009212BB">
              <w:t xml:space="preserve">  </w:t>
            </w:r>
          </w:p>
          <w:p w14:paraId="62115A7D" w14:textId="21A8D4AB" w:rsidR="00C35DB7" w:rsidRDefault="00296BEB" w:rsidP="00CB2366">
            <w:pPr>
              <w:pStyle w:val="ListBullet"/>
              <w:numPr>
                <w:ilvl w:val="0"/>
                <w:numId w:val="4"/>
              </w:numPr>
              <w:jc w:val="both"/>
            </w:pPr>
            <w:r>
              <w:t>Each question carries 5</w:t>
            </w:r>
            <w:r w:rsidR="009212BB">
              <w:t xml:space="preserve"> marks. Total: 20 </w:t>
            </w:r>
            <w:r w:rsidR="00C35DB7">
              <w:t>Marks.</w:t>
            </w:r>
          </w:p>
          <w:p w14:paraId="31F1DD6B" w14:textId="77777777" w:rsidR="00C35DB7" w:rsidRDefault="00C35DB7" w:rsidP="00CB2366">
            <w:pPr>
              <w:pStyle w:val="ListBullet"/>
              <w:numPr>
                <w:ilvl w:val="0"/>
                <w:numId w:val="4"/>
              </w:numPr>
              <w:jc w:val="both"/>
            </w:pPr>
            <w:r>
              <w:t>Ensure clarity, structure, and logical flow in diagrams.</w:t>
            </w:r>
          </w:p>
          <w:p w14:paraId="5C4F0CFA" w14:textId="26C82186" w:rsidR="00C93D2B" w:rsidRDefault="00C35DB7" w:rsidP="00CB2366">
            <w:pPr>
              <w:pStyle w:val="ListBullet"/>
              <w:numPr>
                <w:ilvl w:val="0"/>
                <w:numId w:val="4"/>
              </w:numPr>
              <w:jc w:val="both"/>
            </w:pPr>
            <w:r>
              <w:t>Duration: 20 Minutes.</w:t>
            </w:r>
          </w:p>
        </w:tc>
      </w:tr>
    </w:tbl>
    <w:p w14:paraId="4061883C" w14:textId="77777777" w:rsidR="00C93D2B" w:rsidRDefault="00C93D2B" w:rsidP="00CB2366">
      <w:pPr>
        <w:spacing w:after="50"/>
        <w:jc w:val="both"/>
      </w:pPr>
    </w:p>
    <w:p w14:paraId="790EB558" w14:textId="19D255AC" w:rsidR="00C93D2B" w:rsidRDefault="00C93D2B" w:rsidP="00CB2366">
      <w:pPr>
        <w:spacing w:after="50"/>
        <w:jc w:val="both"/>
      </w:pPr>
    </w:p>
    <w:p w14:paraId="0ACBB41C" w14:textId="2FF4F403" w:rsidR="0064561E" w:rsidRDefault="00C93D2B" w:rsidP="00CB2366">
      <w:pPr>
        <w:pBdr>
          <w:bottom w:val="single" w:sz="4" w:space="1" w:color="C00000"/>
        </w:pBdr>
        <w:spacing w:before="80" w:after="40"/>
        <w:jc w:val="both"/>
        <w:rPr>
          <w:b/>
          <w:bCs/>
          <w:color w:val="1F4E79"/>
        </w:rPr>
      </w:pPr>
      <w:r>
        <w:rPr>
          <w:b/>
          <w:bCs/>
          <w:color w:val="C00000"/>
        </w:rPr>
        <w:t xml:space="preserve">Annexure A </w:t>
      </w:r>
      <w:r w:rsidR="003D30B5">
        <w:rPr>
          <w:b/>
          <w:bCs/>
          <w:color w:val="1F3864"/>
          <w:sz w:val="26"/>
          <w:szCs w:val="26"/>
        </w:rPr>
        <w:t>Transformer Mechanics Worksheet</w:t>
      </w:r>
    </w:p>
    <w:p w14:paraId="14ADA40E" w14:textId="77777777" w:rsidR="00D53F23" w:rsidRDefault="00D53F23" w:rsidP="00CB2366">
      <w:pPr>
        <w:pStyle w:val="Heading1"/>
        <w:pageBreakBefore/>
        <w:spacing w:before="100" w:after="140"/>
        <w:jc w:val="both"/>
      </w:pPr>
      <w:r>
        <w:rPr>
          <w:b/>
          <w:bCs/>
          <w:color w:val="1F3864"/>
          <w:sz w:val="26"/>
          <w:szCs w:val="26"/>
        </w:rPr>
        <w:lastRenderedPageBreak/>
        <w:t xml:space="preserve">Transformer Mechanics Worksheet — </w:t>
      </w:r>
      <w:proofErr w:type="gramStart"/>
      <w:r>
        <w:rPr>
          <w:b/>
          <w:bCs/>
          <w:color w:val="1F3864"/>
          <w:sz w:val="26"/>
          <w:szCs w:val="26"/>
        </w:rPr>
        <w:t>SET  B</w:t>
      </w:r>
      <w:proofErr w:type="gramEnd"/>
    </w:p>
    <w:p w14:paraId="647B5D30" w14:textId="77777777" w:rsidR="00D53F23" w:rsidRDefault="00D53F23" w:rsidP="00CB2366">
      <w:pPr>
        <w:jc w:val="both"/>
      </w:pPr>
      <w:r>
        <w:br/>
      </w:r>
    </w:p>
    <w:p w14:paraId="6BB2EBCD" w14:textId="77777777" w:rsidR="00D53F23" w:rsidRDefault="00D53F23" w:rsidP="00CB2366">
      <w:pPr>
        <w:spacing w:before="160" w:after="80"/>
        <w:jc w:val="both"/>
      </w:pPr>
      <w:r>
        <w:rPr>
          <w:b/>
          <w:bCs/>
          <w:color w:val="1F3864"/>
          <w:sz w:val="21"/>
          <w:szCs w:val="21"/>
        </w:rPr>
        <w:t xml:space="preserve">Question 1: </w:t>
      </w:r>
      <w:r>
        <w:rPr>
          <w:sz w:val="21"/>
          <w:szCs w:val="21"/>
        </w:rPr>
        <w:t>Tokenization (5 marks). The word "DISAGREEMENT" is uncommon enough that a sub-word tokenizer would likely split it into smaller pieces rather than keep it whole.</w:t>
      </w:r>
    </w:p>
    <w:p w14:paraId="4A0D10DB" w14:textId="77777777" w:rsidR="00D53F23" w:rsidRDefault="00D53F23" w:rsidP="00CB2366">
      <w:pPr>
        <w:spacing w:after="110"/>
        <w:jc w:val="both"/>
      </w:pPr>
      <w:r>
        <w:rPr>
          <w:sz w:val="21"/>
          <w:szCs w:val="21"/>
        </w:rPr>
        <w:t>(a) Split "DISAGREEMENT" into 3 reasonable sub-word pieces (there's no single "correct" answer — justify your split).</w:t>
      </w:r>
    </w:p>
    <w:p w14:paraId="724C8549" w14:textId="77777777" w:rsidR="00D53F23" w:rsidRDefault="00D53F23" w:rsidP="00CB2366">
      <w:pPr>
        <w:pBdr>
          <w:bottom w:val="single" w:sz="6" w:space="1" w:color="AAAAAA"/>
        </w:pBdr>
        <w:spacing w:after="220"/>
        <w:jc w:val="both"/>
      </w:pPr>
    </w:p>
    <w:p w14:paraId="7CA238A7" w14:textId="77777777" w:rsidR="00D53F23" w:rsidRDefault="00D53F23" w:rsidP="00CB2366">
      <w:pPr>
        <w:pBdr>
          <w:bottom w:val="single" w:sz="6" w:space="1" w:color="AAAAAA"/>
        </w:pBdr>
        <w:spacing w:after="220"/>
        <w:jc w:val="both"/>
      </w:pPr>
    </w:p>
    <w:p w14:paraId="766457AD" w14:textId="77777777" w:rsidR="00D53F23" w:rsidRDefault="00D53F23" w:rsidP="00CB2366">
      <w:pPr>
        <w:spacing w:after="110"/>
        <w:jc w:val="both"/>
      </w:pPr>
      <w:r>
        <w:rPr>
          <w:sz w:val="21"/>
          <w:szCs w:val="21"/>
        </w:rPr>
        <w:t>(b) In 1-2 sentences, explain WHY sub-word tokenization (rather than whole-word tokenization) helps a model handle a word like this one, even if the model has never seen the whole word before in training.</w:t>
      </w:r>
    </w:p>
    <w:p w14:paraId="02846F2E" w14:textId="77777777" w:rsidR="00D53F23" w:rsidRDefault="00D53F23" w:rsidP="00CB2366">
      <w:pPr>
        <w:pBdr>
          <w:bottom w:val="single" w:sz="6" w:space="1" w:color="AAAAAA"/>
        </w:pBdr>
        <w:spacing w:after="220"/>
        <w:jc w:val="both"/>
      </w:pPr>
    </w:p>
    <w:p w14:paraId="2DA9D768" w14:textId="77777777" w:rsidR="00D53F23" w:rsidRDefault="00D53F23" w:rsidP="00CB2366">
      <w:pPr>
        <w:pBdr>
          <w:bottom w:val="single" w:sz="6" w:space="1" w:color="AAAAAA"/>
        </w:pBdr>
        <w:spacing w:after="220"/>
        <w:jc w:val="both"/>
      </w:pPr>
    </w:p>
    <w:p w14:paraId="67B98440" w14:textId="77777777" w:rsidR="00D53F23" w:rsidRDefault="00D53F23" w:rsidP="00CB2366">
      <w:pPr>
        <w:pBdr>
          <w:bottom w:val="single" w:sz="6" w:space="1" w:color="AAAAAA"/>
        </w:pBdr>
        <w:spacing w:after="220"/>
        <w:jc w:val="both"/>
      </w:pPr>
    </w:p>
    <w:p w14:paraId="5313896E" w14:textId="77777777" w:rsidR="00D53F23" w:rsidRDefault="00D53F23" w:rsidP="00CB2366">
      <w:pPr>
        <w:spacing w:before="160" w:after="80"/>
        <w:jc w:val="both"/>
      </w:pPr>
      <w:r>
        <w:rPr>
          <w:b/>
          <w:bCs/>
          <w:color w:val="1F3864"/>
          <w:sz w:val="21"/>
          <w:szCs w:val="21"/>
        </w:rPr>
        <w:t xml:space="preserve">Question 2: </w:t>
      </w:r>
      <w:r>
        <w:rPr>
          <w:sz w:val="21"/>
          <w:szCs w:val="21"/>
        </w:rPr>
        <w:t>Embeddings (5 marks). Consider the word pairs “dog” and “puppy” and “dog” and “truck”.</w:t>
      </w:r>
    </w:p>
    <w:p w14:paraId="2F8C164E" w14:textId="77777777" w:rsidR="00D53F23" w:rsidRDefault="00D53F23" w:rsidP="00CB2366">
      <w:pPr>
        <w:spacing w:after="110"/>
        <w:jc w:val="both"/>
      </w:pPr>
      <w:r>
        <w:rPr>
          <w:sz w:val="21"/>
          <w:szCs w:val="21"/>
        </w:rPr>
        <w:t>(a) Which pair would you expect to have HIGHER cosine similarity in embedding space, and why?</w:t>
      </w:r>
    </w:p>
    <w:p w14:paraId="2C4083E8" w14:textId="77777777" w:rsidR="00D53F23" w:rsidRDefault="00D53F23" w:rsidP="00CB2366">
      <w:pPr>
        <w:pBdr>
          <w:bottom w:val="single" w:sz="6" w:space="1" w:color="AAAAAA"/>
        </w:pBdr>
        <w:spacing w:after="220"/>
        <w:jc w:val="both"/>
      </w:pPr>
    </w:p>
    <w:p w14:paraId="42111F64" w14:textId="77777777" w:rsidR="00D53F23" w:rsidRDefault="00D53F23" w:rsidP="00CB2366">
      <w:pPr>
        <w:pBdr>
          <w:bottom w:val="single" w:sz="6" w:space="1" w:color="AAAAAA"/>
        </w:pBdr>
        <w:spacing w:after="220"/>
        <w:jc w:val="both"/>
      </w:pPr>
    </w:p>
    <w:p w14:paraId="25EE1D71" w14:textId="77777777" w:rsidR="00D53F23" w:rsidRDefault="00D53F23" w:rsidP="00CB2366">
      <w:pPr>
        <w:pBdr>
          <w:bottom w:val="single" w:sz="6" w:space="1" w:color="AAAAAA"/>
        </w:pBdr>
        <w:spacing w:after="220"/>
        <w:jc w:val="both"/>
      </w:pPr>
    </w:p>
    <w:p w14:paraId="3AEC30EC" w14:textId="77777777" w:rsidR="00D53F23" w:rsidRDefault="00D53F23" w:rsidP="00CB2366">
      <w:pPr>
        <w:spacing w:after="110"/>
        <w:jc w:val="both"/>
      </w:pPr>
      <w:r>
        <w:rPr>
          <w:sz w:val="21"/>
          <w:szCs w:val="21"/>
        </w:rPr>
        <w:t>(b) In your own words, what does an embedding actually represent, and how is it different from a one-hot vector?</w:t>
      </w:r>
    </w:p>
    <w:p w14:paraId="121DA268" w14:textId="77777777" w:rsidR="00D53F23" w:rsidRDefault="00D53F23" w:rsidP="00CB2366">
      <w:pPr>
        <w:pBdr>
          <w:bottom w:val="single" w:sz="6" w:space="1" w:color="AAAAAA"/>
        </w:pBdr>
        <w:spacing w:after="220"/>
        <w:jc w:val="both"/>
      </w:pPr>
    </w:p>
    <w:p w14:paraId="15EC2D00" w14:textId="77777777" w:rsidR="00D53F23" w:rsidRDefault="00D53F23" w:rsidP="00CB2366">
      <w:pPr>
        <w:pBdr>
          <w:bottom w:val="single" w:sz="6" w:space="1" w:color="AAAAAA"/>
        </w:pBdr>
        <w:spacing w:after="220"/>
        <w:jc w:val="both"/>
      </w:pPr>
    </w:p>
    <w:p w14:paraId="20871BD7" w14:textId="77777777" w:rsidR="00D53F23" w:rsidRDefault="00D53F23" w:rsidP="00CB2366">
      <w:pPr>
        <w:pBdr>
          <w:bottom w:val="single" w:sz="6" w:space="1" w:color="AAAAAA"/>
        </w:pBdr>
        <w:spacing w:after="220"/>
        <w:jc w:val="both"/>
      </w:pPr>
    </w:p>
    <w:p w14:paraId="7A43BB7A" w14:textId="77777777" w:rsidR="00D53F23" w:rsidRDefault="00D53F23" w:rsidP="00CB2366">
      <w:pPr>
        <w:spacing w:before="160" w:after="80"/>
        <w:jc w:val="both"/>
      </w:pPr>
      <w:r>
        <w:rPr>
          <w:b/>
          <w:bCs/>
          <w:color w:val="1F3864"/>
          <w:sz w:val="21"/>
          <w:szCs w:val="21"/>
        </w:rPr>
        <w:t xml:space="preserve">Question 3: </w:t>
      </w:r>
      <w:r>
        <w:rPr>
          <w:sz w:val="21"/>
          <w:szCs w:val="21"/>
        </w:rPr>
        <w:t>Self-Attention Worked Example (5 marks). Read the sentence: "The city council refused the protesters a permit because they feared violence."</w:t>
      </w:r>
    </w:p>
    <w:p w14:paraId="137C3640" w14:textId="77777777" w:rsidR="00D53F23" w:rsidRDefault="00D53F23" w:rsidP="00CB2366">
      <w:pPr>
        <w:spacing w:after="110"/>
        <w:jc w:val="both"/>
      </w:pPr>
      <w:r>
        <w:rPr>
          <w:sz w:val="21"/>
          <w:szCs w:val="21"/>
        </w:rPr>
        <w:t>(a) The word "they" should attend most strongly to which other word in the sentence? Circle one: "city council"   /   "protesters"</w:t>
      </w:r>
    </w:p>
    <w:p w14:paraId="1F3A03B4" w14:textId="77777777" w:rsidR="00D53F23" w:rsidRDefault="00D53F23" w:rsidP="00CB2366">
      <w:pPr>
        <w:pBdr>
          <w:bottom w:val="single" w:sz="6" w:space="1" w:color="AAAAAA"/>
        </w:pBdr>
        <w:spacing w:after="220"/>
        <w:jc w:val="both"/>
      </w:pPr>
    </w:p>
    <w:p w14:paraId="0FACCAB0" w14:textId="77777777" w:rsidR="00D53F23" w:rsidRDefault="00D53F23" w:rsidP="00CB2366">
      <w:pPr>
        <w:spacing w:after="110"/>
        <w:jc w:val="both"/>
      </w:pPr>
      <w:r>
        <w:rPr>
          <w:sz w:val="21"/>
          <w:szCs w:val="21"/>
        </w:rPr>
        <w:t>(b) Explain in 2-3 sentences WHY self-attention (not a simple word-order rule) is needed to correctly resolve what "they" refers to here.</w:t>
      </w:r>
    </w:p>
    <w:p w14:paraId="72E8818D" w14:textId="77777777" w:rsidR="00D53F23" w:rsidRDefault="00D53F23" w:rsidP="00CB2366">
      <w:pPr>
        <w:pBdr>
          <w:bottom w:val="single" w:sz="6" w:space="1" w:color="AAAAAA"/>
        </w:pBdr>
        <w:spacing w:after="220"/>
        <w:jc w:val="both"/>
      </w:pPr>
    </w:p>
    <w:p w14:paraId="5CBEE03A" w14:textId="77777777" w:rsidR="00D53F23" w:rsidRDefault="00D53F23" w:rsidP="00CB2366">
      <w:pPr>
        <w:pBdr>
          <w:bottom w:val="single" w:sz="6" w:space="1" w:color="AAAAAA"/>
        </w:pBdr>
        <w:spacing w:after="220"/>
        <w:jc w:val="both"/>
      </w:pPr>
    </w:p>
    <w:p w14:paraId="21AD0164" w14:textId="77777777" w:rsidR="00D53F23" w:rsidRDefault="00D53F23" w:rsidP="00CB2366">
      <w:pPr>
        <w:pBdr>
          <w:bottom w:val="single" w:sz="6" w:space="1" w:color="AAAAAA"/>
        </w:pBdr>
        <w:spacing w:after="220"/>
        <w:jc w:val="both"/>
      </w:pPr>
    </w:p>
    <w:p w14:paraId="61959EE4" w14:textId="77777777" w:rsidR="003D30B5" w:rsidRDefault="00D53F23" w:rsidP="00CB2366">
      <w:pPr>
        <w:spacing w:before="160" w:after="80"/>
        <w:jc w:val="both"/>
      </w:pPr>
      <w:r>
        <w:rPr>
          <w:b/>
          <w:bCs/>
          <w:color w:val="1F3864"/>
          <w:sz w:val="21"/>
          <w:szCs w:val="21"/>
        </w:rPr>
        <w:t xml:space="preserve">Question 4: </w:t>
      </w:r>
      <w:r>
        <w:rPr>
          <w:sz w:val="21"/>
          <w:szCs w:val="21"/>
        </w:rPr>
        <w:t>Query, Key, Value (5 marks). In your own words, briefly explain what the Query, Key, and Value vectors each represent in self-attention, and how they combine to produce an attention score.</w:t>
      </w:r>
    </w:p>
    <w:p w14:paraId="2BB4952D" w14:textId="77777777" w:rsidR="00D53F23" w:rsidRDefault="00D53F23" w:rsidP="00CB2366">
      <w:pPr>
        <w:pBdr>
          <w:bottom w:val="single" w:sz="6" w:space="1" w:color="AAAAAA"/>
        </w:pBdr>
        <w:spacing w:after="220"/>
        <w:jc w:val="both"/>
      </w:pPr>
    </w:p>
    <w:p w14:paraId="620A8AA6" w14:textId="77777777" w:rsidR="00D53F23" w:rsidRDefault="00D53F23" w:rsidP="00CB2366">
      <w:pPr>
        <w:pBdr>
          <w:bottom w:val="single" w:sz="6" w:space="1" w:color="AAAAAA"/>
        </w:pBdr>
        <w:spacing w:after="220"/>
        <w:jc w:val="both"/>
      </w:pPr>
    </w:p>
    <w:p w14:paraId="4975E283" w14:textId="77777777" w:rsidR="00D53F23" w:rsidRDefault="00D53F23" w:rsidP="00CB2366">
      <w:pPr>
        <w:pBdr>
          <w:bottom w:val="single" w:sz="6" w:space="1" w:color="AAAAAA"/>
        </w:pBdr>
        <w:spacing w:after="220"/>
        <w:jc w:val="both"/>
      </w:pPr>
    </w:p>
    <w:p w14:paraId="7C89B36C"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 xml:space="preserve">Transformer Mechanics Worksheet — SET B </w:t>
      </w:r>
    </w:p>
    <w:p w14:paraId="49B52667"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 Split "DISAGREEMENT" into 3 reasonable sub-word pieces.</w:t>
      </w:r>
    </w:p>
    <w:p w14:paraId="458F141C"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p>
    <w:p w14:paraId="1D035615" w14:textId="77777777" w:rsidR="00CB2366" w:rsidRPr="00CB2366" w:rsidRDefault="00CB2366" w:rsidP="00CB2366">
      <w:pPr>
        <w:numPr>
          <w:ilvl w:val="0"/>
          <w:numId w:val="6"/>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DIS</w:t>
      </w:r>
    </w:p>
    <w:p w14:paraId="240A2A4A" w14:textId="77777777" w:rsidR="00CB2366" w:rsidRPr="00CB2366" w:rsidRDefault="00CB2366" w:rsidP="00CB2366">
      <w:pPr>
        <w:numPr>
          <w:ilvl w:val="0"/>
          <w:numId w:val="6"/>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AGREE</w:t>
      </w:r>
    </w:p>
    <w:p w14:paraId="35051760" w14:textId="77777777" w:rsidR="00CB2366" w:rsidRPr="00CB2366" w:rsidRDefault="00CB2366" w:rsidP="00CB2366">
      <w:pPr>
        <w:numPr>
          <w:ilvl w:val="0"/>
          <w:numId w:val="6"/>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MENT</w:t>
      </w:r>
    </w:p>
    <w:p w14:paraId="1F5E8416"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Justification:</w:t>
      </w:r>
    </w:p>
    <w:p w14:paraId="07FDFB0A" w14:textId="77777777" w:rsidR="00CB2366" w:rsidRPr="00CB2366" w:rsidRDefault="00CB2366" w:rsidP="00CB2366">
      <w:pPr>
        <w:numPr>
          <w:ilvl w:val="0"/>
          <w:numId w:val="7"/>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DIS is a common prefix meaning "not" or "opposite."</w:t>
      </w:r>
    </w:p>
    <w:p w14:paraId="35946734" w14:textId="77777777" w:rsidR="00CB2366" w:rsidRPr="00CB2366" w:rsidRDefault="00CB2366" w:rsidP="00CB2366">
      <w:pPr>
        <w:numPr>
          <w:ilvl w:val="0"/>
          <w:numId w:val="7"/>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AGREE is the root word.</w:t>
      </w:r>
    </w:p>
    <w:p w14:paraId="1948150D" w14:textId="77777777" w:rsidR="00CB2366" w:rsidRPr="00CB2366" w:rsidRDefault="00CB2366" w:rsidP="00CB2366">
      <w:pPr>
        <w:numPr>
          <w:ilvl w:val="0"/>
          <w:numId w:val="7"/>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MENT is a common suffix used to form nouns.</w:t>
      </w:r>
    </w:p>
    <w:p w14:paraId="7D5C616B" w14:textId="77777777" w:rsidR="00CB2366" w:rsidRPr="00CB2366" w:rsidRDefault="00CB2366" w:rsidP="00CB2366">
      <w:pPr>
        <w:spacing w:after="160" w:line="278" w:lineRule="auto"/>
        <w:jc w:val="both"/>
        <w:rPr>
          <w:rFonts w:ascii="Times New Roman" w:hAnsi="Times New Roman" w:cs="Times New Roman"/>
          <w:sz w:val="28"/>
          <w:szCs w:val="28"/>
        </w:rPr>
      </w:pPr>
    </w:p>
    <w:p w14:paraId="5C1253EF"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(b) Why does sub-word tokenization help?</w:t>
      </w:r>
    </w:p>
    <w:p w14:paraId="462AE0A6"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r w:rsidRPr="00CB2366">
        <w:rPr>
          <w:rFonts w:ascii="Times New Roman" w:hAnsi="Times New Roman" w:cs="Times New Roman"/>
          <w:sz w:val="28"/>
          <w:szCs w:val="28"/>
        </w:rPr>
        <w:br/>
        <w:t>Sub-word tokenization allows the model to understand unfamiliar words by breaking them into meaningful parts it has already learned. Even if the complete word "DISAGREEMENT" was never seen during training, the model can infer its meaning from DIS + AGREE + MENT.</w:t>
      </w:r>
    </w:p>
    <w:p w14:paraId="75F91E90" w14:textId="77777777" w:rsidR="00CB2366" w:rsidRPr="00CB2366" w:rsidRDefault="00CB2366" w:rsidP="00CB2366">
      <w:pPr>
        <w:spacing w:after="160" w:line="278" w:lineRule="auto"/>
        <w:jc w:val="both"/>
        <w:rPr>
          <w:rFonts w:ascii="Times New Roman" w:hAnsi="Times New Roman" w:cs="Times New Roman"/>
          <w:sz w:val="28"/>
          <w:szCs w:val="28"/>
        </w:rPr>
      </w:pPr>
    </w:p>
    <w:p w14:paraId="7116677B"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Question 2: Embeddings (5 marks)</w:t>
      </w:r>
    </w:p>
    <w:p w14:paraId="038CCC8D"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 Which pair has higher cosine similarity, and why?</w:t>
      </w:r>
    </w:p>
    <w:p w14:paraId="4B90023B"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r w:rsidRPr="00CB2366">
        <w:rPr>
          <w:rFonts w:ascii="Times New Roman" w:hAnsi="Times New Roman" w:cs="Times New Roman"/>
          <w:sz w:val="28"/>
          <w:szCs w:val="28"/>
        </w:rPr>
        <w:br/>
        <w:t>The pair "dog" and "puppy" has a higher cosine similarity because they are semantically related. A puppy is a young dog, so their meanings and contexts are very similar, unlike "dog" and "truck."</w:t>
      </w:r>
    </w:p>
    <w:p w14:paraId="6EB2766F" w14:textId="77777777" w:rsidR="00CB2366" w:rsidRPr="00CB2366" w:rsidRDefault="00CB2366" w:rsidP="00CB2366">
      <w:pPr>
        <w:spacing w:after="160" w:line="278" w:lineRule="auto"/>
        <w:jc w:val="both"/>
        <w:rPr>
          <w:rFonts w:ascii="Times New Roman" w:hAnsi="Times New Roman" w:cs="Times New Roman"/>
          <w:sz w:val="28"/>
          <w:szCs w:val="28"/>
        </w:rPr>
      </w:pPr>
    </w:p>
    <w:p w14:paraId="4F767AD5"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(b) What does an embedding represent, and how is it different from a one-hot vector?</w:t>
      </w:r>
    </w:p>
    <w:p w14:paraId="0F53169F"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r w:rsidRPr="00CB2366">
        <w:rPr>
          <w:rFonts w:ascii="Times New Roman" w:hAnsi="Times New Roman" w:cs="Times New Roman"/>
          <w:sz w:val="28"/>
          <w:szCs w:val="28"/>
        </w:rPr>
        <w:br/>
        <w:t>An embedding is a dense numerical vector that captures the meaning and relationships of a word based on its usage in language. A one-hot vector only identifies a word's position in the vocabulary and does not contain any information about its meaning or similarity to other words.</w:t>
      </w:r>
    </w:p>
    <w:p w14:paraId="0197920E" w14:textId="77777777" w:rsidR="00CB2366" w:rsidRPr="00CB2366" w:rsidRDefault="00CB2366" w:rsidP="00CB2366">
      <w:pPr>
        <w:spacing w:after="160" w:line="278" w:lineRule="auto"/>
        <w:jc w:val="both"/>
        <w:rPr>
          <w:rFonts w:ascii="Times New Roman" w:hAnsi="Times New Roman" w:cs="Times New Roman"/>
          <w:sz w:val="28"/>
          <w:szCs w:val="28"/>
        </w:rPr>
      </w:pPr>
    </w:p>
    <w:p w14:paraId="2ECAD0B8"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Question 3: Self-Attention Worked Example (5 marks)</w:t>
      </w:r>
    </w:p>
    <w:p w14:paraId="35B5EE13"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Sentence:</w:t>
      </w:r>
      <w:r w:rsidRPr="00CB2366">
        <w:rPr>
          <w:rFonts w:ascii="Times New Roman" w:hAnsi="Times New Roman" w:cs="Times New Roman"/>
          <w:sz w:val="28"/>
          <w:szCs w:val="28"/>
        </w:rPr>
        <w:br/>
        <w:t>"The city council refused the protesters a permit because they feared violence."</w:t>
      </w:r>
    </w:p>
    <w:p w14:paraId="1F7B1BF8"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 "They" refers to:</w:t>
      </w:r>
    </w:p>
    <w:p w14:paraId="50ECB8C8"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  city council</w:t>
      </w:r>
    </w:p>
    <w:p w14:paraId="2479B9A2" w14:textId="77777777" w:rsidR="00CB2366" w:rsidRPr="00CB2366" w:rsidRDefault="00CB2366" w:rsidP="00CB2366">
      <w:pPr>
        <w:spacing w:after="160" w:line="278" w:lineRule="auto"/>
        <w:jc w:val="both"/>
        <w:rPr>
          <w:rFonts w:ascii="Times New Roman" w:hAnsi="Times New Roman" w:cs="Times New Roman"/>
          <w:sz w:val="28"/>
          <w:szCs w:val="28"/>
        </w:rPr>
      </w:pPr>
    </w:p>
    <w:p w14:paraId="6CD341AF"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(b) Why is self-attention needed?</w:t>
      </w:r>
    </w:p>
    <w:p w14:paraId="7F8BBB80"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r w:rsidRPr="00CB2366">
        <w:rPr>
          <w:rFonts w:ascii="Times New Roman" w:hAnsi="Times New Roman" w:cs="Times New Roman"/>
          <w:sz w:val="28"/>
          <w:szCs w:val="28"/>
        </w:rPr>
        <w:br/>
        <w:t>Self-attention examines the relationships between all words in the sentence rather than relying only on word order. It recognizes that "city council" is the group more likely to fear violence, allowing the model to correctly resolve that "they" refers to the city council.</w:t>
      </w:r>
    </w:p>
    <w:p w14:paraId="2EA5111E" w14:textId="77777777" w:rsidR="00CB2366" w:rsidRPr="00CB2366" w:rsidRDefault="00CB2366" w:rsidP="00CB2366">
      <w:pPr>
        <w:spacing w:after="160" w:line="278" w:lineRule="auto"/>
        <w:jc w:val="both"/>
        <w:rPr>
          <w:rFonts w:ascii="Times New Roman" w:hAnsi="Times New Roman" w:cs="Times New Roman"/>
          <w:sz w:val="28"/>
          <w:szCs w:val="28"/>
        </w:rPr>
      </w:pPr>
    </w:p>
    <w:p w14:paraId="0D8E69DE"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Question 4: Query, Key, Value (5 marks)</w:t>
      </w:r>
    </w:p>
    <w:p w14:paraId="2B802571"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Answer:</w:t>
      </w:r>
    </w:p>
    <w:p w14:paraId="6E2937F0" w14:textId="77777777" w:rsidR="00CB2366" w:rsidRPr="00CB2366" w:rsidRDefault="00CB2366" w:rsidP="00CB2366">
      <w:pPr>
        <w:numPr>
          <w:ilvl w:val="0"/>
          <w:numId w:val="8"/>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Query (Q): Represents what the current word is looking for in other words.</w:t>
      </w:r>
    </w:p>
    <w:p w14:paraId="3E53F4DD" w14:textId="77777777" w:rsidR="00CB2366" w:rsidRPr="00CB2366" w:rsidRDefault="00CB2366" w:rsidP="00CB2366">
      <w:pPr>
        <w:numPr>
          <w:ilvl w:val="0"/>
          <w:numId w:val="8"/>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Key (K): Represents the information each word offers for matching.</w:t>
      </w:r>
    </w:p>
    <w:p w14:paraId="35E593BC" w14:textId="77777777" w:rsidR="00CB2366" w:rsidRPr="00CB2366" w:rsidRDefault="00CB2366" w:rsidP="00CB2366">
      <w:pPr>
        <w:numPr>
          <w:ilvl w:val="0"/>
          <w:numId w:val="8"/>
        </w:num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Value (V): Contains the actual information passed to the output if a word receives attention.</w:t>
      </w:r>
    </w:p>
    <w:p w14:paraId="436157C8" w14:textId="77777777" w:rsidR="00CB2366" w:rsidRPr="00CB2366" w:rsidRDefault="00CB2366" w:rsidP="00CB2366">
      <w:pPr>
        <w:spacing w:after="160" w:line="278" w:lineRule="auto"/>
        <w:jc w:val="both"/>
        <w:rPr>
          <w:rFonts w:ascii="Times New Roman" w:hAnsi="Times New Roman" w:cs="Times New Roman"/>
          <w:sz w:val="28"/>
          <w:szCs w:val="28"/>
        </w:rPr>
      </w:pPr>
      <w:r w:rsidRPr="00CB2366">
        <w:rPr>
          <w:rFonts w:ascii="Times New Roman" w:hAnsi="Times New Roman" w:cs="Times New Roman"/>
          <w:sz w:val="28"/>
          <w:szCs w:val="28"/>
        </w:rPr>
        <w:t>The attention score is computed by comparing the Query of one word with the Keys of all other words. Higher similarity produces a higher attention score, and the corresponding Values are weighted accordingly to generate the final representation of the word.</w:t>
      </w:r>
    </w:p>
    <w:p w14:paraId="08716E40" w14:textId="77777777" w:rsidR="00CB2366" w:rsidRPr="00395A31" w:rsidRDefault="00CB2366" w:rsidP="00CB2366">
      <w:pPr>
        <w:jc w:val="both"/>
        <w:rPr>
          <w:rFonts w:ascii="Times New Roman" w:hAnsi="Times New Roman" w:cs="Times New Roman"/>
          <w:sz w:val="28"/>
          <w:szCs w:val="28"/>
        </w:rPr>
      </w:pPr>
    </w:p>
    <w:p w14:paraId="4A7F9E1F" w14:textId="77777777" w:rsidR="00D53F23" w:rsidRDefault="00D53F23" w:rsidP="00CB2366">
      <w:pPr>
        <w:pBdr>
          <w:bottom w:val="single" w:sz="6" w:space="1" w:color="AAAAAA"/>
        </w:pBdr>
        <w:spacing w:after="220"/>
        <w:jc w:val="both"/>
      </w:pPr>
    </w:p>
    <w:p w14:paraId="751BF7EE" w14:textId="77777777" w:rsidR="00CB2366" w:rsidRDefault="00CB2366" w:rsidP="00CB2366">
      <w:pPr>
        <w:pBdr>
          <w:bottom w:val="single" w:sz="6" w:space="1" w:color="AAAAAA"/>
        </w:pBdr>
        <w:spacing w:after="220"/>
        <w:jc w:val="both"/>
      </w:pPr>
    </w:p>
    <w:p w14:paraId="15602818" w14:textId="77777777" w:rsidR="00CB2366" w:rsidRDefault="00CB2366" w:rsidP="00CB2366">
      <w:pPr>
        <w:pBdr>
          <w:bottom w:val="single" w:sz="6" w:space="1" w:color="AAAAAA"/>
        </w:pBdr>
        <w:spacing w:after="220"/>
        <w:jc w:val="both"/>
      </w:pPr>
    </w:p>
    <w:p w14:paraId="78CDF9A7" w14:textId="77777777" w:rsidR="00CB2366" w:rsidRDefault="00CB2366" w:rsidP="00CB2366">
      <w:pPr>
        <w:pBdr>
          <w:bottom w:val="single" w:sz="6" w:space="1" w:color="AAAAAA"/>
        </w:pBdr>
        <w:spacing w:after="220"/>
        <w:jc w:val="both"/>
      </w:pPr>
    </w:p>
    <w:p w14:paraId="4D6A5774" w14:textId="77777777" w:rsidR="00CB2366" w:rsidRDefault="00CB2366" w:rsidP="00CB2366">
      <w:pPr>
        <w:pBdr>
          <w:bottom w:val="single" w:sz="6" w:space="1" w:color="AAAAAA"/>
        </w:pBdr>
        <w:spacing w:after="220"/>
        <w:jc w:val="both"/>
      </w:pPr>
    </w:p>
    <w:p w14:paraId="244D5C82" w14:textId="77777777" w:rsidR="00CB2366" w:rsidRDefault="00CB2366" w:rsidP="00CB2366">
      <w:pPr>
        <w:pBdr>
          <w:bottom w:val="single" w:sz="6" w:space="1" w:color="AAAAAA"/>
        </w:pBdr>
        <w:spacing w:after="220"/>
        <w:jc w:val="both"/>
      </w:pPr>
    </w:p>
    <w:p w14:paraId="7E419DF7" w14:textId="77777777" w:rsidR="00CB2366" w:rsidRDefault="00CB2366" w:rsidP="00CB2366">
      <w:pPr>
        <w:pBdr>
          <w:bottom w:val="single" w:sz="6" w:space="1" w:color="AAAAAA"/>
        </w:pBdr>
        <w:spacing w:after="220"/>
        <w:jc w:val="both"/>
      </w:pPr>
    </w:p>
    <w:p w14:paraId="1CBCAFD9" w14:textId="77777777" w:rsidR="00CB2366" w:rsidRDefault="00CB2366" w:rsidP="00CB2366">
      <w:pPr>
        <w:pBdr>
          <w:bottom w:val="single" w:sz="6" w:space="1" w:color="AAAAAA"/>
        </w:pBdr>
        <w:spacing w:after="220"/>
        <w:jc w:val="both"/>
      </w:pPr>
    </w:p>
    <w:p w14:paraId="22DA5D15" w14:textId="77777777" w:rsidR="00CB2366" w:rsidRDefault="00CB2366" w:rsidP="00CB2366">
      <w:pPr>
        <w:pBdr>
          <w:bottom w:val="single" w:sz="6" w:space="1" w:color="AAAAAA"/>
        </w:pBdr>
        <w:spacing w:after="220"/>
        <w:jc w:val="both"/>
      </w:pPr>
    </w:p>
    <w:p w14:paraId="328476BB" w14:textId="77777777" w:rsidR="0064561E" w:rsidRDefault="0064561E" w:rsidP="00CB2366">
      <w:pPr>
        <w:pBdr>
          <w:bottom w:val="single" w:sz="4" w:space="1" w:color="2E75B6"/>
        </w:pBdr>
        <w:spacing w:before="80" w:after="40"/>
        <w:jc w:val="both"/>
        <w:rPr>
          <w:b/>
          <w:bCs/>
          <w:color w:val="1F4E79"/>
        </w:rPr>
      </w:pPr>
    </w:p>
    <w:p w14:paraId="07AF7874" w14:textId="77777777" w:rsidR="0064561E" w:rsidRDefault="0064561E" w:rsidP="00CB2366">
      <w:pPr>
        <w:pBdr>
          <w:bottom w:val="single" w:sz="4" w:space="1" w:color="2E75B6"/>
        </w:pBdr>
        <w:spacing w:before="80" w:after="40"/>
        <w:jc w:val="both"/>
        <w:rPr>
          <w:b/>
          <w:bCs/>
          <w:color w:val="1F4E79"/>
        </w:rPr>
      </w:pPr>
    </w:p>
    <w:p w14:paraId="0779647D" w14:textId="77777777" w:rsidR="0064561E" w:rsidRDefault="0064561E" w:rsidP="00CB2366">
      <w:pPr>
        <w:pBdr>
          <w:bottom w:val="single" w:sz="4" w:space="1" w:color="2E75B6"/>
        </w:pBdr>
        <w:spacing w:before="80" w:after="40"/>
        <w:jc w:val="both"/>
        <w:rPr>
          <w:b/>
          <w:bCs/>
          <w:color w:val="1F4E79"/>
        </w:rPr>
      </w:pPr>
    </w:p>
    <w:p w14:paraId="3AD1BBF6" w14:textId="77777777" w:rsidR="0064561E" w:rsidRDefault="0064561E" w:rsidP="00CB2366">
      <w:pPr>
        <w:pBdr>
          <w:bottom w:val="single" w:sz="4" w:space="1" w:color="2E75B6"/>
        </w:pBdr>
        <w:spacing w:before="80" w:after="40"/>
        <w:jc w:val="both"/>
        <w:rPr>
          <w:b/>
          <w:bCs/>
          <w:color w:val="1F4E79"/>
        </w:rPr>
      </w:pPr>
    </w:p>
    <w:p w14:paraId="5FEFC34E" w14:textId="5710CE93" w:rsidR="00C93D2B" w:rsidRDefault="00C93D2B" w:rsidP="00CB2366">
      <w:pPr>
        <w:pBdr>
          <w:bottom w:val="single" w:sz="4" w:space="1" w:color="2E75B6"/>
        </w:pBdr>
        <w:spacing w:before="80" w:after="40"/>
        <w:jc w:val="both"/>
      </w:pPr>
      <w:r>
        <w:rPr>
          <w:b/>
          <w:bCs/>
          <w:color w:val="1F4E79"/>
        </w:rPr>
        <w:t>Rubrics for Calculation</w:t>
      </w:r>
    </w:p>
    <w:tbl>
      <w:tblPr>
        <w:tblW w:w="1170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4"/>
        <w:gridCol w:w="750"/>
        <w:gridCol w:w="2670"/>
        <w:gridCol w:w="2670"/>
        <w:gridCol w:w="1467"/>
        <w:gridCol w:w="1749"/>
      </w:tblGrid>
      <w:tr w:rsidR="000C22AD" w14:paraId="301A16C0"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BEF8FFC" w14:textId="77777777" w:rsidR="000C22AD" w:rsidRDefault="000C22AD" w:rsidP="00CB2366">
            <w:pPr>
              <w:jc w:val="both"/>
              <w:rPr>
                <w:sz w:val="20"/>
                <w:szCs w:val="20"/>
              </w:rPr>
            </w:pPr>
            <w:r>
              <w:rPr>
                <w:b/>
                <w:bCs/>
                <w:color w:val="FFFFFF"/>
                <w:sz w:val="18"/>
                <w:szCs w:val="18"/>
              </w:rPr>
              <w:t>Criteria</w:t>
            </w:r>
          </w:p>
        </w:tc>
        <w:tc>
          <w:tcPr>
            <w:tcW w:w="75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073A789" w14:textId="77777777" w:rsidR="000C22AD" w:rsidRDefault="000C22AD" w:rsidP="00CB2366">
            <w:pPr>
              <w:jc w:val="both"/>
              <w:rPr>
                <w:sz w:val="20"/>
                <w:szCs w:val="20"/>
              </w:rPr>
            </w:pPr>
            <w:r>
              <w:rPr>
                <w:b/>
                <w:bCs/>
                <w:color w:val="FFFFFF"/>
                <w:sz w:val="18"/>
                <w:szCs w:val="18"/>
              </w:rPr>
              <w:t>Wt.</w:t>
            </w:r>
          </w:p>
        </w:tc>
        <w:tc>
          <w:tcPr>
            <w:tcW w:w="267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4FEF2FAD" w14:textId="77777777" w:rsidR="000C22AD" w:rsidRDefault="000C22AD" w:rsidP="00CB2366">
            <w:pPr>
              <w:jc w:val="both"/>
              <w:rPr>
                <w:sz w:val="20"/>
                <w:szCs w:val="20"/>
              </w:rPr>
            </w:pPr>
            <w:r>
              <w:rPr>
                <w:b/>
                <w:bCs/>
                <w:color w:val="FFFFFF"/>
                <w:sz w:val="18"/>
                <w:szCs w:val="18"/>
              </w:rPr>
              <w:t>Level 4 (Exemplary)</w:t>
            </w:r>
          </w:p>
        </w:tc>
        <w:tc>
          <w:tcPr>
            <w:tcW w:w="2670"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604D1D2" w14:textId="77777777" w:rsidR="000C22AD" w:rsidRDefault="000C22AD" w:rsidP="00CB2366">
            <w:pPr>
              <w:jc w:val="both"/>
              <w:rPr>
                <w:sz w:val="20"/>
                <w:szCs w:val="20"/>
              </w:rPr>
            </w:pPr>
            <w:r>
              <w:rPr>
                <w:b/>
                <w:bCs/>
                <w:color w:val="FFFFFF"/>
                <w:sz w:val="18"/>
                <w:szCs w:val="18"/>
              </w:rPr>
              <w:t>Level 3 (Proficient)</w:t>
            </w:r>
          </w:p>
        </w:tc>
        <w:tc>
          <w:tcPr>
            <w:tcW w:w="1467"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1F23431" w14:textId="77777777" w:rsidR="000C22AD" w:rsidRDefault="000C22AD" w:rsidP="00CB2366">
            <w:pPr>
              <w:jc w:val="both"/>
              <w:rPr>
                <w:sz w:val="20"/>
                <w:szCs w:val="20"/>
              </w:rPr>
            </w:pPr>
            <w:r>
              <w:rPr>
                <w:b/>
                <w:bCs/>
                <w:color w:val="FFFFFF"/>
                <w:sz w:val="18"/>
                <w:szCs w:val="18"/>
              </w:rPr>
              <w:t>Level 2 (Developing)</w:t>
            </w:r>
          </w:p>
        </w:tc>
        <w:tc>
          <w:tcPr>
            <w:tcW w:w="1749"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3C8F98A" w14:textId="77777777" w:rsidR="000C22AD" w:rsidRDefault="000C22AD" w:rsidP="00CB2366">
            <w:pPr>
              <w:jc w:val="both"/>
              <w:rPr>
                <w:sz w:val="20"/>
                <w:szCs w:val="20"/>
              </w:rPr>
            </w:pPr>
            <w:r>
              <w:rPr>
                <w:b/>
                <w:bCs/>
                <w:color w:val="FFFFFF"/>
                <w:sz w:val="18"/>
                <w:szCs w:val="18"/>
              </w:rPr>
              <w:t>Level 1 (Beginning)</w:t>
            </w:r>
          </w:p>
        </w:tc>
      </w:tr>
      <w:tr w:rsidR="000C22AD" w14:paraId="1253F9C0"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3E781A3" w14:textId="77777777" w:rsidR="000C22AD" w:rsidRDefault="000C22AD" w:rsidP="00CB2366">
            <w:pPr>
              <w:jc w:val="both"/>
              <w:rPr>
                <w:sz w:val="20"/>
                <w:szCs w:val="20"/>
              </w:rPr>
            </w:pPr>
            <w:r>
              <w:rPr>
                <w:b/>
                <w:bCs/>
                <w:color w:val="000000"/>
                <w:sz w:val="18"/>
                <w:szCs w:val="18"/>
              </w:rPr>
              <w:t>Technical / Concept</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3654BC5" w14:textId="77777777" w:rsidR="000C22AD" w:rsidRDefault="000C22AD" w:rsidP="00CB2366">
            <w:pPr>
              <w:jc w:val="both"/>
              <w:rPr>
                <w:sz w:val="20"/>
                <w:szCs w:val="20"/>
              </w:rPr>
            </w:pPr>
            <w:r>
              <w:rPr>
                <w:color w:val="000000"/>
                <w:sz w:val="18"/>
                <w:szCs w:val="18"/>
              </w:rPr>
              <w:t>30%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0187A4B" w14:textId="77777777" w:rsidR="000C22AD" w:rsidRDefault="000C22AD" w:rsidP="00CB2366">
            <w:pPr>
              <w:jc w:val="both"/>
              <w:rPr>
                <w:sz w:val="20"/>
                <w:szCs w:val="20"/>
              </w:rPr>
            </w:pPr>
            <w:r>
              <w:rPr>
                <w:color w:val="000000"/>
                <w:sz w:val="18"/>
                <w:szCs w:val="18"/>
              </w:rPr>
              <w:t>Accurately explains tokenization, embeddings, and self-attention mechanics using correct terminology</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6184BCA" w14:textId="77777777" w:rsidR="000C22AD" w:rsidRDefault="000C22AD" w:rsidP="00CB2366">
            <w:pPr>
              <w:jc w:val="both"/>
              <w:rPr>
                <w:sz w:val="20"/>
                <w:szCs w:val="20"/>
              </w:rPr>
            </w:pPr>
            <w:r>
              <w:rPr>
                <w:color w:val="000000"/>
                <w:sz w:val="18"/>
                <w:szCs w:val="18"/>
              </w:rPr>
              <w:t>Explains most mechanics correctly with minor gaps</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D20553B" w14:textId="77777777" w:rsidR="000C22AD" w:rsidRDefault="000C22AD" w:rsidP="00CB2366">
            <w:pPr>
              <w:jc w:val="both"/>
              <w:rPr>
                <w:sz w:val="20"/>
                <w:szCs w:val="20"/>
              </w:rPr>
            </w:pPr>
            <w:r>
              <w:rPr>
                <w:color w:val="000000"/>
                <w:sz w:val="18"/>
                <w:szCs w:val="18"/>
              </w:rPr>
              <w:t>Partial or superficial understanding of the mechanics</w:t>
            </w:r>
          </w:p>
        </w:tc>
        <w:tc>
          <w:tcPr>
            <w:tcW w:w="1749"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C7291E6" w14:textId="77777777" w:rsidR="000C22AD" w:rsidRDefault="000C22AD" w:rsidP="00CB2366">
            <w:pPr>
              <w:jc w:val="both"/>
              <w:rPr>
                <w:sz w:val="20"/>
                <w:szCs w:val="20"/>
              </w:rPr>
            </w:pPr>
            <w:r>
              <w:rPr>
                <w:color w:val="000000"/>
                <w:sz w:val="18"/>
                <w:szCs w:val="18"/>
              </w:rPr>
              <w:t>Major misunderstanding of core mechanics</w:t>
            </w:r>
          </w:p>
        </w:tc>
      </w:tr>
      <w:tr w:rsidR="000C22AD" w14:paraId="664FBF59"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AA10262" w14:textId="77777777" w:rsidR="000C22AD" w:rsidRDefault="000C22AD" w:rsidP="00CB2366">
            <w:pPr>
              <w:jc w:val="both"/>
              <w:rPr>
                <w:sz w:val="20"/>
                <w:szCs w:val="20"/>
              </w:rPr>
            </w:pPr>
            <w:r>
              <w:rPr>
                <w:b/>
                <w:bCs/>
                <w:color w:val="000000"/>
                <w:sz w:val="18"/>
                <w:szCs w:val="18"/>
              </w:rPr>
              <w:t>Application</w:t>
            </w:r>
          </w:p>
        </w:tc>
        <w:tc>
          <w:tcPr>
            <w:tcW w:w="75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4DE535F4" w14:textId="77777777" w:rsidR="000C22AD" w:rsidRDefault="000C22AD" w:rsidP="00CB2366">
            <w:pPr>
              <w:jc w:val="both"/>
              <w:rPr>
                <w:sz w:val="20"/>
                <w:szCs w:val="20"/>
              </w:rPr>
            </w:pPr>
            <w:r>
              <w:rPr>
                <w:color w:val="000000"/>
                <w:sz w:val="18"/>
                <w:szCs w:val="18"/>
              </w:rPr>
              <w:t>25%</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6D53AF00" w14:textId="77777777" w:rsidR="000C22AD" w:rsidRDefault="000C22AD" w:rsidP="00CB2366">
            <w:pPr>
              <w:jc w:val="both"/>
              <w:rPr>
                <w:sz w:val="20"/>
                <w:szCs w:val="20"/>
              </w:rPr>
            </w:pPr>
            <w:r>
              <w:rPr>
                <w:color w:val="000000"/>
                <w:sz w:val="18"/>
                <w:szCs w:val="18"/>
              </w:rPr>
              <w:t>Correctly traces a worked example (e.g. computing attention relevance) step-by-step</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E6D7947" w14:textId="77777777" w:rsidR="000C22AD" w:rsidRDefault="000C22AD" w:rsidP="00CB2366">
            <w:pPr>
              <w:jc w:val="both"/>
              <w:rPr>
                <w:sz w:val="20"/>
                <w:szCs w:val="20"/>
              </w:rPr>
            </w:pPr>
            <w:r>
              <w:rPr>
                <w:color w:val="000000"/>
                <w:sz w:val="18"/>
                <w:szCs w:val="18"/>
              </w:rPr>
              <w:t>Traces most steps correctly with minor errors</w:t>
            </w:r>
          </w:p>
        </w:tc>
        <w:tc>
          <w:tcPr>
            <w:tcW w:w="1467"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D27063" w14:textId="77777777" w:rsidR="000C22AD" w:rsidRDefault="000C22AD" w:rsidP="00CB2366">
            <w:pPr>
              <w:jc w:val="both"/>
              <w:rPr>
                <w:sz w:val="20"/>
                <w:szCs w:val="20"/>
              </w:rPr>
            </w:pPr>
            <w:r>
              <w:rPr>
                <w:color w:val="000000"/>
                <w:sz w:val="18"/>
                <w:szCs w:val="18"/>
              </w:rPr>
              <w:t>Significant errors when applying mechanics to the worked example</w:t>
            </w:r>
          </w:p>
        </w:tc>
        <w:tc>
          <w:tcPr>
            <w:tcW w:w="1749"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C2E4668" w14:textId="77777777" w:rsidR="000C22AD" w:rsidRDefault="000C22AD" w:rsidP="00CB2366">
            <w:pPr>
              <w:jc w:val="both"/>
              <w:rPr>
                <w:sz w:val="20"/>
                <w:szCs w:val="20"/>
              </w:rPr>
            </w:pPr>
            <w:r>
              <w:rPr>
                <w:color w:val="000000"/>
                <w:sz w:val="18"/>
                <w:szCs w:val="18"/>
              </w:rPr>
              <w:t>Cannot apply the mechanics to a worked example at all</w:t>
            </w:r>
          </w:p>
        </w:tc>
      </w:tr>
      <w:tr w:rsidR="000C22AD" w14:paraId="35A48797"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C6CA2AF" w14:textId="77777777" w:rsidR="000C22AD" w:rsidRDefault="000C22AD" w:rsidP="00CB2366">
            <w:pPr>
              <w:jc w:val="both"/>
              <w:rPr>
                <w:sz w:val="20"/>
                <w:szCs w:val="20"/>
              </w:rPr>
            </w:pPr>
            <w:r>
              <w:rPr>
                <w:b/>
                <w:bCs/>
                <w:color w:val="000000"/>
                <w:sz w:val="18"/>
                <w:szCs w:val="18"/>
              </w:rPr>
              <w:t>Quality</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EA9D5E4" w14:textId="77777777" w:rsidR="000C22AD" w:rsidRDefault="000C22AD" w:rsidP="00CB2366">
            <w:pPr>
              <w:jc w:val="both"/>
              <w:rPr>
                <w:sz w:val="20"/>
                <w:szCs w:val="20"/>
              </w:rPr>
            </w:pPr>
            <w:r>
              <w:rPr>
                <w:color w:val="000000"/>
                <w:sz w:val="18"/>
                <w:szCs w:val="18"/>
              </w:rPr>
              <w:t>20%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247F35CA" w14:textId="77777777" w:rsidR="000C22AD" w:rsidRDefault="000C22AD" w:rsidP="00CB2366">
            <w:pPr>
              <w:jc w:val="both"/>
              <w:rPr>
                <w:sz w:val="20"/>
                <w:szCs w:val="20"/>
              </w:rPr>
            </w:pPr>
            <w:r>
              <w:rPr>
                <w:color w:val="000000"/>
                <w:sz w:val="18"/>
                <w:szCs w:val="18"/>
              </w:rPr>
              <w:t>Clear, logical, mathematically sound reasoning throughout</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F3F556F" w14:textId="77777777" w:rsidR="000C22AD" w:rsidRDefault="000C22AD" w:rsidP="00CB2366">
            <w:pPr>
              <w:jc w:val="both"/>
              <w:rPr>
                <w:sz w:val="20"/>
                <w:szCs w:val="20"/>
              </w:rPr>
            </w:pPr>
            <w:r>
              <w:rPr>
                <w:color w:val="000000"/>
                <w:sz w:val="18"/>
                <w:szCs w:val="18"/>
              </w:rPr>
              <w:t>Mostly sound reasoning with minor errors</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BBD4F00" w14:textId="77777777" w:rsidR="000C22AD" w:rsidRDefault="000C22AD" w:rsidP="00CB2366">
            <w:pPr>
              <w:jc w:val="both"/>
              <w:rPr>
                <w:sz w:val="20"/>
                <w:szCs w:val="20"/>
              </w:rPr>
            </w:pPr>
            <w:r>
              <w:rPr>
                <w:color w:val="000000"/>
                <w:sz w:val="18"/>
                <w:szCs w:val="18"/>
              </w:rPr>
              <w:t>Reasoning has notable gaps or inconsistencies</w:t>
            </w:r>
          </w:p>
        </w:tc>
        <w:tc>
          <w:tcPr>
            <w:tcW w:w="1749"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288C9E60" w14:textId="77777777" w:rsidR="000C22AD" w:rsidRDefault="000C22AD" w:rsidP="00CB2366">
            <w:pPr>
              <w:jc w:val="both"/>
              <w:rPr>
                <w:sz w:val="20"/>
                <w:szCs w:val="20"/>
              </w:rPr>
            </w:pPr>
            <w:r>
              <w:rPr>
                <w:color w:val="000000"/>
                <w:sz w:val="18"/>
                <w:szCs w:val="18"/>
              </w:rPr>
              <w:t>Reasoning is disorganized or largely incorrect</w:t>
            </w:r>
          </w:p>
        </w:tc>
      </w:tr>
      <w:tr w:rsidR="000C22AD" w14:paraId="14FD7942"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3F286F9" w14:textId="77777777" w:rsidR="000C22AD" w:rsidRDefault="000C22AD" w:rsidP="00CB2366">
            <w:pPr>
              <w:jc w:val="both"/>
              <w:rPr>
                <w:sz w:val="20"/>
                <w:szCs w:val="20"/>
              </w:rPr>
            </w:pPr>
            <w:r>
              <w:rPr>
                <w:b/>
                <w:bCs/>
                <w:color w:val="000000"/>
                <w:sz w:val="18"/>
                <w:szCs w:val="18"/>
              </w:rPr>
              <w:t>Presentation</w:t>
            </w:r>
          </w:p>
        </w:tc>
        <w:tc>
          <w:tcPr>
            <w:tcW w:w="75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A30AD24" w14:textId="77777777" w:rsidR="000C22AD" w:rsidRDefault="000C22AD" w:rsidP="00CB2366">
            <w:pPr>
              <w:jc w:val="both"/>
              <w:rPr>
                <w:sz w:val="20"/>
                <w:szCs w:val="20"/>
              </w:rPr>
            </w:pPr>
            <w:r>
              <w:rPr>
                <w:color w:val="000000"/>
                <w:sz w:val="18"/>
                <w:szCs w:val="18"/>
              </w:rPr>
              <w:t>15%</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6EF7C7" w14:textId="77777777" w:rsidR="000C22AD" w:rsidRDefault="000C22AD" w:rsidP="00CB2366">
            <w:pPr>
              <w:jc w:val="both"/>
              <w:rPr>
                <w:sz w:val="20"/>
                <w:szCs w:val="20"/>
              </w:rPr>
            </w:pPr>
            <w:r>
              <w:rPr>
                <w:color w:val="000000"/>
                <w:sz w:val="18"/>
                <w:szCs w:val="18"/>
              </w:rPr>
              <w:t>Neat, well-</w:t>
            </w:r>
            <w:proofErr w:type="spellStart"/>
            <w:r>
              <w:rPr>
                <w:color w:val="000000"/>
                <w:sz w:val="18"/>
                <w:szCs w:val="18"/>
              </w:rPr>
              <w:t>labeled</w:t>
            </w:r>
            <w:proofErr w:type="spellEnd"/>
            <w:r>
              <w:rPr>
                <w:color w:val="000000"/>
                <w:sz w:val="18"/>
                <w:szCs w:val="18"/>
              </w:rPr>
              <w:t xml:space="preserve"> diagrams/working, easy to follow</w:t>
            </w:r>
          </w:p>
        </w:tc>
        <w:tc>
          <w:tcPr>
            <w:tcW w:w="2670"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24243B87" w14:textId="77777777" w:rsidR="000C22AD" w:rsidRDefault="000C22AD" w:rsidP="00CB2366">
            <w:pPr>
              <w:jc w:val="both"/>
              <w:rPr>
                <w:sz w:val="20"/>
                <w:szCs w:val="20"/>
              </w:rPr>
            </w:pPr>
            <w:r>
              <w:rPr>
                <w:color w:val="000000"/>
                <w:sz w:val="18"/>
                <w:szCs w:val="18"/>
              </w:rPr>
              <w:t>Reasonably clear presentation of working</w:t>
            </w:r>
          </w:p>
        </w:tc>
        <w:tc>
          <w:tcPr>
            <w:tcW w:w="1467"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1D0C604B" w14:textId="77777777" w:rsidR="000C22AD" w:rsidRDefault="000C22AD" w:rsidP="00CB2366">
            <w:pPr>
              <w:jc w:val="both"/>
              <w:rPr>
                <w:sz w:val="20"/>
                <w:szCs w:val="20"/>
              </w:rPr>
            </w:pPr>
            <w:r>
              <w:rPr>
                <w:color w:val="000000"/>
                <w:sz w:val="18"/>
                <w:szCs w:val="18"/>
              </w:rPr>
              <w:t>Presentation is unclear in places</w:t>
            </w:r>
          </w:p>
        </w:tc>
        <w:tc>
          <w:tcPr>
            <w:tcW w:w="1749"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7ED6E433" w14:textId="77777777" w:rsidR="000C22AD" w:rsidRDefault="000C22AD" w:rsidP="00CB2366">
            <w:pPr>
              <w:jc w:val="both"/>
              <w:rPr>
                <w:sz w:val="20"/>
                <w:szCs w:val="20"/>
              </w:rPr>
            </w:pPr>
            <w:r>
              <w:rPr>
                <w:color w:val="000000"/>
                <w:sz w:val="18"/>
                <w:szCs w:val="18"/>
              </w:rPr>
              <w:t>Difficult to follow presentation of working</w:t>
            </w:r>
          </w:p>
        </w:tc>
      </w:tr>
      <w:tr w:rsidR="000C22AD" w14:paraId="1F16E464" w14:textId="77777777" w:rsidTr="00CB2366">
        <w:tc>
          <w:tcPr>
            <w:tcW w:w="239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B218ED9" w14:textId="77777777" w:rsidR="000C22AD" w:rsidRDefault="000C22AD" w:rsidP="00CB2366">
            <w:pPr>
              <w:jc w:val="both"/>
              <w:rPr>
                <w:sz w:val="20"/>
                <w:szCs w:val="20"/>
              </w:rPr>
            </w:pPr>
            <w:r>
              <w:rPr>
                <w:b/>
                <w:bCs/>
                <w:color w:val="000000"/>
                <w:sz w:val="18"/>
                <w:szCs w:val="18"/>
              </w:rPr>
              <w:t>Documentation / Communication</w:t>
            </w:r>
          </w:p>
        </w:tc>
        <w:tc>
          <w:tcPr>
            <w:tcW w:w="75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1720BAD" w14:textId="77777777" w:rsidR="000C22AD" w:rsidRDefault="000C22AD" w:rsidP="00CB2366">
            <w:pPr>
              <w:jc w:val="both"/>
              <w:rPr>
                <w:sz w:val="20"/>
                <w:szCs w:val="20"/>
              </w:rPr>
            </w:pPr>
            <w:r>
              <w:rPr>
                <w:color w:val="000000"/>
                <w:sz w:val="18"/>
                <w:szCs w:val="18"/>
              </w:rPr>
              <w:t>10%</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F36B473" w14:textId="77777777" w:rsidR="000C22AD" w:rsidRDefault="000C22AD" w:rsidP="00CB2366">
            <w:pPr>
              <w:jc w:val="both"/>
              <w:rPr>
                <w:sz w:val="20"/>
                <w:szCs w:val="20"/>
              </w:rPr>
            </w:pPr>
            <w:r>
              <w:rPr>
                <w:color w:val="000000"/>
                <w:sz w:val="18"/>
                <w:szCs w:val="18"/>
              </w:rPr>
              <w:t>Shows all work with clear justification for every step</w:t>
            </w:r>
          </w:p>
        </w:tc>
        <w:tc>
          <w:tcPr>
            <w:tcW w:w="2670"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0B5A05A" w14:textId="77777777" w:rsidR="000C22AD" w:rsidRDefault="000C22AD" w:rsidP="00CB2366">
            <w:pPr>
              <w:jc w:val="both"/>
              <w:rPr>
                <w:sz w:val="20"/>
                <w:szCs w:val="20"/>
              </w:rPr>
            </w:pPr>
            <w:r>
              <w:rPr>
                <w:color w:val="000000"/>
                <w:sz w:val="18"/>
                <w:szCs w:val="18"/>
              </w:rPr>
              <w:t>Shows most work with adequate justification</w:t>
            </w:r>
          </w:p>
        </w:tc>
        <w:tc>
          <w:tcPr>
            <w:tcW w:w="1467"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2D59136" w14:textId="77777777" w:rsidR="000C22AD" w:rsidRDefault="000C22AD" w:rsidP="00CB2366">
            <w:pPr>
              <w:jc w:val="both"/>
              <w:rPr>
                <w:sz w:val="20"/>
                <w:szCs w:val="20"/>
              </w:rPr>
            </w:pPr>
            <w:r>
              <w:rPr>
                <w:color w:val="000000"/>
                <w:sz w:val="18"/>
                <w:szCs w:val="18"/>
              </w:rPr>
              <w:t>Minimal work shown</w:t>
            </w:r>
          </w:p>
        </w:tc>
        <w:tc>
          <w:tcPr>
            <w:tcW w:w="1749"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630897A" w14:textId="77777777" w:rsidR="000C22AD" w:rsidRDefault="000C22AD" w:rsidP="00CB2366">
            <w:pPr>
              <w:jc w:val="both"/>
              <w:rPr>
                <w:sz w:val="20"/>
                <w:szCs w:val="20"/>
              </w:rPr>
            </w:pPr>
            <w:r>
              <w:rPr>
                <w:color w:val="000000"/>
                <w:sz w:val="18"/>
                <w:szCs w:val="18"/>
              </w:rPr>
              <w:t>No work shown — answers only, unjustified</w:t>
            </w:r>
          </w:p>
        </w:tc>
      </w:tr>
    </w:tbl>
    <w:p w14:paraId="0E14E933" w14:textId="1BAA4C5C" w:rsidR="000B1A6B" w:rsidRDefault="000B1A6B" w:rsidP="00CB2366">
      <w:pPr>
        <w:jc w:val="both"/>
        <w:rPr>
          <w:b/>
          <w:bCs/>
          <w:sz w:val="24"/>
          <w:szCs w:val="24"/>
        </w:rPr>
      </w:pPr>
    </w:p>
    <w:sectPr w:rsidR="000B1A6B" w:rsidSect="0028539D">
      <w:pgSz w:w="11909" w:h="16834"/>
      <w:pgMar w:top="284"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73EAA00-54D5-41E7-9D81-535469DE9E49}"/>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DFB605F9-006F-48C0-A20A-81FE5EC318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14E6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D0219F"/>
    <w:multiLevelType w:val="multilevel"/>
    <w:tmpl w:val="26D297B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1762829"/>
    <w:multiLevelType w:val="multilevel"/>
    <w:tmpl w:val="D78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A1B27"/>
    <w:multiLevelType w:val="hybridMultilevel"/>
    <w:tmpl w:val="3B046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C276F6"/>
    <w:multiLevelType w:val="multilevel"/>
    <w:tmpl w:val="0A44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56DA1"/>
    <w:multiLevelType w:val="multilevel"/>
    <w:tmpl w:val="2F869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BD440A"/>
    <w:multiLevelType w:val="multilevel"/>
    <w:tmpl w:val="DEB2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554DA"/>
    <w:multiLevelType w:val="multilevel"/>
    <w:tmpl w:val="F3A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80631">
    <w:abstractNumId w:val="5"/>
  </w:num>
  <w:num w:numId="2" w16cid:durableId="1948535782">
    <w:abstractNumId w:val="3"/>
  </w:num>
  <w:num w:numId="3" w16cid:durableId="856653790">
    <w:abstractNumId w:val="7"/>
  </w:num>
  <w:num w:numId="4" w16cid:durableId="1392997127">
    <w:abstractNumId w:val="1"/>
  </w:num>
  <w:num w:numId="5" w16cid:durableId="1846820261">
    <w:abstractNumId w:val="0"/>
  </w:num>
  <w:num w:numId="6" w16cid:durableId="3022747">
    <w:abstractNumId w:val="6"/>
  </w:num>
  <w:num w:numId="7" w16cid:durableId="187453823">
    <w:abstractNumId w:val="4"/>
  </w:num>
  <w:num w:numId="8" w16cid:durableId="1921256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E"/>
    <w:rsid w:val="000B1A6B"/>
    <w:rsid w:val="000B7793"/>
    <w:rsid w:val="000C22AD"/>
    <w:rsid w:val="00140CA4"/>
    <w:rsid w:val="00156E00"/>
    <w:rsid w:val="001613A4"/>
    <w:rsid w:val="00164189"/>
    <w:rsid w:val="001A69B3"/>
    <w:rsid w:val="001E1F4A"/>
    <w:rsid w:val="00207C37"/>
    <w:rsid w:val="00225308"/>
    <w:rsid w:val="002669FA"/>
    <w:rsid w:val="0028539D"/>
    <w:rsid w:val="00296BEB"/>
    <w:rsid w:val="002E285A"/>
    <w:rsid w:val="003234D7"/>
    <w:rsid w:val="0034573F"/>
    <w:rsid w:val="003653E2"/>
    <w:rsid w:val="00365C95"/>
    <w:rsid w:val="003D30B5"/>
    <w:rsid w:val="0042502B"/>
    <w:rsid w:val="00426772"/>
    <w:rsid w:val="004619C5"/>
    <w:rsid w:val="004A59CF"/>
    <w:rsid w:val="004D0C2E"/>
    <w:rsid w:val="005005D3"/>
    <w:rsid w:val="00502F62"/>
    <w:rsid w:val="005D15FD"/>
    <w:rsid w:val="0064561E"/>
    <w:rsid w:val="00647265"/>
    <w:rsid w:val="0064749D"/>
    <w:rsid w:val="006544C6"/>
    <w:rsid w:val="006E34CE"/>
    <w:rsid w:val="00715660"/>
    <w:rsid w:val="00751020"/>
    <w:rsid w:val="007D662E"/>
    <w:rsid w:val="008573E3"/>
    <w:rsid w:val="008602B5"/>
    <w:rsid w:val="008628AF"/>
    <w:rsid w:val="00895BAA"/>
    <w:rsid w:val="008D77C3"/>
    <w:rsid w:val="009212BB"/>
    <w:rsid w:val="00931441"/>
    <w:rsid w:val="0094277C"/>
    <w:rsid w:val="00991895"/>
    <w:rsid w:val="00A41A3F"/>
    <w:rsid w:val="00AA55A3"/>
    <w:rsid w:val="00AB4AB2"/>
    <w:rsid w:val="00B62F19"/>
    <w:rsid w:val="00B84659"/>
    <w:rsid w:val="00BA113D"/>
    <w:rsid w:val="00C030B5"/>
    <w:rsid w:val="00C05F2F"/>
    <w:rsid w:val="00C35DB7"/>
    <w:rsid w:val="00C528FE"/>
    <w:rsid w:val="00C566B3"/>
    <w:rsid w:val="00C93D2B"/>
    <w:rsid w:val="00CB2366"/>
    <w:rsid w:val="00D14DDD"/>
    <w:rsid w:val="00D1703B"/>
    <w:rsid w:val="00D21BE6"/>
    <w:rsid w:val="00D26FEC"/>
    <w:rsid w:val="00D53F23"/>
    <w:rsid w:val="00D57E37"/>
    <w:rsid w:val="00DB7D29"/>
    <w:rsid w:val="00DD2E61"/>
    <w:rsid w:val="00E63246"/>
    <w:rsid w:val="00ED52D1"/>
    <w:rsid w:val="00ED75F5"/>
    <w:rsid w:val="00F1747D"/>
    <w:rsid w:val="00F264BF"/>
    <w:rsid w:val="00F33905"/>
    <w:rsid w:val="00F362C3"/>
    <w:rsid w:val="00FA6152"/>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4811"/>
  <w15:docId w15:val="{7441905D-7F99-41B3-8600-80B686D1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84659"/>
    <w:pPr>
      <w:ind w:left="720"/>
      <w:contextualSpacing/>
    </w:pPr>
  </w:style>
  <w:style w:type="paragraph" w:styleId="ListBullet">
    <w:name w:val="List Bullet"/>
    <w:basedOn w:val="Normal"/>
    <w:uiPriority w:val="99"/>
    <w:unhideWhenUsed/>
    <w:rsid w:val="00C528FE"/>
    <w:pPr>
      <w:numPr>
        <w:numId w:val="5"/>
      </w:numPr>
      <w:spacing w:after="20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1645">
      <w:bodyDiv w:val="1"/>
      <w:marLeft w:val="0"/>
      <w:marRight w:val="0"/>
      <w:marTop w:val="0"/>
      <w:marBottom w:val="0"/>
      <w:divBdr>
        <w:top w:val="none" w:sz="0" w:space="0" w:color="auto"/>
        <w:left w:val="none" w:sz="0" w:space="0" w:color="auto"/>
        <w:bottom w:val="none" w:sz="0" w:space="0" w:color="auto"/>
        <w:right w:val="none" w:sz="0" w:space="0" w:color="auto"/>
      </w:divBdr>
    </w:div>
    <w:div w:id="136185093">
      <w:bodyDiv w:val="1"/>
      <w:marLeft w:val="0"/>
      <w:marRight w:val="0"/>
      <w:marTop w:val="0"/>
      <w:marBottom w:val="0"/>
      <w:divBdr>
        <w:top w:val="none" w:sz="0" w:space="0" w:color="auto"/>
        <w:left w:val="none" w:sz="0" w:space="0" w:color="auto"/>
        <w:bottom w:val="none" w:sz="0" w:space="0" w:color="auto"/>
        <w:right w:val="none" w:sz="0" w:space="0" w:color="auto"/>
      </w:divBdr>
    </w:div>
    <w:div w:id="188682427">
      <w:bodyDiv w:val="1"/>
      <w:marLeft w:val="0"/>
      <w:marRight w:val="0"/>
      <w:marTop w:val="0"/>
      <w:marBottom w:val="0"/>
      <w:divBdr>
        <w:top w:val="none" w:sz="0" w:space="0" w:color="auto"/>
        <w:left w:val="none" w:sz="0" w:space="0" w:color="auto"/>
        <w:bottom w:val="none" w:sz="0" w:space="0" w:color="auto"/>
        <w:right w:val="none" w:sz="0" w:space="0" w:color="auto"/>
      </w:divBdr>
    </w:div>
    <w:div w:id="422075256">
      <w:bodyDiv w:val="1"/>
      <w:marLeft w:val="0"/>
      <w:marRight w:val="0"/>
      <w:marTop w:val="0"/>
      <w:marBottom w:val="0"/>
      <w:divBdr>
        <w:top w:val="none" w:sz="0" w:space="0" w:color="auto"/>
        <w:left w:val="none" w:sz="0" w:space="0" w:color="auto"/>
        <w:bottom w:val="none" w:sz="0" w:space="0" w:color="auto"/>
        <w:right w:val="none" w:sz="0" w:space="0" w:color="auto"/>
      </w:divBdr>
    </w:div>
    <w:div w:id="454908376">
      <w:bodyDiv w:val="1"/>
      <w:marLeft w:val="0"/>
      <w:marRight w:val="0"/>
      <w:marTop w:val="0"/>
      <w:marBottom w:val="0"/>
      <w:divBdr>
        <w:top w:val="none" w:sz="0" w:space="0" w:color="auto"/>
        <w:left w:val="none" w:sz="0" w:space="0" w:color="auto"/>
        <w:bottom w:val="none" w:sz="0" w:space="0" w:color="auto"/>
        <w:right w:val="none" w:sz="0" w:space="0" w:color="auto"/>
      </w:divBdr>
    </w:div>
    <w:div w:id="810168571">
      <w:bodyDiv w:val="1"/>
      <w:marLeft w:val="0"/>
      <w:marRight w:val="0"/>
      <w:marTop w:val="0"/>
      <w:marBottom w:val="0"/>
      <w:divBdr>
        <w:top w:val="none" w:sz="0" w:space="0" w:color="auto"/>
        <w:left w:val="none" w:sz="0" w:space="0" w:color="auto"/>
        <w:bottom w:val="none" w:sz="0" w:space="0" w:color="auto"/>
        <w:right w:val="none" w:sz="0" w:space="0" w:color="auto"/>
      </w:divBdr>
    </w:div>
    <w:div w:id="1139998879">
      <w:bodyDiv w:val="1"/>
      <w:marLeft w:val="0"/>
      <w:marRight w:val="0"/>
      <w:marTop w:val="0"/>
      <w:marBottom w:val="0"/>
      <w:divBdr>
        <w:top w:val="none" w:sz="0" w:space="0" w:color="auto"/>
        <w:left w:val="none" w:sz="0" w:space="0" w:color="auto"/>
        <w:bottom w:val="none" w:sz="0" w:space="0" w:color="auto"/>
        <w:right w:val="none" w:sz="0" w:space="0" w:color="auto"/>
      </w:divBdr>
    </w:div>
    <w:div w:id="1431387967">
      <w:bodyDiv w:val="1"/>
      <w:marLeft w:val="0"/>
      <w:marRight w:val="0"/>
      <w:marTop w:val="0"/>
      <w:marBottom w:val="0"/>
      <w:divBdr>
        <w:top w:val="none" w:sz="0" w:space="0" w:color="auto"/>
        <w:left w:val="none" w:sz="0" w:space="0" w:color="auto"/>
        <w:bottom w:val="none" w:sz="0" w:space="0" w:color="auto"/>
        <w:right w:val="none" w:sz="0" w:space="0" w:color="auto"/>
      </w:divBdr>
    </w:div>
    <w:div w:id="1767774149">
      <w:bodyDiv w:val="1"/>
      <w:marLeft w:val="0"/>
      <w:marRight w:val="0"/>
      <w:marTop w:val="0"/>
      <w:marBottom w:val="0"/>
      <w:divBdr>
        <w:top w:val="none" w:sz="0" w:space="0" w:color="auto"/>
        <w:left w:val="none" w:sz="0" w:space="0" w:color="auto"/>
        <w:bottom w:val="none" w:sz="0" w:space="0" w:color="auto"/>
        <w:right w:val="none" w:sz="0" w:space="0" w:color="auto"/>
      </w:divBdr>
    </w:div>
    <w:div w:id="1817605022">
      <w:bodyDiv w:val="1"/>
      <w:marLeft w:val="0"/>
      <w:marRight w:val="0"/>
      <w:marTop w:val="0"/>
      <w:marBottom w:val="0"/>
      <w:divBdr>
        <w:top w:val="none" w:sz="0" w:space="0" w:color="auto"/>
        <w:left w:val="none" w:sz="0" w:space="0" w:color="auto"/>
        <w:bottom w:val="none" w:sz="0" w:space="0" w:color="auto"/>
        <w:right w:val="none" w:sz="0" w:space="0" w:color="auto"/>
      </w:divBdr>
    </w:div>
    <w:div w:id="2084333572">
      <w:bodyDiv w:val="1"/>
      <w:marLeft w:val="0"/>
      <w:marRight w:val="0"/>
      <w:marTop w:val="0"/>
      <w:marBottom w:val="0"/>
      <w:divBdr>
        <w:top w:val="none" w:sz="0" w:space="0" w:color="auto"/>
        <w:left w:val="none" w:sz="0" w:space="0" w:color="auto"/>
        <w:bottom w:val="none" w:sz="0" w:space="0" w:color="auto"/>
        <w:right w:val="none" w:sz="0" w:space="0" w:color="auto"/>
      </w:divBdr>
    </w:div>
    <w:div w:id="2145999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 T</dc:creator>
  <cp:lastModifiedBy>saiteja reddy</cp:lastModifiedBy>
  <cp:revision>2</cp:revision>
  <cp:lastPrinted>2026-06-16T06:13:00Z</cp:lastPrinted>
  <dcterms:created xsi:type="dcterms:W3CDTF">2026-07-29T05:57:00Z</dcterms:created>
  <dcterms:modified xsi:type="dcterms:W3CDTF">2026-07-29T05:57:00Z</dcterms:modified>
</cp:coreProperties>
</file>