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0B63B">
      <w:pPr>
        <w:pBdr>
          <w:bottom w:val="single" w:color="000000" w:sz="4" w:space="1"/>
        </w:pBdr>
        <w:jc w:val="left"/>
        <w:rPr>
          <w:rFonts w:hint="default"/>
          <w:b/>
          <w:color w:val="auto"/>
          <w:sz w:val="40"/>
          <w:szCs w:val="40"/>
          <w:rtl w:val="0"/>
          <w:lang w:val="en-US"/>
        </w:rPr>
      </w:pPr>
      <w:r>
        <w:rPr>
          <w:b/>
          <w:color w:val="auto"/>
          <w:sz w:val="40"/>
          <w:szCs w:val="40"/>
          <w:rtl w:val="0"/>
        </w:rPr>
        <w:t>ElectroHub Sales Analysis Report</w:t>
      </w:r>
      <w:r>
        <w:rPr>
          <w:rFonts w:hint="default"/>
          <w:b/>
          <w:color w:val="auto"/>
          <w:sz w:val="40"/>
          <w:szCs w:val="40"/>
          <w:rtl w:val="0"/>
          <w:lang w:val="en-US"/>
        </w:rPr>
        <w:t xml:space="preserve">              </w:t>
      </w:r>
      <w:r>
        <w:rPr>
          <w:rFonts w:hint="default"/>
          <w:b w:val="0"/>
          <w:bCs/>
          <w:color w:val="auto"/>
          <w:sz w:val="24"/>
          <w:szCs w:val="24"/>
          <w:rtl w:val="0"/>
          <w:lang w:val="en-US"/>
        </w:rPr>
        <w:t>-</w:t>
      </w:r>
      <w:r>
        <w:rPr>
          <w:rFonts w:hint="default"/>
          <w:b w:val="0"/>
          <w:bCs/>
          <w:i/>
          <w:iCs/>
          <w:color w:val="auto"/>
          <w:sz w:val="24"/>
          <w:szCs w:val="24"/>
          <w:rtl w:val="0"/>
          <w:lang w:val="en-US"/>
        </w:rPr>
        <w:t xml:space="preserve"> by sakshi sahu</w:t>
      </w:r>
    </w:p>
    <w:p w14:paraId="3160D166">
      <w:pPr>
        <w:numPr>
          <w:ilvl w:val="0"/>
          <w:numId w:val="1"/>
        </w:numPr>
        <w:tabs>
          <w:tab w:val="clear" w:pos="425"/>
        </w:tabs>
        <w:spacing w:beforeAutospacing="0"/>
        <w:ind w:left="425" w:leftChars="0" w:hanging="425" w:firstLineChars="0"/>
        <w:jc w:val="both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b/>
          <w:sz w:val="28"/>
          <w:szCs w:val="28"/>
          <w:rtl w:val="0"/>
        </w:rPr>
        <w:t>Executive Summary</w:t>
      </w:r>
    </w:p>
    <w:p w14:paraId="0D30953D">
      <w:pPr>
        <w:numPr>
          <w:ilvl w:val="1"/>
          <w:numId w:val="2"/>
        </w:numPr>
        <w:snapToGrid/>
        <w:spacing w:after="0" w:afterAutospacing="0" w:line="276" w:lineRule="auto"/>
        <w:ind w:left="850" w:leftChars="0" w:hanging="453" w:firstLineChars="0"/>
        <w:jc w:val="both"/>
        <w:rPr>
          <w:rFonts w:hint="default" w:ascii="Calibri" w:hAnsi="Calibri" w:eastAsia="Calibri" w:cs="Calibri"/>
          <w:b/>
          <w:color w:val="auto"/>
          <w:sz w:val="24"/>
          <w:szCs w:val="24"/>
          <w:rtl w:val="0"/>
          <w:lang w:val="en-US" w:eastAsia="zh-CN"/>
        </w:rPr>
      </w:pPr>
      <w:r>
        <w:rPr>
          <w:rFonts w:hint="default"/>
          <w:b/>
          <w:i/>
          <w:iCs/>
          <w:color w:val="auto"/>
          <w:sz w:val="24"/>
          <w:szCs w:val="24"/>
          <w:rtl w:val="0"/>
          <w:lang w:val="en-US"/>
        </w:rPr>
        <w:t xml:space="preserve">Purpose </w:t>
      </w:r>
      <w:r>
        <w:rPr>
          <w:b/>
          <w:i/>
          <w:iCs/>
          <w:color w:val="auto"/>
          <w:sz w:val="24"/>
          <w:szCs w:val="24"/>
          <w:rtl w:val="0"/>
        </w:rPr>
        <w:t>of the analysis:</w:t>
      </w:r>
      <w:r>
        <w:rPr>
          <w:rFonts w:hint="default"/>
          <w:b/>
          <w:i/>
          <w:iCs/>
          <w:color w:val="auto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ElectroHub is a company with multiple product categories. The primary goal of this analysis was to evaluate ElectroHub's sales data to determine which product category generates the most revenue</w:t>
      </w:r>
      <w:r>
        <w:rPr>
          <w:rFonts w:hint="default"/>
          <w:sz w:val="24"/>
          <w:szCs w:val="24"/>
          <w:rtl w:val="0"/>
          <w:lang w:val="en-US"/>
        </w:rPr>
        <w:t>.</w:t>
      </w:r>
    </w:p>
    <w:p w14:paraId="162E7DB7">
      <w:pPr>
        <w:numPr>
          <w:ilvl w:val="1"/>
          <w:numId w:val="2"/>
        </w:numPr>
        <w:spacing w:before="183" w:beforeLines="51" w:beforeAutospacing="0" w:after="0" w:afterAutospacing="0" w:line="276" w:lineRule="auto"/>
        <w:ind w:left="850" w:leftChars="0" w:hanging="453" w:firstLineChars="0"/>
        <w:jc w:val="both"/>
        <w:rPr>
          <w:sz w:val="24"/>
          <w:szCs w:val="24"/>
          <w:rtl w:val="0"/>
        </w:rPr>
      </w:pPr>
      <w:r>
        <w:rPr>
          <w:rFonts w:hint="default" w:ascii="Calibri" w:hAnsi="Calibri" w:eastAsia="Calibri" w:cs="Calibri"/>
          <w:b/>
          <w:i/>
          <w:iCs/>
          <w:color w:val="auto"/>
          <w:sz w:val="24"/>
          <w:szCs w:val="24"/>
          <w:rtl w:val="0"/>
          <w:lang w:val="en-US" w:eastAsia="zh-CN"/>
        </w:rPr>
        <w:t>Objective of the  analysis</w:t>
      </w:r>
      <w:r>
        <w:rPr>
          <w:b/>
          <w:i/>
          <w:iCs/>
          <w:color w:val="4C1E8D"/>
          <w:sz w:val="24"/>
          <w:szCs w:val="24"/>
          <w:rtl w:val="0"/>
        </w:rPr>
        <w:t>:</w:t>
      </w:r>
      <w:r>
        <w:rPr>
          <w:b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This insight is crucial for strategic decision-making, such as optimizing inventory, focusing marketing efforts, and expanding high-performing product lines.</w:t>
      </w:r>
    </w:p>
    <w:p w14:paraId="354EE3E2">
      <w:pPr>
        <w:numPr>
          <w:ilvl w:val="0"/>
          <w:numId w:val="0"/>
        </w:numPr>
        <w:spacing w:beforeAutospacing="0" w:after="0" w:afterAutospacing="0" w:line="276" w:lineRule="auto"/>
        <w:jc w:val="both"/>
        <w:rPr>
          <w:sz w:val="24"/>
          <w:szCs w:val="24"/>
          <w:rtl w:val="0"/>
        </w:rPr>
      </w:pPr>
    </w:p>
    <w:p w14:paraId="6E87CC80">
      <w:pPr>
        <w:pStyle w:val="2"/>
        <w:keepNext w:val="0"/>
        <w:keepLines w:val="0"/>
        <w:numPr>
          <w:ilvl w:val="0"/>
          <w:numId w:val="2"/>
        </w:numPr>
        <w:spacing w:before="0" w:beforeAutospacing="0" w:after="0" w:afterAutospacing="0"/>
        <w:ind w:left="425" w:leftChars="0" w:hanging="425" w:firstLineChars="0"/>
        <w:jc w:val="both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sz w:val="28"/>
          <w:szCs w:val="28"/>
          <w:rtl w:val="0"/>
        </w:rPr>
        <w:t>Dataset Summary</w:t>
      </w:r>
      <w:bookmarkStart w:id="0" w:name="_heading=h.som8d24tkd1j" w:colFirst="0" w:colLast="0"/>
      <w:bookmarkEnd w:id="0"/>
    </w:p>
    <w:p w14:paraId="4674F9C4">
      <w:pPr>
        <w:numPr>
          <w:ilvl w:val="1"/>
          <w:numId w:val="3"/>
        </w:numPr>
        <w:spacing w:beforeAutospacing="0" w:after="78" w:afterAutospacing="0"/>
        <w:ind w:left="850" w:leftChars="0" w:hanging="453" w:firstLineChars="0"/>
        <w:jc w:val="both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</w:rPr>
        <w:t xml:space="preserve">Time </w:t>
      </w: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  <w:lang w:val="en-US"/>
        </w:rPr>
        <w:t>p</w:t>
      </w: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</w:rPr>
        <w:t>eriod:</w:t>
      </w:r>
      <w:r>
        <w:rPr>
          <w:rFonts w:hint="default" w:asciiTheme="minorAscii" w:hAnsiTheme="minorAscii"/>
          <w:sz w:val="24"/>
          <w:szCs w:val="24"/>
        </w:rPr>
        <w:t xml:space="preserve"> Jan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2020 </w:t>
      </w:r>
      <w:r>
        <w:rPr>
          <w:rFonts w:hint="default" w:asciiTheme="minorAscii" w:hAnsiTheme="minorAscii"/>
          <w:sz w:val="24"/>
          <w:szCs w:val="24"/>
        </w:rPr>
        <w:t>–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Jan</w:t>
      </w:r>
      <w:r>
        <w:rPr>
          <w:rFonts w:hint="default" w:asciiTheme="minorAscii" w:hAnsiTheme="minorAscii"/>
          <w:sz w:val="24"/>
          <w:szCs w:val="24"/>
        </w:rPr>
        <w:t xml:space="preserve"> 202</w:t>
      </w:r>
      <w:r>
        <w:rPr>
          <w:rFonts w:hint="default" w:asciiTheme="minorAscii" w:hAnsiTheme="minorAscii"/>
          <w:sz w:val="24"/>
          <w:szCs w:val="24"/>
          <w:lang w:val="en-US"/>
        </w:rPr>
        <w:t>4</w:t>
      </w:r>
    </w:p>
    <w:p w14:paraId="6987BFA2">
      <w:pPr>
        <w:numPr>
          <w:ilvl w:val="1"/>
          <w:numId w:val="3"/>
        </w:numPr>
        <w:spacing w:beforeAutospacing="0" w:after="0" w:afterAutospacing="0"/>
        <w:ind w:left="850" w:leftChars="0" w:hanging="453" w:firstLineChars="0"/>
        <w:jc w:val="both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</w:rPr>
        <w:t xml:space="preserve">Number of </w:t>
      </w: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  <w:lang w:val="en-US"/>
        </w:rPr>
        <w:t>r</w:t>
      </w: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</w:rPr>
        <w:t>ecords:</w:t>
      </w:r>
      <w:r>
        <w:rPr>
          <w:rFonts w:hint="default" w:asciiTheme="minorAscii" w:hAnsiTheme="minorAscii"/>
          <w:sz w:val="24"/>
          <w:szCs w:val="24"/>
        </w:rPr>
        <w:t xml:space="preserve"> </w:t>
      </w:r>
      <w:r>
        <w:rPr>
          <w:rFonts w:hint="default" w:asciiTheme="minorAscii" w:hAnsiTheme="minorAscii"/>
          <w:i/>
          <w:iCs/>
          <w:sz w:val="24"/>
          <w:szCs w:val="24"/>
          <w:lang w:val="en-US"/>
        </w:rPr>
        <w:t>3510 records</w:t>
      </w:r>
    </w:p>
    <w:p w14:paraId="1A73DE56">
      <w:pPr>
        <w:numPr>
          <w:ilvl w:val="1"/>
          <w:numId w:val="3"/>
        </w:numPr>
        <w:spacing w:before="81" w:beforeLines="22" w:beforeAutospacing="0" w:after="56" w:afterLines="15" w:afterAutospacing="0"/>
        <w:ind w:left="850" w:leftChars="0" w:hanging="453" w:firstLineChars="0"/>
        <w:jc w:val="both"/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</w:rPr>
      </w:pP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</w:rPr>
        <w:t xml:space="preserve">Key </w:t>
      </w: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  <w:lang w:val="en-US"/>
        </w:rPr>
        <w:t>f</w:t>
      </w: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</w:rPr>
        <w:t>eatures:</w:t>
      </w:r>
    </w:p>
    <w:p w14:paraId="2B556367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napToGrid/>
        <w:spacing w:beforeAutospacing="0" w:after="0" w:afterAutospacing="0" w:line="276" w:lineRule="auto"/>
        <w:ind w:left="1080" w:leftChars="0" w:right="0" w:rightChars="0" w:hanging="420" w:firstLineChars="0"/>
        <w:rPr>
          <w:rFonts w:hint="default" w:eastAsia="Helvetica Neue" w:cs="Helvetica Neue" w:asciiTheme="minorAscii" w:hAnsiTheme="minorAscii"/>
          <w:sz w:val="24"/>
          <w:szCs w:val="24"/>
        </w:rPr>
      </w:pP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>Date</w:t>
      </w:r>
      <w:r>
        <w:rPr>
          <w:rFonts w:hint="default" w:eastAsia="Helvetica Neue" w:cs="Helvetica Neue" w:asciiTheme="minorAscii" w:hAnsiTheme="minorAscii"/>
          <w:sz w:val="24"/>
          <w:szCs w:val="24"/>
        </w:rPr>
        <w:t xml:space="preserve"> – Sales transaction date</w:t>
      </w:r>
    </w:p>
    <w:p w14:paraId="0B597625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napToGrid/>
        <w:spacing w:beforeAutospacing="0" w:after="0" w:afterAutospacing="0" w:line="276" w:lineRule="auto"/>
        <w:ind w:left="1080" w:leftChars="0" w:right="0" w:rightChars="0" w:hanging="420" w:firstLineChars="0"/>
        <w:rPr>
          <w:rFonts w:hint="default" w:eastAsia="Helvetica Neue" w:cs="Helvetica Neue" w:asciiTheme="minorAscii" w:hAnsiTheme="minorAscii"/>
          <w:sz w:val="24"/>
          <w:szCs w:val="24"/>
        </w:rPr>
      </w:pP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 xml:space="preserve">Customer </w:t>
      </w: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  <w:lang w:val="en-US"/>
        </w:rPr>
        <w:t>l</w:t>
      </w: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>ocation</w:t>
      </w:r>
      <w:r>
        <w:rPr>
          <w:rFonts w:hint="default" w:eastAsia="Helvetica Neue" w:cs="Helvetica Neue" w:asciiTheme="minorAscii" w:hAnsiTheme="minorAscii"/>
          <w:sz w:val="24"/>
          <w:szCs w:val="24"/>
        </w:rPr>
        <w:t xml:space="preserve"> – City, State</w:t>
      </w:r>
    </w:p>
    <w:p w14:paraId="24E0D503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napToGrid/>
        <w:spacing w:beforeAutospacing="0" w:after="0" w:afterAutospacing="0" w:line="276" w:lineRule="auto"/>
        <w:ind w:left="1080" w:leftChars="0" w:right="0" w:rightChars="0" w:hanging="420" w:firstLineChars="0"/>
        <w:rPr>
          <w:rFonts w:hint="default" w:eastAsia="Helvetica Neue" w:cs="Helvetica Neue" w:asciiTheme="minorAscii" w:hAnsiTheme="minorAscii"/>
          <w:sz w:val="24"/>
          <w:szCs w:val="24"/>
        </w:rPr>
      </w:pP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 xml:space="preserve">Product </w:t>
      </w: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  <w:lang w:val="en-US"/>
        </w:rPr>
        <w:t>d</w:t>
      </w: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>etails</w:t>
      </w:r>
      <w:r>
        <w:rPr>
          <w:rFonts w:hint="default" w:eastAsia="Helvetica Neue" w:cs="Helvetica Neue" w:asciiTheme="minorAscii" w:hAnsiTheme="minorAscii"/>
          <w:sz w:val="24"/>
          <w:szCs w:val="24"/>
        </w:rPr>
        <w:t xml:space="preserve"> – Name, Category, Price</w:t>
      </w:r>
    </w:p>
    <w:p w14:paraId="16FAD8B9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napToGrid/>
        <w:spacing w:beforeAutospacing="0" w:after="0" w:afterAutospacing="0" w:line="276" w:lineRule="auto"/>
        <w:ind w:left="1080" w:leftChars="0" w:right="0" w:rightChars="0" w:hanging="420" w:firstLineChars="0"/>
        <w:rPr>
          <w:rFonts w:hint="default" w:eastAsia="Helvetica Neue" w:cs="Helvetica Neue" w:asciiTheme="minorAscii" w:hAnsiTheme="minorAscii"/>
          <w:sz w:val="24"/>
          <w:szCs w:val="24"/>
        </w:rPr>
      </w:pP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 xml:space="preserve">Sales </w:t>
      </w: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  <w:lang w:val="en-US"/>
        </w:rPr>
        <w:t>m</w:t>
      </w: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>etrics</w:t>
      </w:r>
      <w:r>
        <w:rPr>
          <w:rFonts w:hint="default" w:eastAsia="Helvetica Neue" w:cs="Helvetica Neue" w:asciiTheme="minorAscii" w:hAnsiTheme="minorAscii"/>
          <w:sz w:val="24"/>
          <w:szCs w:val="24"/>
        </w:rPr>
        <w:t xml:space="preserve"> – Units Sold, Sale Amount</w:t>
      </w:r>
    </w:p>
    <w:p w14:paraId="6E51507E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napToGrid/>
        <w:spacing w:beforeAutospacing="0" w:after="0" w:afterAutospacing="0" w:line="276" w:lineRule="auto"/>
        <w:ind w:left="1080" w:leftChars="0" w:right="0" w:rightChars="0" w:hanging="420" w:firstLineChars="0"/>
        <w:rPr>
          <w:rFonts w:hint="default" w:asciiTheme="minorAscii" w:hAnsiTheme="minorAscii"/>
          <w:b w:val="0"/>
          <w:bCs/>
          <w:i/>
          <w:iCs/>
          <w:sz w:val="24"/>
          <w:szCs w:val="24"/>
          <w:rtl w:val="0"/>
          <w:lang w:val="en-US"/>
        </w:rPr>
      </w:pP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 xml:space="preserve">Discount </w:t>
      </w: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  <w:lang w:val="en-US"/>
        </w:rPr>
        <w:t>m</w:t>
      </w: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>etrics</w:t>
      </w:r>
      <w:r>
        <w:rPr>
          <w:rFonts w:hint="default" w:eastAsia="Helvetica Neue" w:cs="Helvetica Neue" w:asciiTheme="minorAscii" w:hAnsiTheme="minorAscii"/>
          <w:sz w:val="24"/>
          <w:szCs w:val="24"/>
        </w:rPr>
        <w:t xml:space="preserve"> – Type, Offer, Discounted Amou</w:t>
      </w:r>
      <w:r>
        <w:rPr>
          <w:rFonts w:hint="default" w:eastAsia="Helvetica Neue" w:cs="Helvetica Neue" w:asciiTheme="minorAscii" w:hAnsiTheme="minorAscii"/>
          <w:sz w:val="24"/>
          <w:szCs w:val="24"/>
          <w:lang w:val="en-US"/>
        </w:rPr>
        <w:t>nt</w:t>
      </w:r>
    </w:p>
    <w:p w14:paraId="0F05D8D5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0" w:afterAutospacing="0"/>
        <w:ind w:left="361" w:leftChars="0" w:right="0" w:rightChars="0"/>
        <w:rPr>
          <w:rFonts w:hint="default" w:asciiTheme="minorAscii" w:hAnsiTheme="minorAscii"/>
          <w:b w:val="0"/>
          <w:bCs/>
          <w:i/>
          <w:iCs/>
          <w:sz w:val="24"/>
          <w:szCs w:val="24"/>
          <w:rtl w:val="0"/>
          <w:lang w:val="en-US"/>
        </w:rPr>
      </w:pPr>
    </w:p>
    <w:p w14:paraId="01B79304"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  <w:t>Methodology of Analysis</w:t>
      </w:r>
    </w:p>
    <w:p w14:paraId="3A7C7C32">
      <w:pPr>
        <w:numPr>
          <w:ilvl w:val="1"/>
          <w:numId w:val="5"/>
        </w:numPr>
        <w:spacing w:after="0" w:afterAutospacing="0"/>
        <w:ind w:left="850" w:leftChars="0" w:hanging="453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  <w:t>Extract</w:t>
      </w:r>
    </w:p>
    <w:p w14:paraId="516F3228">
      <w:pPr>
        <w:numPr>
          <w:ilvl w:val="0"/>
          <w:numId w:val="6"/>
        </w:numPr>
        <w:tabs>
          <w:tab w:val="clear" w:pos="420"/>
        </w:tabs>
        <w:spacing w:beforeAutospacing="0" w:after="0" w:afterAutospacing="0" w:line="276" w:lineRule="auto"/>
        <w:ind w:left="1080" w:leftChars="0" w:hanging="420" w:firstLineChars="0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 w:val="0"/>
          <w:bCs/>
          <w:sz w:val="24"/>
          <w:szCs w:val="24"/>
          <w:rtl w:val="0"/>
          <w:lang w:val="en-US" w:eastAsia="zh-CN"/>
        </w:rPr>
        <w:t xml:space="preserve">Extracted the raw data which is in multiple tables from </w:t>
      </w:r>
      <w:r>
        <w:rPr>
          <w:rFonts w:hint="default" w:ascii="Calibri" w:hAnsi="Calibri" w:eastAsia="Calibri" w:cs="Calibri"/>
          <w:b/>
          <w:bCs w:val="0"/>
          <w:color w:val="auto"/>
          <w:sz w:val="24"/>
          <w:szCs w:val="24"/>
          <w:rtl w:val="0"/>
          <w:lang w:val="en-US" w:eastAsia="zh-CN"/>
        </w:rPr>
        <w:t>Excel</w:t>
      </w:r>
      <w:r>
        <w:rPr>
          <w:rFonts w:hint="default" w:ascii="Calibri" w:hAnsi="Calibri" w:eastAsia="Calibri" w:cs="Calibri"/>
          <w:b w:val="0"/>
          <w:bCs/>
          <w:color w:val="auto"/>
          <w:sz w:val="24"/>
          <w:szCs w:val="24"/>
          <w:rtl w:val="0"/>
          <w:lang w:val="en-US" w:eastAsia="zh-CN"/>
        </w:rPr>
        <w:t xml:space="preserve"> </w:t>
      </w:r>
      <w:r>
        <w:rPr>
          <w:rFonts w:hint="default" w:ascii="Calibri" w:hAnsi="Calibri" w:eastAsia="Calibri" w:cs="Calibri"/>
          <w:b w:val="0"/>
          <w:bCs/>
          <w:sz w:val="24"/>
          <w:szCs w:val="24"/>
          <w:rtl w:val="0"/>
          <w:lang w:val="en-US" w:eastAsia="zh-CN"/>
        </w:rPr>
        <w:t>to</w:t>
      </w:r>
      <w:r>
        <w:rPr>
          <w:rFonts w:hint="default" w:ascii="Calibri" w:hAnsi="Calibri" w:eastAsia="Calibri" w:cs="Calibri"/>
          <w:b w:val="0"/>
          <w:bCs/>
          <w:color w:val="4C1E8D"/>
          <w:sz w:val="24"/>
          <w:szCs w:val="24"/>
          <w:rtl w:val="0"/>
          <w:lang w:val="en-US" w:eastAsia="zh-CN"/>
        </w:rPr>
        <w:t xml:space="preserve"> </w:t>
      </w:r>
      <w:r>
        <w:rPr>
          <w:rFonts w:hint="default" w:ascii="Calibri" w:hAnsi="Calibri" w:eastAsia="Calibri" w:cs="Calibri"/>
          <w:b/>
          <w:bCs w:val="0"/>
          <w:color w:val="auto"/>
          <w:sz w:val="24"/>
          <w:szCs w:val="24"/>
          <w:rtl w:val="0"/>
          <w:lang w:val="en-US" w:eastAsia="zh-CN"/>
        </w:rPr>
        <w:t>Power BI</w:t>
      </w:r>
      <w:r>
        <w:rPr>
          <w:rFonts w:hint="default" w:ascii="Calibri" w:hAnsi="Calibri" w:eastAsia="Calibri" w:cs="Calibri"/>
          <w:b w:val="0"/>
          <w:bCs/>
          <w:sz w:val="24"/>
          <w:szCs w:val="24"/>
          <w:rtl w:val="0"/>
          <w:lang w:val="en-US" w:eastAsia="zh-CN"/>
        </w:rPr>
        <w:t>.</w:t>
      </w:r>
    </w:p>
    <w:p w14:paraId="48B38820">
      <w:pPr>
        <w:numPr>
          <w:ilvl w:val="0"/>
          <w:numId w:val="6"/>
        </w:numPr>
        <w:tabs>
          <w:tab w:val="clear" w:pos="420"/>
        </w:tabs>
        <w:spacing w:beforeAutospacing="0" w:after="0" w:afterAutospacing="0" w:line="276" w:lineRule="auto"/>
        <w:ind w:left="1080" w:leftChars="0" w:hanging="420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bCs w:val="0"/>
          <w:i/>
          <w:iCs/>
          <w:sz w:val="24"/>
          <w:szCs w:val="24"/>
          <w:rtl w:val="0"/>
          <w:lang w:val="en-US" w:eastAsia="zh-CN"/>
        </w:rPr>
        <w:t xml:space="preserve">Data understanding: </w:t>
      </w:r>
      <w:r>
        <w:rPr>
          <w:rFonts w:hint="default" w:ascii="Calibri" w:hAnsi="Calibri" w:eastAsia="Calibri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 xml:space="preserve">Dataset have data in 4 different tables - Customer, Product, Promotion and Sales. </w:t>
      </w:r>
    </w:p>
    <w:p w14:paraId="2042BF0D">
      <w:pPr>
        <w:numPr>
          <w:ilvl w:val="0"/>
          <w:numId w:val="6"/>
        </w:numPr>
        <w:tabs>
          <w:tab w:val="clear" w:pos="420"/>
        </w:tabs>
        <w:spacing w:beforeAutospacing="0" w:after="0" w:afterAutospacing="0" w:line="276" w:lineRule="auto"/>
        <w:ind w:left="1080" w:leftChars="0" w:hanging="420" w:firstLineChars="0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  <w:t>Understanding Schema:</w:t>
      </w:r>
      <w:r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  <w:t xml:space="preserve"> </w:t>
      </w:r>
      <w:r>
        <w:rPr>
          <w:rFonts w:hint="default" w:ascii="Calibri" w:hAnsi="Calibri" w:eastAsia="Calibri" w:cs="Calibri"/>
          <w:b w:val="0"/>
          <w:bCs/>
          <w:sz w:val="24"/>
          <w:szCs w:val="24"/>
          <w:rtl w:val="0"/>
          <w:lang w:val="en-US" w:eastAsia="zh-CN"/>
        </w:rPr>
        <w:t>Customer, Product &amp; Promotion tables belongs to Dimension or Parent Table, while Sales table belong to Fact or Child Table.</w:t>
      </w:r>
    </w:p>
    <w:p w14:paraId="7138D35D">
      <w:pPr>
        <w:numPr>
          <w:ilvl w:val="1"/>
          <w:numId w:val="5"/>
        </w:numPr>
        <w:spacing w:before="183" w:beforeLines="51" w:beforeAutospacing="0" w:after="0" w:afterAutospacing="0"/>
        <w:ind w:left="850" w:leftChars="0" w:hanging="453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  <w:t xml:space="preserve">Tranfsorm </w:t>
      </w:r>
    </w:p>
    <w:p w14:paraId="5587CE6F">
      <w:pPr>
        <w:numPr>
          <w:ilvl w:val="0"/>
          <w:numId w:val="7"/>
        </w:numPr>
        <w:spacing w:beforeAutospacing="0" w:after="0" w:afterAutospacing="0"/>
        <w:ind w:left="1080" w:leftChars="0" w:hanging="420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  <w:t xml:space="preserve">Data cleaning: </w:t>
      </w:r>
      <w:r>
        <w:rPr>
          <w:rFonts w:hint="default" w:ascii="Calibri" w:hAnsi="Calibri" w:eastAsia="Calibri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 xml:space="preserve">There is no wrong data, wrong datatype, duplicate record and missing value in the </w:t>
      </w:r>
      <w:r>
        <w:rPr>
          <w:rFonts w:hint="default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>data set</w:t>
      </w:r>
      <w:r>
        <w:rPr>
          <w:rFonts w:hint="default" w:ascii="Calibri" w:hAnsi="Calibri" w:eastAsia="Calibri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 xml:space="preserve">. </w:t>
      </w:r>
    </w:p>
    <w:p w14:paraId="72D7DCAF">
      <w:pPr>
        <w:numPr>
          <w:ilvl w:val="0"/>
          <w:numId w:val="7"/>
        </w:numPr>
        <w:spacing w:beforeAutospacing="0" w:after="0" w:afterAutospacing="0"/>
        <w:ind w:left="1080" w:leftChars="0" w:hanging="420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 xml:space="preserve">Here we retrain the outlier in the price column as price of a </w:t>
      </w:r>
      <w:r>
        <w:rPr>
          <w:rFonts w:hint="default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>product</w:t>
      </w:r>
      <w:r>
        <w:rPr>
          <w:rFonts w:hint="default" w:ascii="Calibri" w:hAnsi="Calibri" w:eastAsia="Calibri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 xml:space="preserve"> can be extreme as well as low.</w:t>
      </w:r>
    </w:p>
    <w:p w14:paraId="3D9F9352">
      <w:pPr>
        <w:numPr>
          <w:ilvl w:val="0"/>
          <w:numId w:val="7"/>
        </w:numPr>
        <w:spacing w:beforeAutospacing="0" w:after="0" w:afterAutospacing="0"/>
        <w:ind w:left="1080" w:leftChars="0" w:hanging="420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  <w:t xml:space="preserve">Data transformation: </w:t>
      </w:r>
      <w:r>
        <w:rPr>
          <w:rFonts w:hint="default" w:ascii="Calibri" w:hAnsi="Calibri" w:eastAsia="Calibri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>we will merge all the required column from multiple tables into sales table.</w:t>
      </w:r>
    </w:p>
    <w:p w14:paraId="2E1B70D2">
      <w:pPr>
        <w:numPr>
          <w:ilvl w:val="0"/>
          <w:numId w:val="7"/>
        </w:numPr>
        <w:spacing w:beforeAutospacing="0" w:after="0" w:afterAutospacing="0"/>
        <w:ind w:left="1080" w:leftChars="0" w:hanging="420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cs="Calibri"/>
          <w:b/>
          <w:i/>
          <w:iCs/>
          <w:sz w:val="24"/>
          <w:szCs w:val="24"/>
          <w:rtl w:val="0"/>
          <w:lang w:val="en-US" w:eastAsia="zh-CN"/>
        </w:rPr>
        <w:t xml:space="preserve">Feature engineering: </w:t>
      </w:r>
      <w:r>
        <w:rPr>
          <w:rFonts w:hint="default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>Creating new column like Unit Price, Discount Offer, Discount Amount and Sales Amount.</w:t>
      </w:r>
    </w:p>
    <w:p w14:paraId="3859469B">
      <w:pPr>
        <w:numPr>
          <w:ilvl w:val="0"/>
          <w:numId w:val="7"/>
        </w:numPr>
        <w:spacing w:beforeAutospacing="0" w:after="0" w:afterAutospacing="0"/>
        <w:ind w:left="1080" w:leftChars="0" w:hanging="420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>Droping the unimportant columns from the sales table like</w:t>
      </w:r>
      <w:r>
        <w:rPr>
          <w:rFonts w:hint="default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 xml:space="preserve"> CustomerID, ProductID and PromotionID.</w:t>
      </w:r>
    </w:p>
    <w:p w14:paraId="52729649">
      <w:pPr>
        <w:numPr>
          <w:ilvl w:val="1"/>
          <w:numId w:val="5"/>
        </w:numPr>
        <w:spacing w:before="183" w:beforeLines="51" w:beforeAutospacing="0" w:after="0" w:afterAutospacing="0"/>
        <w:ind w:left="850" w:leftChars="0" w:hanging="453" w:firstLineChars="0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  <w:t>Load</w:t>
      </w:r>
    </w:p>
    <w:p w14:paraId="429BCFE7">
      <w:pPr>
        <w:numPr>
          <w:ilvl w:val="0"/>
          <w:numId w:val="8"/>
        </w:numPr>
        <w:spacing w:beforeAutospacing="0" w:after="0" w:afterAutospacing="0"/>
        <w:ind w:left="1080" w:leftChars="0" w:hanging="420" w:firstLineChars="0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  <w:r>
        <w:rPr>
          <w:rFonts w:hint="default" w:cs="Calibri"/>
          <w:b w:val="0"/>
          <w:bCs/>
          <w:sz w:val="24"/>
          <w:szCs w:val="24"/>
          <w:rtl w:val="0"/>
          <w:lang w:val="en-US" w:eastAsia="zh-CN"/>
        </w:rPr>
        <w:t>Now the data is clean for analysis</w:t>
      </w:r>
    </w:p>
    <w:p w14:paraId="11A5F69C">
      <w:pPr>
        <w:numPr>
          <w:ilvl w:val="0"/>
          <w:numId w:val="0"/>
        </w:numPr>
        <w:spacing w:beforeAutospacing="0" w:after="0" w:afterAutospacing="0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</w:p>
    <w:p w14:paraId="1C46FB5B">
      <w:pPr>
        <w:numPr>
          <w:ilvl w:val="0"/>
          <w:numId w:val="9"/>
        </w:numPr>
        <w:spacing w:beforeAutospacing="0"/>
        <w:ind w:left="425" w:leftChars="0" w:hanging="425" w:firstLineChars="0"/>
        <w:jc w:val="both"/>
        <w:rPr>
          <w:rFonts w:hint="default" w:ascii="Calibri" w:hAnsi="Calibri" w:eastAsia="Calibri" w:cs="Calibri"/>
          <w:b/>
          <w:sz w:val="32"/>
          <w:szCs w:val="32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  <w:t>Visualizations &amp; Insights</w:t>
      </w:r>
    </w:p>
    <w:p w14:paraId="726D05FE">
      <w:pPr>
        <w:numPr>
          <w:ilvl w:val="1"/>
          <w:numId w:val="9"/>
        </w:numPr>
        <w:spacing w:beforeAutospacing="0"/>
        <w:ind w:left="850" w:leftChars="0" w:hanging="453" w:firstLineChars="0"/>
        <w:jc w:val="both"/>
        <w:rPr>
          <w:rFonts w:hint="default" w:ascii="Calibri" w:hAnsi="Calibri" w:eastAsia="Calibri" w:cs="Calibri"/>
          <w:b/>
          <w:sz w:val="32"/>
          <w:szCs w:val="32"/>
          <w:rtl w:val="0"/>
          <w:lang w:val="en-US" w:eastAsia="zh-CN"/>
        </w:rPr>
      </w:pPr>
      <w:r>
        <w:rPr>
          <w:rFonts w:hint="default" w:eastAsia="SimSun" w:cs="SimSun" w:asciiTheme="minorAscii" w:hAnsiTheme="minorAscii"/>
          <w:b/>
          <w:bCs/>
          <w:color w:val="auto"/>
          <w:kern w:val="0"/>
          <w:sz w:val="24"/>
          <w:szCs w:val="24"/>
          <w:lang w:val="en-US" w:eastAsia="zh-CN" w:bidi="ar"/>
        </w:rPr>
        <w:t>The tota</w:t>
      </w:r>
      <w:bookmarkStart w:id="1" w:name="_GoBack"/>
      <w:bookmarkEnd w:id="1"/>
      <w:r>
        <w:rPr>
          <w:rFonts w:hint="default" w:eastAsia="SimSun" w:cs="SimSun" w:asciiTheme="minorAscii" w:hAnsiTheme="minorAscii"/>
          <w:b/>
          <w:bCs/>
          <w:color w:val="auto"/>
          <w:kern w:val="0"/>
          <w:sz w:val="24"/>
          <w:szCs w:val="24"/>
          <w:lang w:val="en-US" w:eastAsia="zh-CN" w:bidi="ar"/>
        </w:rPr>
        <w:t>l sales, total discounts given, and total units sold.</w:t>
      </w:r>
    </w:p>
    <w:p w14:paraId="3E145424">
      <w:pPr>
        <w:numPr>
          <w:numId w:val="0"/>
        </w:numPr>
        <w:spacing w:beforeAutospacing="0"/>
        <w:ind w:left="0" w:leftChars="0" w:right="0" w:rightChars="0" w:firstLine="320" w:firstLineChars="100"/>
        <w:jc w:val="both"/>
        <w:rPr>
          <w:rFonts w:hint="default" w:ascii="Calibri" w:hAnsi="Calibri" w:eastAsia="Calibri" w:cs="Calibri"/>
          <w:b/>
          <w:sz w:val="32"/>
          <w:szCs w:val="32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32"/>
          <w:szCs w:val="32"/>
          <w:rtl w:val="0"/>
          <w:lang w:val="en-US" w:eastAsia="zh-CN"/>
        </w:rPr>
        <w:drawing>
          <wp:inline distT="0" distB="0" distL="114300" distR="114300">
            <wp:extent cx="5944870" cy="1108075"/>
            <wp:effectExtent l="0" t="0" r="24130" b="9525"/>
            <wp:docPr id="9" name="Picture 9" descr="Screenshot 2025-09-13 at 11.23.53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9-13 at 11.23.53 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FEF6">
      <w:pPr>
        <w:numPr>
          <w:ilvl w:val="1"/>
          <w:numId w:val="9"/>
        </w:numPr>
        <w:ind w:left="850" w:leftChars="0" w:hanging="453" w:firstLineChars="0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  <w:t xml:space="preserve">Top/Bottom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5 products by sales.</w:t>
      </w:r>
    </w:p>
    <w:p w14:paraId="6387A349">
      <w:pPr>
        <w:numPr>
          <w:ilvl w:val="0"/>
          <w:numId w:val="0"/>
        </w:numPr>
        <w:spacing w:after="0" w:afterAutospacing="0" w:line="276" w:lineRule="auto"/>
        <w:ind w:left="341" w:leftChars="155" w:firstLine="0" w:firstLineChars="0"/>
        <w:jc w:val="both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distT="0" distB="0" distL="0" distR="0">
            <wp:extent cx="5925820" cy="1819275"/>
            <wp:effectExtent l="0" t="0" r="17780" b="952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B0A8">
      <w:pPr>
        <w:keepNext w:val="0"/>
        <w:keepLines w:val="0"/>
        <w:widowControl/>
        <w:suppressLineNumbers w:val="0"/>
        <w:spacing w:beforeAutospacing="0" w:after="309" w:afterLines="86" w:afterAutospacing="0"/>
        <w:ind w:left="397" w:leftChars="0" w:firstLine="0" w:firstLineChars="0"/>
        <w:jc w:val="left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rFonts w:hint="default" w:cs="Calibri" w:asciiTheme="minorAscii" w:hAnsiTheme="minorAscii"/>
          <w:b/>
          <w:bCs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>Observation:</w:t>
      </w:r>
      <w:r>
        <w:rPr>
          <w:rFonts w:hint="default" w:cs="Calibri" w:asciiTheme="minorAscii" w:hAnsiTheme="minorAscii"/>
          <w:b w:val="0"/>
          <w:bCs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 xml:space="preserve"> </w:t>
      </w:r>
      <w:r>
        <w:rPr>
          <w:rStyle w:val="6"/>
          <w:rFonts w:hint="default" w:eastAsia="SimSun" w:cs="SimSun" w:asciiTheme="minorAscii" w:hAnsiTheme="minorAscii"/>
          <w:b w:val="0"/>
          <w:bCs/>
          <w:kern w:val="0"/>
          <w:sz w:val="24"/>
          <w:szCs w:val="24"/>
          <w:lang w:val="en-US" w:eastAsia="zh-CN" w:bidi="ar"/>
        </w:rPr>
        <w:t>Revenue is concentrated in premium electronics</w:t>
      </w:r>
      <w:r>
        <w:rPr>
          <w:rFonts w:hint="default" w:eastAsia="SimSun" w:cs="SimSun" w:asciiTheme="minorAscii" w:hAnsiTheme="minorAscii"/>
          <w:b w:val="0"/>
          <w:bCs/>
          <w:kern w:val="0"/>
          <w:sz w:val="24"/>
          <w:szCs w:val="24"/>
          <w:lang w:val="en-US" w:eastAsia="zh-CN" w:bidi="ar"/>
        </w:rPr>
        <w:t xml:space="preserve">, while </w:t>
      </w:r>
      <w:r>
        <w:rPr>
          <w:rStyle w:val="6"/>
          <w:rFonts w:hint="default" w:eastAsia="SimSun" w:cs="SimSun" w:asciiTheme="minorAscii" w:hAnsiTheme="minorAscii"/>
          <w:b w:val="0"/>
          <w:bCs/>
          <w:kern w:val="0"/>
          <w:sz w:val="24"/>
          <w:szCs w:val="24"/>
          <w:lang w:val="en-US" w:eastAsia="zh-CN" w:bidi="ar"/>
        </w:rPr>
        <w:t>everyday products contribute more to unit sales but less to revenue</w:t>
      </w:r>
      <w:r>
        <w:rPr>
          <w:rFonts w:hint="default" w:eastAsia="SimSun" w:cs="SimSun" w:asciiTheme="minorAscii" w:hAnsiTheme="minorAscii"/>
          <w:b w:val="0"/>
          <w:bCs/>
          <w:kern w:val="0"/>
          <w:sz w:val="24"/>
          <w:szCs w:val="24"/>
          <w:lang w:val="en-US" w:eastAsia="zh-CN" w:bidi="ar"/>
        </w:rPr>
        <w:t>.</w:t>
      </w:r>
    </w:p>
    <w:p w14:paraId="3188058B">
      <w:pPr>
        <w:numPr>
          <w:ilvl w:val="1"/>
          <w:numId w:val="9"/>
        </w:numPr>
        <w:ind w:left="116" w:leftChars="53" w:firstLine="240" w:firstLineChars="100"/>
        <w:jc w:val="both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rFonts w:hint="default" w:cs="Calibri"/>
          <w:b/>
          <w:sz w:val="24"/>
          <w:szCs w:val="24"/>
          <w:rtl w:val="0"/>
          <w:lang w:val="en-US" w:eastAsia="zh-CN"/>
        </w:rPr>
        <w:t>Category wise contribution to the sales.</w:t>
      </w:r>
    </w:p>
    <w:p w14:paraId="4567E901">
      <w:pPr>
        <w:numPr>
          <w:numId w:val="0"/>
        </w:numPr>
        <w:spacing w:after="0" w:afterAutospacing="0"/>
        <w:ind w:left="337" w:leftChars="53" w:hanging="221" w:hangingChars="79"/>
        <w:jc w:val="both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  <w:drawing>
          <wp:inline distT="0" distB="0" distL="114300" distR="114300">
            <wp:extent cx="6171565" cy="2064385"/>
            <wp:effectExtent l="0" t="0" r="635" b="18415"/>
            <wp:docPr id="8" name="Picture 8" descr="Screenshot 2025-09-13 at 11.17.3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9-13 at 11.17.31 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2E5E">
      <w:pPr>
        <w:keepNext w:val="0"/>
        <w:keepLines w:val="0"/>
        <w:widowControl/>
        <w:suppressLineNumbers w:val="0"/>
        <w:ind w:left="339" w:leftChars="154" w:firstLine="0" w:firstLineChars="0"/>
        <w:jc w:val="both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cs="Calibri" w:asciiTheme="minorAscii" w:hAnsiTheme="minorAscii"/>
          <w:b/>
          <w:i/>
          <w:iCs/>
          <w:sz w:val="24"/>
          <w:szCs w:val="24"/>
          <w:rtl w:val="0"/>
          <w:lang w:val="en-US" w:eastAsia="zh-CN"/>
        </w:rPr>
        <w:t xml:space="preserve">Observation: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Electronics is the clear leader with 90M in sales, far ahead of other categories. Most other product categories contribute only marginally, highlighting overdependence on Electronics.</w:t>
      </w:r>
    </w:p>
    <w:p w14:paraId="4D8282D1">
      <w:pPr>
        <w:keepNext w:val="0"/>
        <w:keepLines w:val="0"/>
        <w:widowControl/>
        <w:suppressLineNumbers w:val="0"/>
        <w:ind w:left="339" w:leftChars="154" w:firstLine="0" w:firstLineChars="0"/>
        <w:jc w:val="both"/>
        <w:rPr>
          <w:rFonts w:hint="default" w:eastAsia="SimSun" w:cs="SimSun" w:asciiTheme="minorAscii" w:hAnsiTheme="minorAscii"/>
          <w:kern w:val="0"/>
          <w:sz w:val="24"/>
          <w:szCs w:val="24"/>
          <w:rtl w:val="0"/>
          <w:lang w:val="en-US" w:eastAsia="zh-CN" w:bidi="ar"/>
        </w:rPr>
      </w:pPr>
    </w:p>
    <w:p w14:paraId="79CAF6C1">
      <w:pPr>
        <w:numPr>
          <w:ilvl w:val="1"/>
          <w:numId w:val="9"/>
        </w:numPr>
        <w:spacing w:before="295" w:beforeLines="82" w:beforeAutospacing="0"/>
        <w:ind w:left="116" w:leftChars="53" w:firstLine="240" w:firstLineChars="100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  <w:r>
        <w:rPr>
          <w:rFonts w:hint="default" w:cs="Calibri"/>
          <w:b/>
          <w:sz w:val="24"/>
          <w:szCs w:val="24"/>
          <w:rtl w:val="0"/>
          <w:lang w:val="en-US" w:eastAsia="zh-CN"/>
        </w:rPr>
        <w:t>Sales trend over a period of time.</w:t>
      </w:r>
    </w:p>
    <w:p w14:paraId="421D17B9">
      <w:pPr>
        <w:numPr>
          <w:numId w:val="0"/>
        </w:numPr>
        <w:spacing w:before="295" w:beforeLines="82" w:beforeAutospacing="0" w:after="0" w:afterAutospacing="0"/>
        <w:ind w:leftChars="100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  <w:drawing>
          <wp:inline distT="0" distB="0" distL="114300" distR="114300">
            <wp:extent cx="6002655" cy="2077720"/>
            <wp:effectExtent l="0" t="0" r="17145" b="5080"/>
            <wp:docPr id="11" name="Picture 11" descr="Screenshot 2025-09-13 at 11.28.2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9-13 at 11.28.21 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42C4">
      <w:pPr>
        <w:keepNext w:val="0"/>
        <w:keepLines w:val="0"/>
        <w:widowControl/>
        <w:suppressLineNumbers w:val="0"/>
        <w:spacing w:before="0" w:beforeLines="0" w:beforeAutospacing="0"/>
        <w:ind w:left="284" w:leftChars="129" w:firstLine="0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cs="Calibri" w:asciiTheme="minorAscii" w:hAnsiTheme="minorAscii"/>
          <w:b/>
          <w:i/>
          <w:iCs/>
          <w:sz w:val="24"/>
          <w:szCs w:val="24"/>
          <w:rtl w:val="0"/>
          <w:lang w:val="en-US" w:eastAsia="zh-CN"/>
        </w:rPr>
        <w:t xml:space="preserve">Observation: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Sales remained stable from 2020–2022, peaked in 2023, but dropped to zero in 2024, likely due to missing or incomplete data.</w:t>
      </w:r>
    </w:p>
    <w:p w14:paraId="104AB1F3">
      <w:pPr>
        <w:numPr>
          <w:ilvl w:val="1"/>
          <w:numId w:val="9"/>
        </w:numPr>
        <w:spacing w:before="295" w:beforeLines="82" w:beforeAutospacing="0"/>
        <w:ind w:left="116" w:leftChars="53" w:firstLine="280" w:firstLineChars="100"/>
        <w:jc w:val="both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 </w:t>
      </w:r>
      <w:r>
        <w:rPr>
          <w:rStyle w:val="6"/>
          <w:sz w:val="24"/>
          <w:szCs w:val="24"/>
        </w:rPr>
        <w:t>Role of Discounts in Revenue Generation</w:t>
      </w:r>
    </w:p>
    <w:p w14:paraId="281133EA">
      <w:pPr>
        <w:numPr>
          <w:numId w:val="0"/>
        </w:numPr>
        <w:spacing w:before="295" w:beforeLines="82" w:beforeAutospacing="0" w:after="0" w:afterAutospacing="0"/>
        <w:ind w:leftChars="153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  <w:drawing>
          <wp:inline distT="0" distB="0" distL="114300" distR="114300">
            <wp:extent cx="5887085" cy="4648835"/>
            <wp:effectExtent l="0" t="0" r="5715" b="24765"/>
            <wp:docPr id="12" name="Picture 12" descr="Screenshot 2025-09-13 at 11.30.1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9-13 at 11.30.17 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2E6B">
      <w:pPr>
        <w:keepNext w:val="0"/>
        <w:keepLines w:val="0"/>
        <w:widowControl/>
        <w:suppressLineNumbers w:val="0"/>
        <w:spacing w:before="0" w:beforeLines="0" w:beforeAutospacing="0"/>
        <w:ind w:left="240" w:leftChars="109" w:firstLine="0" w:firstLineChars="0"/>
        <w:jc w:val="both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cs="Calibri" w:asciiTheme="minorAscii" w:hAnsiTheme="minorAscii"/>
          <w:b/>
          <w:i/>
          <w:iCs/>
          <w:sz w:val="24"/>
          <w:szCs w:val="24"/>
          <w:rtl w:val="0"/>
          <w:lang w:val="en-US" w:eastAsia="zh-CN"/>
        </w:rPr>
        <w:t xml:space="preserve">Observation: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Discounts had only a minimal impact across all product categories, as the </w:t>
      </w:r>
      <w:r>
        <w:rPr>
          <w:rStyle w:val="6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discounted amount remains very small compared to total sales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. Electronics and other high-value items generated strong sales largely without relying on discounts.</w:t>
      </w:r>
    </w:p>
    <w:p w14:paraId="10F783B0">
      <w:pPr>
        <w:keepNext w:val="0"/>
        <w:keepLines w:val="0"/>
        <w:widowControl/>
        <w:suppressLineNumbers w:val="0"/>
        <w:ind w:left="240" w:leftChars="109" w:firstLine="0" w:firstLineChars="0"/>
        <w:jc w:val="both"/>
        <w:rPr>
          <w:rFonts w:hint="default" w:eastAsia="SimSun" w:cs="SimSun" w:asciiTheme="minorAscii" w:hAnsiTheme="minorAscii"/>
          <w:kern w:val="0"/>
          <w:sz w:val="24"/>
          <w:szCs w:val="24"/>
          <w:rtl w:val="0"/>
          <w:lang w:val="en-US" w:eastAsia="zh-CN" w:bidi="ar"/>
        </w:rPr>
      </w:pPr>
    </w:p>
    <w:p w14:paraId="223B3482">
      <w:pPr>
        <w:numPr>
          <w:ilvl w:val="0"/>
          <w:numId w:val="9"/>
        </w:numPr>
        <w:spacing w:beforeAutospacing="0"/>
        <w:ind w:left="425" w:leftChars="0" w:hanging="425" w:firstLineChars="0"/>
        <w:jc w:val="both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  <w:t>Key Findings</w:t>
      </w:r>
    </w:p>
    <w:p w14:paraId="2D21B08E">
      <w:pPr>
        <w:numPr>
          <w:ilvl w:val="0"/>
          <w:numId w:val="0"/>
        </w:numPr>
        <w:spacing w:after="0" w:afterAutospacing="0"/>
        <w:ind w:left="330" w:leftChars="150" w:firstLine="0" w:firstLineChars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The analysis revealed that </w:t>
      </w:r>
      <w:r>
        <w:rPr>
          <w:b/>
          <w:sz w:val="24"/>
          <w:szCs w:val="24"/>
          <w:rtl w:val="0"/>
        </w:rPr>
        <w:t>Electronics</w:t>
      </w:r>
      <w:r>
        <w:rPr>
          <w:sz w:val="24"/>
          <w:szCs w:val="24"/>
          <w:rtl w:val="0"/>
        </w:rPr>
        <w:t xml:space="preserve"> is the top-performing product category, contributing a substantial portion of the total sales. The second and third highest-grossing categories are </w:t>
      </w:r>
      <w:r>
        <w:rPr>
          <w:b/>
          <w:sz w:val="24"/>
          <w:szCs w:val="24"/>
          <w:rtl w:val="0"/>
        </w:rPr>
        <w:t>Home Appliances</w:t>
      </w:r>
      <w:r>
        <w:rPr>
          <w:sz w:val="24"/>
          <w:szCs w:val="24"/>
          <w:rtl w:val="0"/>
        </w:rPr>
        <w:t xml:space="preserve"> and </w:t>
      </w:r>
      <w:r>
        <w:rPr>
          <w:b/>
          <w:sz w:val="24"/>
          <w:szCs w:val="24"/>
          <w:rtl w:val="0"/>
        </w:rPr>
        <w:t>Clothing</w:t>
      </w:r>
      <w:r>
        <w:rPr>
          <w:sz w:val="24"/>
          <w:szCs w:val="24"/>
          <w:rtl w:val="0"/>
        </w:rPr>
        <w:t>, respectively.</w:t>
      </w:r>
    </w:p>
    <w:p w14:paraId="2A52521B">
      <w:pPr>
        <w:numPr>
          <w:ilvl w:val="0"/>
          <w:numId w:val="0"/>
        </w:numPr>
        <w:spacing w:after="0" w:afterAutospacing="0"/>
        <w:ind w:left="330" w:leftChars="150" w:firstLine="0" w:firstLineChars="0"/>
        <w:jc w:val="both"/>
        <w:rPr>
          <w:rFonts w:hint="default"/>
          <w:sz w:val="24"/>
          <w:szCs w:val="24"/>
          <w:rtl w:val="0"/>
          <w:lang w:val="en-US" w:eastAsia="zh-CN"/>
        </w:rPr>
      </w:pPr>
    </w:p>
    <w:p w14:paraId="017F56ED">
      <w:pPr>
        <w:numPr>
          <w:ilvl w:val="0"/>
          <w:numId w:val="9"/>
        </w:numPr>
        <w:spacing w:beforeAutospacing="0"/>
        <w:ind w:left="425" w:leftChars="0" w:hanging="425" w:firstLineChars="0"/>
        <w:jc w:val="both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  <w:t>Conclusion &amp; Recommandation</w:t>
      </w:r>
    </w:p>
    <w:p w14:paraId="19FD1DA4">
      <w:pPr>
        <w:ind w:left="360" w:firstLine="0"/>
        <w:jc w:val="both"/>
        <w:rPr>
          <w:rFonts w:ascii="Calibri" w:hAnsi="Calibri" w:eastAsia="Calibri" w:cs="Calibri"/>
          <w:b/>
          <w:sz w:val="24"/>
          <w:szCs w:val="24"/>
          <w:rtl w:val="0"/>
          <w:lang w:val="en" w:eastAsia="zh-CN"/>
        </w:rPr>
      </w:pPr>
      <w:r>
        <w:rPr>
          <w:sz w:val="24"/>
          <w:szCs w:val="24"/>
          <w:rtl w:val="0"/>
        </w:rPr>
        <w:t xml:space="preserve">Based on these findings, it is recommended that </w:t>
      </w:r>
      <w:r>
        <w:rPr>
          <w:sz w:val="24"/>
          <w:szCs w:val="24"/>
          <w:rtl w:val="0"/>
          <w:lang w:val="en-US"/>
        </w:rPr>
        <w:t>Elect</w:t>
      </w:r>
      <w:r>
        <w:rPr>
          <w:rFonts w:hint="default"/>
          <w:sz w:val="24"/>
          <w:szCs w:val="24"/>
          <w:rtl w:val="0"/>
          <w:lang w:val="en-US"/>
        </w:rPr>
        <w:t>ro</w:t>
      </w:r>
      <w:r>
        <w:rPr>
          <w:sz w:val="24"/>
          <w:szCs w:val="24"/>
          <w:rtl w:val="0"/>
          <w:lang w:val="en-US"/>
        </w:rPr>
        <w:t>Hub</w:t>
      </w:r>
      <w:r>
        <w:rPr>
          <w:sz w:val="24"/>
          <w:szCs w:val="24"/>
          <w:rtl w:val="0"/>
        </w:rPr>
        <w:t xml:space="preserve"> continue to invest in the Electronics category and that the company should explore strategies to boost sales in other categories to ensure a balanced and diversified revenue stream.</w:t>
      </w:r>
    </w:p>
    <w:p w14:paraId="36DDE22C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C1AE615">
      <w:pPr>
        <w:numPr>
          <w:numId w:val="0"/>
        </w:numPr>
        <w:ind w:left="397"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4CE017E6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7A024A"/>
    <w:multiLevelType w:val="singleLevel"/>
    <w:tmpl w:val="B77A02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BF5F5993"/>
    <w:multiLevelType w:val="multilevel"/>
    <w:tmpl w:val="BF5F599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  <w:b/>
        <w:bCs/>
        <w:i/>
        <w:iCs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2">
    <w:nsid w:val="ED5F67C2"/>
    <w:multiLevelType w:val="singleLevel"/>
    <w:tmpl w:val="ED5F67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EE5FBB55"/>
    <w:multiLevelType w:val="multilevel"/>
    <w:tmpl w:val="EE5FBB55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4">
    <w:nsid w:val="F5F7179D"/>
    <w:multiLevelType w:val="singleLevel"/>
    <w:tmpl w:val="F5F717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5">
    <w:nsid w:val="FB375F40"/>
    <w:multiLevelType w:val="multilevel"/>
    <w:tmpl w:val="FB375F40"/>
    <w:lvl w:ilvl="0" w:tentative="0">
      <w:start w:val="2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  <w:b/>
        <w:bCs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6">
    <w:nsid w:val="1FF747D2"/>
    <w:multiLevelType w:val="multilevel"/>
    <w:tmpl w:val="1FF747D2"/>
    <w:lvl w:ilvl="0" w:tentative="0">
      <w:start w:val="4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  <w:sz w:val="24"/>
        <w:szCs w:val="24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7">
    <w:nsid w:val="6EFBFC82"/>
    <w:multiLevelType w:val="singleLevel"/>
    <w:tmpl w:val="6EFBFC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8">
    <w:nsid w:val="7DFD7EFD"/>
    <w:multiLevelType w:val="singleLevel"/>
    <w:tmpl w:val="7DFD7EF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F2575"/>
    <w:rsid w:val="7D4F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2025-09-13T22:10:00Z</dcterms:created>
  <dc:creator>Sakshi Sahu</dc:creator>
  <cp:lastModifiedBy>Sakshi Sahu</cp:lastModifiedBy>
  <dcterms:modified xsi:type="dcterms:W3CDTF">2025-09-13T23:45:07Z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F9C18E1AB9CA47EC6D9EC568CFA826E1_41</vt:lpwstr>
  </property>
</Properties>
</file>