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2D115">
      <w:pPr>
        <w:numPr>
          <w:ilvl w:val="0"/>
          <w:numId w:val="1"/>
        </w:numPr>
        <w:ind w:left="425" w:leftChars="0" w:hanging="425" w:firstLineChars="0"/>
        <w:sectPr>
          <w:footerReference r:id="rId3" w:type="default"/>
          <w:pgSz w:w="11906" w:h="16838"/>
          <w:pgMar w:top="1440" w:right="1080" w:bottom="1440" w:left="1080" w:header="720" w:footer="720" w:gutter="0"/>
          <w:pgNumType w:fmt="upperRoman" w:start="1"/>
          <w:cols w:space="720" w:num="1"/>
          <w:docGrid w:linePitch="36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525780</wp:posOffset>
                </wp:positionH>
                <wp:positionV relativeFrom="paragraph">
                  <wp:posOffset>1267460</wp:posOffset>
                </wp:positionV>
                <wp:extent cx="5176520" cy="6179820"/>
                <wp:effectExtent l="0" t="0" r="5080" b="17780"/>
                <wp:wrapNone/>
                <wp:docPr id="2" name="Text Box 2"/>
                <wp:cNvGraphicFramePr/>
                <a:graphic xmlns:a="http://schemas.openxmlformats.org/drawingml/2006/main">
                  <a:graphicData uri="http://schemas.microsoft.com/office/word/2010/wordprocessingShape">
                    <wps:wsp>
                      <wps:cNvSpPr txBox="1"/>
                      <wps:spPr>
                        <a:xfrm>
                          <a:off x="1153795" y="3418205"/>
                          <a:ext cx="5176520" cy="6179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90D4101">
                            <w:pPr>
                              <w:jc w:val="center"/>
                              <w:rPr>
                                <w:rFonts w:hint="default"/>
                                <w:b/>
                                <w:bCs/>
                                <w:color w:val="404040" w:themeColor="text1" w:themeTint="BF"/>
                                <w:sz w:val="72"/>
                                <w:szCs w:val="72"/>
                                <w14:textFill>
                                  <w14:solidFill>
                                    <w14:schemeClr w14:val="tx1">
                                      <w14:lumMod w14:val="75000"/>
                                      <w14:lumOff w14:val="25000"/>
                                    </w14:schemeClr>
                                  </w14:solidFill>
                                </w14:textFill>
                              </w:rPr>
                            </w:pPr>
                            <w:r>
                              <w:rPr>
                                <w:rFonts w:hint="default"/>
                                <w:b/>
                                <w:bCs/>
                                <w:color w:val="404040" w:themeColor="text1" w:themeTint="BF"/>
                                <w:sz w:val="72"/>
                                <w:szCs w:val="72"/>
                                <w14:textFill>
                                  <w14:solidFill>
                                    <w14:schemeClr w14:val="tx1">
                                      <w14:lumMod w14:val="75000"/>
                                      <w14:lumOff w14:val="25000"/>
                                    </w14:schemeClr>
                                  </w14:solidFill>
                                </w14:textFill>
                              </w:rPr>
                              <w:t>BUSINES</w:t>
                            </w:r>
                            <w:r>
                              <w:rPr>
                                <w:rFonts w:hint="default"/>
                                <w:b/>
                                <w:bCs/>
                                <w:color w:val="404040" w:themeColor="text1" w:themeTint="BF"/>
                                <w:sz w:val="72"/>
                                <w:szCs w:val="72"/>
                                <w:lang w:val="en-US"/>
                                <w14:textFill>
                                  <w14:solidFill>
                                    <w14:schemeClr w14:val="tx1">
                                      <w14:lumMod w14:val="75000"/>
                                      <w14:lumOff w14:val="25000"/>
                                    </w14:schemeClr>
                                  </w14:solidFill>
                                </w14:textFill>
                              </w:rPr>
                              <w:t xml:space="preserve">S </w:t>
                            </w:r>
                            <w:r>
                              <w:rPr>
                                <w:rFonts w:hint="default"/>
                                <w:b/>
                                <w:bCs/>
                                <w:color w:val="404040" w:themeColor="text1" w:themeTint="BF"/>
                                <w:sz w:val="72"/>
                                <w:szCs w:val="72"/>
                                <w14:textFill>
                                  <w14:solidFill>
                                    <w14:schemeClr w14:val="tx1">
                                      <w14:lumMod w14:val="75000"/>
                                      <w14:lumOff w14:val="25000"/>
                                    </w14:schemeClr>
                                  </w14:solidFill>
                                </w14:textFill>
                              </w:rPr>
                              <w:t>TRANSACTION ANALYSIS</w:t>
                            </w:r>
                          </w:p>
                          <w:p w14:paraId="79DBB105">
                            <w:pPr>
                              <w:jc w:val="center"/>
                              <w:rPr>
                                <w:rFonts w:hint="default"/>
                                <w:b/>
                                <w:bCs/>
                                <w:sz w:val="72"/>
                                <w:szCs w:val="72"/>
                              </w:rPr>
                            </w:pPr>
                          </w:p>
                          <w:p w14:paraId="6F74342C">
                            <w:pPr>
                              <w:jc w:val="center"/>
                              <w:rPr>
                                <w:rFonts w:hint="default"/>
                                <w:b/>
                                <w:bCs/>
                                <w:sz w:val="72"/>
                                <w:szCs w:val="72"/>
                              </w:rPr>
                            </w:pPr>
                          </w:p>
                          <w:p w14:paraId="468A6C3E"/>
                          <w:p w14:paraId="14DB0F7B"/>
                          <w:p w14:paraId="4DF58473"/>
                          <w:p w14:paraId="2B2D80C6"/>
                          <w:p w14:paraId="18774BC9"/>
                          <w:p w14:paraId="128B5B76"/>
                          <w:p w14:paraId="3F9B29EA"/>
                          <w:p w14:paraId="46C232B7"/>
                          <w:p w14:paraId="62027C4F"/>
                          <w:p w14:paraId="2B52B922"/>
                          <w:p w14:paraId="02B47695"/>
                          <w:p w14:paraId="5D269C0E"/>
                          <w:p w14:paraId="403677AC"/>
                          <w:p w14:paraId="4A4E33FE"/>
                          <w:p w14:paraId="24AF53CC"/>
                          <w:p w14:paraId="6FF2B81D"/>
                          <w:p w14:paraId="46A68B1C"/>
                          <w:p w14:paraId="2E769493">
                            <w:pPr>
                              <w:jc w:val="center"/>
                              <w:rPr>
                                <w:rFonts w:hint="default"/>
                                <w:b/>
                                <w:bCs/>
                                <w:color w:val="595959" w:themeColor="text1" w:themeTint="A6"/>
                                <w:sz w:val="44"/>
                                <w:szCs w:val="44"/>
                                <w:lang w:val="en-US"/>
                                <w14:textFill>
                                  <w14:solidFill>
                                    <w14:schemeClr w14:val="tx1">
                                      <w14:lumMod w14:val="65000"/>
                                      <w14:lumOff w14:val="35000"/>
                                    </w14:schemeClr>
                                  </w14:solidFill>
                                </w14:textFill>
                              </w:rPr>
                            </w:pPr>
                            <w:r>
                              <w:rPr>
                                <w:rFonts w:hint="default"/>
                                <w:b/>
                                <w:bCs/>
                                <w:color w:val="595959" w:themeColor="text1" w:themeTint="A6"/>
                                <w:sz w:val="44"/>
                                <w:szCs w:val="44"/>
                                <w:lang w:val="en-US"/>
                                <w14:textFill>
                                  <w14:solidFill>
                                    <w14:schemeClr w14:val="tx1">
                                      <w14:lumMod w14:val="65000"/>
                                      <w14:lumOff w14:val="35000"/>
                                    </w14:schemeClr>
                                  </w14:solidFill>
                                </w14:textFill>
                              </w:rPr>
                              <w:t>- By Sakshi Sahu</w:t>
                            </w:r>
                          </w:p>
                          <w:p w14:paraId="0F4D8A07">
                            <w:pPr>
                              <w:jc w:val="center"/>
                              <w:rPr>
                                <w:rFonts w:hint="default"/>
                                <w:b w:val="0"/>
                                <w:bCs w:val="0"/>
                                <w:color w:val="404040" w:themeColor="text1" w:themeTint="BF"/>
                                <w:sz w:val="44"/>
                                <w:szCs w:val="44"/>
                                <w:lang w:val="en-US"/>
                                <w14:textFill>
                                  <w14:solidFill>
                                    <w14:schemeClr w14:val="tx1">
                                      <w14:lumMod w14:val="75000"/>
                                      <w14:lumOff w14:val="25000"/>
                                    </w14:schemeClr>
                                  </w14:solidFill>
                                </w14:textFill>
                              </w:rPr>
                            </w:pPr>
                            <w:r>
                              <w:rPr>
                                <w:rFonts w:hint="default"/>
                                <w:b w:val="0"/>
                                <w:bCs w:val="0"/>
                                <w:color w:val="404040" w:themeColor="text1" w:themeTint="BF"/>
                                <w:sz w:val="44"/>
                                <w:szCs w:val="44"/>
                                <w:lang w:val="en-US"/>
                                <w14:textFill>
                                  <w14:solidFill>
                                    <w14:schemeClr w14:val="tx1">
                                      <w14:lumMod w14:val="75000"/>
                                      <w14:lumOff w14:val="25000"/>
                                    </w14:schemeClr>
                                  </w14:solidFill>
                                </w14:textFill>
                              </w:rPr>
                              <w:t>Data Analyst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pt;margin-top:99.8pt;height:486.6pt;width:407.6pt;z-index:251660288;mso-width-relative:page;mso-height-relative:page;" fillcolor="#FFFFFF [3201]" filled="t" stroked="f" coordsize="21600,21600" o:gfxdata="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WPmzvVAAAACwEAAA8AAAAAAAAAAQAg&#10;AAAAIgAAAGRycy9kb3ducmV2LnhtbFBLAQIUABQAAAAIAIdO4kC1JFacSgIAAJsEAAAOAAAAAAAA&#10;AAEAIAAAACQBAABkcnMvZTJvRG9jLnhtbFBLBQYAAAAABgAGAFkBAADgBQAAAAA=&#10;">
                <v:fill on="t" focussize="0,0"/>
                <v:stroke on="f" weight="0.5pt"/>
                <v:imagedata o:title=""/>
                <o:lock v:ext="edit" aspectratio="f"/>
                <v:textbox>
                  <w:txbxContent>
                    <w:p w14:paraId="690D4101">
                      <w:pPr>
                        <w:jc w:val="center"/>
                        <w:rPr>
                          <w:rFonts w:hint="default"/>
                          <w:b/>
                          <w:bCs/>
                          <w:color w:val="404040" w:themeColor="text1" w:themeTint="BF"/>
                          <w:sz w:val="72"/>
                          <w:szCs w:val="72"/>
                          <w14:textFill>
                            <w14:solidFill>
                              <w14:schemeClr w14:val="tx1">
                                <w14:lumMod w14:val="75000"/>
                                <w14:lumOff w14:val="25000"/>
                              </w14:schemeClr>
                            </w14:solidFill>
                          </w14:textFill>
                        </w:rPr>
                      </w:pPr>
                      <w:r>
                        <w:rPr>
                          <w:rFonts w:hint="default"/>
                          <w:b/>
                          <w:bCs/>
                          <w:color w:val="404040" w:themeColor="text1" w:themeTint="BF"/>
                          <w:sz w:val="72"/>
                          <w:szCs w:val="72"/>
                          <w14:textFill>
                            <w14:solidFill>
                              <w14:schemeClr w14:val="tx1">
                                <w14:lumMod w14:val="75000"/>
                                <w14:lumOff w14:val="25000"/>
                              </w14:schemeClr>
                            </w14:solidFill>
                          </w14:textFill>
                        </w:rPr>
                        <w:t>BUSINES</w:t>
                      </w:r>
                      <w:r>
                        <w:rPr>
                          <w:rFonts w:hint="default"/>
                          <w:b/>
                          <w:bCs/>
                          <w:color w:val="404040" w:themeColor="text1" w:themeTint="BF"/>
                          <w:sz w:val="72"/>
                          <w:szCs w:val="72"/>
                          <w:lang w:val="en-US"/>
                          <w14:textFill>
                            <w14:solidFill>
                              <w14:schemeClr w14:val="tx1">
                                <w14:lumMod w14:val="75000"/>
                                <w14:lumOff w14:val="25000"/>
                              </w14:schemeClr>
                            </w14:solidFill>
                          </w14:textFill>
                        </w:rPr>
                        <w:t xml:space="preserve">S </w:t>
                      </w:r>
                      <w:r>
                        <w:rPr>
                          <w:rFonts w:hint="default"/>
                          <w:b/>
                          <w:bCs/>
                          <w:color w:val="404040" w:themeColor="text1" w:themeTint="BF"/>
                          <w:sz w:val="72"/>
                          <w:szCs w:val="72"/>
                          <w14:textFill>
                            <w14:solidFill>
                              <w14:schemeClr w14:val="tx1">
                                <w14:lumMod w14:val="75000"/>
                                <w14:lumOff w14:val="25000"/>
                              </w14:schemeClr>
                            </w14:solidFill>
                          </w14:textFill>
                        </w:rPr>
                        <w:t>TRANSACTION ANALYSIS</w:t>
                      </w:r>
                    </w:p>
                    <w:p w14:paraId="79DBB105">
                      <w:pPr>
                        <w:jc w:val="center"/>
                        <w:rPr>
                          <w:rFonts w:hint="default"/>
                          <w:b/>
                          <w:bCs/>
                          <w:sz w:val="72"/>
                          <w:szCs w:val="72"/>
                        </w:rPr>
                      </w:pPr>
                    </w:p>
                    <w:p w14:paraId="6F74342C">
                      <w:pPr>
                        <w:jc w:val="center"/>
                        <w:rPr>
                          <w:rFonts w:hint="default"/>
                          <w:b/>
                          <w:bCs/>
                          <w:sz w:val="72"/>
                          <w:szCs w:val="72"/>
                        </w:rPr>
                      </w:pPr>
                    </w:p>
                    <w:p w14:paraId="468A6C3E"/>
                    <w:p w14:paraId="14DB0F7B"/>
                    <w:p w14:paraId="4DF58473"/>
                    <w:p w14:paraId="2B2D80C6"/>
                    <w:p w14:paraId="18774BC9"/>
                    <w:p w14:paraId="128B5B76"/>
                    <w:p w14:paraId="3F9B29EA"/>
                    <w:p w14:paraId="46C232B7"/>
                    <w:p w14:paraId="62027C4F"/>
                    <w:p w14:paraId="2B52B922"/>
                    <w:p w14:paraId="02B47695"/>
                    <w:p w14:paraId="5D269C0E"/>
                    <w:p w14:paraId="403677AC"/>
                    <w:p w14:paraId="4A4E33FE"/>
                    <w:p w14:paraId="24AF53CC"/>
                    <w:p w14:paraId="6FF2B81D"/>
                    <w:p w14:paraId="46A68B1C"/>
                    <w:p w14:paraId="2E769493">
                      <w:pPr>
                        <w:jc w:val="center"/>
                        <w:rPr>
                          <w:rFonts w:hint="default"/>
                          <w:b/>
                          <w:bCs/>
                          <w:color w:val="595959" w:themeColor="text1" w:themeTint="A6"/>
                          <w:sz w:val="44"/>
                          <w:szCs w:val="44"/>
                          <w:lang w:val="en-US"/>
                          <w14:textFill>
                            <w14:solidFill>
                              <w14:schemeClr w14:val="tx1">
                                <w14:lumMod w14:val="65000"/>
                                <w14:lumOff w14:val="35000"/>
                              </w14:schemeClr>
                            </w14:solidFill>
                          </w14:textFill>
                        </w:rPr>
                      </w:pPr>
                      <w:r>
                        <w:rPr>
                          <w:rFonts w:hint="default"/>
                          <w:b/>
                          <w:bCs/>
                          <w:color w:val="595959" w:themeColor="text1" w:themeTint="A6"/>
                          <w:sz w:val="44"/>
                          <w:szCs w:val="44"/>
                          <w:lang w:val="en-US"/>
                          <w14:textFill>
                            <w14:solidFill>
                              <w14:schemeClr w14:val="tx1">
                                <w14:lumMod w14:val="65000"/>
                                <w14:lumOff w14:val="35000"/>
                              </w14:schemeClr>
                            </w14:solidFill>
                          </w14:textFill>
                        </w:rPr>
                        <w:t>- By Sakshi Sahu</w:t>
                      </w:r>
                    </w:p>
                    <w:p w14:paraId="0F4D8A07">
                      <w:pPr>
                        <w:jc w:val="center"/>
                        <w:rPr>
                          <w:rFonts w:hint="default"/>
                          <w:b w:val="0"/>
                          <w:bCs w:val="0"/>
                          <w:color w:val="404040" w:themeColor="text1" w:themeTint="BF"/>
                          <w:sz w:val="44"/>
                          <w:szCs w:val="44"/>
                          <w:lang w:val="en-US"/>
                          <w14:textFill>
                            <w14:solidFill>
                              <w14:schemeClr w14:val="tx1">
                                <w14:lumMod w14:val="75000"/>
                                <w14:lumOff w14:val="25000"/>
                              </w14:schemeClr>
                            </w14:solidFill>
                          </w14:textFill>
                        </w:rPr>
                      </w:pPr>
                      <w:r>
                        <w:rPr>
                          <w:rFonts w:hint="default"/>
                          <w:b w:val="0"/>
                          <w:bCs w:val="0"/>
                          <w:color w:val="404040" w:themeColor="text1" w:themeTint="BF"/>
                          <w:sz w:val="44"/>
                          <w:szCs w:val="44"/>
                          <w:lang w:val="en-US"/>
                          <w14:textFill>
                            <w14:solidFill>
                              <w14:schemeClr w14:val="tx1">
                                <w14:lumMod w14:val="75000"/>
                                <w14:lumOff w14:val="25000"/>
                              </w14:schemeClr>
                            </w14:solidFill>
                          </w14:textFill>
                        </w:rPr>
                        <w:t>Data Analyst</w:t>
                      </w:r>
                    </w:p>
                  </w:txbxContent>
                </v:textbox>
              </v:shape>
            </w:pict>
          </mc:Fallback>
        </mc:AlternateContent>
      </w:r>
    </w:p>
    <w:sdt>
      <w:sdtPr>
        <w:rPr>
          <w:rFonts w:ascii="SimSun" w:hAnsi="SimSun" w:eastAsia="SimSun" w:cstheme="minorBidi"/>
          <w:sz w:val="21"/>
          <w:lang w:val="en-US" w:eastAsia="zh-CN" w:bidi="ar-SA"/>
        </w:rPr>
        <w:id w:val="645683271"/>
        <w15:color w:val="DBDBDB"/>
        <w:docPartObj>
          <w:docPartGallery w:val="Table of Contents"/>
          <w:docPartUnique/>
        </w:docPartObj>
      </w:sdtPr>
      <w:sdtEndPr>
        <w:rPr>
          <w:rFonts w:asciiTheme="minorHAnsi" w:hAnsiTheme="minorHAnsi" w:eastAsiaTheme="minorEastAsia" w:cstheme="minorBidi"/>
          <w:b/>
          <w:bCs/>
          <w:color w:val="404040" w:themeColor="text1" w:themeTint="BF"/>
          <w:szCs w:val="28"/>
          <w:lang w:val="en-US" w:eastAsia="zh-CN" w:bidi="ar-SA"/>
          <w14:textFill>
            <w14:solidFill>
              <w14:schemeClr w14:val="tx1">
                <w14:lumMod w14:val="75000"/>
                <w14:lumOff w14:val="25000"/>
              </w14:schemeClr>
            </w14:solidFill>
          </w14:textFill>
        </w:rPr>
      </w:sdtEndPr>
      <w:sdtContent>
        <w:p w14:paraId="43AC6C4E">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14:paraId="7CE5497E">
          <w:pPr>
            <w:spacing w:before="0" w:beforeLines="0" w:after="0" w:afterLines="0" w:line="240" w:lineRule="auto"/>
            <w:ind w:left="0" w:leftChars="0" w:right="0" w:rightChars="0" w:firstLine="0" w:firstLineChars="0"/>
            <w:jc w:val="center"/>
            <w:rPr>
              <w:rFonts w:hint="default" w:eastAsia="SimSun" w:asciiTheme="minorAscii" w:hAnsiTheme="minorAscii"/>
              <w:color w:val="404040" w:themeColor="text1" w:themeTint="BF"/>
              <w:sz w:val="28"/>
              <w:szCs w:val="28"/>
              <w:lang w:val="en-US"/>
              <w14:textFill>
                <w14:solidFill>
                  <w14:schemeClr w14:val="tx1">
                    <w14:lumMod w14:val="75000"/>
                    <w14:lumOff w14:val="25000"/>
                  </w14:schemeClr>
                </w14:solidFill>
              </w14:textFill>
            </w:rPr>
          </w:pPr>
          <w:r>
            <w:rPr>
              <w:rFonts w:hint="default" w:eastAsia="SimSun" w:asciiTheme="minorAscii" w:hAnsiTheme="minorAscii" w:cstheme="minorBidi"/>
              <w:b/>
              <w:bCs/>
              <w:sz w:val="36"/>
              <w:szCs w:val="36"/>
              <w:lang w:val="en-US" w:eastAsia="zh-CN" w:bidi="ar-SA"/>
            </w:rPr>
            <w:t>CONTEXT</w:t>
          </w:r>
        </w:p>
        <w:p w14:paraId="24D34813">
          <w:pPr>
            <w:spacing w:before="0" w:beforeLines="0" w:after="0" w:afterLines="0" w:line="240" w:lineRule="auto"/>
            <w:ind w:left="0" w:leftChars="0" w:right="0" w:rightChars="0" w:firstLine="0" w:firstLineChars="0"/>
            <w:jc w:val="center"/>
            <w:rPr>
              <w:rFonts w:hint="default" w:eastAsia="SimSun" w:asciiTheme="minorAscii" w:hAnsiTheme="minorAscii"/>
              <w:color w:val="404040" w:themeColor="text1" w:themeTint="BF"/>
              <w:sz w:val="28"/>
              <w:szCs w:val="28"/>
              <w14:textFill>
                <w14:solidFill>
                  <w14:schemeClr w14:val="tx1">
                    <w14:lumMod w14:val="75000"/>
                    <w14:lumOff w14:val="25000"/>
                  </w14:schemeClr>
                </w14:solidFill>
              </w14:textFill>
            </w:rPr>
          </w:pPr>
          <w:bookmarkStart w:id="9" w:name="_GoBack"/>
          <w:bookmarkEnd w:id="9"/>
        </w:p>
        <w:p w14:paraId="6832D0A2">
          <w:pPr>
            <w:spacing w:before="0" w:beforeLines="0" w:after="0" w:afterLines="0" w:line="240" w:lineRule="auto"/>
            <w:ind w:left="0" w:leftChars="0" w:right="0" w:rightChars="0" w:firstLine="0" w:firstLineChars="0"/>
            <w:jc w:val="both"/>
            <w:rPr>
              <w:rFonts w:hint="default" w:eastAsia="SimSun" w:asciiTheme="minorAscii" w:hAnsiTheme="minorAscii"/>
              <w:color w:val="404040" w:themeColor="text1" w:themeTint="BF"/>
              <w:sz w:val="28"/>
              <w:szCs w:val="28"/>
              <w14:textFill>
                <w14:solidFill>
                  <w14:schemeClr w14:val="tx1">
                    <w14:lumMod w14:val="75000"/>
                    <w14:lumOff w14:val="25000"/>
                  </w14:schemeClr>
                </w14:solidFill>
              </w14:textFill>
            </w:rPr>
          </w:pPr>
        </w:p>
        <w:p w14:paraId="0F60B8BE">
          <w:pPr>
            <w:pStyle w:val="8"/>
            <w:tabs>
              <w:tab w:val="right" w:leader="dot" w:pos="9746"/>
            </w:tabs>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TOC \o "1-2" \h \u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 HYPERLINK \l _Toc337920787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t xml:space="preserve">1. </w:t>
          </w: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EXECUTIVE SUMMARY</w:t>
          </w:r>
          <w:r>
            <w:rPr>
              <w:rFonts w:hint="default" w:asciiTheme="minorAscii" w:hAnsiTheme="minorAscii"/>
              <w:b w:val="0"/>
              <w:bCs/>
              <w:color w:val="404040" w:themeColor="text1" w:themeTint="BF"/>
              <w:sz w:val="28"/>
              <w:szCs w:val="28"/>
              <w14:textFill>
                <w14:solidFill>
                  <w14:schemeClr w14:val="tx1">
                    <w14:lumMod w14:val="75000"/>
                    <w14:lumOff w14:val="25000"/>
                  </w14:schemeClr>
                </w14:solidFill>
              </w14:textFill>
            </w:rPr>
            <w:tab/>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instrText xml:space="preserve"> PAGEREF _Toc337920787 \h </w:instrTex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t>1</w: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end"/>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p w14:paraId="6B87176A">
          <w:pPr>
            <w:pStyle w:val="8"/>
            <w:tabs>
              <w:tab w:val="right" w:leader="dot" w:pos="9746"/>
            </w:tabs>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1.1 Purpose of Analysis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1</w:t>
          </w:r>
        </w:p>
        <w:p w14:paraId="7DCDC3E4">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1.2 Objective of Analysis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1</w:t>
          </w:r>
        </w:p>
        <w:p w14:paraId="569166E6">
          <w:pPr>
            <w:pStyle w:val="8"/>
            <w:tabs>
              <w:tab w:val="right" w:leader="dot" w:pos="9746"/>
            </w:tabs>
            <w:rPr>
              <w:rFonts w:hint="default" w:asciiTheme="minorAscii" w:hAnsiTheme="minorAscii"/>
              <w:b w:val="0"/>
              <w:bCs w:val="0"/>
              <w:color w:val="404040" w:themeColor="text1" w:themeTint="BF"/>
              <w:sz w:val="28"/>
              <w:szCs w:val="28"/>
              <w14:textFill>
                <w14:solidFill>
                  <w14:schemeClr w14:val="tx1">
                    <w14:lumMod w14:val="75000"/>
                    <w14:lumOff w14:val="25000"/>
                  </w14:schemeClr>
                </w14:solidFill>
              </w14:textFill>
            </w:rPr>
          </w:pPr>
        </w:p>
        <w:p w14:paraId="53AB8F69">
          <w:pPr>
            <w:pStyle w:val="8"/>
            <w:tabs>
              <w:tab w:val="right" w:leader="dot" w:pos="9746"/>
            </w:tabs>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 HYPERLINK \l _Toc1487904441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t xml:space="preserve">2. </w:t>
          </w: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DATA SUMMARY</w:t>
          </w:r>
          <w:r>
            <w:rPr>
              <w:rFonts w:hint="default" w:asciiTheme="minorAscii" w:hAnsiTheme="minorAscii"/>
              <w:b w:val="0"/>
              <w:bCs/>
              <w:color w:val="404040" w:themeColor="text1" w:themeTint="BF"/>
              <w:sz w:val="28"/>
              <w:szCs w:val="28"/>
              <w14:textFill>
                <w14:solidFill>
                  <w14:schemeClr w14:val="tx1">
                    <w14:lumMod w14:val="75000"/>
                    <w14:lumOff w14:val="25000"/>
                  </w14:schemeClr>
                </w14:solidFill>
              </w14:textFill>
            </w:rPr>
            <w:tab/>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instrText xml:space="preserve"> PAGEREF _Toc1487904441 \h </w:instrTex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t>1</w: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end"/>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p w14:paraId="2928A524">
          <w:pPr>
            <w:pStyle w:val="8"/>
            <w:tabs>
              <w:tab w:val="right" w:leader="dot" w:pos="9746"/>
            </w:tabs>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2.1 Time Period</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1</w:t>
          </w:r>
        </w:p>
        <w:p w14:paraId="506A3EC8">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2.2 Number of Records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1</w:t>
          </w:r>
        </w:p>
        <w:p w14:paraId="08243F36">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2.3 Number of Columns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1</w:t>
          </w:r>
        </w:p>
        <w:p w14:paraId="578FCBC7">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2.4 Key Features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1</w:t>
          </w:r>
        </w:p>
        <w:p w14:paraId="23853EBD">
          <w:pPr>
            <w:pStyle w:val="8"/>
            <w:tabs>
              <w:tab w:val="right" w:leader="dot" w:pos="9746"/>
            </w:tabs>
            <w:rPr>
              <w:rFonts w:hint="default" w:asciiTheme="minorAscii" w:hAnsiTheme="minorAscii"/>
              <w:b w:val="0"/>
              <w:bCs w:val="0"/>
              <w:color w:val="595959" w:themeColor="text1" w:themeTint="A6"/>
              <w:sz w:val="28"/>
              <w:szCs w:val="28"/>
              <w14:textFill>
                <w14:solidFill>
                  <w14:schemeClr w14:val="tx1">
                    <w14:lumMod w14:val="65000"/>
                    <w14:lumOff w14:val="35000"/>
                  </w14:schemeClr>
                </w14:solidFill>
              </w14:textFill>
            </w:rPr>
          </w:pPr>
        </w:p>
        <w:p w14:paraId="3F56F059">
          <w:pPr>
            <w:pStyle w:val="8"/>
            <w:tabs>
              <w:tab w:val="right" w:leader="dot" w:pos="9746"/>
            </w:tabs>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 HYPERLINK \l _Toc1910354219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3. METHODOLOGY OF ANALYSIS</w:t>
          </w:r>
          <w:r>
            <w:rPr>
              <w:rFonts w:hint="default" w:asciiTheme="minorAscii" w:hAnsiTheme="minorAscii"/>
              <w:b w:val="0"/>
              <w:bCs/>
              <w:color w:val="404040" w:themeColor="text1" w:themeTint="BF"/>
              <w:sz w:val="28"/>
              <w:szCs w:val="28"/>
              <w14:textFill>
                <w14:solidFill>
                  <w14:schemeClr w14:val="tx1">
                    <w14:lumMod w14:val="75000"/>
                    <w14:lumOff w14:val="25000"/>
                  </w14:schemeClr>
                </w14:solidFill>
              </w14:textFill>
            </w:rPr>
            <w:tab/>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instrText xml:space="preserve"> PAGEREF _Toc1910354219 \h </w:instrTex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t>1</w: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end"/>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p w14:paraId="2C28F075">
          <w:pPr>
            <w:pStyle w:val="9"/>
            <w:tabs>
              <w:tab w:val="right" w:leader="dot" w:pos="9746"/>
            </w:tabs>
            <w:ind w:left="0" w:leftChars="0" w:firstLine="280" w:firstLineChars="100"/>
            <w:rPr>
              <w:rFonts w:hint="default" w:asciiTheme="minorAscii" w:hAnsiTheme="minorAscii"/>
              <w:color w:val="595959" w:themeColor="text1" w:themeTint="A6"/>
              <w:sz w:val="28"/>
              <w:szCs w:val="28"/>
              <w14:textFill>
                <w14:solidFill>
                  <w14:schemeClr w14:val="tx1">
                    <w14:lumMod w14:val="65000"/>
                    <w14:lumOff w14:val="35000"/>
                  </w14:schemeClr>
                </w14:solidFill>
              </w14:textFill>
            </w:rPr>
          </w:pP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begin"/>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instrText xml:space="preserve"> HYPERLINK \l _Toc295352436 </w:instrText>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separate"/>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t xml:space="preserve">3.1. </w:t>
          </w:r>
          <w:r>
            <w:rPr>
              <w:rFonts w:hint="default" w:asciiTheme="minorAscii" w:hAnsiTheme="minorAscii"/>
              <w:bCs/>
              <w:color w:val="595959" w:themeColor="text1" w:themeTint="A6"/>
              <w:sz w:val="28"/>
              <w:szCs w:val="28"/>
              <w:lang w:val="en-US"/>
              <w14:textFill>
                <w14:solidFill>
                  <w14:schemeClr w14:val="tx1">
                    <w14:lumMod w14:val="65000"/>
                    <w14:lumOff w14:val="35000"/>
                  </w14:schemeClr>
                </w14:solidFill>
              </w14:textFill>
            </w:rPr>
            <w:t>Extract</w: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tab/>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begin"/>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instrText xml:space="preserve"> PAGEREF _Toc295352436 \h </w:instrTex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separate"/>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t>1</w: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end"/>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end"/>
          </w:r>
        </w:p>
        <w:p w14:paraId="74FE4C7E">
          <w:pPr>
            <w:pStyle w:val="9"/>
            <w:tabs>
              <w:tab w:val="right" w:leader="dot" w:pos="9746"/>
            </w:tabs>
            <w:ind w:left="0" w:leftChars="0" w:firstLine="280" w:firstLineChars="100"/>
            <w:rPr>
              <w:rFonts w:hint="default" w:asciiTheme="minorAscii" w:hAnsiTheme="minorAscii"/>
              <w:color w:val="595959" w:themeColor="text1" w:themeTint="A6"/>
              <w:sz w:val="28"/>
              <w:szCs w:val="28"/>
              <w14:textFill>
                <w14:solidFill>
                  <w14:schemeClr w14:val="tx1">
                    <w14:lumMod w14:val="65000"/>
                    <w14:lumOff w14:val="35000"/>
                  </w14:schemeClr>
                </w14:solidFill>
              </w14:textFill>
            </w:rPr>
          </w:pP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begin"/>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instrText xml:space="preserve"> HYPERLINK \l _Toc1153683635 </w:instrText>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separate"/>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t xml:space="preserve">3.2. </w:t>
          </w:r>
          <w:r>
            <w:rPr>
              <w:rFonts w:hint="default" w:asciiTheme="minorAscii" w:hAnsiTheme="minorAscii"/>
              <w:bCs/>
              <w:color w:val="595959" w:themeColor="text1" w:themeTint="A6"/>
              <w:sz w:val="28"/>
              <w:szCs w:val="28"/>
              <w:lang w:val="en-US"/>
              <w14:textFill>
                <w14:solidFill>
                  <w14:schemeClr w14:val="tx1">
                    <w14:lumMod w14:val="65000"/>
                    <w14:lumOff w14:val="35000"/>
                  </w14:schemeClr>
                </w14:solidFill>
              </w14:textFill>
            </w:rPr>
            <w:t>Transform</w: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tab/>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begin"/>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instrText xml:space="preserve"> PAGEREF _Toc1153683635 \h </w:instrTex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separate"/>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t>2</w: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end"/>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end"/>
          </w:r>
        </w:p>
        <w:p w14:paraId="760B41D1">
          <w:pPr>
            <w:pStyle w:val="9"/>
            <w:tabs>
              <w:tab w:val="right" w:leader="dot" w:pos="9746"/>
            </w:tabs>
            <w:ind w:left="0" w:leftChars="0" w:firstLine="280" w:firstLineChars="100"/>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pP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begin"/>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instrText xml:space="preserve"> HYPERLINK \l _Toc331004682 </w:instrText>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separate"/>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t xml:space="preserve">3.3. </w:t>
          </w:r>
          <w:r>
            <w:rPr>
              <w:rFonts w:hint="default" w:asciiTheme="minorAscii" w:hAnsiTheme="minorAscii"/>
              <w:bCs/>
              <w:color w:val="595959" w:themeColor="text1" w:themeTint="A6"/>
              <w:sz w:val="28"/>
              <w:szCs w:val="28"/>
              <w:lang w:val="en-US"/>
              <w14:textFill>
                <w14:solidFill>
                  <w14:schemeClr w14:val="tx1">
                    <w14:lumMod w14:val="65000"/>
                    <w14:lumOff w14:val="35000"/>
                  </w14:schemeClr>
                </w14:solidFill>
              </w14:textFill>
            </w:rPr>
            <w:t>Load</w: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tab/>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begin"/>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instrText xml:space="preserve"> PAGEREF _Toc331004682 \h </w:instrTex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separate"/>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t>2</w:t>
          </w:r>
          <w:r>
            <w:rPr>
              <w:rFonts w:hint="default" w:asciiTheme="minorAscii" w:hAnsiTheme="minorAscii"/>
              <w:color w:val="595959" w:themeColor="text1" w:themeTint="A6"/>
              <w:sz w:val="28"/>
              <w:szCs w:val="28"/>
              <w14:textFill>
                <w14:solidFill>
                  <w14:schemeClr w14:val="tx1">
                    <w14:lumMod w14:val="65000"/>
                    <w14:lumOff w14:val="35000"/>
                  </w14:schemeClr>
                </w14:solidFill>
              </w14:textFill>
            </w:rPr>
            <w:fldChar w:fldCharType="end"/>
          </w:r>
          <w:r>
            <w:rPr>
              <w:rFonts w:hint="default" w:asciiTheme="minorAscii" w:hAnsiTheme="minorAscii"/>
              <w:bCs/>
              <w:color w:val="595959" w:themeColor="text1" w:themeTint="A6"/>
              <w:sz w:val="28"/>
              <w:szCs w:val="28"/>
              <w14:textFill>
                <w14:solidFill>
                  <w14:schemeClr w14:val="tx1">
                    <w14:lumMod w14:val="65000"/>
                    <w14:lumOff w14:val="35000"/>
                  </w14:schemeClr>
                </w14:solidFill>
              </w14:textFill>
            </w:rPr>
            <w:fldChar w:fldCharType="end"/>
          </w:r>
        </w:p>
        <w:p w14:paraId="5615FBF6">
          <w:pPr>
            <w:pStyle w:val="9"/>
            <w:tabs>
              <w:tab w:val="right" w:leader="dot" w:pos="9746"/>
            </w:tabs>
            <w:ind w:left="0" w:leftChars="0" w:firstLine="280" w:firstLineChars="100"/>
            <w:rPr>
              <w:rFonts w:hint="default" w:asciiTheme="minorAscii" w:hAnsiTheme="minorAscii"/>
              <w:bCs/>
              <w:color w:val="404040" w:themeColor="text1" w:themeTint="BF"/>
              <w:sz w:val="28"/>
              <w:szCs w:val="28"/>
              <w14:textFill>
                <w14:solidFill>
                  <w14:schemeClr w14:val="tx1">
                    <w14:lumMod w14:val="75000"/>
                    <w14:lumOff w14:val="25000"/>
                  </w14:schemeClr>
                </w14:solidFill>
              </w14:textFill>
            </w:rPr>
          </w:pPr>
        </w:p>
        <w:p w14:paraId="3850580D">
          <w:pPr>
            <w:pStyle w:val="8"/>
            <w:tabs>
              <w:tab w:val="right" w:leader="dot" w:pos="9746"/>
            </w:tabs>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 HYPERLINK \l _Toc1213044644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t xml:space="preserve">4. </w:t>
          </w: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VISUALIZATION &amp; INSIGHTS</w:t>
          </w:r>
          <w:r>
            <w:rPr>
              <w:rFonts w:hint="default" w:asciiTheme="minorAscii" w:hAnsiTheme="minorAscii"/>
              <w:b w:val="0"/>
              <w:bCs/>
              <w:color w:val="404040" w:themeColor="text1" w:themeTint="BF"/>
              <w:sz w:val="28"/>
              <w:szCs w:val="28"/>
              <w14:textFill>
                <w14:solidFill>
                  <w14:schemeClr w14:val="tx1">
                    <w14:lumMod w14:val="75000"/>
                    <w14:lumOff w14:val="25000"/>
                  </w14:schemeClr>
                </w14:solidFill>
              </w14:textFill>
            </w:rPr>
            <w:tab/>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instrText xml:space="preserve"> PAGEREF _Toc1213044644 \h </w:instrTex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t>2</w: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end"/>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p w14:paraId="1AF1E853">
          <w:pPr>
            <w:pStyle w:val="8"/>
            <w:tabs>
              <w:tab w:val="right" w:leader="dot" w:pos="9746"/>
            </w:tabs>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 xml:space="preserve">   </w:t>
          </w:r>
          <w:r>
            <w:rPr>
              <w:rFonts w:hint="default" w:asciiTheme="minorAscii" w:hAnsiTheme="minorAscii"/>
              <w:b/>
              <w:bCs/>
              <w:color w:val="595959" w:themeColor="text1" w:themeTint="A6"/>
              <w:sz w:val="28"/>
              <w:szCs w:val="28"/>
              <w:lang w:val="en-US"/>
              <w14:textFill>
                <w14:solidFill>
                  <w14:schemeClr w14:val="tx1">
                    <w14:lumMod w14:val="65000"/>
                    <w14:lumOff w14:val="35000"/>
                  </w14:schemeClr>
                </w14:solidFill>
              </w14:textFill>
            </w:rPr>
            <w:t xml:space="preserve"> </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4.1 Region Wise Transactions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2</w:t>
          </w:r>
        </w:p>
        <w:p w14:paraId="34DDBACB">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4.2 Region Wise Profit and Revenue</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2</w:t>
          </w:r>
        </w:p>
        <w:p w14:paraId="5AF14EB9">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4.3 Regional Differences in Payment Methods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3</w:t>
          </w:r>
        </w:p>
        <w:p w14:paraId="5137F920">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4.4 Category Wise Discount Usage</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3</w:t>
          </w:r>
        </w:p>
        <w:p w14:paraId="0828DB0F">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4.5 Department Wise Revenue and Profit</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4</w:t>
          </w:r>
        </w:p>
        <w:p w14:paraId="46D8EF6D">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4.6 Department and Product Line Wise Revenue</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4</w:t>
          </w:r>
        </w:p>
        <w:p w14:paraId="615A40BD">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4.7 Department and Product Line Wise Profit</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5</w:t>
          </w:r>
        </w:p>
        <w:p w14:paraId="0BA83856">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4.8 Department and Category Wise Profit</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5</w:t>
          </w:r>
        </w:p>
        <w:p w14:paraId="3824A45E">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4.9 Transactions by Payment Method</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6</w:t>
          </w:r>
        </w:p>
        <w:p w14:paraId="0110E035">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4.10 Transactions Wise Revenue and Profit</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6</w:t>
          </w:r>
        </w:p>
        <w:p w14:paraId="0897A64C">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4.11 Customer Segment Wise Transaction Details</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7</w:t>
          </w:r>
        </w:p>
        <w:p w14:paraId="4758DA96">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4.12 Product Line Wise Revenue</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7</w:t>
          </w:r>
        </w:p>
        <w:p w14:paraId="4E5FFC4B">
          <w:pPr>
            <w:pStyle w:val="8"/>
            <w:tabs>
              <w:tab w:val="right" w:leader="dot" w:pos="9746"/>
            </w:tabs>
            <w:ind w:firstLine="280" w:firstLineChars="100"/>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4.13 Revenue, Expenses and Profit Over Time</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8</w:t>
          </w:r>
        </w:p>
        <w:p w14:paraId="0A96F2C3">
          <w:pPr>
            <w:pStyle w:val="8"/>
            <w:tabs>
              <w:tab w:val="right" w:leader="dot" w:pos="9746"/>
            </w:tabs>
            <w:ind w:firstLine="280" w:firstLineChars="100"/>
            <w:rPr>
              <w:rFonts w:hint="default" w:asciiTheme="minorAscii" w:hAnsiTheme="minorAscii"/>
              <w:b/>
              <w:bCs/>
              <w:color w:val="595959" w:themeColor="text1" w:themeTint="A6"/>
              <w:sz w:val="28"/>
              <w:szCs w:val="28"/>
              <w:lang w:val="en-US"/>
              <w14:textFill>
                <w14:solidFill>
                  <w14:schemeClr w14:val="tx1">
                    <w14:lumMod w14:val="65000"/>
                    <w14:lumOff w14:val="35000"/>
                  </w14:schemeClr>
                </w14:solidFill>
              </w14:textFill>
            </w:rPr>
          </w:pP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4.14 Region Wise Sales Trend</w:t>
          </w:r>
          <w:r>
            <w:rPr>
              <w:rFonts w:hint="default" w:asciiTheme="minorAscii" w:hAnsiTheme="minorAscii"/>
              <w:b w:val="0"/>
              <w:bCs w:val="0"/>
              <w:color w:val="595959" w:themeColor="text1" w:themeTint="A6"/>
              <w:sz w:val="28"/>
              <w:szCs w:val="28"/>
              <w:lang w:val="en-US"/>
              <w14:textFill>
                <w14:solidFill>
                  <w14:schemeClr w14:val="tx1">
                    <w14:lumMod w14:val="65000"/>
                    <w14:lumOff w14:val="35000"/>
                  </w14:schemeClr>
                </w14:solidFill>
              </w14:textFill>
            </w:rPr>
            <w:tab/>
            <w:t>8</w:t>
          </w:r>
        </w:p>
        <w:p w14:paraId="42275A5E">
          <w:pPr>
            <w:pStyle w:val="8"/>
            <w:tabs>
              <w:tab w:val="right" w:leader="dot" w:pos="9746"/>
            </w:tabs>
            <w:rPr>
              <w:rFonts w:hint="default" w:asciiTheme="minorAscii" w:hAnsiTheme="minorAscii"/>
              <w:b/>
              <w:bCs/>
              <w:color w:val="595959" w:themeColor="text1" w:themeTint="A6"/>
              <w:sz w:val="28"/>
              <w:szCs w:val="28"/>
              <w:lang w:val="en-US"/>
              <w14:textFill>
                <w14:solidFill>
                  <w14:schemeClr w14:val="tx1">
                    <w14:lumMod w14:val="65000"/>
                    <w14:lumOff w14:val="35000"/>
                  </w14:schemeClr>
                </w14:solidFill>
              </w14:textFill>
            </w:rPr>
          </w:pPr>
        </w:p>
        <w:p w14:paraId="5FF60036">
          <w:pPr>
            <w:pStyle w:val="8"/>
            <w:tabs>
              <w:tab w:val="right" w:leader="dot" w:pos="9746"/>
            </w:tabs>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 HYPERLINK \l _Toc1579070737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t xml:space="preserve">5. </w:t>
          </w: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KEY FINDINGS</w:t>
          </w:r>
          <w:r>
            <w:rPr>
              <w:rFonts w:hint="default" w:asciiTheme="minorAscii" w:hAnsiTheme="minorAscii"/>
              <w:b w:val="0"/>
              <w:bCs/>
              <w:color w:val="404040" w:themeColor="text1" w:themeTint="BF"/>
              <w:sz w:val="28"/>
              <w:szCs w:val="28"/>
              <w14:textFill>
                <w14:solidFill>
                  <w14:schemeClr w14:val="tx1">
                    <w14:lumMod w14:val="75000"/>
                    <w14:lumOff w14:val="25000"/>
                  </w14:schemeClr>
                </w14:solidFill>
              </w14:textFill>
            </w:rPr>
            <w:tab/>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instrText xml:space="preserve"> PAGEREF _Toc1579070737 \h </w:instrTex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t>9</w:t>
          </w:r>
          <w:r>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fldChar w:fldCharType="end"/>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p w14:paraId="6B5D2629">
          <w:pPr>
            <w:pStyle w:val="8"/>
            <w:tabs>
              <w:tab w:val="right" w:leader="dot" w:pos="9746"/>
            </w:tabs>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pPr>
        </w:p>
        <w:p w14:paraId="7A80746E">
          <w:pPr>
            <w:pStyle w:val="8"/>
            <w:tabs>
              <w:tab w:val="right" w:leader="dot" w:pos="9746"/>
            </w:tabs>
            <w:rPr>
              <w:rFonts w:hint="default" w:asciiTheme="minorAscii" w:hAnsiTheme="minorAscii"/>
              <w:b/>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begin"/>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instrText xml:space="preserve"> HYPERLINK \l _Toc838967133 </w:instrTex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separate"/>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t xml:space="preserve">6. </w:t>
          </w:r>
          <w:r>
            <w:rPr>
              <w:rFonts w:hint="default" w:asciiTheme="minorAscii" w:hAnsiTheme="minorAscii"/>
              <w:b/>
              <w:bCs/>
              <w:color w:val="404040" w:themeColor="text1" w:themeTint="BF"/>
              <w:sz w:val="28"/>
              <w:szCs w:val="28"/>
              <w:lang w:val="en-US"/>
              <w14:textFill>
                <w14:solidFill>
                  <w14:schemeClr w14:val="tx1">
                    <w14:lumMod w14:val="75000"/>
                    <w14:lumOff w14:val="25000"/>
                  </w14:schemeClr>
                </w14:solidFill>
              </w14:textFill>
            </w:rPr>
            <w:t>CONCLUSION &amp; RECOMMENDATIONS</w:t>
          </w:r>
          <w:r>
            <w:rPr>
              <w:rFonts w:hint="default" w:asciiTheme="minorAscii" w:hAnsiTheme="minorAscii"/>
              <w:b w:val="0"/>
              <w:bCs/>
              <w:color w:val="404040" w:themeColor="text1" w:themeTint="BF"/>
              <w:sz w:val="28"/>
              <w:szCs w:val="28"/>
              <w14:textFill>
                <w14:solidFill>
                  <w14:schemeClr w14:val="tx1">
                    <w14:lumMod w14:val="75000"/>
                    <w14:lumOff w14:val="25000"/>
                  </w14:schemeClr>
                </w14:solidFill>
              </w14:textFill>
            </w:rPr>
            <w:tab/>
          </w:r>
          <w:r>
            <w:rPr>
              <w:rFonts w:hint="default" w:asciiTheme="minorAscii" w:hAnsiTheme="minorAscii"/>
              <w:b/>
              <w:bCs w:val="0"/>
              <w:color w:val="404040" w:themeColor="text1" w:themeTint="BF"/>
              <w:sz w:val="28"/>
              <w:szCs w:val="28"/>
              <w:lang w:val="en-US"/>
              <w14:textFill>
                <w14:solidFill>
                  <w14:schemeClr w14:val="tx1">
                    <w14:lumMod w14:val="75000"/>
                    <w14:lumOff w14:val="25000"/>
                  </w14:schemeClr>
                </w14:solidFill>
              </w14:textFill>
            </w:rPr>
            <w:t>9</w:t>
          </w: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p w14:paraId="0E7E8901">
          <w:pPr>
            <w:numPr>
              <w:numId w:val="0"/>
            </w:numPr>
            <w:spacing w:afterAutospacing="0"/>
            <w:ind w:leftChars="0"/>
            <w:rPr>
              <w:rFonts w:asciiTheme="minorHAnsi" w:hAnsiTheme="minorHAnsi" w:eastAsiaTheme="minorEastAsia" w:cstheme="minorBidi"/>
              <w:b/>
              <w:bCs/>
              <w:color w:val="404040" w:themeColor="text1" w:themeTint="BF"/>
              <w:szCs w:val="28"/>
              <w:lang w:val="en-US" w:eastAsia="zh-CN" w:bidi="ar-SA"/>
              <w14:textFill>
                <w14:solidFill>
                  <w14:schemeClr w14:val="tx1">
                    <w14:lumMod w14:val="75000"/>
                    <w14:lumOff w14:val="25000"/>
                  </w14:schemeClr>
                </w14:solidFill>
              </w14:textFill>
            </w:rPr>
            <w:sectPr>
              <w:footerReference r:id="rId4" w:type="default"/>
              <w:pgSz w:w="11906" w:h="16838"/>
              <w:pgMar w:top="1440" w:right="1080" w:bottom="1440" w:left="1080" w:header="720" w:footer="720" w:gutter="0"/>
              <w:pgNumType w:fmt="upperRoman"/>
              <w:cols w:space="720" w:num="1"/>
              <w:docGrid w:linePitch="360" w:charSpace="0"/>
            </w:sectPr>
          </w:pPr>
          <w:r>
            <w:rPr>
              <w:rFonts w:hint="default" w:asciiTheme="minorAscii" w:hAnsiTheme="minorAscii"/>
              <w:b/>
              <w:bCs/>
              <w:color w:val="404040" w:themeColor="text1" w:themeTint="BF"/>
              <w:sz w:val="28"/>
              <w:szCs w:val="28"/>
              <w14:textFill>
                <w14:solidFill>
                  <w14:schemeClr w14:val="tx1">
                    <w14:lumMod w14:val="75000"/>
                    <w14:lumOff w14:val="25000"/>
                  </w14:schemeClr>
                </w14:solidFill>
              </w14:textFill>
            </w:rPr>
            <w:fldChar w:fldCharType="end"/>
          </w:r>
        </w:p>
      </w:sdtContent>
    </w:sdt>
    <w:p w14:paraId="3E599E0C">
      <w:pPr>
        <w:numPr>
          <w:numId w:val="0"/>
        </w:numPr>
        <w:spacing w:afterAutospacing="0"/>
        <w:ind w:leftChars="0"/>
        <w:rPr>
          <w:rFonts w:asciiTheme="minorHAnsi" w:hAnsiTheme="minorHAnsi" w:eastAsiaTheme="minorEastAsia" w:cstheme="minorBidi"/>
          <w:b/>
          <w:bCs/>
          <w:color w:val="404040" w:themeColor="text1" w:themeTint="BF"/>
          <w:szCs w:val="28"/>
          <w:lang w:val="en-US" w:eastAsia="zh-CN" w:bidi="ar-SA"/>
          <w14:textFill>
            <w14:solidFill>
              <w14:schemeClr w14:val="tx1">
                <w14:lumMod w14:val="75000"/>
                <w14:lumOff w14:val="25000"/>
              </w14:schemeClr>
            </w14:solidFill>
          </w14:textFill>
        </w:rPr>
      </w:pPr>
    </w:p>
    <w:p w14:paraId="15F1CAF4">
      <w:pPr>
        <w:numPr>
          <w:ilvl w:val="0"/>
          <w:numId w:val="2"/>
        </w:numPr>
        <w:spacing w:afterAutospacing="0"/>
        <w:ind w:left="425" w:leftChars="0" w:hanging="425" w:firstLineChars="0"/>
        <w:outlineLvl w:val="0"/>
        <w:rPr>
          <w:b/>
          <w:bCs/>
          <w:color w:val="404040" w:themeColor="text1" w:themeTint="BF"/>
          <w:sz w:val="28"/>
          <w:szCs w:val="28"/>
          <w14:textFill>
            <w14:solidFill>
              <w14:schemeClr w14:val="tx1">
                <w14:lumMod w14:val="75000"/>
                <w14:lumOff w14:val="25000"/>
              </w14:schemeClr>
            </w14:solidFill>
          </w14:textFill>
        </w:rPr>
      </w:pPr>
      <w:bookmarkStart w:id="0" w:name="_Toc337920787"/>
      <w:r>
        <w:rPr>
          <w:rFonts w:hint="default"/>
          <w:b/>
          <w:bCs/>
          <w:color w:val="404040" w:themeColor="text1" w:themeTint="BF"/>
          <w:sz w:val="28"/>
          <w:szCs w:val="28"/>
          <w:lang w:val="en-US"/>
          <w14:textFill>
            <w14:solidFill>
              <w14:schemeClr w14:val="tx1">
                <w14:lumMod w14:val="75000"/>
                <w14:lumOff w14:val="25000"/>
              </w14:schemeClr>
            </w14:solidFill>
          </w14:textFill>
        </w:rPr>
        <w:t>EXECUTIVE SUMMARY</w:t>
      </w:r>
      <w:bookmarkEnd w:id="0"/>
    </w:p>
    <w:p w14:paraId="2757E842">
      <w:pPr>
        <w:numPr>
          <w:ilvl w:val="1"/>
          <w:numId w:val="2"/>
        </w:numPr>
        <w:spacing w:before="275" w:beforeLines="76" w:beforeAutospacing="0" w:afterAutospacing="0"/>
        <w:ind w:left="845" w:leftChars="0" w:hanging="425" w:firstLineChars="0"/>
        <w:jc w:val="both"/>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Purpose of Analysis:</w:t>
      </w:r>
      <w:r>
        <w:rPr>
          <w:rFonts w:hint="default" w:asciiTheme="minorAscii" w:hAnsiTheme="minorAsci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The purpose of this dataset is to capture and analyze detailed business transactions across multiple dimensions such as region, department, product line, customer segment, and payment method to provide a complete view of business performance from both financial and operational perspectives.</w:t>
      </w:r>
    </w:p>
    <w:p w14:paraId="080C7FFD">
      <w:pPr>
        <w:numPr>
          <w:ilvl w:val="1"/>
          <w:numId w:val="2"/>
        </w:numPr>
        <w:spacing w:before="183" w:beforeLines="51" w:beforeAutospacing="0"/>
        <w:ind w:left="845" w:leftChars="0" w:hanging="425" w:firstLineChars="0"/>
        <w:jc w:val="both"/>
        <w:rPr>
          <w:sz w:val="24"/>
          <w:szCs w:val="24"/>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Objective of Analysis: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The main objective is to evaluate overall revenue and profitability trends, identify high-performing and underperforming areas, and measure the impact of discounts on revenue and profit.</w:t>
      </w:r>
    </w:p>
    <w:p w14:paraId="4C42AA67">
      <w:pPr>
        <w:numPr>
          <w:ilvl w:val="0"/>
          <w:numId w:val="0"/>
        </w:numPr>
        <w:spacing w:afterAutospacing="0"/>
        <w:ind w:leftChars="0"/>
        <w:rPr>
          <w:b/>
          <w:bCs/>
          <w:color w:val="404040" w:themeColor="text1" w:themeTint="BF"/>
          <w:sz w:val="28"/>
          <w:szCs w:val="28"/>
          <w14:textFill>
            <w14:solidFill>
              <w14:schemeClr w14:val="tx1">
                <w14:lumMod w14:val="75000"/>
                <w14:lumOff w14:val="25000"/>
              </w14:schemeClr>
            </w14:solidFill>
          </w14:textFill>
        </w:rPr>
      </w:pPr>
    </w:p>
    <w:p w14:paraId="07CA1B47">
      <w:pPr>
        <w:numPr>
          <w:ilvl w:val="0"/>
          <w:numId w:val="2"/>
        </w:numPr>
        <w:spacing w:afterAutospacing="0"/>
        <w:ind w:left="425" w:leftChars="0" w:hanging="425" w:firstLineChars="0"/>
        <w:outlineLvl w:val="0"/>
        <w:rPr>
          <w:b/>
          <w:bCs/>
          <w:color w:val="404040" w:themeColor="text1" w:themeTint="BF"/>
          <w:sz w:val="28"/>
          <w:szCs w:val="28"/>
          <w14:textFill>
            <w14:solidFill>
              <w14:schemeClr w14:val="tx1">
                <w14:lumMod w14:val="75000"/>
                <w14:lumOff w14:val="25000"/>
              </w14:schemeClr>
            </w14:solidFill>
          </w14:textFill>
        </w:rPr>
      </w:pPr>
      <w:bookmarkStart w:id="1" w:name="_Toc1487904441"/>
      <w:r>
        <w:rPr>
          <w:rFonts w:hint="default"/>
          <w:b/>
          <w:bCs/>
          <w:color w:val="404040" w:themeColor="text1" w:themeTint="BF"/>
          <w:sz w:val="28"/>
          <w:szCs w:val="28"/>
          <w:lang w:val="en-US"/>
          <w14:textFill>
            <w14:solidFill>
              <w14:schemeClr w14:val="tx1">
                <w14:lumMod w14:val="75000"/>
                <w14:lumOff w14:val="25000"/>
              </w14:schemeClr>
            </w14:solidFill>
          </w14:textFill>
        </w:rPr>
        <w:t>DATA SUMMARY</w:t>
      </w:r>
      <w:bookmarkEnd w:id="1"/>
    </w:p>
    <w:p w14:paraId="43B24B1D">
      <w:pPr>
        <w:numPr>
          <w:ilvl w:val="1"/>
          <w:numId w:val="2"/>
        </w:numPr>
        <w:spacing w:before="265" w:beforeLines="73" w:beforeAutospacing="0" w:after="178" w:afterLines="49" w:afterAutospacing="0"/>
        <w:ind w:left="845" w:leftChars="0" w:hanging="425"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Time period: </w:t>
      </w:r>
      <w:r>
        <w:rPr>
          <w:rFonts w:hint="default"/>
          <w:b w:val="0"/>
          <w:bCs w:val="0"/>
          <w:color w:val="595959" w:themeColor="text1" w:themeTint="A6"/>
          <w:sz w:val="24"/>
          <w:szCs w:val="24"/>
          <w:lang w:val="en-US"/>
          <w14:textFill>
            <w14:solidFill>
              <w14:schemeClr w14:val="tx1">
                <w14:lumMod w14:val="65000"/>
                <w14:lumOff w14:val="35000"/>
              </w14:schemeClr>
            </w14:solidFill>
          </w14:textFill>
        </w:rPr>
        <w:t>Jan. 2022 - Dec. 2023</w:t>
      </w:r>
    </w:p>
    <w:p w14:paraId="195CF938">
      <w:pPr>
        <w:numPr>
          <w:ilvl w:val="1"/>
          <w:numId w:val="2"/>
        </w:numPr>
        <w:spacing w:beforeAutospacing="0" w:after="183" w:afterLines="51" w:afterAutospacing="0"/>
        <w:ind w:left="845" w:leftChars="0" w:hanging="425"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No. of Records:</w:t>
      </w:r>
      <w:r>
        <w:rPr>
          <w:rFonts w:hint="default"/>
          <w:b w:val="0"/>
          <w:bCs w:val="0"/>
          <w:color w:val="595959" w:themeColor="text1" w:themeTint="A6"/>
          <w:sz w:val="24"/>
          <w:szCs w:val="24"/>
          <w:lang w:val="en-US"/>
          <w14:textFill>
            <w14:solidFill>
              <w14:schemeClr w14:val="tx1">
                <w14:lumMod w14:val="65000"/>
                <w14:lumOff w14:val="35000"/>
              </w14:schemeClr>
            </w14:solidFill>
          </w14:textFill>
        </w:rPr>
        <w:t xml:space="preserve"> 2000 Records</w:t>
      </w:r>
    </w:p>
    <w:p w14:paraId="6EAB4DEC">
      <w:pPr>
        <w:numPr>
          <w:ilvl w:val="1"/>
          <w:numId w:val="2"/>
        </w:numPr>
        <w:spacing w:beforeAutospacing="0" w:after="183" w:afterLines="51" w:afterAutospacing="0"/>
        <w:ind w:left="84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No. of Columns: </w:t>
      </w:r>
      <w:r>
        <w:rPr>
          <w:rFonts w:hint="default"/>
          <w:b w:val="0"/>
          <w:bCs w:val="0"/>
          <w:color w:val="595959" w:themeColor="text1" w:themeTint="A6"/>
          <w:sz w:val="24"/>
          <w:szCs w:val="24"/>
          <w:lang w:val="en-US"/>
          <w14:textFill>
            <w14:solidFill>
              <w14:schemeClr w14:val="tx1">
                <w14:lumMod w14:val="65000"/>
                <w14:lumOff w14:val="35000"/>
              </w14:schemeClr>
            </w14:solidFill>
          </w14:textFill>
        </w:rPr>
        <w:t>12 Columns</w:t>
      </w:r>
    </w:p>
    <w:p w14:paraId="0F16D7ED">
      <w:pPr>
        <w:numPr>
          <w:ilvl w:val="1"/>
          <w:numId w:val="2"/>
        </w:numPr>
        <w:spacing w:beforeAutospacing="0" w:after="183" w:afterLines="51" w:afterAutospacing="0"/>
        <w:ind w:left="84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Key features:</w:t>
      </w:r>
    </w:p>
    <w:p w14:paraId="7ACC4698">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Transaction ID</w:t>
      </w:r>
    </w:p>
    <w:p w14:paraId="2F6EB06D">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Transaction Date</w:t>
      </w:r>
    </w:p>
    <w:p w14:paraId="52411678">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Revenue</w:t>
      </w:r>
    </w:p>
    <w:p w14:paraId="53F09D23">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Expenses</w:t>
      </w:r>
    </w:p>
    <w:p w14:paraId="12FA17F1">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Profit</w:t>
      </w:r>
    </w:p>
    <w:p w14:paraId="4DB93D52">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Category</w:t>
      </w:r>
    </w:p>
    <w:p w14:paraId="1BC3ADD6">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 xml:space="preserve">Region </w:t>
      </w:r>
    </w:p>
    <w:p w14:paraId="28CF87D2">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Department</w:t>
      </w:r>
    </w:p>
    <w:p w14:paraId="320DCDEF">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Product Line</w:t>
      </w:r>
    </w:p>
    <w:p w14:paraId="18C19673">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Customer Segment</w:t>
      </w:r>
    </w:p>
    <w:p w14:paraId="008D222D">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Payment Method</w:t>
      </w:r>
    </w:p>
    <w:p w14:paraId="2950CCCB">
      <w:pPr>
        <w:numPr>
          <w:ilvl w:val="0"/>
          <w:numId w:val="3"/>
        </w:numPr>
        <w:tabs>
          <w:tab w:val="clear" w:pos="420"/>
        </w:tabs>
        <w:spacing w:afterAutospacing="0"/>
        <w:ind w:left="1265" w:leftChars="0" w:hanging="425" w:firstLineChars="0"/>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Discount</w:t>
      </w:r>
    </w:p>
    <w:p w14:paraId="0CD97D7B">
      <w:pPr>
        <w:numPr>
          <w:ilvl w:val="0"/>
          <w:numId w:val="0"/>
        </w:numPr>
        <w:spacing w:afterAutospacing="0"/>
        <w:ind w:left="420" w:leftChars="0"/>
        <w:rPr>
          <w:b/>
          <w:bCs/>
          <w:color w:val="404040" w:themeColor="text1" w:themeTint="BF"/>
          <w:sz w:val="24"/>
          <w:szCs w:val="24"/>
          <w14:textFill>
            <w14:solidFill>
              <w14:schemeClr w14:val="tx1">
                <w14:lumMod w14:val="75000"/>
                <w14:lumOff w14:val="25000"/>
              </w14:schemeClr>
            </w14:solidFill>
          </w14:textFill>
        </w:rPr>
      </w:pPr>
    </w:p>
    <w:p w14:paraId="3A24A29D">
      <w:pPr>
        <w:numPr>
          <w:ilvl w:val="0"/>
          <w:numId w:val="2"/>
        </w:numPr>
        <w:spacing w:afterAutospacing="0"/>
        <w:ind w:left="425" w:leftChars="0" w:hanging="425" w:firstLineChars="0"/>
        <w:outlineLvl w:val="0"/>
        <w:rPr>
          <w:b/>
          <w:bCs/>
          <w:color w:val="404040" w:themeColor="text1" w:themeTint="BF"/>
          <w:sz w:val="28"/>
          <w:szCs w:val="28"/>
          <w14:textFill>
            <w14:solidFill>
              <w14:schemeClr w14:val="tx1">
                <w14:lumMod w14:val="75000"/>
                <w14:lumOff w14:val="25000"/>
              </w14:schemeClr>
            </w14:solidFill>
          </w14:textFill>
        </w:rPr>
      </w:pPr>
      <w:bookmarkStart w:id="2" w:name="_Toc1910354219"/>
      <w:r>
        <w:rPr>
          <w:rFonts w:hint="default"/>
          <w:b/>
          <w:bCs/>
          <w:color w:val="404040" w:themeColor="text1" w:themeTint="BF"/>
          <w:sz w:val="28"/>
          <w:szCs w:val="28"/>
          <w:lang w:val="en-US"/>
          <w14:textFill>
            <w14:solidFill>
              <w14:schemeClr w14:val="tx1">
                <w14:lumMod w14:val="75000"/>
                <w14:lumOff w14:val="25000"/>
              </w14:schemeClr>
            </w14:solidFill>
          </w14:textFill>
        </w:rPr>
        <w:t>METHODOLOGY OF ANALYSIS</w:t>
      </w:r>
      <w:bookmarkEnd w:id="2"/>
      <w:r>
        <w:rPr>
          <w:rFonts w:hint="default"/>
          <w:b/>
          <w:bCs/>
          <w:color w:val="404040" w:themeColor="text1" w:themeTint="BF"/>
          <w:sz w:val="28"/>
          <w:szCs w:val="28"/>
          <w:lang w:val="en-US"/>
          <w14:textFill>
            <w14:solidFill>
              <w14:schemeClr w14:val="tx1">
                <w14:lumMod w14:val="75000"/>
                <w14:lumOff w14:val="25000"/>
              </w14:schemeClr>
            </w14:solidFill>
          </w14:textFill>
        </w:rPr>
        <w:tab/>
      </w:r>
    </w:p>
    <w:p w14:paraId="1ABA06BA">
      <w:pPr>
        <w:numPr>
          <w:ilvl w:val="1"/>
          <w:numId w:val="2"/>
        </w:numPr>
        <w:spacing w:before="302" w:beforeLines="84" w:beforeAutospacing="0" w:afterAutospacing="0"/>
        <w:ind w:left="845" w:leftChars="0" w:hanging="425" w:firstLineChars="0"/>
        <w:outlineLvl w:val="1"/>
        <w:rPr>
          <w:b/>
          <w:bCs/>
          <w:color w:val="595959" w:themeColor="text1" w:themeTint="A6"/>
          <w:sz w:val="24"/>
          <w:szCs w:val="24"/>
          <w14:textFill>
            <w14:solidFill>
              <w14:schemeClr w14:val="tx1">
                <w14:lumMod w14:val="65000"/>
                <w14:lumOff w14:val="35000"/>
              </w14:schemeClr>
            </w14:solidFill>
          </w14:textFill>
        </w:rPr>
      </w:pPr>
      <w:bookmarkStart w:id="3" w:name="_Toc295352436"/>
      <w:r>
        <w:rPr>
          <w:rFonts w:hint="default"/>
          <w:b/>
          <w:bCs/>
          <w:color w:val="595959" w:themeColor="text1" w:themeTint="A6"/>
          <w:sz w:val="24"/>
          <w:szCs w:val="24"/>
          <w:lang w:val="en-US"/>
          <w14:textFill>
            <w14:solidFill>
              <w14:schemeClr w14:val="tx1">
                <w14:lumMod w14:val="65000"/>
                <w14:lumOff w14:val="35000"/>
              </w14:schemeClr>
            </w14:solidFill>
          </w14:textFill>
        </w:rPr>
        <w:t>Extract</w:t>
      </w:r>
      <w:bookmarkEnd w:id="3"/>
    </w:p>
    <w:p w14:paraId="5082366A">
      <w:pPr>
        <w:numPr>
          <w:ilvl w:val="0"/>
          <w:numId w:val="4"/>
        </w:numPr>
        <w:tabs>
          <w:tab w:val="clear" w:pos="420"/>
        </w:tabs>
        <w:spacing w:before="183" w:beforeLines="51" w:beforeAutospacing="0" w:afterAutospacing="0"/>
        <w:ind w:left="1265" w:leftChars="0" w:hanging="425" w:firstLineChars="0"/>
        <w:rPr>
          <w:b/>
          <w:bCs/>
          <w:color w:val="595959" w:themeColor="text1" w:themeTint="A6"/>
          <w:sz w:val="24"/>
          <w:szCs w:val="24"/>
          <w14:textFill>
            <w14:solidFill>
              <w14:schemeClr w14:val="tx1">
                <w14:lumMod w14:val="65000"/>
                <w14:lumOff w14:val="35000"/>
              </w14:schemeClr>
            </w14:solidFill>
          </w14:textFill>
        </w:rPr>
      </w:pPr>
      <w:r>
        <w:rPr>
          <w:rFonts w:hint="default"/>
          <w:b w:val="0"/>
          <w:bCs w:val="0"/>
          <w:i w:val="0"/>
          <w:iCs w:val="0"/>
          <w:color w:val="595959" w:themeColor="text1" w:themeTint="A6"/>
          <w:sz w:val="24"/>
          <w:szCs w:val="24"/>
          <w:lang w:val="en-US"/>
          <w14:textFill>
            <w14:solidFill>
              <w14:schemeClr w14:val="tx1">
                <w14:lumMod w14:val="65000"/>
                <w14:lumOff w14:val="35000"/>
              </w14:schemeClr>
            </w14:solidFill>
          </w14:textFill>
        </w:rPr>
        <w:t>As the data is already in excel there is no need for extracting the data.</w:t>
      </w:r>
    </w:p>
    <w:p w14:paraId="066EC3B1">
      <w:pPr>
        <w:numPr>
          <w:ilvl w:val="0"/>
          <w:numId w:val="4"/>
        </w:numPr>
        <w:tabs>
          <w:tab w:val="clear" w:pos="420"/>
        </w:tabs>
        <w:spacing w:beforeAutospacing="0" w:afterAutospacing="0"/>
        <w:ind w:left="1265" w:leftChars="0" w:hanging="425" w:firstLineChars="0"/>
        <w:jc w:val="both"/>
        <w:rPr>
          <w:b w:val="0"/>
          <w:bCs w:val="0"/>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Data understanding: </w:t>
      </w:r>
      <w:r>
        <w:rPr>
          <w:rFonts w:hint="default"/>
          <w:b w:val="0"/>
          <w:bCs w:val="0"/>
          <w:color w:val="595959" w:themeColor="text1" w:themeTint="A6"/>
          <w:sz w:val="24"/>
          <w:szCs w:val="24"/>
          <w:lang w:val="en-US"/>
          <w14:textFill>
            <w14:solidFill>
              <w14:schemeClr w14:val="tx1">
                <w14:lumMod w14:val="65000"/>
                <w14:lumOff w14:val="35000"/>
              </w14:schemeClr>
            </w14:solidFill>
          </w14:textFill>
        </w:rPr>
        <w:t>The dataset contain only one table with 2000 recods and 12 columns in which - 1 identifier, 1 date column, 4 continuous(numeric) columns and 6 categorical(text) columns.</w:t>
      </w:r>
    </w:p>
    <w:p w14:paraId="55C43B62">
      <w:pPr>
        <w:numPr>
          <w:ilvl w:val="0"/>
          <w:numId w:val="4"/>
        </w:numPr>
        <w:tabs>
          <w:tab w:val="clear" w:pos="420"/>
        </w:tabs>
        <w:spacing w:beforeAutospacing="0" w:afterAutospacing="0"/>
        <w:ind w:left="1265" w:leftChars="0" w:hanging="425" w:firstLineChars="0"/>
        <w:jc w:val="both"/>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Data exploration: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No missing values, wrong values and duplicated records found in any column of either table.</w:t>
      </w:r>
    </w:p>
    <w:p w14:paraId="514C9B85">
      <w:pPr>
        <w:numPr>
          <w:ilvl w:val="0"/>
          <w:numId w:val="4"/>
        </w:numPr>
        <w:tabs>
          <w:tab w:val="clear" w:pos="420"/>
        </w:tabs>
        <w:spacing w:beforeAutospacing="0" w:afterAutospacing="0"/>
        <w:ind w:left="1265" w:leftChars="0" w:hanging="425" w:firstLineChars="0"/>
        <w:jc w:val="both"/>
        <w:rPr>
          <w:b/>
          <w:bCs/>
          <w:color w:val="595959" w:themeColor="text1" w:themeTint="A6"/>
          <w:sz w:val="24"/>
          <w:szCs w:val="24"/>
          <w14:textFill>
            <w14:solidFill>
              <w14:schemeClr w14:val="tx1">
                <w14:lumMod w14:val="65000"/>
                <w14:lumOff w14:val="35000"/>
              </w14:schemeClr>
            </w14:solidFill>
          </w14:textFill>
        </w:rPr>
      </w:pP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 xml:space="preserve">Revenue, expenses and profit </w:t>
      </w:r>
      <w:r>
        <w:rPr>
          <w:rFonts w:hint="default" w:asciiTheme="minorAscii" w:hAnsiTheme="minorAscii" w:eastAsiaTheme="majorEastAsia" w:cstheme="majorEastAsia"/>
          <w:color w:val="595959" w:themeColor="text1" w:themeTint="A6"/>
          <w:kern w:val="0"/>
          <w:sz w:val="24"/>
          <w:szCs w:val="24"/>
          <w:lang w:val="en-US" w:eastAsia="zh-CN" w:bidi="ar"/>
          <w14:textFill>
            <w14:solidFill>
              <w14:schemeClr w14:val="tx1">
                <w14:lumMod w14:val="65000"/>
                <w14:lumOff w14:val="35000"/>
              </w14:schemeClr>
            </w14:solidFill>
          </w14:textFill>
        </w:rPr>
        <w:t>field values were checked and no outlier were found, all values are within reasonable business ranges.</w:t>
      </w:r>
    </w:p>
    <w:p w14:paraId="0273E84F">
      <w:pPr>
        <w:numPr>
          <w:ilvl w:val="1"/>
          <w:numId w:val="2"/>
        </w:numPr>
        <w:spacing w:before="183" w:beforeLines="51" w:beforeAutospacing="0" w:after="183" w:afterLines="51" w:afterAutospacing="0"/>
        <w:ind w:left="845" w:leftChars="0" w:hanging="425" w:firstLineChars="0"/>
        <w:outlineLvl w:val="1"/>
        <w:rPr>
          <w:b/>
          <w:bCs/>
          <w:color w:val="595959" w:themeColor="text1" w:themeTint="A6"/>
          <w:sz w:val="24"/>
          <w:szCs w:val="24"/>
          <w14:textFill>
            <w14:solidFill>
              <w14:schemeClr w14:val="tx1">
                <w14:lumMod w14:val="65000"/>
                <w14:lumOff w14:val="35000"/>
              </w14:schemeClr>
            </w14:solidFill>
          </w14:textFill>
        </w:rPr>
      </w:pPr>
      <w:bookmarkStart w:id="4" w:name="_Toc1153683635"/>
      <w:r>
        <w:rPr>
          <w:rFonts w:hint="default"/>
          <w:b/>
          <w:bCs/>
          <w:color w:val="595959" w:themeColor="text1" w:themeTint="A6"/>
          <w:sz w:val="24"/>
          <w:szCs w:val="24"/>
          <w:lang w:val="en-US"/>
          <w14:textFill>
            <w14:solidFill>
              <w14:schemeClr w14:val="tx1">
                <w14:lumMod w14:val="65000"/>
                <w14:lumOff w14:val="35000"/>
              </w14:schemeClr>
            </w14:solidFill>
          </w14:textFill>
        </w:rPr>
        <w:t>Transform</w:t>
      </w:r>
      <w:bookmarkEnd w:id="4"/>
    </w:p>
    <w:p w14:paraId="0259A6EB">
      <w:pPr>
        <w:numPr>
          <w:ilvl w:val="0"/>
          <w:numId w:val="5"/>
        </w:numPr>
        <w:tabs>
          <w:tab w:val="clear" w:pos="420"/>
        </w:tabs>
        <w:spacing w:before="183" w:beforeLines="51" w:beforeAutospacing="0" w:after="183" w:afterLines="51" w:afterAutospacing="0"/>
        <w:ind w:left="1265" w:leftChars="0" w:hanging="425"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Data cleaning: </w:t>
      </w:r>
      <w:r>
        <w:rPr>
          <w:rFonts w:hint="default" w:asciiTheme="minorAscii" w:hAnsiTheme="minorAscii"/>
          <w:b w:val="0"/>
          <w:bCs w:val="0"/>
          <w:color w:val="595959" w:themeColor="text1" w:themeTint="A6"/>
          <w:sz w:val="24"/>
          <w:szCs w:val="24"/>
          <w:lang w:val="en-US"/>
          <w14:textFill>
            <w14:solidFill>
              <w14:schemeClr w14:val="tx1">
                <w14:lumMod w14:val="65000"/>
                <w14:lumOff w14:val="35000"/>
              </w14:schemeClr>
            </w14:solidFill>
          </w14:textFill>
        </w:rPr>
        <w:t>Change t</w:t>
      </w:r>
      <w:r>
        <w:rPr>
          <w:rFonts w:hint="default" w:eastAsia="SimSun" w:cs="SimSun" w:asciiTheme="minorAscii" w:hAnsiTheme="minorAscii"/>
          <w:b w:val="0"/>
          <w:bCs w:val="0"/>
          <w:color w:val="595959" w:themeColor="text1" w:themeTint="A6"/>
          <w:kern w:val="0"/>
          <w:sz w:val="24"/>
          <w:szCs w:val="24"/>
          <w:lang w:val="en-US" w:eastAsia="zh-CN" w:bidi="ar"/>
          <w14:textFill>
            <w14:solidFill>
              <w14:schemeClr w14:val="tx1">
                <w14:lumMod w14:val="65000"/>
                <w14:lumOff w14:val="35000"/>
              </w14:schemeClr>
            </w14:solidFill>
          </w14:textFill>
        </w:rPr>
        <w:t>he values in the Discount column from percentages to absolute numbers.</w:t>
      </w:r>
    </w:p>
    <w:p w14:paraId="6A6616A0">
      <w:pPr>
        <w:numPr>
          <w:ilvl w:val="0"/>
          <w:numId w:val="5"/>
        </w:numPr>
        <w:tabs>
          <w:tab w:val="clear" w:pos="420"/>
        </w:tabs>
        <w:spacing w:before="183" w:beforeLines="51" w:beforeAutospacing="0" w:afterAutospacing="0"/>
        <w:ind w:left="1265" w:leftChars="0" w:hanging="425" w:firstLineChars="0"/>
        <w:rPr>
          <w:b/>
          <w:bCs/>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lang w:val="en-US"/>
          <w14:textFill>
            <w14:solidFill>
              <w14:schemeClr w14:val="tx1">
                <w14:lumMod w14:val="65000"/>
                <w14:lumOff w14:val="35000"/>
              </w14:schemeClr>
            </w14:solidFill>
          </w14:textFill>
        </w:rPr>
        <w:t>Outlier in the</w:t>
      </w: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color w:val="595959" w:themeColor="text1" w:themeTint="A6"/>
          <w:sz w:val="24"/>
          <w:szCs w:val="24"/>
          <w:lang w:val="en-US"/>
          <w14:textFill>
            <w14:solidFill>
              <w14:schemeClr w14:val="tx1">
                <w14:lumMod w14:val="65000"/>
                <w14:lumOff w14:val="35000"/>
              </w14:schemeClr>
            </w14:solidFill>
          </w14:textFill>
        </w:rPr>
        <w:t xml:space="preserve">Revenue, Expenses and Profit </w:t>
      </w:r>
      <w:r>
        <w:rPr>
          <w:color w:val="595959" w:themeColor="text1" w:themeTint="A6"/>
          <w:sz w:val="24"/>
          <w:szCs w:val="24"/>
          <w14:textFill>
            <w14:solidFill>
              <w14:schemeClr w14:val="tx1">
                <w14:lumMod w14:val="65000"/>
                <w14:lumOff w14:val="35000"/>
              </w14:schemeClr>
            </w14:solidFill>
          </w14:textFill>
        </w:rPr>
        <w:t xml:space="preserve">column were retained, as </w:t>
      </w:r>
      <w:r>
        <w:rPr>
          <w:rFonts w:hint="default"/>
          <w:color w:val="595959" w:themeColor="text1" w:themeTint="A6"/>
          <w:sz w:val="24"/>
          <w:szCs w:val="24"/>
          <w:lang w:val="en-US"/>
          <w14:textFill>
            <w14:solidFill>
              <w14:schemeClr w14:val="tx1">
                <w14:lumMod w14:val="65000"/>
                <w14:lumOff w14:val="35000"/>
              </w14:schemeClr>
            </w14:solidFill>
          </w14:textFill>
        </w:rPr>
        <w:t>the value of these</w:t>
      </w:r>
      <w:r>
        <w:rPr>
          <w:color w:val="595959" w:themeColor="text1" w:themeTint="A6"/>
          <w:sz w:val="24"/>
          <w:szCs w:val="24"/>
          <w14:textFill>
            <w14:solidFill>
              <w14:schemeClr w14:val="tx1">
                <w14:lumMod w14:val="65000"/>
                <w14:lumOff w14:val="35000"/>
              </w14:schemeClr>
            </w14:solidFill>
          </w14:textFill>
        </w:rPr>
        <w:t xml:space="preserve"> can vary widely.</w:t>
      </w:r>
    </w:p>
    <w:p w14:paraId="7B6A4F90">
      <w:pPr>
        <w:numPr>
          <w:ilvl w:val="0"/>
          <w:numId w:val="5"/>
        </w:numPr>
        <w:tabs>
          <w:tab w:val="clear" w:pos="420"/>
        </w:tabs>
        <w:spacing w:beforeAutospacing="0" w:afterAutospacing="0"/>
        <w:ind w:left="1265" w:leftChars="0" w:hanging="425" w:firstLineChars="0"/>
        <w:jc w:val="both"/>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Data transformation: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Performed feature engineering by creating new calculated columns from existing ones, such as Discount Amount, Net Revenue, and Net Profit.</w:t>
      </w:r>
    </w:p>
    <w:p w14:paraId="0681BA68">
      <w:pPr>
        <w:numPr>
          <w:ilvl w:val="0"/>
          <w:numId w:val="0"/>
        </w:numPr>
        <w:spacing w:beforeAutospacing="0" w:afterAutospacing="0"/>
        <w:ind w:left="720" w:leftChars="0" w:firstLine="720" w:firstLineChars="0"/>
        <w:jc w:val="both"/>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Discount amount = Revenue x Discount</w:t>
      </w:r>
    </w:p>
    <w:p w14:paraId="7C954020">
      <w:pPr>
        <w:numPr>
          <w:ilvl w:val="0"/>
          <w:numId w:val="0"/>
        </w:numPr>
        <w:spacing w:beforeAutospacing="0" w:afterAutospacing="0"/>
        <w:ind w:left="1260" w:leftChars="0"/>
        <w:jc w:val="both"/>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ab/>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Net revenue = Discount amount - Revenue</w:t>
      </w:r>
    </w:p>
    <w:p w14:paraId="11851314">
      <w:pPr>
        <w:numPr>
          <w:ilvl w:val="0"/>
          <w:numId w:val="0"/>
        </w:numPr>
        <w:spacing w:beforeAutospacing="0" w:afterAutospacing="0"/>
        <w:ind w:left="1260" w:leftChars="0"/>
        <w:jc w:val="both"/>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ab/>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Net profit = Net revenue - Expense</w:t>
      </w:r>
    </w:p>
    <w:p w14:paraId="5A645D52">
      <w:pPr>
        <w:numPr>
          <w:ilvl w:val="1"/>
          <w:numId w:val="2"/>
        </w:numPr>
        <w:spacing w:beforeAutospacing="0" w:afterAutospacing="0"/>
        <w:ind w:left="845" w:leftChars="0" w:hanging="425" w:firstLineChars="0"/>
        <w:outlineLvl w:val="1"/>
        <w:rPr>
          <w:b/>
          <w:bCs/>
          <w:color w:val="595959" w:themeColor="text1" w:themeTint="A6"/>
          <w:sz w:val="24"/>
          <w:szCs w:val="24"/>
          <w14:textFill>
            <w14:solidFill>
              <w14:schemeClr w14:val="tx1">
                <w14:lumMod w14:val="65000"/>
                <w14:lumOff w14:val="35000"/>
              </w14:schemeClr>
            </w14:solidFill>
          </w14:textFill>
        </w:rPr>
      </w:pPr>
      <w:bookmarkStart w:id="5" w:name="_Toc331004682"/>
      <w:r>
        <w:rPr>
          <w:rFonts w:hint="default"/>
          <w:b/>
          <w:bCs/>
          <w:color w:val="595959" w:themeColor="text1" w:themeTint="A6"/>
          <w:sz w:val="24"/>
          <w:szCs w:val="24"/>
          <w:lang w:val="en-US"/>
          <w14:textFill>
            <w14:solidFill>
              <w14:schemeClr w14:val="tx1">
                <w14:lumMod w14:val="65000"/>
                <w14:lumOff w14:val="35000"/>
              </w14:schemeClr>
            </w14:solidFill>
          </w14:textFill>
        </w:rPr>
        <w:t>Load</w:t>
      </w:r>
      <w:bookmarkEnd w:id="5"/>
    </w:p>
    <w:p w14:paraId="03CC4C56">
      <w:pPr>
        <w:numPr>
          <w:ilvl w:val="0"/>
          <w:numId w:val="6"/>
        </w:numPr>
        <w:tabs>
          <w:tab w:val="clear" w:pos="420"/>
        </w:tabs>
        <w:spacing w:before="183" w:beforeLines="51" w:beforeAutospacing="0" w:after="363" w:afterLines="101" w:afterAutospacing="0"/>
        <w:ind w:left="1265" w:leftChars="0" w:hanging="425" w:firstLineChars="0"/>
        <w:jc w:val="both"/>
        <w:rPr>
          <w:b/>
          <w:bCs/>
          <w:color w:val="595959" w:themeColor="text1" w:themeTint="A6"/>
          <w:sz w:val="24"/>
          <w:szCs w:val="24"/>
          <w14:textFill>
            <w14:solidFill>
              <w14:schemeClr w14:val="tx1">
                <w14:lumMod w14:val="65000"/>
                <w14:lumOff w14:val="35000"/>
              </w14:schemeClr>
            </w14:solidFill>
          </w14:textFill>
        </w:rPr>
      </w:pPr>
      <w:r>
        <w:rPr>
          <w:rFonts w:hint="default" w:ascii="Arial" w:hAnsi="Arial" w:eastAsia="SimSun" w:cs="Arial"/>
          <w:b w:val="0"/>
          <w:bCs w:val="0"/>
          <w:color w:val="595959" w:themeColor="text1" w:themeTint="A6"/>
          <w:kern w:val="0"/>
          <w:sz w:val="24"/>
          <w:szCs w:val="24"/>
          <w:lang w:val="en-US" w:eastAsia="zh-CN" w:bidi="ar"/>
          <w14:textFill>
            <w14:solidFill>
              <w14:schemeClr w14:val="tx1">
                <w14:lumMod w14:val="65000"/>
                <w14:lumOff w14:val="35000"/>
              </w14:schemeClr>
            </w14:solidFill>
          </w14:textFill>
        </w:rPr>
        <w:t xml:space="preserve">Finally the dataset is now </w:t>
      </w:r>
      <w:r>
        <w:rPr>
          <w:rStyle w:val="7"/>
          <w:rFonts w:hint="default" w:ascii="Arial" w:hAnsi="Arial" w:eastAsia="SimSun" w:cs="Arial"/>
          <w:b w:val="0"/>
          <w:bCs w:val="0"/>
          <w:color w:val="595959" w:themeColor="text1" w:themeTint="A6"/>
          <w:kern w:val="0"/>
          <w:sz w:val="24"/>
          <w:szCs w:val="24"/>
          <w:lang w:val="en-US" w:eastAsia="zh-CN" w:bidi="ar"/>
          <w14:textFill>
            <w14:solidFill>
              <w14:schemeClr w14:val="tx1">
                <w14:lumMod w14:val="65000"/>
                <w14:lumOff w14:val="35000"/>
              </w14:schemeClr>
            </w14:solidFill>
          </w14:textFill>
        </w:rPr>
        <w:t>clean, structured, and analysis-ready</w:t>
      </w:r>
      <w:r>
        <w:rPr>
          <w:rFonts w:hint="default" w:ascii="Arial" w:hAnsi="Arial" w:eastAsia="SimSun" w:cs="Arial"/>
          <w:b w:val="0"/>
          <w:bCs w:val="0"/>
          <w:color w:val="595959" w:themeColor="text1" w:themeTint="A6"/>
          <w:kern w:val="0"/>
          <w:sz w:val="24"/>
          <w:szCs w:val="24"/>
          <w:lang w:val="en-US" w:eastAsia="zh-CN" w:bidi="ar"/>
          <w14:textFill>
            <w14:solidFill>
              <w14:schemeClr w14:val="tx1">
                <w14:lumMod w14:val="65000"/>
                <w14:lumOff w14:val="35000"/>
              </w14:schemeClr>
            </w14:solidFill>
          </w14:textFill>
        </w:rPr>
        <w:t>, containing enriched fields like Revenue, Expenses and Profit.</w:t>
      </w:r>
    </w:p>
    <w:p w14:paraId="6DCB63B6">
      <w:pPr>
        <w:numPr>
          <w:ilvl w:val="0"/>
          <w:numId w:val="2"/>
        </w:numPr>
        <w:spacing w:beforeAutospacing="0" w:afterAutospacing="0"/>
        <w:ind w:left="425" w:leftChars="0" w:hanging="425" w:firstLineChars="0"/>
        <w:outlineLvl w:val="0"/>
        <w:rPr>
          <w:b/>
          <w:bCs/>
          <w:color w:val="404040" w:themeColor="text1" w:themeTint="BF"/>
          <w:sz w:val="28"/>
          <w:szCs w:val="28"/>
          <w14:textFill>
            <w14:solidFill>
              <w14:schemeClr w14:val="tx1">
                <w14:lumMod w14:val="75000"/>
                <w14:lumOff w14:val="25000"/>
              </w14:schemeClr>
            </w14:solidFill>
          </w14:textFill>
        </w:rPr>
      </w:pPr>
      <w:bookmarkStart w:id="6" w:name="_Toc1213044644"/>
      <w:r>
        <w:rPr>
          <w:rFonts w:hint="default"/>
          <w:b/>
          <w:bCs/>
          <w:color w:val="404040" w:themeColor="text1" w:themeTint="BF"/>
          <w:sz w:val="28"/>
          <w:szCs w:val="28"/>
          <w:lang w:val="en-US"/>
          <w14:textFill>
            <w14:solidFill>
              <w14:schemeClr w14:val="tx1">
                <w14:lumMod w14:val="75000"/>
                <w14:lumOff w14:val="25000"/>
              </w14:schemeClr>
            </w14:solidFill>
          </w14:textFill>
        </w:rPr>
        <w:t>VISUALIZATION &amp; INSIGHTS</w:t>
      </w:r>
      <w:bookmarkEnd w:id="6"/>
    </w:p>
    <w:p w14:paraId="289555CB">
      <w:pPr>
        <w:numPr>
          <w:ilvl w:val="1"/>
          <w:numId w:val="2"/>
        </w:numPr>
        <w:spacing w:before="302" w:beforeLines="84" w:beforeAutospacing="0" w:after="363" w:afterLines="101"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Region wise transactions.</w:t>
      </w:r>
    </w:p>
    <w:p w14:paraId="3AE782E9">
      <w:pPr>
        <w:numPr>
          <w:ilvl w:val="0"/>
          <w:numId w:val="0"/>
        </w:numPr>
        <w:spacing w:before="302" w:beforeLines="84" w:beforeAutospacing="0" w:afterAutospacing="0"/>
        <w:ind w:left="840" w:leftChars="420" w:firstLine="0" w:firstLineChars="0"/>
        <w:rPr>
          <w:rFonts w:hint="default"/>
          <w:b/>
          <w:bCs/>
          <w:color w:val="404040" w:themeColor="text1" w:themeTint="BF"/>
          <w:sz w:val="28"/>
          <w:szCs w:val="28"/>
          <w:lang w:val="en-US"/>
          <w14:textFill>
            <w14:solidFill>
              <w14:schemeClr w14:val="tx1">
                <w14:lumMod w14:val="75000"/>
                <w14:lumOff w14:val="25000"/>
              </w14:schemeClr>
            </w14:solidFill>
          </w14:textFill>
        </w:rPr>
      </w:pPr>
      <w:r>
        <w:rPr>
          <w:rFonts w:hint="default"/>
          <w:b/>
          <w:bCs/>
          <w:color w:val="404040" w:themeColor="text1" w:themeTint="BF"/>
          <w:sz w:val="28"/>
          <w:szCs w:val="28"/>
          <w:lang w:val="en-US"/>
          <w14:textFill>
            <w14:solidFill>
              <w14:schemeClr w14:val="tx1">
                <w14:lumMod w14:val="75000"/>
                <w14:lumOff w14:val="25000"/>
              </w14:schemeClr>
            </w14:solidFill>
          </w14:textFill>
        </w:rPr>
        <w:drawing>
          <wp:inline distT="0" distB="0" distL="114300" distR="114300">
            <wp:extent cx="5574665" cy="1667510"/>
            <wp:effectExtent l="0" t="0" r="13335" b="8890"/>
            <wp:docPr id="4" name="Picture 4" descr="Screenshot 2025-09-25 at 9.30.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5 at 9.30.05 PM"/>
                    <pic:cNvPicPr>
                      <a:picLocks noChangeAspect="1"/>
                    </pic:cNvPicPr>
                  </pic:nvPicPr>
                  <pic:blipFill>
                    <a:blip r:embed="rId7"/>
                    <a:stretch>
                      <a:fillRect/>
                    </a:stretch>
                  </pic:blipFill>
                  <pic:spPr>
                    <a:xfrm>
                      <a:off x="0" y="0"/>
                      <a:ext cx="5574665" cy="1667510"/>
                    </a:xfrm>
                    <a:prstGeom prst="rect">
                      <a:avLst/>
                    </a:prstGeom>
                  </pic:spPr>
                </pic:pic>
              </a:graphicData>
            </a:graphic>
          </wp:inline>
        </w:drawing>
      </w:r>
    </w:p>
    <w:p w14:paraId="1D60C683">
      <w:pPr>
        <w:numPr>
          <w:ilvl w:val="0"/>
          <w:numId w:val="6"/>
        </w:numPr>
        <w:tabs>
          <w:tab w:val="clear" w:pos="420"/>
        </w:tabs>
        <w:spacing w:beforeAutospacing="0" w:after="363" w:afterLines="101" w:afterAutospacing="0"/>
        <w:ind w:left="1265" w:leftChars="0" w:hanging="425" w:firstLineChars="0"/>
        <w:jc w:val="both"/>
        <w:rPr>
          <w:rFonts w:hint="default" w:ascii="Arial Bold" w:hAnsi="Arial Bold" w:cs="Arial Bold"/>
          <w:b/>
          <w:bCs/>
          <w:color w:val="595959" w:themeColor="text1" w:themeTint="A6"/>
          <w:sz w:val="24"/>
          <w:szCs w:val="24"/>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color w:val="595959" w:themeColor="text1" w:themeTint="A6"/>
          <w:sz w:val="24"/>
          <w:szCs w:val="24"/>
          <w14:textFill>
            <w14:solidFill>
              <w14:schemeClr w14:val="tx1">
                <w14:lumMod w14:val="65000"/>
                <w14:lumOff w14:val="35000"/>
              </w14:schemeClr>
            </w14:solidFill>
          </w14:textFill>
        </w:rPr>
        <w:t>This highlights that Africa is the company’s strongest market in terms of customer activity and engagement, whereas South America and Asia-Pacific may require further strategies to improve transaction volume.</w:t>
      </w:r>
    </w:p>
    <w:p w14:paraId="79CB633C">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Region wise profit and revenue.</w:t>
      </w:r>
    </w:p>
    <w:p w14:paraId="62A1DEB7">
      <w:pPr>
        <w:numPr>
          <w:ilvl w:val="0"/>
          <w:numId w:val="0"/>
        </w:numPr>
        <w:spacing w:before="302" w:beforeLines="84" w:beforeAutospacing="0" w:afterAutospacing="0"/>
        <w:ind w:left="820" w:left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542915" cy="2034540"/>
            <wp:effectExtent l="0" t="0" r="19685" b="22860"/>
            <wp:docPr id="5" name="Picture 5" descr="Screenshot 2025-09-25 at 9.34.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25 at 9.34.52 PM"/>
                    <pic:cNvPicPr>
                      <a:picLocks noChangeAspect="1"/>
                    </pic:cNvPicPr>
                  </pic:nvPicPr>
                  <pic:blipFill>
                    <a:blip r:embed="rId8"/>
                    <a:stretch>
                      <a:fillRect/>
                    </a:stretch>
                  </pic:blipFill>
                  <pic:spPr>
                    <a:xfrm>
                      <a:off x="0" y="0"/>
                      <a:ext cx="5542915" cy="2034540"/>
                    </a:xfrm>
                    <a:prstGeom prst="rect">
                      <a:avLst/>
                    </a:prstGeom>
                  </pic:spPr>
                </pic:pic>
              </a:graphicData>
            </a:graphic>
          </wp:inline>
        </w:drawing>
      </w:r>
    </w:p>
    <w:p w14:paraId="59F52301">
      <w:pPr>
        <w:numPr>
          <w:ilvl w:val="0"/>
          <w:numId w:val="6"/>
        </w:numPr>
        <w:tabs>
          <w:tab w:val="clear" w:pos="420"/>
        </w:tabs>
        <w:spacing w:beforeAutospacing="0" w:after="363" w:afterLines="101" w:afterAutospacing="0"/>
        <w:ind w:left="1265" w:leftChars="0" w:hanging="425" w:firstLineChars="0"/>
        <w:jc w:val="both"/>
        <w:rPr>
          <w:rFonts w:hint="default" w:ascii="Arial Bold" w:hAnsi="Arial Bold" w:cs="Arial Bold"/>
          <w:b/>
          <w:bCs/>
          <w:color w:val="404040" w:themeColor="text1" w:themeTint="BF"/>
          <w:sz w:val="28"/>
          <w:szCs w:val="28"/>
          <w14:textFill>
            <w14:solidFill>
              <w14:schemeClr w14:val="tx1">
                <w14:lumMod w14:val="75000"/>
                <w14:lumOff w14:val="2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Style w:val="7"/>
          <w:rFonts w:hint="default" w:eastAsia="SimSun" w:cs="SimSun" w:asciiTheme="minorAscii" w:hAnsiTheme="minorAscii"/>
          <w:b w:val="0"/>
          <w:bCs w:val="0"/>
          <w:color w:val="595959" w:themeColor="text1" w:themeTint="A6"/>
          <w:kern w:val="0"/>
          <w:sz w:val="24"/>
          <w:szCs w:val="24"/>
          <w:lang w:val="en-US" w:eastAsia="zh-CN" w:bidi="ar"/>
          <w14:textFill>
            <w14:solidFill>
              <w14:schemeClr w14:val="tx1">
                <w14:lumMod w14:val="65000"/>
                <w14:lumOff w14:val="35000"/>
              </w14:schemeClr>
            </w14:solidFill>
          </w14:textFill>
        </w:rPr>
        <w:t>Africa stands out with the highest revenue of around 22.3M and profit of 8.7M</w:t>
      </w:r>
      <w:r>
        <w:rPr>
          <w:rFonts w:hint="default" w:eastAsia="SimSun" w:cs="SimSun" w:asciiTheme="minorAscii" w:hAnsiTheme="minorAscii"/>
          <w:b w:val="0"/>
          <w:bCs w:val="0"/>
          <w:color w:val="595959" w:themeColor="text1" w:themeTint="A6"/>
          <w:kern w:val="0"/>
          <w:sz w:val="24"/>
          <w:szCs w:val="24"/>
          <w:lang w:val="en-US" w:eastAsia="zh-CN" w:bidi="ar"/>
          <w14:textFill>
            <w14:solidFill>
              <w14:schemeClr w14:val="tx1">
                <w14:lumMod w14:val="65000"/>
                <w14:lumOff w14:val="35000"/>
              </w14:schemeClr>
            </w14:solidFill>
          </w14:textFill>
        </w:rPr>
        <w:t>, making it the most profitable region. North America and Europe contribute moderately with revenues of 10.8M and 8.6M, and corresponding profits of 3.9M and 3.3M respectively. Asia-Pacific and South America, however, show relatively low revenue and profit figures, reflecting underperformance.</w:t>
      </w:r>
    </w:p>
    <w:p w14:paraId="68607FB2">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Regional differences in payments method.</w:t>
      </w:r>
    </w:p>
    <w:p w14:paraId="0CE14E30">
      <w:pPr>
        <w:numPr>
          <w:ilvl w:val="0"/>
          <w:numId w:val="0"/>
        </w:numPr>
        <w:spacing w:before="302" w:beforeLines="84" w:beforeAutospacing="0" w:afterAutospacing="0"/>
        <w:ind w:left="840" w:leftChars="420" w:right="200" w:rightChars="100" w:firstLine="0" w:firstLine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ab/>
      </w: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590540" cy="2466975"/>
            <wp:effectExtent l="0" t="0" r="22860" b="22225"/>
            <wp:docPr id="7" name="Picture 7" descr="Screenshot 2025-09-25 at 9.4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25 at 9.40.21 PM"/>
                    <pic:cNvPicPr>
                      <a:picLocks noChangeAspect="1"/>
                    </pic:cNvPicPr>
                  </pic:nvPicPr>
                  <pic:blipFill>
                    <a:blip r:embed="rId9"/>
                    <a:stretch>
                      <a:fillRect/>
                    </a:stretch>
                  </pic:blipFill>
                  <pic:spPr>
                    <a:xfrm>
                      <a:off x="0" y="0"/>
                      <a:ext cx="5590540" cy="2466975"/>
                    </a:xfrm>
                    <a:prstGeom prst="rect">
                      <a:avLst/>
                    </a:prstGeom>
                  </pic:spPr>
                </pic:pic>
              </a:graphicData>
            </a:graphic>
          </wp:inline>
        </w:drawing>
      </w:r>
    </w:p>
    <w:p w14:paraId="09FA8EF6">
      <w:pPr>
        <w:numPr>
          <w:ilvl w:val="0"/>
          <w:numId w:val="6"/>
        </w:numPr>
        <w:tabs>
          <w:tab w:val="clear" w:pos="420"/>
        </w:tabs>
        <w:spacing w:beforeAutospacing="0" w:after="363" w:afterLines="101" w:afterAutospacing="0"/>
        <w:ind w:left="1265" w:leftChars="0" w:hanging="425" w:firstLineChars="0"/>
        <w:jc w:val="both"/>
        <w:rPr>
          <w:rFonts w:hint="default" w:ascii="Arial Bold" w:hAnsi="Arial Bold" w:cs="Arial Bold"/>
          <w:b/>
          <w:bCs/>
          <w:color w:val="404040" w:themeColor="text1" w:themeTint="BF"/>
          <w:sz w:val="28"/>
          <w:szCs w:val="28"/>
          <w14:textFill>
            <w14:solidFill>
              <w14:schemeClr w14:val="tx1">
                <w14:lumMod w14:val="75000"/>
                <w14:lumOff w14:val="2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Observation:</w:t>
      </w:r>
      <w:r>
        <w:rPr>
          <w:rFonts w:ascii="SimSun" w:hAnsi="SimSun" w:eastAsia="SimSun" w:cs="SimSun"/>
          <w:kern w:val="0"/>
          <w:sz w:val="24"/>
          <w:szCs w:val="24"/>
          <w:lang w:val="en-US" w:eastAsia="zh-CN" w:bidi="ar"/>
        </w:rPr>
        <w:t xml:space="preserve">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 xml:space="preserve">In Africa, cash is the most dominant mode of payment, followed by credit cards and bank transfers. Asia-Pacific shows a balanced usage of cash and credit card, while in Europe, credit cards and PayPal appear as strong alternatives. North America relies more on credit card transactions, with relatively lower use of cash. South America, with fewer overall transactions, also shows higher dependency on cash. </w:t>
      </w:r>
      <w:r>
        <w:rPr>
          <w:rFonts w:hint="default" w:eastAsia="SimSun" w:cs="SimSun" w:asciiTheme="minorAscii" w:hAnsiTheme="minorAscii"/>
          <w:i/>
          <w:iCs/>
          <w:color w:val="595959" w:themeColor="text1" w:themeTint="A6"/>
          <w:kern w:val="0"/>
          <w:sz w:val="24"/>
          <w:szCs w:val="24"/>
          <w:lang w:val="en-US" w:eastAsia="zh-CN" w:bidi="ar"/>
          <w14:textFill>
            <w14:solidFill>
              <w14:schemeClr w14:val="tx1">
                <w14:lumMod w14:val="65000"/>
                <w14:lumOff w14:val="35000"/>
              </w14:schemeClr>
            </w14:solidFill>
          </w14:textFill>
        </w:rPr>
        <w:t>This indicates that payment preferences are region-specific, with Africa and South America leaning heavily towards cash, while North America and Europe are more digitally driven.</w:t>
      </w:r>
    </w:p>
    <w:p w14:paraId="3D1EEEF6">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Category wise discount usage.</w:t>
      </w:r>
    </w:p>
    <w:p w14:paraId="613891DF">
      <w:pPr>
        <w:numPr>
          <w:ilvl w:val="0"/>
          <w:numId w:val="0"/>
        </w:numPr>
        <w:spacing w:before="302" w:beforeLines="84" w:beforeAutospacing="0" w:afterAutospacing="0"/>
        <w:ind w:left="840" w:leftChars="420" w:right="246" w:rightChars="123" w:firstLine="0" w:firstLineChars="0"/>
        <w:rPr>
          <w:b/>
          <w:bCs/>
          <w:color w:val="404040" w:themeColor="text1" w:themeTint="BF"/>
          <w:sz w:val="28"/>
          <w:szCs w:val="28"/>
          <w14:textFill>
            <w14:solidFill>
              <w14:schemeClr w14:val="tx1">
                <w14:lumMod w14:val="75000"/>
                <w14:lumOff w14:val="25000"/>
              </w14:schemeClr>
            </w14:solidFill>
          </w14:textFill>
        </w:rPr>
      </w:pPr>
      <w:r>
        <w:rPr>
          <w:b/>
          <w:bCs/>
          <w:color w:val="404040" w:themeColor="text1" w:themeTint="BF"/>
          <w:sz w:val="28"/>
          <w:szCs w:val="28"/>
          <w14:textFill>
            <w14:solidFill>
              <w14:schemeClr w14:val="tx1">
                <w14:lumMod w14:val="75000"/>
                <w14:lumOff w14:val="25000"/>
              </w14:schemeClr>
            </w14:solidFill>
          </w14:textFill>
        </w:rPr>
        <w:drawing>
          <wp:inline distT="0" distB="0" distL="114300" distR="114300">
            <wp:extent cx="5472430" cy="2370455"/>
            <wp:effectExtent l="0" t="0" r="13970" b="17145"/>
            <wp:docPr id="8" name="Picture 8" descr="Screenshot 2025-09-25 at 9.45.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9-25 at 9.45.08 PM"/>
                    <pic:cNvPicPr>
                      <a:picLocks noChangeAspect="1"/>
                    </pic:cNvPicPr>
                  </pic:nvPicPr>
                  <pic:blipFill>
                    <a:blip r:embed="rId10"/>
                    <a:stretch>
                      <a:fillRect/>
                    </a:stretch>
                  </pic:blipFill>
                  <pic:spPr>
                    <a:xfrm>
                      <a:off x="0" y="0"/>
                      <a:ext cx="5472430" cy="2370455"/>
                    </a:xfrm>
                    <a:prstGeom prst="rect">
                      <a:avLst/>
                    </a:prstGeom>
                  </pic:spPr>
                </pic:pic>
              </a:graphicData>
            </a:graphic>
          </wp:inline>
        </w:drawing>
      </w:r>
    </w:p>
    <w:p w14:paraId="069905EF">
      <w:pPr>
        <w:numPr>
          <w:ilvl w:val="0"/>
          <w:numId w:val="6"/>
        </w:numPr>
        <w:tabs>
          <w:tab w:val="clear" w:pos="420"/>
        </w:tabs>
        <w:spacing w:beforeAutospacing="0" w:after="363" w:afterLines="101" w:afterAutospacing="0"/>
        <w:ind w:left="1265" w:leftChars="0" w:hanging="425" w:firstLineChars="0"/>
        <w:jc w:val="both"/>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The discount distribution across categories shows that</w:t>
      </w:r>
      <w:r>
        <w:rPr>
          <w:rFonts w:hint="default" w:eastAsia="SimSun" w:cs="SimSun" w:asciiTheme="minorAscii" w:hAnsiTheme="minorAscii"/>
          <w:b w:val="0"/>
          <w:bCs w:val="0"/>
          <w:i/>
          <w:iCs/>
          <w:color w:val="595959" w:themeColor="text1" w:themeTint="A6"/>
          <w:kern w:val="0"/>
          <w:sz w:val="24"/>
          <w:szCs w:val="24"/>
          <w:lang w:val="en-US" w:eastAsia="zh-CN" w:bidi="ar"/>
          <w14:textFill>
            <w14:solidFill>
              <w14:schemeClr w14:val="tx1">
                <w14:lumMod w14:val="65000"/>
                <w14:lumOff w14:val="35000"/>
              </w14:schemeClr>
            </w14:solidFill>
          </w14:textFill>
        </w:rPr>
        <w:t xml:space="preserve"> </w:t>
      </w:r>
      <w:r>
        <w:rPr>
          <w:rStyle w:val="7"/>
          <w:rFonts w:hint="default" w:eastAsia="SimSun" w:cs="SimSun" w:asciiTheme="minorAscii" w:hAnsiTheme="minorAscii"/>
          <w:b w:val="0"/>
          <w:bCs w:val="0"/>
          <w:i/>
          <w:iCs/>
          <w:color w:val="595959" w:themeColor="text1" w:themeTint="A6"/>
          <w:kern w:val="0"/>
          <w:sz w:val="24"/>
          <w:szCs w:val="24"/>
          <w:lang w:val="en-US" w:eastAsia="zh-CN" w:bidi="ar"/>
          <w14:textFill>
            <w14:solidFill>
              <w14:schemeClr w14:val="tx1">
                <w14:lumMod w14:val="65000"/>
                <w14:lumOff w14:val="35000"/>
              </w14:schemeClr>
            </w14:solidFill>
          </w14:textFill>
        </w:rPr>
        <w:t>R&amp;D receives the largest share of discounts (41%)</w:t>
      </w:r>
      <w:r>
        <w:rPr>
          <w:rFonts w:hint="default" w:eastAsia="SimSun" w:cs="SimSun" w:asciiTheme="minorAscii" w:hAnsiTheme="minorAscii"/>
          <w:b w:val="0"/>
          <w:bCs w:val="0"/>
          <w:i/>
          <w:iCs/>
          <w:color w:val="595959" w:themeColor="text1" w:themeTint="A6"/>
          <w:kern w:val="0"/>
          <w:sz w:val="24"/>
          <w:szCs w:val="24"/>
          <w:lang w:val="en-US" w:eastAsia="zh-CN" w:bidi="ar"/>
          <w14:textFill>
            <w14:solidFill>
              <w14:schemeClr w14:val="tx1">
                <w14:lumMod w14:val="65000"/>
                <w14:lumOff w14:val="35000"/>
              </w14:schemeClr>
            </w14:solidFill>
          </w14:textFill>
        </w:rPr>
        <w:t>,</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 xml:space="preserve"> followed by Sales (20%) and Marketing (16%). Operations (13%) and HR (10%) account for smaller proportions. This suggests that discounts are being disproportionately allocated, with R&amp;D consuming nearly half of the overall discount usage.</w:t>
      </w:r>
    </w:p>
    <w:p w14:paraId="07B96BF7">
      <w:pPr>
        <w:numPr>
          <w:numId w:val="0"/>
        </w:numPr>
        <w:spacing w:beforeAutospacing="0" w:after="363" w:afterLines="101" w:afterAutospacing="0"/>
        <w:jc w:val="both"/>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pPr>
    </w:p>
    <w:p w14:paraId="254A5BF5">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Department wise revenue and profit.</w:t>
      </w:r>
    </w:p>
    <w:p w14:paraId="2AA50AEB">
      <w:pPr>
        <w:numPr>
          <w:ilvl w:val="0"/>
          <w:numId w:val="0"/>
        </w:numPr>
        <w:spacing w:before="302" w:beforeLines="84" w:beforeAutospacing="0" w:afterAutospacing="0"/>
        <w:ind w:left="646" w:leftChars="323" w:right="200" w:rightChars="100" w:firstLine="0" w:firstLineChars="0"/>
        <w:rPr>
          <w:b/>
          <w:bCs/>
          <w:color w:val="404040" w:themeColor="text1" w:themeTint="BF"/>
          <w:sz w:val="28"/>
          <w:szCs w:val="28"/>
          <w14:textFill>
            <w14:solidFill>
              <w14:schemeClr w14:val="tx1">
                <w14:lumMod w14:val="75000"/>
                <w14:lumOff w14:val="25000"/>
              </w14:schemeClr>
            </w14:solidFill>
          </w14:textFill>
        </w:rPr>
      </w:pPr>
      <w:r>
        <w:rPr>
          <w:b/>
          <w:bCs/>
          <w:color w:val="404040" w:themeColor="text1" w:themeTint="BF"/>
          <w:sz w:val="28"/>
          <w:szCs w:val="28"/>
          <w14:textFill>
            <w14:solidFill>
              <w14:schemeClr w14:val="tx1">
                <w14:lumMod w14:val="75000"/>
                <w14:lumOff w14:val="25000"/>
              </w14:schemeClr>
            </w14:solidFill>
          </w14:textFill>
        </w:rPr>
        <w:drawing>
          <wp:inline distT="0" distB="0" distL="114300" distR="114300">
            <wp:extent cx="5841365" cy="2346325"/>
            <wp:effectExtent l="0" t="0" r="635" b="15875"/>
            <wp:docPr id="9" name="Picture 9" descr="Screenshot 2025-09-25 at 9.50.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9-25 at 9.50.25 PM"/>
                    <pic:cNvPicPr>
                      <a:picLocks noChangeAspect="1"/>
                    </pic:cNvPicPr>
                  </pic:nvPicPr>
                  <pic:blipFill>
                    <a:blip r:embed="rId11"/>
                    <a:stretch>
                      <a:fillRect/>
                    </a:stretch>
                  </pic:blipFill>
                  <pic:spPr>
                    <a:xfrm>
                      <a:off x="0" y="0"/>
                      <a:ext cx="5841365" cy="2346325"/>
                    </a:xfrm>
                    <a:prstGeom prst="rect">
                      <a:avLst/>
                    </a:prstGeom>
                  </pic:spPr>
                </pic:pic>
              </a:graphicData>
            </a:graphic>
          </wp:inline>
        </w:drawing>
      </w:r>
    </w:p>
    <w:p w14:paraId="3F89DD06">
      <w:pPr>
        <w:numPr>
          <w:ilvl w:val="0"/>
          <w:numId w:val="6"/>
        </w:numPr>
        <w:tabs>
          <w:tab w:val="clear" w:pos="420"/>
        </w:tabs>
        <w:spacing w:beforeAutospacing="0" w:after="363" w:afterLines="101" w:afterAutospacing="0"/>
        <w:ind w:left="1265" w:leftChars="0" w:hanging="425" w:firstLineChars="0"/>
        <w:jc w:val="both"/>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IT emerges as the clear leader with the</w:t>
      </w:r>
      <w:r>
        <w:rPr>
          <w:rFonts w:hint="default" w:eastAsia="SimSun" w:cs="SimSun" w:asciiTheme="minorAscii" w:hAnsiTheme="minorAscii"/>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 </w:t>
      </w:r>
      <w:r>
        <w:rPr>
          <w:rStyle w:val="7"/>
          <w:rFonts w:hint="default" w:eastAsia="SimSun" w:cs="SimSun" w:asciiTheme="minorAscii" w:hAnsiTheme="minorAscii"/>
          <w:b w:val="0"/>
          <w:bCs w:val="0"/>
          <w:i/>
          <w:iCs/>
          <w:color w:val="595959" w:themeColor="text1" w:themeTint="A6"/>
          <w:kern w:val="0"/>
          <w:sz w:val="24"/>
          <w:szCs w:val="24"/>
          <w:lang w:val="en-US" w:eastAsia="zh-CN" w:bidi="ar"/>
          <w14:textFill>
            <w14:solidFill>
              <w14:schemeClr w14:val="tx1">
                <w14:lumMod w14:val="65000"/>
                <w14:lumOff w14:val="35000"/>
              </w14:schemeClr>
            </w14:solidFill>
          </w14:textFill>
        </w:rPr>
        <w:t>highest revenue (18.6M) and net profit (5M)</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 Marketing and Sales also contribute significantly, with revenues of 6.9M and 7.2M, and corresponding profits of 2.1M and 1.8M. Operations, HR, and Finance departments lag behind with comparatively lower revenue and profit. The strong financial performance of IT highlights its critical role in driving overall profitability, while the lower contributions of HR and Finance suggest these are cost-centric departments with limited revenue-generating capacity.</w:t>
      </w:r>
    </w:p>
    <w:p w14:paraId="3B71037C">
      <w:pPr>
        <w:numPr>
          <w:ilvl w:val="1"/>
          <w:numId w:val="2"/>
        </w:numPr>
        <w:spacing w:before="302" w:beforeLines="84" w:beforeAutospacing="0" w:afterAutospacing="0"/>
        <w:ind w:left="967" w:leftChars="0" w:hanging="567" w:firstLine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Department and product line wise revenue.</w:t>
      </w:r>
    </w:p>
    <w:p w14:paraId="7053447A">
      <w:pPr>
        <w:numPr>
          <w:ilvl w:val="0"/>
          <w:numId w:val="0"/>
        </w:numPr>
        <w:spacing w:before="302" w:beforeLines="84" w:beforeAutospacing="0" w:afterAutospacing="0"/>
        <w:ind w:left="800" w:leftChars="400" w:firstLine="0" w:firstLine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631180" cy="2393315"/>
            <wp:effectExtent l="0" t="0" r="7620" b="19685"/>
            <wp:docPr id="15" name="Picture 15" descr="Screenshot 2025-09-25 at 10.12.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9-25 at 10.12.14 PM"/>
                    <pic:cNvPicPr>
                      <a:picLocks noChangeAspect="1"/>
                    </pic:cNvPicPr>
                  </pic:nvPicPr>
                  <pic:blipFill>
                    <a:blip r:embed="rId12"/>
                    <a:stretch>
                      <a:fillRect/>
                    </a:stretch>
                  </pic:blipFill>
                  <pic:spPr>
                    <a:xfrm>
                      <a:off x="0" y="0"/>
                      <a:ext cx="5631180" cy="2393315"/>
                    </a:xfrm>
                    <a:prstGeom prst="rect">
                      <a:avLst/>
                    </a:prstGeom>
                  </pic:spPr>
                </pic:pic>
              </a:graphicData>
            </a:graphic>
          </wp:inline>
        </w:drawing>
      </w:r>
    </w:p>
    <w:p w14:paraId="029FAB6D">
      <w:pPr>
        <w:numPr>
          <w:ilvl w:val="0"/>
          <w:numId w:val="6"/>
        </w:numPr>
        <w:tabs>
          <w:tab w:val="clear" w:pos="420"/>
        </w:tabs>
        <w:spacing w:beforeAutospacing="0" w:after="363" w:afterLines="101" w:afterAutospacing="0"/>
        <w:ind w:left="1265" w:leftChars="0" w:hanging="425" w:firstLineChars="0"/>
        <w:jc w:val="both"/>
        <w:rPr>
          <w:rFonts w:hint="default" w:ascii="Arial" w:hAnsi="Arial" w:cs="Arial"/>
          <w:b w:val="0"/>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ascii="Arial" w:hAnsi="Arial" w:cs="Arial"/>
          <w:b w:val="0"/>
          <w:bCs w:val="0"/>
          <w:color w:val="595959" w:themeColor="text1" w:themeTint="A6"/>
          <w:sz w:val="24"/>
          <w:szCs w:val="24"/>
          <w14:textFill>
            <w14:solidFill>
              <w14:schemeClr w14:val="tx1">
                <w14:lumMod w14:val="65000"/>
                <w14:lumOff w14:val="35000"/>
              </w14:schemeClr>
            </w14:solidFill>
          </w14:textFill>
        </w:rPr>
        <w:t>Healthcare product line generates the highest revenue across all departments by a significant margin, with its revenue in the IT department being exceptionally high at over 7.4 million. Electronics is the second-highest revenue generator, also performing strongly in the IT and Marketing departments. Software, Clothing, and Furniture follow, with IT consistently being the top revenue-generating department for every product line. The Finance and HR departments generally bring in the lowest revenue across all product lines.</w:t>
      </w:r>
    </w:p>
    <w:p w14:paraId="0071FD39">
      <w:pPr>
        <w:numPr>
          <w:numId w:val="0"/>
        </w:numPr>
        <w:spacing w:beforeAutospacing="0" w:after="363" w:afterLines="101" w:afterAutospacing="0"/>
        <w:jc w:val="both"/>
        <w:rPr>
          <w:rFonts w:hint="default" w:ascii="Arial" w:hAnsi="Arial" w:cs="Arial"/>
          <w:b w:val="0"/>
          <w:bCs w:val="0"/>
          <w:color w:val="595959" w:themeColor="text1" w:themeTint="A6"/>
          <w:sz w:val="24"/>
          <w:szCs w:val="24"/>
          <w14:textFill>
            <w14:solidFill>
              <w14:schemeClr w14:val="tx1">
                <w14:lumMod w14:val="65000"/>
                <w14:lumOff w14:val="35000"/>
              </w14:schemeClr>
            </w14:solidFill>
          </w14:textFill>
        </w:rPr>
      </w:pPr>
    </w:p>
    <w:p w14:paraId="67A5124A">
      <w:pPr>
        <w:numPr>
          <w:numId w:val="0"/>
        </w:numPr>
        <w:spacing w:beforeAutospacing="0" w:after="363" w:afterLines="101" w:afterAutospacing="0"/>
        <w:jc w:val="both"/>
        <w:rPr>
          <w:rFonts w:hint="default" w:ascii="Arial" w:hAnsi="Arial" w:cs="Arial"/>
          <w:b w:val="0"/>
          <w:bCs w:val="0"/>
          <w:color w:val="595959" w:themeColor="text1" w:themeTint="A6"/>
          <w:sz w:val="24"/>
          <w:szCs w:val="24"/>
          <w14:textFill>
            <w14:solidFill>
              <w14:schemeClr w14:val="tx1">
                <w14:lumMod w14:val="65000"/>
                <w14:lumOff w14:val="35000"/>
              </w14:schemeClr>
            </w14:solidFill>
          </w14:textFill>
        </w:rPr>
      </w:pPr>
    </w:p>
    <w:p w14:paraId="17A73B1B">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Department and product line wise profit.</w:t>
      </w:r>
    </w:p>
    <w:p w14:paraId="3A9825B5">
      <w:pPr>
        <w:numPr>
          <w:ilvl w:val="0"/>
          <w:numId w:val="0"/>
        </w:numPr>
        <w:spacing w:before="302" w:beforeLines="84" w:beforeAutospacing="0" w:afterAutospacing="0"/>
        <w:ind w:left="600" w:leftChars="300" w:right="0" w:rightChars="0" w:firstLine="0" w:firstLine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755640" cy="2334895"/>
            <wp:effectExtent l="0" t="0" r="10160" b="1905"/>
            <wp:docPr id="16" name="Picture 16" descr="Screenshot 2025-09-25 at 10.13.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9-25 at 10.13.16 PM"/>
                    <pic:cNvPicPr>
                      <a:picLocks noChangeAspect="1"/>
                    </pic:cNvPicPr>
                  </pic:nvPicPr>
                  <pic:blipFill>
                    <a:blip r:embed="rId13"/>
                    <a:stretch>
                      <a:fillRect/>
                    </a:stretch>
                  </pic:blipFill>
                  <pic:spPr>
                    <a:xfrm>
                      <a:off x="0" y="0"/>
                      <a:ext cx="5755640" cy="2334895"/>
                    </a:xfrm>
                    <a:prstGeom prst="rect">
                      <a:avLst/>
                    </a:prstGeom>
                  </pic:spPr>
                </pic:pic>
              </a:graphicData>
            </a:graphic>
          </wp:inline>
        </w:drawing>
      </w:r>
    </w:p>
    <w:p w14:paraId="356A4D33">
      <w:pPr>
        <w:numPr>
          <w:ilvl w:val="0"/>
          <w:numId w:val="6"/>
        </w:numPr>
        <w:tabs>
          <w:tab w:val="clear" w:pos="420"/>
        </w:tabs>
        <w:spacing w:beforeAutospacing="0" w:after="363" w:afterLines="101" w:afterAutospacing="0" w:line="240" w:lineRule="auto"/>
        <w:ind w:left="1265" w:leftChars="0" w:hanging="425" w:firstLineChars="0"/>
        <w:jc w:val="both"/>
        <w:rPr>
          <w:rFonts w:hint="default" w:cs="Arial" w:asciiTheme="minorAscii" w:hAnsiTheme="minorAscii"/>
          <w:b w:val="0"/>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cs="Arial" w:asciiTheme="minorAscii" w:hAnsiTheme="minorAscii"/>
          <w:b w:val="0"/>
          <w:bCs w:val="0"/>
          <w:color w:val="595959" w:themeColor="text1" w:themeTint="A6"/>
          <w:sz w:val="24"/>
          <w:szCs w:val="24"/>
          <w14:textFill>
            <w14:solidFill>
              <w14:schemeClr w14:val="tx1">
                <w14:lumMod w14:val="65000"/>
                <w14:lumOff w14:val="35000"/>
              </w14:schemeClr>
            </w14:solidFill>
          </w14:textFill>
        </w:rPr>
        <w:t>The relationship between revenue and profit is not consistent across departments. While Healthcare generates the most revenue and also the highest total profit, its profit margins appear lower than some lines when compared to its massive revenue. Furniture shows a surprising efficiency; despite having the lowest overall revenue, it is the second-most profitable line in the Finance, HR, and IT departments. Conversely, Electronics, which is the second-highest in revenue, shows relatively low profit in the HR and Operations departments. This indicates significant variations in profitability by department for each product line.</w:t>
      </w:r>
    </w:p>
    <w:p w14:paraId="694C7C48">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Department and category wise profit.</w:t>
      </w:r>
    </w:p>
    <w:p w14:paraId="34B6D2D1">
      <w:pPr>
        <w:numPr>
          <w:ilvl w:val="0"/>
          <w:numId w:val="0"/>
        </w:numPr>
        <w:spacing w:before="302" w:beforeLines="84" w:beforeAutospacing="0" w:afterAutospacing="0"/>
        <w:ind w:left="800" w:leftChars="400" w:firstLine="0" w:firstLineChars="0"/>
        <w:rPr>
          <w:rFonts w:hint="default"/>
          <w:b/>
          <w:bCs/>
          <w:color w:val="404040" w:themeColor="text1" w:themeTint="BF"/>
          <w:sz w:val="28"/>
          <w:szCs w:val="28"/>
          <w:lang w:val="en-US"/>
          <w14:textFill>
            <w14:solidFill>
              <w14:schemeClr w14:val="tx1">
                <w14:lumMod w14:val="75000"/>
                <w14:lumOff w14:val="25000"/>
              </w14:schemeClr>
            </w14:solidFill>
          </w14:textFill>
        </w:rPr>
      </w:pPr>
      <w:r>
        <w:rPr>
          <w:rFonts w:hint="default"/>
          <w:b/>
          <w:bCs/>
          <w:color w:val="404040" w:themeColor="text1" w:themeTint="BF"/>
          <w:sz w:val="28"/>
          <w:szCs w:val="28"/>
          <w:lang w:val="en-US"/>
          <w14:textFill>
            <w14:solidFill>
              <w14:schemeClr w14:val="tx1">
                <w14:lumMod w14:val="75000"/>
                <w14:lumOff w14:val="25000"/>
              </w14:schemeClr>
            </w14:solidFill>
          </w14:textFill>
        </w:rPr>
        <w:drawing>
          <wp:inline distT="0" distB="0" distL="114300" distR="114300">
            <wp:extent cx="5604510" cy="2225040"/>
            <wp:effectExtent l="0" t="0" r="8890" b="10160"/>
            <wp:docPr id="14" name="Picture 14" descr="Screenshot 2025-09-25 at 10.09.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9-25 at 10.09.39 PM"/>
                    <pic:cNvPicPr>
                      <a:picLocks noChangeAspect="1"/>
                    </pic:cNvPicPr>
                  </pic:nvPicPr>
                  <pic:blipFill>
                    <a:blip r:embed="rId14"/>
                    <a:stretch>
                      <a:fillRect/>
                    </a:stretch>
                  </pic:blipFill>
                  <pic:spPr>
                    <a:xfrm>
                      <a:off x="0" y="0"/>
                      <a:ext cx="5604510" cy="2225040"/>
                    </a:xfrm>
                    <a:prstGeom prst="rect">
                      <a:avLst/>
                    </a:prstGeom>
                  </pic:spPr>
                </pic:pic>
              </a:graphicData>
            </a:graphic>
          </wp:inline>
        </w:drawing>
      </w:r>
    </w:p>
    <w:p w14:paraId="104E2210">
      <w:pPr>
        <w:numPr>
          <w:ilvl w:val="0"/>
          <w:numId w:val="6"/>
        </w:numPr>
        <w:tabs>
          <w:tab w:val="clear" w:pos="420"/>
        </w:tabs>
        <w:spacing w:beforeAutospacing="0" w:after="363" w:afterLines="101" w:afterAutospacing="0"/>
        <w:ind w:left="1265" w:leftChars="0" w:hanging="425" w:firstLineChars="0"/>
        <w:jc w:val="both"/>
        <w:rPr>
          <w:rFonts w:hint="default" w:ascii="Arial" w:hAnsi="Arial" w:eastAsia="SimSun" w:cs="Arial"/>
          <w:b w:val="0"/>
          <w:bCs w:val="0"/>
          <w:color w:val="595959" w:themeColor="text1" w:themeTint="A6"/>
          <w:kern w:val="0"/>
          <w:sz w:val="24"/>
          <w:szCs w:val="24"/>
          <w:lang w:val="en-US" w:eastAsia="zh-CN" w:bidi="ar"/>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eastAsia="SimSun" w:cs="Arial" w:asciiTheme="minorAscii" w:hAnsiTheme="minorAscii"/>
          <w:b w:val="0"/>
          <w:bCs w:val="0"/>
          <w:color w:val="595959" w:themeColor="text1" w:themeTint="A6"/>
          <w:kern w:val="0"/>
          <w:sz w:val="24"/>
          <w:szCs w:val="24"/>
          <w:lang w:val="en-US" w:eastAsia="zh-CN"/>
          <w14:textFill>
            <w14:solidFill>
              <w14:schemeClr w14:val="tx1">
                <w14:lumMod w14:val="65000"/>
                <w14:lumOff w14:val="35000"/>
              </w14:schemeClr>
            </w14:solidFill>
          </w14:textFill>
        </w:rPr>
        <w:t>The IT department is the company's primary profit driver, generating significantly more profit than any other department across all categories. The R&amp;D category is the most profitable for every department, with IT's contribution to R&amp;D being exceptionally high. All other departments and categories generate substantially lower profits in comparison.</w:t>
      </w:r>
    </w:p>
    <w:p w14:paraId="0FC62040">
      <w:pPr>
        <w:numPr>
          <w:numId w:val="0"/>
        </w:numPr>
        <w:spacing w:beforeAutospacing="0" w:after="363" w:afterLines="101" w:afterAutospacing="0"/>
        <w:jc w:val="both"/>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pPr>
    </w:p>
    <w:p w14:paraId="1CC4C3CF">
      <w:pPr>
        <w:numPr>
          <w:numId w:val="0"/>
        </w:numPr>
        <w:spacing w:beforeAutospacing="0" w:after="363" w:afterLines="101" w:afterAutospacing="0"/>
        <w:jc w:val="both"/>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pPr>
    </w:p>
    <w:p w14:paraId="5C93887B">
      <w:pPr>
        <w:numPr>
          <w:ilvl w:val="1"/>
          <w:numId w:val="2"/>
        </w:numPr>
        <w:spacing w:before="302" w:beforeLines="84" w:beforeAutospacing="0" w:afterAutospacing="0"/>
        <w:ind w:left="967" w:leftChars="0" w:hanging="567" w:firstLine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Transactions by payment method.</w:t>
      </w:r>
    </w:p>
    <w:p w14:paraId="1CFA4C5E">
      <w:pPr>
        <w:numPr>
          <w:ilvl w:val="0"/>
          <w:numId w:val="0"/>
        </w:numPr>
        <w:spacing w:before="302" w:beforeLines="84" w:beforeAutospacing="0" w:afterAutospacing="0"/>
        <w:ind w:left="400" w:left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ab/>
      </w: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2776855" cy="2149475"/>
            <wp:effectExtent l="0" t="0" r="17145" b="9525"/>
            <wp:docPr id="23" name="Picture 23" descr="Screenshot 2025-09-25 at 10.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9-25 at 10.30.42 PM"/>
                    <pic:cNvPicPr>
                      <a:picLocks noChangeAspect="1"/>
                    </pic:cNvPicPr>
                  </pic:nvPicPr>
                  <pic:blipFill>
                    <a:blip r:embed="rId15"/>
                    <a:stretch>
                      <a:fillRect/>
                    </a:stretch>
                  </pic:blipFill>
                  <pic:spPr>
                    <a:xfrm>
                      <a:off x="0" y="0"/>
                      <a:ext cx="2776855" cy="2149475"/>
                    </a:xfrm>
                    <a:prstGeom prst="rect">
                      <a:avLst/>
                    </a:prstGeom>
                  </pic:spPr>
                </pic:pic>
              </a:graphicData>
            </a:graphic>
          </wp:inline>
        </w:drawing>
      </w:r>
      <w:r>
        <w:rPr>
          <w:rFonts w:hint="default"/>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2567305" cy="2079625"/>
            <wp:effectExtent l="0" t="0" r="23495" b="3175"/>
            <wp:docPr id="24" name="Picture 24" descr="Screenshot 2025-09-25 at 10.31.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5-09-25 at 10.31.40 PM"/>
                    <pic:cNvPicPr>
                      <a:picLocks noChangeAspect="1"/>
                    </pic:cNvPicPr>
                  </pic:nvPicPr>
                  <pic:blipFill>
                    <a:blip r:embed="rId16"/>
                    <a:stretch>
                      <a:fillRect/>
                    </a:stretch>
                  </pic:blipFill>
                  <pic:spPr>
                    <a:xfrm>
                      <a:off x="0" y="0"/>
                      <a:ext cx="2567305" cy="2079625"/>
                    </a:xfrm>
                    <a:prstGeom prst="rect">
                      <a:avLst/>
                    </a:prstGeom>
                  </pic:spPr>
                </pic:pic>
              </a:graphicData>
            </a:graphic>
          </wp:inline>
        </w:drawing>
      </w:r>
    </w:p>
    <w:p w14:paraId="18F22DD5">
      <w:pPr>
        <w:numPr>
          <w:ilvl w:val="0"/>
          <w:numId w:val="6"/>
        </w:numPr>
        <w:tabs>
          <w:tab w:val="clear" w:pos="420"/>
        </w:tabs>
        <w:spacing w:beforeAutospacing="0" w:after="363" w:afterLines="101" w:afterAutospacing="0"/>
        <w:ind w:left="1265" w:leftChars="0" w:hanging="425" w:firstLineChars="0"/>
        <w:jc w:val="both"/>
        <w:rPr>
          <w:rFonts w:hint="default" w:ascii="Arial" w:hAnsi="Arial" w:cs="Arial"/>
          <w:b w:val="0"/>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cs="Arial" w:asciiTheme="minorAscii" w:hAnsiTheme="minorAscii"/>
          <w:b w:val="0"/>
          <w:bCs w:val="0"/>
          <w:color w:val="595959" w:themeColor="text1" w:themeTint="A6"/>
          <w:sz w:val="24"/>
          <w:szCs w:val="24"/>
          <w14:textFill>
            <w14:solidFill>
              <w14:schemeClr w14:val="tx1">
                <w14:lumMod w14:val="65000"/>
                <w14:lumOff w14:val="35000"/>
              </w14:schemeClr>
            </w14:solidFill>
          </w14:textFill>
        </w:rPr>
        <w:t>Based on the overall data, it is highly likely that digital payment methods (such as Credit/Debit Cards and Digital Wallets) account for the vast majority of transactions. Cash is likely a very small portion of the total transaction volume. This indicates strong customer preference for the convenience and security of cashless payment options, which is typical for modern B2B and B2C software, electronics, and healthcare companies.</w:t>
      </w:r>
    </w:p>
    <w:p w14:paraId="09F5C85A">
      <w:pPr>
        <w:numPr>
          <w:ilvl w:val="1"/>
          <w:numId w:val="2"/>
        </w:numPr>
        <w:spacing w:before="302" w:beforeLines="84" w:beforeAutospacing="0" w:afterAutospacing="0"/>
        <w:ind w:left="967" w:leftChars="0" w:hanging="567" w:firstLineChars="0"/>
        <w:rPr>
          <w:b/>
          <w:bCs/>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lang w:val="en-US"/>
          <w14:textFill>
            <w14:solidFill>
              <w14:schemeClr w14:val="tx1">
                <w14:lumMod w14:val="75000"/>
                <w14:lumOff w14:val="25000"/>
              </w14:schemeClr>
            </w14:solidFill>
          </w14:textFill>
        </w:rPr>
        <w:t>Transactions wise revenue and profit.</w:t>
      </w:r>
    </w:p>
    <w:p w14:paraId="60E94FF2">
      <w:pPr>
        <w:numPr>
          <w:ilvl w:val="0"/>
          <w:numId w:val="0"/>
        </w:numPr>
        <w:spacing w:before="302" w:beforeLines="84" w:beforeAutospacing="0" w:afterAutospacing="0"/>
        <w:ind w:left="902" w:leftChars="451" w:firstLine="0" w:firstLineChars="0"/>
        <w:rPr>
          <w:b/>
          <w:bCs/>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lang w:val="en-US"/>
          <w14:textFill>
            <w14:solidFill>
              <w14:schemeClr w14:val="tx1">
                <w14:lumMod w14:val="75000"/>
                <w14:lumOff w14:val="25000"/>
              </w14:schemeClr>
            </w14:solidFill>
          </w14:textFill>
        </w:rPr>
        <w:drawing>
          <wp:inline distT="0" distB="0" distL="114300" distR="114300">
            <wp:extent cx="5511165" cy="2128520"/>
            <wp:effectExtent l="0" t="0" r="635" b="5080"/>
            <wp:docPr id="21" name="Picture 21" descr="Screenshot 2025-09-25 at 10.25.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5-09-25 at 10.25.31 PM"/>
                    <pic:cNvPicPr>
                      <a:picLocks noChangeAspect="1"/>
                    </pic:cNvPicPr>
                  </pic:nvPicPr>
                  <pic:blipFill>
                    <a:blip r:embed="rId17"/>
                    <a:stretch>
                      <a:fillRect/>
                    </a:stretch>
                  </pic:blipFill>
                  <pic:spPr>
                    <a:xfrm>
                      <a:off x="0" y="0"/>
                      <a:ext cx="5511165" cy="2128520"/>
                    </a:xfrm>
                    <a:prstGeom prst="rect">
                      <a:avLst/>
                    </a:prstGeom>
                  </pic:spPr>
                </pic:pic>
              </a:graphicData>
            </a:graphic>
          </wp:inline>
        </w:drawing>
      </w:r>
    </w:p>
    <w:p w14:paraId="093E9F8E">
      <w:pPr>
        <w:numPr>
          <w:ilvl w:val="0"/>
          <w:numId w:val="6"/>
        </w:numPr>
        <w:tabs>
          <w:tab w:val="clear" w:pos="420"/>
        </w:tabs>
        <w:spacing w:beforeAutospacing="0" w:after="363" w:afterLines="101" w:afterAutospacing="0"/>
        <w:ind w:left="1265" w:leftChars="0" w:hanging="425" w:firstLineChars="0"/>
        <w:jc w:val="both"/>
        <w:rPr>
          <w:rFonts w:hint="default" w:ascii="Arial Bold" w:hAnsi="Arial Bold" w:cs="Arial Bold"/>
          <w:b/>
          <w:bCs/>
          <w:color w:val="404040" w:themeColor="text1" w:themeTint="BF"/>
          <w:sz w:val="28"/>
          <w:szCs w:val="28"/>
          <w14:textFill>
            <w14:solidFill>
              <w14:schemeClr w14:val="tx1">
                <w14:lumMod w14:val="75000"/>
                <w14:lumOff w14:val="2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t>This show</w:t>
      </w:r>
      <w:r>
        <w:rPr>
          <w:rFonts w:hint="default" w:asciiTheme="minorAscii" w:hAnsiTheme="minorAscii"/>
          <w:b w:val="0"/>
          <w:bCs w:val="0"/>
          <w:color w:val="595959" w:themeColor="text1" w:themeTint="A6"/>
          <w:sz w:val="24"/>
          <w:szCs w:val="24"/>
          <w:lang w:val="en-US"/>
          <w14:textFill>
            <w14:solidFill>
              <w14:schemeClr w14:val="tx1">
                <w14:lumMod w14:val="65000"/>
                <w14:lumOff w14:val="35000"/>
              </w14:schemeClr>
            </w14:solidFill>
          </w14:textFill>
        </w:rPr>
        <w:t>s</w:t>
      </w:r>
      <w:r>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t xml:space="preserve"> that while the number of transactions is important, it is not the sole driver of profitability. A key insight would be that a small percentage of high-value transactions (likely from the Healthcare and Electronics product lines, or large corporate clients) generate a disproportionately large share of the total revenue and profit. Conversely, there may be a long tail of smaller transactions (e.g., in Clothing or Furniture) that contribute to revenue but have a lower overall impact on the bottom line, highlighting the importance of customer and product mix.</w:t>
      </w:r>
    </w:p>
    <w:p w14:paraId="2B4715CD">
      <w:pPr>
        <w:numPr>
          <w:numId w:val="0"/>
        </w:numPr>
        <w:spacing w:beforeAutospacing="0" w:after="363" w:afterLines="101" w:afterAutospacing="0"/>
        <w:jc w:val="both"/>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pPr>
    </w:p>
    <w:p w14:paraId="7AE30F55">
      <w:pPr>
        <w:numPr>
          <w:numId w:val="0"/>
        </w:numPr>
        <w:spacing w:beforeAutospacing="0" w:after="363" w:afterLines="101" w:afterAutospacing="0"/>
        <w:jc w:val="both"/>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pPr>
    </w:p>
    <w:p w14:paraId="5DAC0F6A">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Customer segment wise transaction details.</w:t>
      </w:r>
    </w:p>
    <w:p w14:paraId="3E80A638">
      <w:pPr>
        <w:numPr>
          <w:ilvl w:val="0"/>
          <w:numId w:val="0"/>
        </w:numPr>
        <w:spacing w:before="302" w:beforeLines="84" w:beforeAutospacing="0" w:afterAutospacing="0"/>
        <w:ind w:left="800" w:leftChars="0" w:firstLine="0" w:firstLineChars="0"/>
        <w:rPr>
          <w:rFonts w:hint="default"/>
          <w:b/>
          <w:bCs/>
          <w:color w:val="595959" w:themeColor="text1" w:themeTint="A6"/>
          <w:sz w:val="24"/>
          <w:szCs w:val="24"/>
          <w:lang w:val="en-US"/>
          <w14:textFill>
            <w14:solidFill>
              <w14:schemeClr w14:val="tx1">
                <w14:lumMod w14:val="65000"/>
                <w14:lumOff w14:val="35000"/>
              </w14:schemeClr>
            </w14:solidFill>
          </w14:textFill>
        </w:rPr>
      </w:pPr>
      <w:r>
        <w:rPr>
          <w:rFonts w:hint="default" w:ascii="Arial Bold" w:hAnsi="Arial Bold" w:cs="Arial Bold"/>
          <w:b/>
          <w:bCs/>
          <w:color w:val="404040" w:themeColor="text1" w:themeTint="BF"/>
          <w:sz w:val="28"/>
          <w:szCs w:val="28"/>
          <w14:textFill>
            <w14:solidFill>
              <w14:schemeClr w14:val="tx1">
                <w14:lumMod w14:val="75000"/>
                <w14:lumOff w14:val="25000"/>
              </w14:schemeClr>
            </w14:solidFill>
          </w14:textFill>
        </w:rPr>
        <w:drawing>
          <wp:inline distT="0" distB="0" distL="114300" distR="114300">
            <wp:extent cx="5769610" cy="2262505"/>
            <wp:effectExtent l="0" t="0" r="21590" b="23495"/>
            <wp:docPr id="25" name="Picture 25" descr="Screenshot 2025-09-25 at 10.34.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5-09-25 at 10.34.10 PM"/>
                    <pic:cNvPicPr>
                      <a:picLocks noChangeAspect="1"/>
                    </pic:cNvPicPr>
                  </pic:nvPicPr>
                  <pic:blipFill>
                    <a:blip r:embed="rId18"/>
                    <a:stretch>
                      <a:fillRect/>
                    </a:stretch>
                  </pic:blipFill>
                  <pic:spPr>
                    <a:xfrm>
                      <a:off x="0" y="0"/>
                      <a:ext cx="5769610" cy="2262505"/>
                    </a:xfrm>
                    <a:prstGeom prst="rect">
                      <a:avLst/>
                    </a:prstGeom>
                  </pic:spPr>
                </pic:pic>
              </a:graphicData>
            </a:graphic>
          </wp:inline>
        </w:drawing>
      </w:r>
    </w:p>
    <w:p w14:paraId="0CAE8CC1">
      <w:pPr>
        <w:numPr>
          <w:ilvl w:val="0"/>
          <w:numId w:val="6"/>
        </w:numPr>
        <w:tabs>
          <w:tab w:val="clear" w:pos="420"/>
        </w:tabs>
        <w:spacing w:beforeAutospacing="0" w:after="363" w:afterLines="101" w:afterAutospacing="0"/>
        <w:ind w:left="1265" w:leftChars="0" w:hanging="425" w:firstLineChars="0"/>
        <w:jc w:val="both"/>
        <w:rPr>
          <w:rFonts w:hint="default" w:cs="Arial Bold" w:asciiTheme="minorAscii" w:hAnsiTheme="minorAscii"/>
          <w:b w:val="0"/>
          <w:bCs w:val="0"/>
          <w:color w:val="404040" w:themeColor="text1" w:themeTint="BF"/>
          <w:sz w:val="24"/>
          <w:szCs w:val="24"/>
          <w14:textFill>
            <w14:solidFill>
              <w14:schemeClr w14:val="tx1">
                <w14:lumMod w14:val="75000"/>
                <w14:lumOff w14:val="2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asciiTheme="minorAscii" w:hAnsiTheme="minorAscii"/>
          <w:b w:val="0"/>
          <w:bCs w:val="0"/>
          <w:color w:val="404040" w:themeColor="text1" w:themeTint="BF"/>
          <w:sz w:val="24"/>
          <w:szCs w:val="24"/>
          <w14:textFill>
            <w14:solidFill>
              <w14:schemeClr w14:val="tx1">
                <w14:lumMod w14:val="75000"/>
                <w14:lumOff w14:val="25000"/>
              </w14:schemeClr>
            </w14:solidFill>
          </w14:textFill>
        </w:rPr>
        <w:t>The SMB segment is the company's most crucial customer group, generating the highest revenue, profit, and also receiving the largest share of discounts. The B2B and B2C segments show strong and relatively similar performance in both revenue and profit, forming a solid secondary market.</w:t>
      </w:r>
      <w:r>
        <w:rPr>
          <w:rFonts w:hint="default" w:asciiTheme="minorAscii" w:hAnsiTheme="minorAscii"/>
          <w:b w:val="0"/>
          <w:bCs w:val="0"/>
          <w:color w:val="404040" w:themeColor="text1" w:themeTint="BF"/>
          <w:sz w:val="24"/>
          <w:szCs w:val="24"/>
          <w:lang w:val="en-US"/>
          <w14:textFill>
            <w14:solidFill>
              <w14:schemeClr w14:val="tx1">
                <w14:lumMod w14:val="75000"/>
                <w14:lumOff w14:val="25000"/>
              </w14:schemeClr>
            </w14:solidFill>
          </w14:textFill>
        </w:rPr>
        <w:t xml:space="preserve"> </w:t>
      </w:r>
      <w:r>
        <w:rPr>
          <w:rFonts w:hint="default" w:asciiTheme="minorAscii" w:hAnsiTheme="minorAscii"/>
          <w:b w:val="0"/>
          <w:bCs w:val="0"/>
          <w:color w:val="404040" w:themeColor="text1" w:themeTint="BF"/>
          <w:sz w:val="24"/>
          <w:szCs w:val="24"/>
          <w14:textFill>
            <w14:solidFill>
              <w14:schemeClr w14:val="tx1">
                <w14:lumMod w14:val="75000"/>
                <w14:lumOff w14:val="25000"/>
              </w14:schemeClr>
            </w14:solidFill>
          </w14:textFill>
        </w:rPr>
        <w:t>In contrast, the Enterprise segment generates significantly lower revenue and profit compared to the others, suggesting it is the smallest or least impactful customer segment for the company, despite the substantial discounts it receives.</w:t>
      </w:r>
    </w:p>
    <w:p w14:paraId="5D5F82AF">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Product line wise revenue.</w:t>
      </w:r>
    </w:p>
    <w:p w14:paraId="6BB4B25B">
      <w:pPr>
        <w:numPr>
          <w:ilvl w:val="0"/>
          <w:numId w:val="0"/>
        </w:numPr>
        <w:spacing w:before="302" w:beforeLines="84" w:beforeAutospacing="0" w:afterAutospacing="0"/>
        <w:ind w:left="800" w:leftChars="400" w:firstLine="0"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drawing>
          <wp:inline distT="0" distB="0" distL="114300" distR="114300">
            <wp:extent cx="5619115" cy="2205990"/>
            <wp:effectExtent l="0" t="0" r="19685" b="3810"/>
            <wp:docPr id="26" name="Picture 26" descr="Screenshot 2025-09-25 at 10.40.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5-09-25 at 10.40.00 PM"/>
                    <pic:cNvPicPr>
                      <a:picLocks noChangeAspect="1"/>
                    </pic:cNvPicPr>
                  </pic:nvPicPr>
                  <pic:blipFill>
                    <a:blip r:embed="rId19"/>
                    <a:stretch>
                      <a:fillRect/>
                    </a:stretch>
                  </pic:blipFill>
                  <pic:spPr>
                    <a:xfrm>
                      <a:off x="0" y="0"/>
                      <a:ext cx="5619115" cy="2205990"/>
                    </a:xfrm>
                    <a:prstGeom prst="rect">
                      <a:avLst/>
                    </a:prstGeom>
                  </pic:spPr>
                </pic:pic>
              </a:graphicData>
            </a:graphic>
          </wp:inline>
        </w:drawing>
      </w:r>
    </w:p>
    <w:p w14:paraId="1CBBCD7D">
      <w:pPr>
        <w:numPr>
          <w:ilvl w:val="0"/>
          <w:numId w:val="6"/>
        </w:numPr>
        <w:tabs>
          <w:tab w:val="clear" w:pos="420"/>
        </w:tabs>
        <w:spacing w:beforeAutospacing="0" w:after="363" w:afterLines="101" w:afterAutospacing="0"/>
        <w:ind w:left="1265" w:leftChars="0" w:hanging="425" w:firstLineChars="0"/>
        <w:jc w:val="both"/>
        <w:rPr>
          <w:rFonts w:hint="default" w:cs="Arial Bold" w:asciiTheme="minorAscii" w:hAnsiTheme="minorAscii"/>
          <w:b w:val="0"/>
          <w:bCs w:val="0"/>
          <w:color w:val="404040" w:themeColor="text1" w:themeTint="BF"/>
          <w:sz w:val="24"/>
          <w:szCs w:val="24"/>
          <w14:textFill>
            <w14:solidFill>
              <w14:schemeClr w14:val="tx1">
                <w14:lumMod w14:val="75000"/>
                <w14:lumOff w14:val="2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ascii="Arial" w:hAnsi="Arial" w:eastAsia="SimSun" w:cs="Arial"/>
          <w:b w:val="0"/>
          <w:bCs w:val="0"/>
          <w:color w:val="595959" w:themeColor="text1" w:themeTint="A6"/>
          <w:kern w:val="0"/>
          <w:sz w:val="24"/>
          <w:szCs w:val="24"/>
          <w:lang w:val="en-US" w:eastAsia="zh-CN" w:bidi="ar"/>
          <w14:textFill>
            <w14:solidFill>
              <w14:schemeClr w14:val="tx1">
                <w14:lumMod w14:val="65000"/>
                <w14:lumOff w14:val="35000"/>
              </w14:schemeClr>
            </w14:solidFill>
          </w14:textFill>
        </w:rPr>
        <w:t>T</w:t>
      </w:r>
      <w:r>
        <w:rPr>
          <w:rFonts w:hint="default" w:asciiTheme="minorAscii" w:hAnsiTheme="minorAscii"/>
          <w:b w:val="0"/>
          <w:bCs w:val="0"/>
          <w:color w:val="404040" w:themeColor="text1" w:themeTint="BF"/>
          <w:sz w:val="24"/>
          <w:szCs w:val="24"/>
          <w14:textFill>
            <w14:solidFill>
              <w14:schemeClr w14:val="tx1">
                <w14:lumMod w14:val="75000"/>
                <w14:lumOff w14:val="25000"/>
              </w14:schemeClr>
            </w14:solidFill>
          </w14:textFill>
        </w:rPr>
        <w:t>he Healthcare product line is the undisputed leader in revenue generation, significantly outperforming all others. Electronics is a solid second-place product line. The Clothing and Software lines show moderate performance, while Furniture is the lowest revenue-generating category. This highlights where the company's core market strength lies and which product lines might require strategic review for growth</w:t>
      </w:r>
      <w:r>
        <w:rPr>
          <w:rFonts w:hint="default" w:asciiTheme="minorAscii" w:hAnsiTheme="minorAscii"/>
          <w:b w:val="0"/>
          <w:bCs w:val="0"/>
          <w:color w:val="404040" w:themeColor="text1" w:themeTint="BF"/>
          <w:sz w:val="24"/>
          <w:szCs w:val="24"/>
          <w:lang w:val="en-US"/>
          <w14:textFill>
            <w14:solidFill>
              <w14:schemeClr w14:val="tx1">
                <w14:lumMod w14:val="75000"/>
                <w14:lumOff w14:val="25000"/>
              </w14:schemeClr>
            </w14:solidFill>
          </w14:textFill>
        </w:rPr>
        <w:t>.</w:t>
      </w:r>
    </w:p>
    <w:p w14:paraId="4213883D">
      <w:pPr>
        <w:numPr>
          <w:numId w:val="0"/>
        </w:numPr>
        <w:spacing w:beforeAutospacing="0" w:after="363" w:afterLines="101" w:afterAutospacing="0"/>
        <w:jc w:val="both"/>
        <w:rPr>
          <w:rFonts w:hint="default" w:asciiTheme="minorAscii" w:hAnsiTheme="minorAscii"/>
          <w:b w:val="0"/>
          <w:bCs w:val="0"/>
          <w:color w:val="404040" w:themeColor="text1" w:themeTint="BF"/>
          <w:sz w:val="24"/>
          <w:szCs w:val="24"/>
          <w:lang w:val="en-US"/>
          <w14:textFill>
            <w14:solidFill>
              <w14:schemeClr w14:val="tx1">
                <w14:lumMod w14:val="75000"/>
                <w14:lumOff w14:val="25000"/>
              </w14:schemeClr>
            </w14:solidFill>
          </w14:textFill>
        </w:rPr>
      </w:pPr>
    </w:p>
    <w:p w14:paraId="683FA713">
      <w:pPr>
        <w:numPr>
          <w:numId w:val="0"/>
        </w:numPr>
        <w:spacing w:beforeAutospacing="0" w:after="363" w:afterLines="101" w:afterAutospacing="0"/>
        <w:jc w:val="both"/>
        <w:rPr>
          <w:rFonts w:hint="default" w:asciiTheme="minorAscii" w:hAnsiTheme="minorAscii"/>
          <w:b w:val="0"/>
          <w:bCs w:val="0"/>
          <w:color w:val="404040" w:themeColor="text1" w:themeTint="BF"/>
          <w:sz w:val="24"/>
          <w:szCs w:val="24"/>
          <w:lang w:val="en-US"/>
          <w14:textFill>
            <w14:solidFill>
              <w14:schemeClr w14:val="tx1">
                <w14:lumMod w14:val="75000"/>
                <w14:lumOff w14:val="25000"/>
              </w14:schemeClr>
            </w14:solidFill>
          </w14:textFill>
        </w:rPr>
      </w:pPr>
    </w:p>
    <w:p w14:paraId="420D5404">
      <w:pPr>
        <w:numPr>
          <w:numId w:val="0"/>
        </w:numPr>
        <w:spacing w:beforeAutospacing="0" w:after="363" w:afterLines="101" w:afterAutospacing="0"/>
        <w:jc w:val="both"/>
        <w:rPr>
          <w:rFonts w:hint="default" w:asciiTheme="minorAscii" w:hAnsiTheme="minorAscii"/>
          <w:b w:val="0"/>
          <w:bCs w:val="0"/>
          <w:color w:val="404040" w:themeColor="text1" w:themeTint="BF"/>
          <w:sz w:val="24"/>
          <w:szCs w:val="24"/>
          <w:lang w:val="en-US"/>
          <w14:textFill>
            <w14:solidFill>
              <w14:schemeClr w14:val="tx1">
                <w14:lumMod w14:val="75000"/>
                <w14:lumOff w14:val="25000"/>
              </w14:schemeClr>
            </w14:solidFill>
          </w14:textFill>
        </w:rPr>
      </w:pPr>
    </w:p>
    <w:p w14:paraId="23495596">
      <w:pPr>
        <w:numPr>
          <w:ilvl w:val="1"/>
          <w:numId w:val="2"/>
        </w:numPr>
        <w:spacing w:before="302" w:beforeLines="84" w:beforeAutospacing="0" w:afterAutospacing="0"/>
        <w:ind w:left="967" w:leftChars="0" w:hanging="567" w:firstLineChars="0"/>
        <w:rPr>
          <w:b/>
          <w:bCs/>
          <w:color w:val="595959" w:themeColor="text1" w:themeTint="A6"/>
          <w:sz w:val="24"/>
          <w:szCs w:val="24"/>
          <w14:textFill>
            <w14:solidFill>
              <w14:schemeClr w14:val="tx1">
                <w14:lumMod w14:val="65000"/>
                <w14:lumOff w14:val="35000"/>
              </w14:schemeClr>
            </w14:solidFill>
          </w14:textFill>
        </w:rPr>
      </w:pPr>
      <w:r>
        <w:rPr>
          <w:rFonts w:hint="default"/>
          <w:b/>
          <w:bCs/>
          <w:color w:val="595959" w:themeColor="text1" w:themeTint="A6"/>
          <w:sz w:val="24"/>
          <w:szCs w:val="24"/>
          <w:lang w:val="en-US"/>
          <w14:textFill>
            <w14:solidFill>
              <w14:schemeClr w14:val="tx1">
                <w14:lumMod w14:val="65000"/>
                <w14:lumOff w14:val="35000"/>
              </w14:schemeClr>
            </w14:solidFill>
          </w14:textFill>
        </w:rPr>
        <w:t>Revenue, expenses and profit over the time.</w:t>
      </w:r>
    </w:p>
    <w:p w14:paraId="04C8263F">
      <w:pPr>
        <w:numPr>
          <w:ilvl w:val="0"/>
          <w:numId w:val="0"/>
        </w:numPr>
        <w:spacing w:before="302" w:beforeLines="84" w:beforeAutospacing="0" w:afterAutospacing="0"/>
        <w:ind w:left="800" w:leftChars="0" w:firstLine="0" w:firstLineChars="0"/>
        <w:rPr>
          <w:b/>
          <w:bCs/>
          <w:color w:val="595959" w:themeColor="text1" w:themeTint="A6"/>
          <w:sz w:val="24"/>
          <w:szCs w:val="24"/>
          <w14:textFill>
            <w14:solidFill>
              <w14:schemeClr w14:val="tx1">
                <w14:lumMod w14:val="65000"/>
                <w14:lumOff w14:val="35000"/>
              </w14:schemeClr>
            </w14:solidFill>
          </w14:textFill>
        </w:rPr>
      </w:pPr>
      <w:r>
        <w:rPr>
          <w:b/>
          <w:bCs/>
          <w:color w:val="404040" w:themeColor="text1" w:themeTint="BF"/>
          <w:sz w:val="28"/>
          <w:szCs w:val="28"/>
          <w14:textFill>
            <w14:solidFill>
              <w14:schemeClr w14:val="tx1">
                <w14:lumMod w14:val="75000"/>
                <w14:lumOff w14:val="25000"/>
              </w14:schemeClr>
            </w14:solidFill>
          </w14:textFill>
        </w:rPr>
        <w:drawing>
          <wp:inline distT="0" distB="0" distL="114300" distR="114300">
            <wp:extent cx="5763895" cy="1944370"/>
            <wp:effectExtent l="0" t="0" r="1905" b="11430"/>
            <wp:docPr id="27" name="Picture 27" descr="Screenshot 2025-09-25 at 10.41.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5-09-25 at 10.41.21 PM"/>
                    <pic:cNvPicPr>
                      <a:picLocks noChangeAspect="1"/>
                    </pic:cNvPicPr>
                  </pic:nvPicPr>
                  <pic:blipFill>
                    <a:blip r:embed="rId20"/>
                    <a:stretch>
                      <a:fillRect/>
                    </a:stretch>
                  </pic:blipFill>
                  <pic:spPr>
                    <a:xfrm>
                      <a:off x="0" y="0"/>
                      <a:ext cx="5763895" cy="1944370"/>
                    </a:xfrm>
                    <a:prstGeom prst="rect">
                      <a:avLst/>
                    </a:prstGeom>
                  </pic:spPr>
                </pic:pic>
              </a:graphicData>
            </a:graphic>
          </wp:inline>
        </w:drawing>
      </w:r>
    </w:p>
    <w:p w14:paraId="32CDE6D0">
      <w:pPr>
        <w:numPr>
          <w:ilvl w:val="0"/>
          <w:numId w:val="6"/>
        </w:numPr>
        <w:tabs>
          <w:tab w:val="clear" w:pos="420"/>
        </w:tabs>
        <w:spacing w:beforeAutospacing="0" w:afterAutospacing="0"/>
        <w:ind w:left="1265" w:leftChars="0" w:hanging="425" w:firstLineChars="0"/>
        <w:jc w:val="both"/>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t>The performance shows a stable and seasonal pattern over the two-year period. Revenue and expenses follow very similar trends, rising and falling in tandem each quarter, which indicates consistent cost management relative to income.</w:t>
      </w:r>
    </w:p>
    <w:p w14:paraId="7554E0A8">
      <w:pPr>
        <w:numPr>
          <w:ilvl w:val="0"/>
          <w:numId w:val="6"/>
        </w:numPr>
        <w:tabs>
          <w:tab w:val="clear" w:pos="420"/>
        </w:tabs>
        <w:spacing w:before="205" w:beforeLines="57" w:beforeAutospacing="0" w:afterAutospacing="0"/>
        <w:ind w:left="1265" w:leftChars="0" w:hanging="425" w:firstLineChars="0"/>
        <w:jc w:val="both"/>
        <w:rPr>
          <w:rFonts w:hint="default" w:ascii="Arial Bold" w:hAnsi="Arial Bold" w:cs="Arial Bold"/>
          <w:b/>
          <w:bCs/>
          <w:color w:val="404040" w:themeColor="text1" w:themeTint="BF"/>
          <w:sz w:val="28"/>
          <w:szCs w:val="28"/>
          <w14:textFill>
            <w14:solidFill>
              <w14:schemeClr w14:val="tx1">
                <w14:lumMod w14:val="75000"/>
                <w14:lumOff w14:val="25000"/>
              </w14:schemeClr>
            </w14:solidFill>
          </w14:textFill>
        </w:rPr>
      </w:pPr>
      <w:r>
        <w:rPr>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t>A key positive finding is that profit has shown a clear upward trend, especially in 2023. The fourth quarter (Q4) is consistently the most profitable period for both years, suggesting a strong seasonal peak, likely linked to year-end business spending or holiday demand. Despite some quarterly fluctuations in revenue, the company has successfully managed to grow its bottom line over time.</w:t>
      </w:r>
    </w:p>
    <w:p w14:paraId="56924881">
      <w:pPr>
        <w:numPr>
          <w:ilvl w:val="1"/>
          <w:numId w:val="2"/>
        </w:numPr>
        <w:spacing w:before="302" w:beforeLines="84" w:beforeAutospacing="0" w:afterAutospacing="0"/>
        <w:ind w:left="967" w:leftChars="0" w:hanging="567" w:firstLineChars="0"/>
        <w:rPr>
          <w:b/>
          <w:bCs/>
          <w:color w:val="404040" w:themeColor="text1" w:themeTint="BF"/>
          <w:sz w:val="28"/>
          <w:szCs w:val="28"/>
          <w14:textFill>
            <w14:solidFill>
              <w14:schemeClr w14:val="tx1">
                <w14:lumMod w14:val="75000"/>
                <w14:lumOff w14:val="25000"/>
              </w14:schemeClr>
            </w14:solidFill>
          </w14:textFill>
        </w:rPr>
      </w:pPr>
      <w:r>
        <w:rPr>
          <w:rFonts w:hint="default"/>
          <w:b/>
          <w:bCs/>
          <w:color w:val="404040" w:themeColor="text1" w:themeTint="BF"/>
          <w:sz w:val="28"/>
          <w:szCs w:val="28"/>
          <w:lang w:val="en-US"/>
          <w14:textFill>
            <w14:solidFill>
              <w14:schemeClr w14:val="tx1">
                <w14:lumMod w14:val="75000"/>
                <w14:lumOff w14:val="25000"/>
              </w14:schemeClr>
            </w14:solidFill>
          </w14:textFill>
        </w:rPr>
        <w:t>Region wise sales trend.</w:t>
      </w:r>
    </w:p>
    <w:p w14:paraId="282F0C59">
      <w:pPr>
        <w:numPr>
          <w:ilvl w:val="0"/>
          <w:numId w:val="0"/>
        </w:numPr>
        <w:spacing w:before="302" w:beforeLines="84" w:beforeAutospacing="0" w:afterAutospacing="0"/>
        <w:ind w:left="800" w:leftChars="400" w:firstLine="0" w:firstLineChars="0"/>
        <w:rPr>
          <w:b/>
          <w:bCs/>
          <w:color w:val="404040" w:themeColor="text1" w:themeTint="BF"/>
          <w:sz w:val="28"/>
          <w:szCs w:val="28"/>
          <w14:textFill>
            <w14:solidFill>
              <w14:schemeClr w14:val="tx1">
                <w14:lumMod w14:val="75000"/>
                <w14:lumOff w14:val="25000"/>
              </w14:schemeClr>
            </w14:solidFill>
          </w14:textFill>
        </w:rPr>
      </w:pPr>
      <w:r>
        <w:rPr>
          <w:rFonts w:hint="default" w:ascii="Arial Bold" w:hAnsi="Arial Bold" w:cs="Arial Bold"/>
          <w:b/>
          <w:bCs/>
          <w:color w:val="404040" w:themeColor="text1" w:themeTint="BF"/>
          <w:sz w:val="28"/>
          <w:szCs w:val="28"/>
          <w14:textFill>
            <w14:solidFill>
              <w14:schemeClr w14:val="tx1">
                <w14:lumMod w14:val="75000"/>
                <w14:lumOff w14:val="25000"/>
              </w14:schemeClr>
            </w14:solidFill>
          </w14:textFill>
        </w:rPr>
        <w:drawing>
          <wp:inline distT="0" distB="0" distL="114300" distR="114300">
            <wp:extent cx="5767070" cy="2164715"/>
            <wp:effectExtent l="0" t="0" r="24130" b="19685"/>
            <wp:docPr id="28" name="Picture 28" descr="Screenshot 2025-09-25 at 10.44.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9-25 at 10.44.32 PM"/>
                    <pic:cNvPicPr>
                      <a:picLocks noChangeAspect="1"/>
                    </pic:cNvPicPr>
                  </pic:nvPicPr>
                  <pic:blipFill>
                    <a:blip r:embed="rId21"/>
                    <a:stretch>
                      <a:fillRect/>
                    </a:stretch>
                  </pic:blipFill>
                  <pic:spPr>
                    <a:xfrm>
                      <a:off x="0" y="0"/>
                      <a:ext cx="5767070" cy="2164715"/>
                    </a:xfrm>
                    <a:prstGeom prst="rect">
                      <a:avLst/>
                    </a:prstGeom>
                  </pic:spPr>
                </pic:pic>
              </a:graphicData>
            </a:graphic>
          </wp:inline>
        </w:drawing>
      </w:r>
    </w:p>
    <w:p w14:paraId="548149B3">
      <w:pPr>
        <w:numPr>
          <w:ilvl w:val="0"/>
          <w:numId w:val="6"/>
        </w:numPr>
        <w:tabs>
          <w:tab w:val="clear" w:pos="420"/>
        </w:tabs>
        <w:spacing w:beforeAutospacing="0" w:after="363" w:afterLines="101" w:afterAutospacing="0"/>
        <w:ind w:left="1265" w:leftChars="0" w:hanging="425" w:firstLineChars="0"/>
        <w:jc w:val="both"/>
        <w:rPr>
          <w:rFonts w:hint="default" w:cs="Arial" w:asciiTheme="minorAscii" w:hAnsiTheme="minorAscii"/>
          <w:b w:val="0"/>
          <w:bCs w:val="0"/>
          <w:color w:val="404040" w:themeColor="text1" w:themeTint="BF"/>
          <w:sz w:val="24"/>
          <w:szCs w:val="24"/>
          <w14:textFill>
            <w14:solidFill>
              <w14:schemeClr w14:val="tx1">
                <w14:lumMod w14:val="75000"/>
                <w14:lumOff w14:val="25000"/>
              </w14:schemeClr>
            </w14:solidFill>
          </w14:textFill>
        </w:rPr>
      </w:pPr>
      <w:r>
        <w:rPr>
          <w:rFonts w:hint="default" w:ascii="Arial Bold" w:hAnsi="Arial Bold" w:eastAsia="SimSun" w:cs="Arial Bold"/>
          <w:b/>
          <w:bCs/>
          <w:color w:val="595959" w:themeColor="text1" w:themeTint="A6"/>
          <w:kern w:val="0"/>
          <w:sz w:val="24"/>
          <w:szCs w:val="24"/>
          <w:lang w:val="en-US" w:eastAsia="zh-CN" w:bidi="ar"/>
          <w14:textFill>
            <w14:solidFill>
              <w14:schemeClr w14:val="tx1">
                <w14:lumMod w14:val="65000"/>
                <w14:lumOff w14:val="35000"/>
              </w14:schemeClr>
            </w14:solidFill>
          </w14:textFill>
        </w:rPr>
        <w:t xml:space="preserve">Observation: </w:t>
      </w:r>
      <w:r>
        <w:rPr>
          <w:rFonts w:hint="default" w:asciiTheme="minorAscii" w:hAnsiTheme="minorAscii"/>
          <w:b w:val="0"/>
          <w:bCs w:val="0"/>
          <w:color w:val="404040" w:themeColor="text1" w:themeTint="BF"/>
          <w:sz w:val="24"/>
          <w:szCs w:val="24"/>
          <w14:textFill>
            <w14:solidFill>
              <w14:schemeClr w14:val="tx1">
                <w14:lumMod w14:val="75000"/>
                <w14:lumOff w14:val="25000"/>
              </w14:schemeClr>
            </w14:solidFill>
          </w14:textFill>
        </w:rPr>
        <w:t xml:space="preserve">Africa consistently recorded the highest sales across all quarters, with a significant peak in Q2 2023, followed by a noticeable decline in Q3. North America showed a steady growth throughout 2022, experienced a dip in early 2023, and then recovered strongly by Q4 2023. Europe maintained a relatively stable sales trend with minor fluctuations over the two years. Asia-Pacific had a slight rise in Q3 2022, after which its sales remained steady. South America had the lowest sales overall, with a small peak in Q2 2022, but its performance gradually declined afterward. </w:t>
      </w:r>
      <w:r>
        <w:rPr>
          <w:rFonts w:hint="default" w:asciiTheme="minorAscii" w:hAnsiTheme="minorAscii"/>
          <w:b w:val="0"/>
          <w:bCs w:val="0"/>
          <w:i/>
          <w:iCs/>
          <w:color w:val="404040" w:themeColor="text1" w:themeTint="BF"/>
          <w:sz w:val="24"/>
          <w:szCs w:val="24"/>
          <w14:textFill>
            <w14:solidFill>
              <w14:schemeClr w14:val="tx1">
                <w14:lumMod w14:val="75000"/>
                <w14:lumOff w14:val="25000"/>
              </w14:schemeClr>
            </w14:solidFill>
          </w14:textFill>
        </w:rPr>
        <w:t>Overall, Africa led in sales volume, North America showed a recovery trend, while the rest of the regions displayed stable but moderate performance.</w:t>
      </w:r>
    </w:p>
    <w:p w14:paraId="35BB3805">
      <w:pPr>
        <w:numPr>
          <w:ilvl w:val="0"/>
          <w:numId w:val="2"/>
        </w:numPr>
        <w:spacing w:beforeAutospacing="0" w:afterAutospacing="0"/>
        <w:ind w:left="425" w:leftChars="0" w:hanging="425" w:firstLineChars="0"/>
        <w:outlineLvl w:val="0"/>
        <w:rPr>
          <w:b/>
          <w:bCs/>
          <w:color w:val="404040" w:themeColor="text1" w:themeTint="BF"/>
          <w:sz w:val="28"/>
          <w:szCs w:val="28"/>
          <w14:textFill>
            <w14:solidFill>
              <w14:schemeClr w14:val="tx1">
                <w14:lumMod w14:val="75000"/>
                <w14:lumOff w14:val="25000"/>
              </w14:schemeClr>
            </w14:solidFill>
          </w14:textFill>
        </w:rPr>
      </w:pPr>
      <w:bookmarkStart w:id="7" w:name="_Toc1579070737"/>
      <w:r>
        <w:rPr>
          <w:rFonts w:hint="default"/>
          <w:b/>
          <w:bCs/>
          <w:color w:val="404040" w:themeColor="text1" w:themeTint="BF"/>
          <w:sz w:val="28"/>
          <w:szCs w:val="28"/>
          <w:lang w:val="en-US"/>
          <w14:textFill>
            <w14:solidFill>
              <w14:schemeClr w14:val="tx1">
                <w14:lumMod w14:val="75000"/>
                <w14:lumOff w14:val="25000"/>
              </w14:schemeClr>
            </w14:solidFill>
          </w14:textFill>
        </w:rPr>
        <w:t>KEY FINDINGS</w:t>
      </w:r>
      <w:bookmarkEnd w:id="7"/>
    </w:p>
    <w:p w14:paraId="01B5AAD5">
      <w:pPr>
        <w:numPr>
          <w:numId w:val="0"/>
        </w:numPr>
        <w:spacing w:before="245" w:beforeLines="68" w:beforeAutospacing="0" w:afterAutospacing="0"/>
        <w:ind w:left="426" w:leftChars="213" w:firstLine="0" w:firstLineChars="0"/>
        <w:jc w:val="both"/>
        <w:rPr>
          <w:rFonts w:hint="default"/>
          <w:b w:val="0"/>
          <w:bCs w:val="0"/>
          <w:color w:val="595959" w:themeColor="text1" w:themeTint="A6"/>
          <w:sz w:val="24"/>
          <w:szCs w:val="24"/>
          <w:lang w:val="en-US"/>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The analysis reveals t</w:t>
      </w:r>
      <w:r>
        <w:rPr>
          <w:rFonts w:hint="default"/>
          <w:b w:val="0"/>
          <w:bCs w:val="0"/>
          <w:color w:val="595959" w:themeColor="text1" w:themeTint="A6"/>
          <w:sz w:val="24"/>
          <w:szCs w:val="24"/>
          <w:lang w:val="en-US"/>
          <w14:textFill>
            <w14:solidFill>
              <w14:schemeClr w14:val="tx1">
                <w14:lumMod w14:val="65000"/>
                <w14:lumOff w14:val="35000"/>
              </w14:schemeClr>
            </w14:solidFill>
          </w14:textFill>
        </w:rPr>
        <w:t>hat,</w:t>
      </w:r>
    </w:p>
    <w:p w14:paraId="252D1C4B">
      <w:pPr>
        <w:numPr>
          <w:ilvl w:val="0"/>
          <w:numId w:val="7"/>
        </w:numPr>
        <w:spacing w:before="245" w:beforeLines="68" w:beforeAutospacing="0" w:afterAutospacing="0"/>
        <w:ind w:left="820" w:leftChars="0" w:hanging="420" w:firstLineChars="0"/>
        <w:jc w:val="both"/>
        <w:rPr>
          <w:rFonts w:hint="default"/>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Africa stands out as our strongest market, consistently generating both the highest revenue and profit compared to all other regions. This makes it our most successful and reliable geographic area.</w:t>
      </w:r>
    </w:p>
    <w:p w14:paraId="7F6B09EF">
      <w:pPr>
        <w:numPr>
          <w:ilvl w:val="0"/>
          <w:numId w:val="7"/>
        </w:numPr>
        <w:spacing w:before="245" w:beforeLines="68" w:beforeAutospacing="0" w:afterAutospacing="0"/>
        <w:ind w:left="820" w:leftChars="0" w:hanging="420" w:firstLineChars="0"/>
        <w:jc w:val="both"/>
        <w:rPr>
          <w:rFonts w:hint="default"/>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Within organization, the IT department emerges as the most critical driver of financial success, with the Healthcare product line being our top-performing offering across the board.</w:t>
      </w:r>
    </w:p>
    <w:p w14:paraId="6869DE97">
      <w:pPr>
        <w:numPr>
          <w:ilvl w:val="0"/>
          <w:numId w:val="7"/>
        </w:numPr>
        <w:spacing w:before="245" w:beforeLines="68" w:beforeAutospacing="0" w:afterAutospacing="0"/>
        <w:ind w:left="820" w:leftChars="0" w:hanging="420" w:firstLineChars="0"/>
        <w:jc w:val="both"/>
        <w:rPr>
          <w:rFonts w:hint="default"/>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When looking at customer segments, Small and Medium-sized Businesses (SMBs) prove to be our most valuable clients. They contribute the most to both revenue and profit, though they also receive the largest portion of our discount spending.</w:t>
      </w:r>
    </w:p>
    <w:p w14:paraId="15A07621">
      <w:pPr>
        <w:numPr>
          <w:ilvl w:val="0"/>
          <w:numId w:val="7"/>
        </w:numPr>
        <w:spacing w:before="245" w:beforeLines="68" w:beforeAutospacing="0" w:afterAutospacing="0"/>
        <w:ind w:left="820" w:leftChars="0" w:hanging="420" w:firstLineChars="0"/>
        <w:jc w:val="both"/>
        <w:rPr>
          <w:rFonts w:hint="default"/>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Payment preferences vary significantly by region customers in Africa and South America show a strong preference for cash transactions, while North American and European clients tend to favor digital payment methods like credit cards.</w:t>
      </w:r>
    </w:p>
    <w:p w14:paraId="73F8471C">
      <w:pPr>
        <w:numPr>
          <w:ilvl w:val="0"/>
          <w:numId w:val="7"/>
        </w:numPr>
        <w:spacing w:before="245" w:beforeLines="68" w:beforeAutospacing="0" w:afterAutospacing="0"/>
        <w:ind w:left="820" w:leftChars="0" w:hanging="420" w:firstLineChars="0"/>
        <w:jc w:val="both"/>
        <w:rPr>
          <w:rFonts w:hint="default"/>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There's an important distinction between revenue and profit - the Furniture product line demonstrates this well by achieving strong profit margins in several departments despite having lower overall revenue numbers.</w:t>
      </w:r>
    </w:p>
    <w:p w14:paraId="0731C58F">
      <w:pPr>
        <w:numPr>
          <w:ilvl w:val="0"/>
          <w:numId w:val="7"/>
        </w:numPr>
        <w:spacing w:before="245" w:beforeLines="68" w:beforeAutospacing="0" w:afterAutospacing="0"/>
        <w:ind w:left="820" w:leftChars="0" w:hanging="420" w:firstLineChars="0"/>
        <w:jc w:val="both"/>
        <w:rPr>
          <w:b w:val="0"/>
          <w:bCs w:val="0"/>
          <w:color w:val="595959" w:themeColor="text1" w:themeTint="A6"/>
          <w:sz w:val="24"/>
          <w:szCs w:val="24"/>
          <w14:textFill>
            <w14:solidFill>
              <w14:schemeClr w14:val="tx1">
                <w14:lumMod w14:val="65000"/>
                <w14:lumOff w14:val="35000"/>
              </w14:schemeClr>
            </w14:solidFill>
          </w14:textFill>
        </w:rPr>
      </w:pPr>
      <w:r>
        <w:rPr>
          <w:rFonts w:hint="default"/>
          <w:b w:val="0"/>
          <w:bCs w:val="0"/>
          <w:color w:val="595959" w:themeColor="text1" w:themeTint="A6"/>
          <w:sz w:val="24"/>
          <w:szCs w:val="24"/>
          <w14:textFill>
            <w14:solidFill>
              <w14:schemeClr w14:val="tx1">
                <w14:lumMod w14:val="65000"/>
                <w14:lumOff w14:val="35000"/>
              </w14:schemeClr>
            </w14:solidFill>
          </w14:textFill>
        </w:rPr>
        <w:t>The company maintains healthy financial management with revenues and expenses moving in tandem. Most encouragingly, we see a clear upward trend in profitability, with consistent performance peaks during the fourth quarter of each year.</w:t>
      </w:r>
    </w:p>
    <w:p w14:paraId="64D43F83">
      <w:pPr>
        <w:numPr>
          <w:ilvl w:val="0"/>
          <w:numId w:val="2"/>
        </w:numPr>
        <w:spacing w:before="363" w:beforeLines="101" w:beforeAutospacing="0" w:after="312" w:afterLines="86" w:afterAutospacing="0"/>
        <w:ind w:left="425" w:leftChars="0" w:hanging="425" w:firstLineChars="0"/>
        <w:outlineLvl w:val="0"/>
        <w:rPr>
          <w:b/>
          <w:bCs/>
          <w:color w:val="404040" w:themeColor="text1" w:themeTint="BF"/>
          <w:sz w:val="28"/>
          <w:szCs w:val="28"/>
          <w14:textFill>
            <w14:solidFill>
              <w14:schemeClr w14:val="tx1">
                <w14:lumMod w14:val="75000"/>
                <w14:lumOff w14:val="25000"/>
              </w14:schemeClr>
            </w14:solidFill>
          </w14:textFill>
        </w:rPr>
      </w:pPr>
      <w:bookmarkStart w:id="8" w:name="_Toc838967133"/>
      <w:r>
        <w:rPr>
          <w:rFonts w:hint="default"/>
          <w:b/>
          <w:bCs/>
          <w:color w:val="404040" w:themeColor="text1" w:themeTint="BF"/>
          <w:sz w:val="28"/>
          <w:szCs w:val="28"/>
          <w:lang w:val="en-US"/>
          <w14:textFill>
            <w14:solidFill>
              <w14:schemeClr w14:val="tx1">
                <w14:lumMod w14:val="75000"/>
                <w14:lumOff w14:val="25000"/>
              </w14:schemeClr>
            </w14:solidFill>
          </w14:textFill>
        </w:rPr>
        <w:t>CONCLUSION &amp; RECOMMENDATIONS</w:t>
      </w:r>
      <w:bookmarkEnd w:id="8"/>
    </w:p>
    <w:p w14:paraId="5A18DD12">
      <w:pPr>
        <w:numPr>
          <w:numId w:val="0"/>
        </w:numPr>
        <w:spacing w:before="363" w:beforeLines="101" w:beforeAutospacing="0" w:after="312" w:afterLines="86" w:afterAutospacing="0"/>
        <w:ind w:left="400" w:leftChars="200" w:firstLine="0" w:firstLineChars="0"/>
        <w:jc w:val="both"/>
        <w:rPr>
          <w:rFonts w:hint="default"/>
          <w:b w:val="0"/>
          <w:bCs w:val="0"/>
          <w:color w:val="404040" w:themeColor="text1" w:themeTint="BF"/>
          <w:sz w:val="24"/>
          <w:szCs w:val="24"/>
          <w14:textFill>
            <w14:solidFill>
              <w14:schemeClr w14:val="tx1">
                <w14:lumMod w14:val="75000"/>
                <w14:lumOff w14:val="25000"/>
              </w14:schemeClr>
            </w14:solidFill>
          </w14:textFill>
        </w:rPr>
      </w:pPr>
      <w:r>
        <w:rPr>
          <w:rFonts w:hint="default"/>
          <w:b w:val="0"/>
          <w:bCs w:val="0"/>
          <w:color w:val="404040" w:themeColor="text1" w:themeTint="BF"/>
          <w:sz w:val="24"/>
          <w:szCs w:val="24"/>
          <w14:textFill>
            <w14:solidFill>
              <w14:schemeClr w14:val="tx1">
                <w14:lumMod w14:val="75000"/>
                <w14:lumOff w14:val="25000"/>
              </w14:schemeClr>
            </w14:solidFill>
          </w14:textFill>
        </w:rPr>
        <w:t>In conclusion, the company exhibits a solid financial foundation. To sustain and accelerate growth, the following actions are recommended:</w:t>
      </w:r>
    </w:p>
    <w:p w14:paraId="0DD21097">
      <w:pPr>
        <w:numPr>
          <w:ilvl w:val="0"/>
          <w:numId w:val="8"/>
        </w:numPr>
        <w:spacing w:before="363" w:beforeLines="101" w:beforeAutospacing="0" w:after="312" w:afterLines="86" w:afterAutospacing="0"/>
        <w:ind w:left="820" w:leftChars="0" w:hanging="420" w:firstLineChars="0"/>
        <w:jc w:val="both"/>
        <w:rPr>
          <w:rFonts w:hint="default"/>
          <w:b w:val="0"/>
          <w:bCs w:val="0"/>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14:textFill>
            <w14:solidFill>
              <w14:schemeClr w14:val="tx1">
                <w14:lumMod w14:val="75000"/>
                <w14:lumOff w14:val="25000"/>
              </w14:schemeClr>
            </w14:solidFill>
          </w14:textFill>
        </w:rPr>
        <w:t xml:space="preserve">Strengthen high-performing areas </w:t>
      </w:r>
      <w:r>
        <w:rPr>
          <w:rFonts w:hint="default"/>
          <w:b w:val="0"/>
          <w:bCs w:val="0"/>
          <w:color w:val="404040" w:themeColor="text1" w:themeTint="BF"/>
          <w:sz w:val="24"/>
          <w:szCs w:val="24"/>
          <w14:textFill>
            <w14:solidFill>
              <w14:schemeClr w14:val="tx1">
                <w14:lumMod w14:val="75000"/>
                <w14:lumOff w14:val="25000"/>
              </w14:schemeClr>
            </w14:solidFill>
          </w14:textFill>
        </w:rPr>
        <w:t>by increasing investment in the African market, the IT department, and the Healthcare product line.</w:t>
      </w:r>
    </w:p>
    <w:p w14:paraId="1CF967C2">
      <w:pPr>
        <w:numPr>
          <w:ilvl w:val="0"/>
          <w:numId w:val="8"/>
        </w:numPr>
        <w:spacing w:before="363" w:beforeLines="101" w:beforeAutospacing="0" w:after="312" w:afterLines="86" w:afterAutospacing="0"/>
        <w:ind w:left="820" w:leftChars="0" w:hanging="420" w:firstLineChars="0"/>
        <w:jc w:val="both"/>
        <w:rPr>
          <w:rFonts w:hint="default"/>
          <w:b w:val="0"/>
          <w:bCs w:val="0"/>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14:textFill>
            <w14:solidFill>
              <w14:schemeClr w14:val="tx1">
                <w14:lumMod w14:val="75000"/>
                <w14:lumOff w14:val="25000"/>
              </w14:schemeClr>
            </w14:solidFill>
          </w14:textFill>
        </w:rPr>
        <w:t>Review discount allocation</w:t>
      </w:r>
      <w:r>
        <w:rPr>
          <w:rFonts w:hint="default"/>
          <w:b w:val="0"/>
          <w:bCs w:val="0"/>
          <w:color w:val="404040" w:themeColor="text1" w:themeTint="BF"/>
          <w:sz w:val="24"/>
          <w:szCs w:val="24"/>
          <w14:textFill>
            <w14:solidFill>
              <w14:schemeClr w14:val="tx1">
                <w14:lumMod w14:val="75000"/>
                <w14:lumOff w14:val="25000"/>
              </w14:schemeClr>
            </w14:solidFill>
          </w14:textFill>
        </w:rPr>
        <w:t xml:space="preserve"> to ensure that disproportionately high discounts, such as those applied to the R&amp;D category, are generating adequate returns.</w:t>
      </w:r>
    </w:p>
    <w:p w14:paraId="13331CED">
      <w:pPr>
        <w:numPr>
          <w:ilvl w:val="0"/>
          <w:numId w:val="8"/>
        </w:numPr>
        <w:spacing w:before="363" w:beforeLines="101" w:beforeAutospacing="0" w:after="312" w:afterLines="86" w:afterAutospacing="0"/>
        <w:ind w:left="820" w:leftChars="0" w:hanging="420" w:firstLineChars="0"/>
        <w:jc w:val="both"/>
        <w:rPr>
          <w:rFonts w:hint="default"/>
          <w:b w:val="0"/>
          <w:bCs w:val="0"/>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14:textFill>
            <w14:solidFill>
              <w14:schemeClr w14:val="tx1">
                <w14:lumMod w14:val="75000"/>
                <w14:lumOff w14:val="25000"/>
              </w14:schemeClr>
            </w14:solidFill>
          </w14:textFill>
        </w:rPr>
        <w:t>Enhance focus on underperforming regions</w:t>
      </w:r>
      <w:r>
        <w:rPr>
          <w:rFonts w:hint="default"/>
          <w:b w:val="0"/>
          <w:bCs w:val="0"/>
          <w:color w:val="404040" w:themeColor="text1" w:themeTint="BF"/>
          <w:sz w:val="24"/>
          <w:szCs w:val="24"/>
          <w14:textFill>
            <w14:solidFill>
              <w14:schemeClr w14:val="tx1">
                <w14:lumMod w14:val="75000"/>
                <w14:lumOff w14:val="25000"/>
              </w14:schemeClr>
            </w14:solidFill>
          </w14:textFill>
        </w:rPr>
        <w:t xml:space="preserve"> like South America and Asia-Pacific through targeted marketing and region-specific strategies.</w:t>
      </w:r>
    </w:p>
    <w:p w14:paraId="7CE7C0A8">
      <w:pPr>
        <w:numPr>
          <w:ilvl w:val="0"/>
          <w:numId w:val="8"/>
        </w:numPr>
        <w:spacing w:before="363" w:beforeLines="101" w:beforeAutospacing="0" w:after="312" w:afterLines="86" w:afterAutospacing="0"/>
        <w:ind w:left="820" w:leftChars="0" w:hanging="420" w:firstLineChars="0"/>
        <w:jc w:val="both"/>
        <w:rPr>
          <w:b w:val="0"/>
          <w:bCs w:val="0"/>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14:textFill>
            <w14:solidFill>
              <w14:schemeClr w14:val="tx1">
                <w14:lumMod w14:val="75000"/>
                <w14:lumOff w14:val="25000"/>
              </w14:schemeClr>
            </w14:solidFill>
          </w14:textFill>
        </w:rPr>
        <w:t>Leverage high-potential segments</w:t>
      </w:r>
      <w:r>
        <w:rPr>
          <w:rFonts w:hint="default"/>
          <w:b w:val="0"/>
          <w:bCs w:val="0"/>
          <w:color w:val="404040" w:themeColor="text1" w:themeTint="BF"/>
          <w:sz w:val="24"/>
          <w:szCs w:val="24"/>
          <w14:textFill>
            <w14:solidFill>
              <w14:schemeClr w14:val="tx1">
                <w14:lumMod w14:val="75000"/>
                <w14:lumOff w14:val="25000"/>
              </w14:schemeClr>
            </w14:solidFill>
          </w14:textFill>
        </w:rPr>
        <w:t xml:space="preserve"> by deepening engagement with the SMB customer base and exploring ways to improve performance in the Enterprise segment.</w:t>
      </w:r>
    </w:p>
    <w:p w14:paraId="65351166">
      <w:pPr>
        <w:numPr>
          <w:ilvl w:val="0"/>
          <w:numId w:val="8"/>
        </w:numPr>
        <w:spacing w:before="363" w:beforeLines="101" w:beforeAutospacing="0" w:after="312" w:afterLines="86" w:afterAutospacing="0"/>
        <w:ind w:left="820" w:leftChars="0" w:hanging="420" w:firstLineChars="0"/>
        <w:jc w:val="both"/>
        <w:rPr>
          <w:b w:val="0"/>
          <w:bCs w:val="0"/>
          <w:color w:val="404040" w:themeColor="text1" w:themeTint="BF"/>
          <w:sz w:val="24"/>
          <w:szCs w:val="24"/>
          <w14:textFill>
            <w14:solidFill>
              <w14:schemeClr w14:val="tx1">
                <w14:lumMod w14:val="75000"/>
                <w14:lumOff w14:val="25000"/>
              </w14:schemeClr>
            </w14:solidFill>
          </w14:textFill>
        </w:rPr>
      </w:pPr>
      <w:r>
        <w:rPr>
          <w:rFonts w:hint="default"/>
          <w:b/>
          <w:bCs/>
          <w:color w:val="404040" w:themeColor="text1" w:themeTint="BF"/>
          <w:sz w:val="24"/>
          <w:szCs w:val="24"/>
          <w14:textFill>
            <w14:solidFill>
              <w14:schemeClr w14:val="tx1">
                <w14:lumMod w14:val="75000"/>
                <w14:lumOff w14:val="25000"/>
              </w14:schemeClr>
            </w14:solidFill>
          </w14:textFill>
        </w:rPr>
        <w:t>Monitor product-line profitability</w:t>
      </w:r>
      <w:r>
        <w:rPr>
          <w:rFonts w:hint="default"/>
          <w:b w:val="0"/>
          <w:bCs w:val="0"/>
          <w:color w:val="404040" w:themeColor="text1" w:themeTint="BF"/>
          <w:sz w:val="24"/>
          <w:szCs w:val="24"/>
          <w14:textFill>
            <w14:solidFill>
              <w14:schemeClr w14:val="tx1">
                <w14:lumMod w14:val="75000"/>
                <w14:lumOff w14:val="25000"/>
              </w14:schemeClr>
            </w14:solidFill>
          </w14:textFill>
        </w:rPr>
        <w:t xml:space="preserve"> closely, particularly for lines like Electronics, which show high revenue but variable profit margins across departments.</w:t>
      </w:r>
    </w:p>
    <w:p w14:paraId="644BC16B">
      <w:pPr>
        <w:numPr>
          <w:ilvl w:val="0"/>
          <w:numId w:val="0"/>
        </w:numPr>
        <w:spacing w:beforeAutospacing="0"/>
        <w:jc w:val="both"/>
        <w:rPr>
          <w:b w:val="0"/>
          <w:bCs w:val="0"/>
          <w:sz w:val="22"/>
          <w:szCs w:val="22"/>
        </w:rPr>
      </w:pPr>
    </w:p>
    <w:sectPr>
      <w:footerReference r:id="rId5"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Light">
    <w:altName w:val="宋体-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黑体-简">
    <w:panose1 w:val="02000000000000000000"/>
    <w:charset w:val="86"/>
    <w:family w:val="auto"/>
    <w:pitch w:val="default"/>
    <w:sig w:usb0="8000002F" w:usb1="0800004A" w:usb2="00000000" w:usb3="00000000" w:csb0="203E0000" w:csb1="00000000"/>
  </w:font>
  <w:font w:name="Damascus Regular">
    <w:panose1 w:val="00000400000000000000"/>
    <w:charset w:val="00"/>
    <w:family w:val="auto"/>
    <w:pitch w:val="default"/>
    <w:sig w:usb0="80002000" w:usb1="80000000" w:usb2="00000080" w:usb3="00000000" w:csb0="00000040" w:csb1="00000000"/>
  </w:font>
  <w:font w:name="PT Serif Regular">
    <w:panose1 w:val="020A0603040505020204"/>
    <w:charset w:val="00"/>
    <w:family w:val="auto"/>
    <w:pitch w:val="default"/>
    <w:sig w:usb0="A00002EF" w:usb1="5000204B" w:usb2="00000000" w:usb3="00000000" w:csb0="20000097"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等线">
    <w:altName w:val="宋体-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753A2A">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1A85D1">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4A1A85D1">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E71D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39EE5D">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0B39EE5D">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D0480">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5526B2">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595526B2">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DA055"/>
    <w:multiLevelType w:val="singleLevel"/>
    <w:tmpl w:val="DFFDA05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BAE4C29"/>
    <w:multiLevelType w:val="singleLevel"/>
    <w:tmpl w:val="FBAE4C2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FBFE169C"/>
    <w:multiLevelType w:val="singleLevel"/>
    <w:tmpl w:val="FBFE16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FD7C914B"/>
    <w:multiLevelType w:val="singleLevel"/>
    <w:tmpl w:val="FD7C914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FFBA7B16"/>
    <w:multiLevelType w:val="singleLevel"/>
    <w:tmpl w:val="FFBA7B1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FFF24EFA"/>
    <w:multiLevelType w:val="multilevel"/>
    <w:tmpl w:val="FFF24EF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FBF1F95"/>
    <w:multiLevelType w:val="multilevel"/>
    <w:tmpl w:val="1FBF1F95"/>
    <w:lvl w:ilvl="0" w:tentative="0">
      <w:start w:val="1"/>
      <w:numFmt w:val="decimal"/>
      <w:lvlText w:val="%1."/>
      <w:lvlJc w:val="left"/>
      <w:pPr>
        <w:tabs>
          <w:tab w:val="left" w:pos="425"/>
        </w:tabs>
        <w:ind w:left="425" w:leftChars="0" w:hanging="425" w:firstLineChars="0"/>
      </w:pPr>
      <w:rPr>
        <w:rFonts w:hint="default"/>
        <w:color w:val="404040" w:themeColor="text1" w:themeTint="BF"/>
        <w14:textFill>
          <w14:solidFill>
            <w14:schemeClr w14:val="tx1">
              <w14:lumMod w14:val="75000"/>
              <w14:lumOff w14:val="25000"/>
            </w14:schemeClr>
          </w14:solidFill>
        </w14:textFill>
      </w:rPr>
    </w:lvl>
    <w:lvl w:ilvl="1" w:tentative="0">
      <w:start w:val="1"/>
      <w:numFmt w:val="decimal"/>
      <w:lvlText w:val="%1.%2."/>
      <w:lvlJc w:val="left"/>
      <w:pPr>
        <w:tabs>
          <w:tab w:val="left" w:pos="567"/>
        </w:tabs>
        <w:ind w:left="567" w:leftChars="0" w:hanging="567" w:firstLineChars="0"/>
      </w:pPr>
      <w:rPr>
        <w:rFonts w:hint="default"/>
        <w:b/>
        <w:bCs/>
        <w:color w:val="595959" w:themeColor="text1" w:themeTint="A6"/>
        <w14:textFill>
          <w14:solidFill>
            <w14:schemeClr w14:val="tx1">
              <w14:lumMod w14:val="65000"/>
              <w14:lumOff w14:val="35000"/>
            </w14:schemeClr>
          </w14:solidFill>
        </w14:textFill>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7">
    <w:nsid w:val="5AF4F81B"/>
    <w:multiLevelType w:val="multilevel"/>
    <w:tmpl w:val="5AF4F81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7"/>
  </w:num>
  <w:num w:numId="2">
    <w:abstractNumId w:val="6"/>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F37BD"/>
    <w:rsid w:val="3FFAAD3F"/>
    <w:rsid w:val="6C6B708D"/>
    <w:rsid w:val="6D5F37BD"/>
    <w:rsid w:val="7F7F3A5F"/>
    <w:rsid w:val="7FEF30B7"/>
    <w:rsid w:val="BEDFF16A"/>
    <w:rsid w:val="FDF50521"/>
    <w:rsid w:val="FFEB8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TotalTime>
  <ScaleCrop>false</ScaleCrop>
  <LinksUpToDate>false</LinksUpToDate>
  <CharactersWithSpaces>0</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2025-09-25T19:03:00Z</dcterms:created>
  <dc:creator>Sakshi Sahu</dc:creator>
  <cp:lastModifiedBy>Sakshi Sahu</cp:lastModifiedBy>
  <dcterms:modified xsi:type="dcterms:W3CDTF">2025-10-01T23:01:21Z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D500E7DD9080A256370FD4680843FC3A_41</vt:lpwstr>
  </property>
</Properties>
</file>