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AF5"/>
  <w:body>
    <w:p w14:paraId="03683C6B">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r>
        <w:rPr>
          <w:sz w:val="72"/>
        </w:rPr>
        <mc:AlternateContent>
          <mc:Choice Requires="wps">
            <w:drawing>
              <wp:anchor distT="0" distB="0" distL="114300" distR="114300" simplePos="0" relativeHeight="251659264" behindDoc="0" locked="0" layoutInCell="1" allowOverlap="1">
                <wp:simplePos x="0" y="0"/>
                <wp:positionH relativeFrom="column">
                  <wp:posOffset>-681990</wp:posOffset>
                </wp:positionH>
                <wp:positionV relativeFrom="paragraph">
                  <wp:posOffset>-1294765</wp:posOffset>
                </wp:positionV>
                <wp:extent cx="7553960" cy="3022600"/>
                <wp:effectExtent l="0" t="0" r="15240" b="0"/>
                <wp:wrapNone/>
                <wp:docPr id="2" name="Rectangles 2"/>
                <wp:cNvGraphicFramePr/>
                <a:graphic xmlns:a="http://schemas.openxmlformats.org/drawingml/2006/main">
                  <a:graphicData uri="http://schemas.microsoft.com/office/word/2010/wordprocessingShape">
                    <wps:wsp>
                      <wps:cNvSpPr/>
                      <wps:spPr>
                        <a:xfrm>
                          <a:off x="1101725" y="998855"/>
                          <a:ext cx="7553960" cy="3022600"/>
                        </a:xfrm>
                        <a:prstGeom prst="rect">
                          <a:avLst/>
                        </a:prstGeom>
                        <a:pattFill prst="lgGrid">
                          <a:fgClr>
                            <a:schemeClr val="accent2">
                              <a:lumMod val="50000"/>
                            </a:schemeClr>
                          </a:fgClr>
                          <a:bgClr>
                            <a:srgbClr val="FFFFFF"/>
                          </a:bgClr>
                        </a:pattFill>
                        <a:ln>
                          <a:no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7pt;margin-top:-101.95pt;height:238pt;width:594.8pt;z-index:251659264;v-text-anchor:middle;mso-width-relative:page;mso-height-relative:page;" fillcolor="#843C0B [1605]" filled="t" stroked="f" coordsize="21600,21600" o:gfxdata="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KgSFHvbAAAADgEAAA8AAAAAAAAAAQAgAAAAIgAAAGRycy9kb3ducmV2LnhtbFBLAQIU&#10;ABQAAAAIAIdO4kCxh4IhmwIAAEgFAAAOAAAAAAAAAAEAIAAAACoBAABkcnMvZTJvRG9jLnhtbFBL&#10;BQYAAAAABgAGAFkBAAA3BgAAAAA=&#10;">
                <v:fill type="pattern" on="t" color2="#FFFFFF" focussize="0,0" r:id="rId4"/>
                <v:stroke on="f" weight="1pt" miterlimit="8" joinstyle="miter"/>
                <v:imagedata o:title=""/>
                <o:lock v:ext="edit" aspectratio="f"/>
              </v:rect>
            </w:pict>
          </mc:Fallback>
        </mc:AlternateContent>
      </w:r>
    </w:p>
    <w:p w14:paraId="0B6FC96B">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78FE7DBB">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28"/>
          <w:szCs w:val="28"/>
          <w:lang w:val="en-US"/>
        </w:rPr>
      </w:pPr>
    </w:p>
    <w:p w14:paraId="7DC3E231">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0008A4A7">
      <w:pPr>
        <w:numPr>
          <w:ilvl w:val="0"/>
          <w:numId w:val="0"/>
        </w:numPr>
        <w:spacing w:beforeAutospacing="0" w:after="276" w:afterLines="76" w:afterAutospacing="0"/>
        <w:ind w:firstLine="720" w:firstLineChars="0"/>
        <w:rPr>
          <w:rFonts w:hint="default" w:cs="DIN Alternate" w:asciiTheme="majorAscii" w:hAnsiTheme="majorAscii"/>
          <w:b/>
          <w:bCs w:val="0"/>
          <w:color w:val="843C0B" w:themeColor="accent2" w:themeShade="80"/>
          <w:sz w:val="72"/>
          <w:szCs w:val="72"/>
          <w:lang w:val="en-US"/>
        </w:rPr>
      </w:pPr>
      <w:r>
        <w:rPr>
          <w:rFonts w:hint="default" w:cs="DIN Alternate" w:asciiTheme="majorAscii" w:hAnsiTheme="majorAscii"/>
          <w:b/>
          <w:bCs w:val="0"/>
          <w:color w:val="843C0B" w:themeColor="accent2" w:themeShade="80"/>
          <w:sz w:val="72"/>
          <w:szCs w:val="72"/>
          <w:lang w:val="en-US"/>
        </w:rPr>
        <w:t xml:space="preserve">GREENLEAF SALES </w:t>
      </w:r>
      <w:r>
        <w:rPr>
          <w:rFonts w:hint="default" w:cs="DIN Alternate" w:asciiTheme="majorAscii" w:hAnsiTheme="majorAscii"/>
          <w:b/>
          <w:bCs w:val="0"/>
          <w:color w:val="843C0B" w:themeColor="accent2" w:themeShade="80"/>
          <w:sz w:val="72"/>
          <w:szCs w:val="72"/>
          <w:lang w:val="en-US"/>
        </w:rPr>
        <w:tab/>
        <w:t>ANALYSIS REPORT</w:t>
      </w:r>
    </w:p>
    <w:p w14:paraId="6357EB5C">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7A9F19E4">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000839E3">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78EA3E54">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124A4DF9">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583900D8">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16F21A5D">
      <w:pPr>
        <w:numPr>
          <w:ilvl w:val="0"/>
          <w:numId w:val="0"/>
        </w:numPr>
        <w:spacing w:beforeAutospacing="0" w:after="276" w:afterLines="76" w:afterAutospacing="0"/>
        <w:ind w:leftChars="0"/>
        <w:rPr>
          <w:rFonts w:hint="default" w:cs="DIN Alternate" w:asciiTheme="majorAscii" w:hAnsiTheme="majorAscii"/>
          <w:b/>
          <w:bCs w:val="0"/>
          <w:color w:val="843C0B" w:themeColor="accent2" w:themeShade="80"/>
          <w:sz w:val="72"/>
          <w:szCs w:val="72"/>
          <w:lang w:val="en-US"/>
        </w:rPr>
      </w:pPr>
    </w:p>
    <w:p w14:paraId="2227021B">
      <w:pPr>
        <w:numPr>
          <w:ilvl w:val="0"/>
          <w:numId w:val="0"/>
        </w:numPr>
        <w:spacing w:beforeAutospacing="0" w:afterAutospacing="0" w:line="240" w:lineRule="auto"/>
        <w:ind w:leftChars="0" w:firstLine="720" w:firstLineChars="0"/>
        <w:jc w:val="left"/>
        <w:rPr>
          <w:rFonts w:hint="default" w:cs="DIN Alternate" w:asciiTheme="majorAscii" w:hAnsiTheme="majorAscii"/>
          <w:b/>
          <w:bCs w:val="0"/>
          <w:color w:val="404040" w:themeColor="text1" w:themeTint="BF"/>
          <w:sz w:val="32"/>
          <w:szCs w:val="32"/>
          <w:lang w:val="en-US"/>
          <w14:textFill>
            <w14:solidFill>
              <w14:schemeClr w14:val="tx1">
                <w14:lumMod w14:val="75000"/>
                <w14:lumOff w14:val="25000"/>
              </w14:schemeClr>
            </w14:solidFill>
          </w14:textFill>
        </w:rPr>
      </w:pPr>
      <w:r>
        <w:rPr>
          <w:rFonts w:hint="default" w:cs="DIN Alternate" w:asciiTheme="majorAscii" w:hAnsiTheme="majorAscii"/>
          <w:b/>
          <w:bCs w:val="0"/>
          <w:color w:val="404040" w:themeColor="text1" w:themeTint="BF"/>
          <w:sz w:val="32"/>
          <w:szCs w:val="32"/>
          <w:lang w:val="en-US"/>
          <w14:textFill>
            <w14:solidFill>
              <w14:schemeClr w14:val="tx1">
                <w14:lumMod w14:val="75000"/>
                <w14:lumOff w14:val="25000"/>
              </w14:schemeClr>
            </w14:solidFill>
          </w14:textFill>
        </w:rPr>
        <w:t>- BY SAKSHI SAHU</w:t>
      </w:r>
    </w:p>
    <w:p w14:paraId="3E1147D4">
      <w:pPr>
        <w:numPr>
          <w:ilvl w:val="0"/>
          <w:numId w:val="0"/>
        </w:numPr>
        <w:spacing w:beforeAutospacing="0" w:afterAutospacing="0" w:line="240" w:lineRule="auto"/>
        <w:ind w:left="0" w:leftChars="0" w:firstLine="915" w:firstLineChars="0"/>
        <w:jc w:val="left"/>
        <w:rPr>
          <w:rFonts w:hint="default" w:cs="DIN Alternate" w:asciiTheme="majorAscii" w:hAnsiTheme="majorAscii"/>
          <w:b/>
          <w:bCs w:val="0"/>
          <w:color w:val="843C0B" w:themeColor="accent2" w:themeShade="80"/>
          <w:sz w:val="36"/>
          <w:szCs w:val="36"/>
          <w:lang w:val="en-US"/>
        </w:rPr>
      </w:pPr>
      <w:r>
        <w:rPr>
          <w:rFonts w:hint="default" w:cs="DIN Alternate" w:asciiTheme="majorAscii" w:hAnsiTheme="majorAscii"/>
          <w:b/>
          <w:bCs w:val="0"/>
          <w:color w:val="843C0B" w:themeColor="accent2" w:themeShade="80"/>
          <w:sz w:val="32"/>
          <w:szCs w:val="32"/>
          <w:lang w:val="en-US"/>
        </w:rPr>
        <w:t>DATA ANALYST</w:t>
      </w:r>
    </w:p>
    <w:p w14:paraId="1E392FB5">
      <w:pPr>
        <w:numPr>
          <w:ilvl w:val="0"/>
          <w:numId w:val="0"/>
        </w:numPr>
        <w:spacing w:beforeAutospacing="0" w:afterAutospacing="0" w:line="360" w:lineRule="auto"/>
        <w:rPr>
          <w:rFonts w:hint="default" w:cs="DIN Alternate" w:asciiTheme="majorAscii" w:hAnsiTheme="majorAscii" w:eastAsiaTheme="minorEastAsia"/>
          <w:b/>
          <w:bCs w:val="0"/>
          <w:color w:val="843C0B" w:themeColor="accent2" w:themeShade="80"/>
          <w:szCs w:val="40"/>
          <w:lang w:val="en-US" w:eastAsia="zh-CN" w:bidi="ar-SA"/>
        </w:rPr>
        <w:sectPr>
          <w:pgSz w:w="11906" w:h="16838"/>
          <w:pgMar w:top="1440" w:right="1080" w:bottom="1440" w:left="1080" w:header="720" w:footer="720" w:gutter="0"/>
          <w:cols w:space="720" w:num="1"/>
          <w:docGrid w:linePitch="360" w:charSpace="0"/>
        </w:sectPr>
      </w:pPr>
    </w:p>
    <w:p w14:paraId="7EABABDA">
      <w:pPr>
        <w:numPr>
          <w:ilvl w:val="0"/>
          <w:numId w:val="1"/>
        </w:numPr>
        <w:spacing w:beforeAutospacing="0" w:after="276" w:afterLines="76" w:afterAutospacing="0"/>
        <w:ind w:left="425" w:leftChars="0" w:hanging="425" w:firstLineChars="0"/>
        <w:outlineLvl w:val="0"/>
        <w:rPr>
          <w:rFonts w:hint="default" w:cs="DIN Alternate" w:asciiTheme="majorAscii" w:hAnsiTheme="majorAscii"/>
          <w:b/>
          <w:bCs w:val="0"/>
          <w:color w:val="843C0B" w:themeColor="accent2" w:themeShade="80"/>
          <w:sz w:val="28"/>
          <w:szCs w:val="28"/>
        </w:rPr>
      </w:pPr>
      <w:bookmarkStart w:id="0" w:name="_Toc2056350894"/>
      <w:r>
        <w:rPr>
          <w:rFonts w:hint="default" w:cs="DIN Alternate" w:asciiTheme="majorAscii" w:hAnsiTheme="majorAscii"/>
          <w:b/>
          <w:bCs w:val="0"/>
          <w:color w:val="843C0B" w:themeColor="accent2" w:themeShade="80"/>
          <w:sz w:val="28"/>
          <w:szCs w:val="28"/>
          <w:lang w:val="en-US"/>
        </w:rPr>
        <w:t>EXECUTIVE SUMMARY</w:t>
      </w:r>
      <w:bookmarkEnd w:id="0"/>
    </w:p>
    <w:p w14:paraId="4DB44E4C">
      <w:pPr>
        <w:numPr>
          <w:ilvl w:val="1"/>
          <w:numId w:val="1"/>
        </w:numPr>
        <w:spacing w:beforeAutospacing="0" w:after="251" w:afterLines="69" w:afterAutospacing="0" w:line="240" w:lineRule="auto"/>
        <w:ind w:left="845" w:leftChars="0" w:hanging="425" w:firstLineChars="0"/>
        <w:jc w:val="both"/>
        <w:rPr>
          <w:rFonts w:hint="default" w:cs="Damascus Regular" w:asciiTheme="minorAscii" w:hAnsiTheme="minorAscii"/>
          <w:b w:val="0"/>
          <w:bCs/>
          <w:sz w:val="24"/>
          <w:szCs w:val="24"/>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Purpose of the analysis:</w:t>
      </w:r>
      <w:r>
        <w:rPr>
          <w:rFonts w:hint="default" w:ascii="Arial Bold" w:hAnsi="Arial Bold" w:cs="Arial Bold"/>
          <w:b/>
          <w:bCs w:val="0"/>
          <w:sz w:val="24"/>
          <w:szCs w:val="24"/>
          <w:lang w:val="en-US"/>
        </w:rPr>
        <w:t xml:space="preserve"> </w:t>
      </w:r>
      <w:r>
        <w:rPr>
          <w:rFonts w:hint="default" w:ascii="Arial" w:hAnsi="Arial" w:cs="Arial"/>
          <w:b w:val="0"/>
          <w:bCs/>
          <w:color w:val="595959" w:themeColor="text1" w:themeTint="A6"/>
          <w:sz w:val="24"/>
          <w:szCs w:val="24"/>
          <w:lang w:val="en-US"/>
          <w14:textFill>
            <w14:solidFill>
              <w14:schemeClr w14:val="tx1">
                <w14:lumMod w14:val="65000"/>
                <w14:lumOff w14:val="35000"/>
              </w14:schemeClr>
            </w14:solidFill>
          </w14:textFill>
        </w:rPr>
        <w:t>G</w:t>
      </w:r>
      <w:r>
        <w:rPr>
          <w:rFonts w:hint="default" w:eastAsia="SimSun" w:cs="SimSun" w:asciiTheme="minorAscii" w:hAnsiTheme="minorAscii"/>
          <w:b w:val="0"/>
          <w:bCs/>
          <w:color w:val="595959" w:themeColor="text1" w:themeTint="A6"/>
          <w:kern w:val="0"/>
          <w:sz w:val="24"/>
          <w:szCs w:val="24"/>
          <w:lang w:val="en-US" w:eastAsia="zh-CN" w:bidi="ar"/>
          <w14:textFill>
            <w14:solidFill>
              <w14:schemeClr w14:val="tx1">
                <w14:lumMod w14:val="65000"/>
                <w14:lumOff w14:val="35000"/>
              </w14:schemeClr>
            </w14:solidFill>
          </w14:textFill>
        </w:rPr>
        <w:t>ain a deeper understanding of GreenLeaf’s sales performance across products, channels, and teams. By studying historical transaction data, the analysis aims to uncover patterns, highlight growth opportunities, and address inefficiencies in the current sales process.</w:t>
      </w:r>
    </w:p>
    <w:p w14:paraId="1B260158">
      <w:pPr>
        <w:numPr>
          <w:ilvl w:val="1"/>
          <w:numId w:val="1"/>
        </w:numPr>
        <w:spacing w:beforeAutospacing="0" w:afterAutospacing="0" w:line="240" w:lineRule="auto"/>
        <w:ind w:left="845" w:leftChars="0" w:hanging="425" w:firstLineChars="0"/>
        <w:jc w:val="both"/>
        <w:rPr>
          <w:rFonts w:hint="default" w:cs="Arial Regular" w:asciiTheme="minorAscii" w:hAnsiTheme="minorAscii"/>
          <w:b w:val="0"/>
          <w:bCs w:val="0"/>
          <w:sz w:val="24"/>
          <w:szCs w:val="24"/>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Objective of the analysis:</w:t>
      </w:r>
      <w:r>
        <w:rPr>
          <w:rFonts w:hint="default" w:cs="Arial Regular" w:asciiTheme="minorAscii" w:hAnsiTheme="minorAscii"/>
          <w:b w:val="0"/>
          <w:bCs/>
          <w:sz w:val="24"/>
          <w:szCs w:val="24"/>
          <w:lang w:val="en-US"/>
        </w:rPr>
        <w:t xml:space="preserve"> </w:t>
      </w:r>
      <w:r>
        <w:rPr>
          <w:rFonts w:hint="default" w:eastAsia="SimSun" w:cs="SimSun" w:asciiTheme="minorAscii" w:hAnsiTheme="minorAscii"/>
          <w:color w:val="595959" w:themeColor="text1" w:themeTint="A6"/>
          <w:kern w:val="0"/>
          <w:sz w:val="24"/>
          <w:szCs w:val="24"/>
          <w:lang w:val="en-US" w:eastAsia="zh-CN" w:bidi="ar"/>
          <w14:textFill>
            <w14:solidFill>
              <w14:schemeClr w14:val="tx1">
                <w14:lumMod w14:val="65000"/>
                <w14:lumOff w14:val="35000"/>
              </w14:schemeClr>
            </w14:solidFill>
          </w14:textFill>
        </w:rPr>
        <w:t>Translate raw sales data into actionable insights that support strategic decisions - such as identifying high and low-performing products, evaluating the effectiveness of sales channels, and measuring salesforce productivity. Ultimately, the analysis will guide GreenLeaf in optimizing its portfolio, strengthening channel strategies, and driving overall business growth.</w:t>
      </w:r>
    </w:p>
    <w:p w14:paraId="5B406191">
      <w:pPr>
        <w:numPr>
          <w:ilvl w:val="0"/>
          <w:numId w:val="1"/>
        </w:numPr>
        <w:shd w:val="clear"/>
        <w:spacing w:before="363" w:beforeLines="101" w:beforeAutospacing="0" w:after="257" w:afterLines="71" w:afterAutospacing="0"/>
        <w:ind w:left="425" w:leftChars="0" w:hanging="425" w:firstLineChars="0"/>
        <w:outlineLvl w:val="0"/>
        <w:rPr>
          <w:rFonts w:hint="default" w:eastAsia=".AppleSystemUIFont Bold" w:cs="Arial Bold" w:asciiTheme="majorAscii" w:hAnsiTheme="majorAscii"/>
          <w:b/>
          <w:bCs/>
          <w:color w:val="843C0B" w:themeColor="accent2" w:themeShade="80"/>
          <w:sz w:val="28"/>
          <w:szCs w:val="28"/>
        </w:rPr>
      </w:pPr>
      <w:bookmarkStart w:id="1" w:name="_Toc1635144287"/>
      <w:r>
        <w:rPr>
          <w:rFonts w:hint="default" w:eastAsia=".AppleSystemUIFont Bold" w:cs="Arial Bold" w:asciiTheme="majorAscii" w:hAnsiTheme="majorAscii"/>
          <w:b/>
          <w:bCs/>
          <w:color w:val="843C0B" w:themeColor="accent2" w:themeShade="80"/>
          <w:sz w:val="28"/>
          <w:szCs w:val="28"/>
          <w:lang w:val="en-US"/>
        </w:rPr>
        <w:t>DATA SUMMARY</w:t>
      </w:r>
      <w:bookmarkEnd w:id="1"/>
    </w:p>
    <w:p w14:paraId="769E2288">
      <w:pPr>
        <w:numPr>
          <w:ilvl w:val="1"/>
          <w:numId w:val="1"/>
        </w:numPr>
        <w:spacing w:beforeAutospacing="0" w:after="183" w:afterLines="51" w:afterAutospacing="0" w:line="240" w:lineRule="auto"/>
        <w:ind w:left="845" w:leftChars="0" w:hanging="425" w:firstLineChars="0"/>
        <w:rPr>
          <w:rFonts w:hint="default" w:ascii="Arial Regular" w:hAnsi="Arial Regular" w:cs="Arial Regular"/>
          <w:b w:val="0"/>
          <w:bCs/>
          <w:color w:val="595959" w:themeColor="text1" w:themeTint="A6"/>
          <w:sz w:val="24"/>
          <w:szCs w:val="24"/>
          <w14:textFill>
            <w14:solidFill>
              <w14:schemeClr w14:val="tx1">
                <w14:lumMod w14:val="65000"/>
                <w14:lumOff w14:val="35000"/>
              </w14:schemeClr>
            </w14:solidFill>
          </w14:textFill>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Time Period:</w:t>
      </w:r>
      <w:r>
        <w:rPr>
          <w:rFonts w:hint="default" w:ascii="Arial Regular" w:hAnsi="Arial Regular" w:cs="Arial Regular"/>
          <w:b w:val="0"/>
          <w:bCs/>
          <w:sz w:val="24"/>
          <w:szCs w:val="24"/>
          <w:lang w:val="en-US"/>
        </w:rPr>
        <w:t xml:space="preserve"> </w:t>
      </w:r>
      <w:r>
        <w:rPr>
          <w:rFonts w:hint="default" w:ascii="Arial Regular" w:hAnsi="Arial Regular" w:cs="Arial Regular"/>
          <w:b w:val="0"/>
          <w:bCs w:val="0"/>
          <w:sz w:val="24"/>
          <w:szCs w:val="24"/>
          <w:lang w:val="en-US"/>
        </w:rPr>
        <w:t>J</w:t>
      </w:r>
      <w:r>
        <w:rPr>
          <w:rFonts w:hint="default" w:ascii="Arial Regular" w:hAnsi="Arial Regular" w:cs="Arial Regular"/>
          <w:b w:val="0"/>
          <w:bCs w:val="0"/>
          <w:color w:val="595959" w:themeColor="text1" w:themeTint="A6"/>
          <w:sz w:val="24"/>
          <w:szCs w:val="24"/>
          <w:lang w:val="en-US"/>
          <w14:textFill>
            <w14:solidFill>
              <w14:schemeClr w14:val="tx1">
                <w14:lumMod w14:val="65000"/>
                <w14:lumOff w14:val="35000"/>
              </w14:schemeClr>
            </w14:solidFill>
          </w14:textFill>
        </w:rPr>
        <w:t>an 2019 - March 2021</w:t>
      </w:r>
    </w:p>
    <w:p w14:paraId="4F9D1508">
      <w:pPr>
        <w:numPr>
          <w:ilvl w:val="1"/>
          <w:numId w:val="1"/>
        </w:numPr>
        <w:spacing w:before="233" w:beforeLines="64" w:beforeAutospacing="0" w:after="183" w:afterLines="51" w:afterAutospacing="0" w:line="240" w:lineRule="auto"/>
        <w:ind w:left="845" w:leftChars="0" w:hanging="425" w:firstLineChars="0"/>
        <w:rPr>
          <w:rFonts w:hint="default" w:ascii="Arial Bold" w:hAnsi="Arial Bold" w:cs="Arial Bold"/>
          <w:b/>
          <w:bCs w:val="0"/>
          <w:color w:val="404040" w:themeColor="text1" w:themeTint="BF"/>
          <w:sz w:val="24"/>
          <w:szCs w:val="24"/>
          <w14:textFill>
            <w14:solidFill>
              <w14:schemeClr w14:val="tx1">
                <w14:lumMod w14:val="75000"/>
                <w14:lumOff w14:val="25000"/>
              </w14:schemeClr>
            </w14:solidFill>
          </w14:textFill>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No of Records:</w:t>
      </w:r>
    </w:p>
    <w:p w14:paraId="4D9B7064">
      <w:pPr>
        <w:numPr>
          <w:ilvl w:val="0"/>
          <w:numId w:val="2"/>
        </w:numPr>
        <w:tabs>
          <w:tab w:val="clear" w:pos="420"/>
        </w:tabs>
        <w:spacing w:before="233" w:beforeLines="64" w:beforeAutospacing="0" w:afterAutospacing="0" w:line="240" w:lineRule="auto"/>
        <w:ind w:left="1265" w:leftChars="0" w:hanging="425" w:firstLineChars="0"/>
        <w:rPr>
          <w:rFonts w:hint="default" w:ascii="Arial Bold" w:hAnsi="Arial Bold" w:cs="Arial Bold"/>
          <w:b/>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cs="Arial Bold"/>
          <w:b/>
          <w:bCs w:val="0"/>
          <w:color w:val="595959" w:themeColor="text1" w:themeTint="A6"/>
          <w:sz w:val="24"/>
          <w:szCs w:val="24"/>
          <w:lang w:val="en-US"/>
          <w14:textFill>
            <w14:solidFill>
              <w14:schemeClr w14:val="tx1">
                <w14:lumMod w14:val="65000"/>
                <w14:lumOff w14:val="35000"/>
              </w14:schemeClr>
            </w14:solidFill>
          </w14:textFill>
        </w:rPr>
        <w:t>798</w:t>
      </w:r>
      <w:r>
        <w:rPr>
          <w:rFonts w:hint="default" w:ascii="Arial" w:hAnsi="Arial" w:cs="Arial"/>
          <w:b w:val="0"/>
          <w:bCs/>
          <w:color w:val="595959" w:themeColor="text1" w:themeTint="A6"/>
          <w:sz w:val="24"/>
          <w:szCs w:val="24"/>
          <w:lang w:val="en-US"/>
          <w14:textFill>
            <w14:solidFill>
              <w14:schemeClr w14:val="tx1">
                <w14:lumMod w14:val="65000"/>
                <w14:lumOff w14:val="35000"/>
              </w14:schemeClr>
            </w14:solidFill>
          </w14:textFill>
        </w:rPr>
        <w:t xml:space="preserve"> records in Product Table</w:t>
      </w:r>
    </w:p>
    <w:p w14:paraId="7194A9F2">
      <w:pPr>
        <w:numPr>
          <w:ilvl w:val="0"/>
          <w:numId w:val="2"/>
        </w:numPr>
        <w:tabs>
          <w:tab w:val="clear" w:pos="420"/>
        </w:tabs>
        <w:spacing w:beforeAutospacing="0" w:afterAutospacing="0" w:line="240" w:lineRule="auto"/>
        <w:ind w:left="1265" w:leftChars="0" w:hanging="425" w:firstLineChars="0"/>
        <w:rPr>
          <w:rFonts w:hint="default" w:ascii="Arial Bold" w:hAnsi="Arial Bold" w:cs="Arial Bold"/>
          <w:b/>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cs="Arial Bold"/>
          <w:b/>
          <w:bCs w:val="0"/>
          <w:color w:val="595959" w:themeColor="text1" w:themeTint="A6"/>
          <w:sz w:val="24"/>
          <w:szCs w:val="24"/>
          <w:lang w:val="en-US"/>
          <w14:textFill>
            <w14:solidFill>
              <w14:schemeClr w14:val="tx1">
                <w14:lumMod w14:val="65000"/>
                <w14:lumOff w14:val="35000"/>
              </w14:schemeClr>
            </w14:solidFill>
          </w14:textFill>
        </w:rPr>
        <w:t>260K+</w:t>
      </w:r>
      <w:r>
        <w:rPr>
          <w:rFonts w:hint="default" w:ascii="Arial" w:hAnsi="Arial" w:cs="Arial"/>
          <w:b w:val="0"/>
          <w:bCs/>
          <w:color w:val="595959" w:themeColor="text1" w:themeTint="A6"/>
          <w:sz w:val="24"/>
          <w:szCs w:val="24"/>
          <w:lang w:val="en-US"/>
          <w14:textFill>
            <w14:solidFill>
              <w14:schemeClr w14:val="tx1">
                <w14:lumMod w14:val="65000"/>
                <w14:lumOff w14:val="35000"/>
              </w14:schemeClr>
            </w14:solidFill>
          </w14:textFill>
        </w:rPr>
        <w:t xml:space="preserve"> records in Sales Table</w:t>
      </w:r>
    </w:p>
    <w:p w14:paraId="3BC6B110">
      <w:pPr>
        <w:numPr>
          <w:ilvl w:val="1"/>
          <w:numId w:val="1"/>
        </w:numPr>
        <w:spacing w:before="233" w:beforeLines="64" w:beforeAutospacing="0" w:after="183" w:afterLines="51" w:afterAutospacing="0" w:line="240" w:lineRule="auto"/>
        <w:ind w:left="845" w:leftChars="0" w:hanging="425" w:firstLineChars="0"/>
        <w:rPr>
          <w:rFonts w:hint="default" w:ascii="Arial Regular" w:hAnsi="Arial Regular" w:cs="Arial Regular"/>
          <w:b w:val="0"/>
          <w:color w:val="404040" w:themeColor="text1" w:themeTint="BF"/>
          <w:sz w:val="20"/>
          <w:szCs w:val="20"/>
          <w14:textFill>
            <w14:solidFill>
              <w14:schemeClr w14:val="tx1">
                <w14:lumMod w14:val="75000"/>
                <w14:lumOff w14:val="25000"/>
              </w14:schemeClr>
            </w14:solidFill>
          </w14:textFill>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Key Features:</w:t>
      </w:r>
      <w:r>
        <w:rPr>
          <w:rFonts w:hint="default" w:ascii="Arial Regular" w:hAnsi="Arial Regular" w:cs="Arial Regular"/>
          <w:b w:val="0"/>
          <w:bCs/>
          <w:color w:val="404040" w:themeColor="text1" w:themeTint="BF"/>
          <w:sz w:val="24"/>
          <w:szCs w:val="24"/>
          <w:lang w:val="en-US"/>
          <w14:textFill>
            <w14:solidFill>
              <w14:schemeClr w14:val="tx1">
                <w14:lumMod w14:val="75000"/>
                <w14:lumOff w14:val="25000"/>
              </w14:schemeClr>
            </w14:solidFill>
          </w14:textFill>
        </w:rPr>
        <w:t xml:space="preserve"> </w:t>
      </w:r>
    </w:p>
    <w:p w14:paraId="42B1AA0D">
      <w:pPr>
        <w:numPr>
          <w:ilvl w:val="2"/>
          <w:numId w:val="1"/>
        </w:numPr>
        <w:spacing w:before="233" w:beforeLines="64" w:beforeAutospacing="0" w:after="183" w:afterLines="51" w:afterAutospacing="0" w:line="240" w:lineRule="auto"/>
        <w:ind w:left="1265" w:leftChars="0" w:hanging="425" w:firstLineChars="0"/>
        <w:rPr>
          <w:rFonts w:hint="default" w:ascii="Arial Bold" w:hAnsi="Arial Bold" w:cs="Arial Bold"/>
          <w:b/>
          <w:bCs w:val="0"/>
          <w:color w:val="595959" w:themeColor="text1" w:themeTint="A6"/>
          <w:sz w:val="20"/>
          <w:szCs w:val="20"/>
          <w14:textFill>
            <w14:solidFill>
              <w14:schemeClr w14:val="tx1">
                <w14:lumMod w14:val="65000"/>
                <w14:lumOff w14:val="35000"/>
              </w14:schemeClr>
            </w14:solidFill>
          </w14:textFill>
        </w:rPr>
      </w:pPr>
      <w:r>
        <w:rPr>
          <w:rFonts w:hint="default" w:ascii="Arial Bold" w:hAnsi="Arial Bold" w:cs="Arial Bold"/>
          <w:b/>
          <w:bCs w:val="0"/>
          <w:color w:val="595959" w:themeColor="text1" w:themeTint="A6"/>
          <w:sz w:val="24"/>
          <w:szCs w:val="24"/>
          <w:lang w:val="en-US"/>
          <w14:textFill>
            <w14:solidFill>
              <w14:schemeClr w14:val="tx1">
                <w14:lumMod w14:val="65000"/>
                <w14:lumOff w14:val="35000"/>
              </w14:schemeClr>
            </w14:solidFill>
          </w14:textFill>
        </w:rPr>
        <w:t>Product Table</w:t>
      </w:r>
    </w:p>
    <w:p w14:paraId="5BBD5345">
      <w:pPr>
        <w:numPr>
          <w:ilvl w:val="0"/>
          <w:numId w:val="3"/>
        </w:numPr>
        <w:tabs>
          <w:tab w:val="clear" w:pos="840"/>
        </w:tabs>
        <w:spacing w:beforeAutospacing="0" w:afterAutospacing="0" w:line="240" w:lineRule="auto"/>
        <w:ind w:left="1685" w:leftChars="0" w:hanging="425" w:firstLineChars="0"/>
        <w:rPr>
          <w:rFonts w:hint="default" w:ascii="Arial Regular" w:hAnsi="Arial Regular" w:cs="Arial Regular"/>
          <w:b w:val="0"/>
          <w:bCs/>
          <w:color w:val="595959" w:themeColor="text1" w:themeTint="A6"/>
          <w:sz w:val="24"/>
          <w:szCs w:val="24"/>
          <w14:textFill>
            <w14:solidFill>
              <w14:schemeClr w14:val="tx1">
                <w14:lumMod w14:val="65000"/>
                <w14:lumOff w14:val="35000"/>
              </w14:schemeClr>
            </w14:solidFill>
          </w14:textFill>
        </w:rPr>
      </w:pPr>
      <w:r>
        <w:rPr>
          <w:rFonts w:hint="default" w:ascii="Arial Regular" w:hAnsi="Arial Regular" w:cs="Arial Regular"/>
          <w:b w:val="0"/>
          <w:bCs/>
          <w:color w:val="595959" w:themeColor="text1" w:themeTint="A6"/>
          <w:sz w:val="24"/>
          <w:szCs w:val="24"/>
          <w:lang w:val="en-US"/>
          <w14:textFill>
            <w14:solidFill>
              <w14:schemeClr w14:val="tx1">
                <w14:lumMod w14:val="65000"/>
                <w14:lumOff w14:val="35000"/>
              </w14:schemeClr>
            </w14:solidFill>
          </w14:textFill>
        </w:rPr>
        <w:t>Product ID</w:t>
      </w:r>
    </w:p>
    <w:p w14:paraId="0BE43B71">
      <w:pPr>
        <w:numPr>
          <w:ilvl w:val="0"/>
          <w:numId w:val="3"/>
        </w:numPr>
        <w:tabs>
          <w:tab w:val="clear" w:pos="840"/>
        </w:tabs>
        <w:spacing w:beforeAutospacing="0" w:afterAutospacing="0" w:line="240" w:lineRule="auto"/>
        <w:ind w:left="1685" w:leftChars="0" w:hanging="425" w:firstLineChars="0"/>
        <w:rPr>
          <w:rFonts w:hint="default" w:ascii="Arial Regular" w:hAnsi="Arial Regular" w:cs="Arial Regular"/>
          <w:b w:val="0"/>
          <w:bCs/>
          <w:color w:val="595959" w:themeColor="text1" w:themeTint="A6"/>
          <w:sz w:val="24"/>
          <w:szCs w:val="24"/>
          <w14:textFill>
            <w14:solidFill>
              <w14:schemeClr w14:val="tx1">
                <w14:lumMod w14:val="65000"/>
                <w14:lumOff w14:val="35000"/>
              </w14:schemeClr>
            </w14:solidFill>
          </w14:textFill>
        </w:rPr>
      </w:pPr>
      <w:r>
        <w:rPr>
          <w:rFonts w:hint="default" w:ascii="Arial Regular" w:hAnsi="Arial Regular" w:cs="Arial Regular"/>
          <w:b w:val="0"/>
          <w:bCs/>
          <w:color w:val="595959" w:themeColor="text1" w:themeTint="A6"/>
          <w:sz w:val="24"/>
          <w:szCs w:val="24"/>
          <w:lang w:val="en-US"/>
          <w14:textFill>
            <w14:solidFill>
              <w14:schemeClr w14:val="tx1">
                <w14:lumMod w14:val="65000"/>
                <w14:lumOff w14:val="35000"/>
              </w14:schemeClr>
            </w14:solidFill>
          </w14:textFill>
        </w:rPr>
        <w:t>Product Name</w:t>
      </w:r>
    </w:p>
    <w:p w14:paraId="246166B9">
      <w:pPr>
        <w:numPr>
          <w:ilvl w:val="0"/>
          <w:numId w:val="3"/>
        </w:numPr>
        <w:tabs>
          <w:tab w:val="clear" w:pos="840"/>
        </w:tabs>
        <w:spacing w:beforeAutospacing="0" w:afterAutospacing="0" w:line="240" w:lineRule="auto"/>
        <w:ind w:left="1685" w:leftChars="0" w:hanging="425" w:firstLineChars="0"/>
        <w:rPr>
          <w:rFonts w:hint="default" w:ascii="Arial Regular" w:hAnsi="Arial Regular" w:cs="Arial Regular"/>
          <w:b w:val="0"/>
          <w:bCs/>
          <w:color w:val="595959" w:themeColor="text1" w:themeTint="A6"/>
          <w:sz w:val="24"/>
          <w:szCs w:val="24"/>
          <w14:textFill>
            <w14:solidFill>
              <w14:schemeClr w14:val="tx1">
                <w14:lumMod w14:val="65000"/>
                <w14:lumOff w14:val="35000"/>
              </w14:schemeClr>
            </w14:solidFill>
          </w14:textFill>
        </w:rPr>
      </w:pPr>
      <w:r>
        <w:rPr>
          <w:rFonts w:hint="default" w:ascii="Arial Regular" w:hAnsi="Arial Regular" w:cs="Arial Regular"/>
          <w:b w:val="0"/>
          <w:bCs/>
          <w:color w:val="595959" w:themeColor="text1" w:themeTint="A6"/>
          <w:sz w:val="24"/>
          <w:szCs w:val="24"/>
          <w:lang w:val="en-US"/>
          <w14:textFill>
            <w14:solidFill>
              <w14:schemeClr w14:val="tx1">
                <w14:lumMod w14:val="65000"/>
                <w14:lumOff w14:val="35000"/>
              </w14:schemeClr>
            </w14:solidFill>
          </w14:textFill>
        </w:rPr>
        <w:t>Product Group</w:t>
      </w:r>
    </w:p>
    <w:p w14:paraId="631C0C8F">
      <w:pPr>
        <w:numPr>
          <w:ilvl w:val="0"/>
          <w:numId w:val="3"/>
        </w:numPr>
        <w:tabs>
          <w:tab w:val="clear" w:pos="840"/>
        </w:tabs>
        <w:spacing w:beforeAutospacing="0" w:afterAutospacing="0" w:line="240" w:lineRule="auto"/>
        <w:ind w:left="1685" w:leftChars="0" w:hanging="425" w:firstLineChars="0"/>
        <w:rPr>
          <w:rFonts w:hint="default" w:ascii="Arial Regular" w:hAnsi="Arial Regular" w:cs="Arial Regular"/>
          <w:b w:val="0"/>
          <w:bCs/>
          <w:color w:val="595959" w:themeColor="text1" w:themeTint="A6"/>
          <w:sz w:val="24"/>
          <w:szCs w:val="24"/>
          <w14:textFill>
            <w14:solidFill>
              <w14:schemeClr w14:val="tx1">
                <w14:lumMod w14:val="65000"/>
                <w14:lumOff w14:val="35000"/>
              </w14:schemeClr>
            </w14:solidFill>
          </w14:textFill>
        </w:rPr>
      </w:pPr>
      <w:r>
        <w:rPr>
          <w:rFonts w:hint="default" w:ascii="Arial Regular" w:hAnsi="Arial Regular" w:cs="Arial Regular"/>
          <w:b w:val="0"/>
          <w:bCs/>
          <w:color w:val="595959" w:themeColor="text1" w:themeTint="A6"/>
          <w:sz w:val="24"/>
          <w:szCs w:val="24"/>
          <w:lang w:val="en-US"/>
          <w14:textFill>
            <w14:solidFill>
              <w14:schemeClr w14:val="tx1">
                <w14:lumMod w14:val="65000"/>
                <w14:lumOff w14:val="35000"/>
              </w14:schemeClr>
            </w14:solidFill>
          </w14:textFill>
        </w:rPr>
        <w:t>Product Category</w:t>
      </w:r>
    </w:p>
    <w:p w14:paraId="49C3B801">
      <w:pPr>
        <w:numPr>
          <w:ilvl w:val="2"/>
          <w:numId w:val="1"/>
        </w:numPr>
        <w:spacing w:before="233" w:beforeLines="64" w:beforeAutospacing="0" w:after="183" w:afterLines="51" w:afterAutospacing="0" w:line="240" w:lineRule="auto"/>
        <w:ind w:left="1265" w:leftChars="0" w:hanging="425" w:firstLineChars="0"/>
        <w:rPr>
          <w:rFonts w:hint="default" w:ascii="Arial Bold" w:hAnsi="Arial Bold" w:cs="Arial Bold"/>
          <w:b/>
          <w:bCs w:val="0"/>
          <w:color w:val="595959" w:themeColor="text1" w:themeTint="A6"/>
          <w:sz w:val="24"/>
          <w:szCs w:val="24"/>
          <w14:textFill>
            <w14:solidFill>
              <w14:schemeClr w14:val="tx1">
                <w14:lumMod w14:val="65000"/>
                <w14:lumOff w14:val="35000"/>
              </w14:schemeClr>
            </w14:solidFill>
          </w14:textFill>
        </w:rPr>
      </w:pPr>
      <w:r>
        <w:rPr>
          <w:rFonts w:hint="default" w:ascii="Arial Bold" w:hAnsi="Arial Bold" w:cs="Arial Bold"/>
          <w:b/>
          <w:bCs w:val="0"/>
          <w:color w:val="595959" w:themeColor="text1" w:themeTint="A6"/>
          <w:sz w:val="24"/>
          <w:szCs w:val="24"/>
          <w:lang w:val="en-US"/>
          <w14:textFill>
            <w14:solidFill>
              <w14:schemeClr w14:val="tx1">
                <w14:lumMod w14:val="65000"/>
                <w14:lumOff w14:val="35000"/>
              </w14:schemeClr>
            </w14:solidFill>
          </w14:textFill>
        </w:rPr>
        <w:t>Sales Table</w:t>
      </w:r>
    </w:p>
    <w:p w14:paraId="1CDF7258">
      <w:pPr>
        <w:numPr>
          <w:ilvl w:val="0"/>
          <w:numId w:val="4"/>
        </w:numPr>
        <w:tabs>
          <w:tab w:val="clear" w:pos="420"/>
        </w:tabs>
        <w:spacing w:before="233" w:beforeLines="64"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Style w:val="6"/>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t>Order</w:t>
      </w:r>
      <w:r>
        <w:rPr>
          <w:rStyle w:val="6"/>
          <w:rFonts w:hint="default" w:asciiTheme="minorAscii" w:hAnsiTheme="minorAscii"/>
          <w:b w:val="0"/>
          <w:bCs w:val="0"/>
          <w:color w:val="595959" w:themeColor="text1" w:themeTint="A6"/>
          <w:sz w:val="24"/>
          <w:szCs w:val="24"/>
          <w:lang w:val="en-US"/>
          <w14:textFill>
            <w14:solidFill>
              <w14:schemeClr w14:val="tx1">
                <w14:lumMod w14:val="65000"/>
                <w14:lumOff w14:val="35000"/>
              </w14:schemeClr>
            </w14:solidFill>
          </w14:textFill>
        </w:rPr>
        <w:t xml:space="preserve"> </w:t>
      </w:r>
      <w:r>
        <w:rPr>
          <w:rStyle w:val="6"/>
          <w:rFonts w:hint="default" w:asciiTheme="minorAscii" w:hAnsiTheme="minorAscii"/>
          <w:b w:val="0"/>
          <w:bCs w:val="0"/>
          <w:color w:val="595959" w:themeColor="text1" w:themeTint="A6"/>
          <w:sz w:val="24"/>
          <w:szCs w:val="24"/>
          <w14:textFill>
            <w14:solidFill>
              <w14:schemeClr w14:val="tx1">
                <w14:lumMod w14:val="65000"/>
                <w14:lumOff w14:val="35000"/>
              </w14:schemeClr>
            </w14:solidFill>
          </w14:textFill>
        </w:rPr>
        <w:t>Date</w:t>
      </w:r>
    </w:p>
    <w:p w14:paraId="5C52B7A1">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Order Number</w:t>
      </w:r>
    </w:p>
    <w:p w14:paraId="5E377729">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Product ID</w:t>
      </w:r>
    </w:p>
    <w:p w14:paraId="35B37AF1">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Salesperson ID</w:t>
      </w:r>
    </w:p>
    <w:p w14:paraId="31D38780">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 xml:space="preserve">Salesperson </w:t>
      </w:r>
    </w:p>
    <w:p w14:paraId="40DA4A45">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Supervisor</w:t>
      </w:r>
    </w:p>
    <w:p w14:paraId="66881833">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Manager</w:t>
      </w:r>
    </w:p>
    <w:p w14:paraId="5441C1AA">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Channel</w:t>
      </w:r>
    </w:p>
    <w:p w14:paraId="21CC7932">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Quantity</w:t>
      </w:r>
      <w:bookmarkStart w:id="6" w:name="_GoBack"/>
      <w:bookmarkEnd w:id="6"/>
    </w:p>
    <w:p w14:paraId="77D67D84">
      <w:pPr>
        <w:numPr>
          <w:ilvl w:val="0"/>
          <w:numId w:val="4"/>
        </w:numPr>
        <w:tabs>
          <w:tab w:val="clear" w:pos="420"/>
        </w:tabs>
        <w:spacing w:beforeAutospacing="0" w:afterAutospacing="0" w:line="240" w:lineRule="auto"/>
        <w:ind w:left="1685" w:leftChars="0" w:hanging="425" w:firstLineChars="0"/>
        <w:rPr>
          <w:rFonts w:hint="default" w:asciiTheme="minorAscii" w:hAnsiTheme="minorAscii"/>
          <w:color w:val="595959" w:themeColor="text1" w:themeTint="A6"/>
          <w:sz w:val="24"/>
          <w:szCs w:val="24"/>
          <w14:textFill>
            <w14:solidFill>
              <w14:schemeClr w14:val="tx1">
                <w14:lumMod w14:val="65000"/>
                <w14:lumOff w14:val="35000"/>
              </w14:schemeClr>
            </w14:solidFill>
          </w14:textFill>
        </w:rPr>
      </w:pPr>
      <w:r>
        <w:rPr>
          <w:rFonts w:hint="default" w:asciiTheme="minorAscii" w:hAnsiTheme="minorAscii"/>
          <w:color w:val="595959" w:themeColor="text1" w:themeTint="A6"/>
          <w:sz w:val="24"/>
          <w:szCs w:val="24"/>
          <w:lang w:val="en-US"/>
          <w14:textFill>
            <w14:solidFill>
              <w14:schemeClr w14:val="tx1">
                <w14:lumMod w14:val="65000"/>
                <w14:lumOff w14:val="35000"/>
              </w14:schemeClr>
            </w14:solidFill>
          </w14:textFill>
        </w:rPr>
        <w:t>Unit Price</w:t>
      </w:r>
    </w:p>
    <w:p w14:paraId="20688726">
      <w:pPr>
        <w:numPr>
          <w:ilvl w:val="0"/>
          <w:numId w:val="1"/>
        </w:numPr>
        <w:spacing w:before="440" w:beforeLines="122" w:beforeAutospacing="0" w:after="238" w:afterLines="66" w:afterAutospacing="0"/>
        <w:ind w:left="425" w:leftChars="0" w:hanging="425" w:firstLineChars="0"/>
        <w:outlineLvl w:val="0"/>
        <w:rPr>
          <w:rFonts w:hint="default" w:cs="Arial Bold" w:asciiTheme="majorAscii" w:hAnsiTheme="majorAscii"/>
          <w:b/>
          <w:bCs w:val="0"/>
          <w:color w:val="843C0B" w:themeColor="accent2" w:themeShade="80"/>
          <w:sz w:val="28"/>
          <w:szCs w:val="28"/>
        </w:rPr>
      </w:pPr>
      <w:bookmarkStart w:id="2" w:name="_Toc521800950"/>
      <w:r>
        <w:rPr>
          <w:rFonts w:hint="default" w:cs="Arial Bold" w:asciiTheme="majorAscii" w:hAnsiTheme="majorAscii"/>
          <w:b/>
          <w:bCs w:val="0"/>
          <w:color w:val="843C0B" w:themeColor="accent2" w:themeShade="80"/>
          <w:sz w:val="28"/>
          <w:szCs w:val="28"/>
          <w:lang w:val="en-US"/>
        </w:rPr>
        <w:t>METHODOLOGY OF ANALYSIS</w:t>
      </w:r>
      <w:bookmarkEnd w:id="2"/>
    </w:p>
    <w:p w14:paraId="0CE905EE">
      <w:pPr>
        <w:numPr>
          <w:ilvl w:val="1"/>
          <w:numId w:val="1"/>
        </w:numPr>
        <w:spacing w:before="238" w:beforeLines="66" w:beforeAutospacing="0" w:after="238" w:afterLines="66" w:afterAutospacing="0" w:line="240" w:lineRule="auto"/>
        <w:ind w:left="845" w:leftChars="0" w:hanging="425" w:firstLineChars="0"/>
        <w:rPr>
          <w:rFonts w:hint="default" w:ascii="Arial Bold" w:hAnsi="Arial Bold" w:cs="Arial Bold"/>
          <w:b/>
          <w:bCs w:val="0"/>
          <w:color w:val="404040" w:themeColor="text1" w:themeTint="BF"/>
          <w:sz w:val="28"/>
          <w:szCs w:val="28"/>
          <w14:textFill>
            <w14:solidFill>
              <w14:schemeClr w14:val="tx1">
                <w14:lumMod w14:val="75000"/>
                <w14:lumOff w14:val="25000"/>
              </w14:schemeClr>
            </w14:solidFill>
          </w14:textFill>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Extract</w:t>
      </w:r>
    </w:p>
    <w:p w14:paraId="46D82780">
      <w:pPr>
        <w:numPr>
          <w:ilvl w:val="0"/>
          <w:numId w:val="5"/>
        </w:numPr>
        <w:tabs>
          <w:tab w:val="clear" w:pos="420"/>
        </w:tabs>
        <w:spacing w:before="238" w:beforeLines="66" w:beforeAutospacing="0" w:after="238" w:afterLines="66"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Extraction</w:t>
      </w:r>
    </w:p>
    <w:p w14:paraId="05816F1C">
      <w:pPr>
        <w:numPr>
          <w:ilvl w:val="0"/>
          <w:numId w:val="5"/>
        </w:numPr>
        <w:tabs>
          <w:tab w:val="clear" w:pos="420"/>
        </w:tabs>
        <w:spacing w:before="238" w:beforeLines="66" w:beforeAutospacing="0" w:after="238" w:afterLines="66"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Data understanding</w:t>
      </w:r>
    </w:p>
    <w:p w14:paraId="4C24F2C9">
      <w:pPr>
        <w:numPr>
          <w:ilvl w:val="0"/>
          <w:numId w:val="5"/>
        </w:numPr>
        <w:tabs>
          <w:tab w:val="clear" w:pos="420"/>
        </w:tabs>
        <w:spacing w:before="238" w:beforeLines="66" w:beforeAutospacing="0" w:after="238" w:afterLines="66"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Schema</w:t>
      </w:r>
    </w:p>
    <w:p w14:paraId="3F0214DB">
      <w:pPr>
        <w:numPr>
          <w:ilvl w:val="0"/>
          <w:numId w:val="5"/>
        </w:numPr>
        <w:tabs>
          <w:tab w:val="clear" w:pos="420"/>
        </w:tabs>
        <w:spacing w:before="238" w:beforeLines="66" w:beforeAutospacing="0" w:after="238" w:afterLines="66"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Data exploration</w:t>
      </w:r>
    </w:p>
    <w:p w14:paraId="2C57057B">
      <w:pPr>
        <w:numPr>
          <w:ilvl w:val="1"/>
          <w:numId w:val="1"/>
        </w:numPr>
        <w:spacing w:before="238" w:beforeLines="66" w:beforeAutospacing="0" w:after="238" w:afterLines="66" w:afterAutospacing="0" w:line="240" w:lineRule="auto"/>
        <w:ind w:left="845" w:leftChars="0" w:hanging="425" w:firstLineChars="0"/>
        <w:rPr>
          <w:rFonts w:hint="default" w:ascii="Arial Bold" w:hAnsi="Arial Bold" w:cs="Arial Bold"/>
          <w:b/>
          <w:bCs w:val="0"/>
          <w:color w:val="404040" w:themeColor="text1" w:themeTint="BF"/>
          <w:sz w:val="28"/>
          <w:szCs w:val="28"/>
          <w14:textFill>
            <w14:solidFill>
              <w14:schemeClr w14:val="tx1">
                <w14:lumMod w14:val="75000"/>
                <w14:lumOff w14:val="25000"/>
              </w14:schemeClr>
            </w14:solidFill>
          </w14:textFill>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Transform</w:t>
      </w:r>
    </w:p>
    <w:p w14:paraId="188CE57A">
      <w:pPr>
        <w:numPr>
          <w:ilvl w:val="0"/>
          <w:numId w:val="6"/>
        </w:numPr>
        <w:tabs>
          <w:tab w:val="clear" w:pos="420"/>
        </w:tabs>
        <w:spacing w:before="238" w:beforeLines="66" w:beforeAutospacing="0" w:after="238" w:afterLines="66"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Data cleaning</w:t>
      </w:r>
    </w:p>
    <w:p w14:paraId="0FFA4AE8">
      <w:pPr>
        <w:numPr>
          <w:ilvl w:val="0"/>
          <w:numId w:val="6"/>
        </w:numPr>
        <w:tabs>
          <w:tab w:val="clear" w:pos="420"/>
        </w:tabs>
        <w:spacing w:before="238" w:beforeLines="66" w:beforeAutospacing="0" w:after="238" w:afterLines="66"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Data understanding</w:t>
      </w:r>
    </w:p>
    <w:p w14:paraId="3CEBFBE2">
      <w:pPr>
        <w:numPr>
          <w:ilvl w:val="1"/>
          <w:numId w:val="1"/>
        </w:numPr>
        <w:spacing w:before="238" w:beforeLines="66" w:beforeAutospacing="0" w:after="238" w:afterLines="66" w:afterAutospacing="0" w:line="240" w:lineRule="auto"/>
        <w:ind w:left="845" w:leftChars="0" w:hanging="425" w:firstLineChars="0"/>
        <w:rPr>
          <w:rFonts w:hint="default" w:ascii="Arial Bold" w:hAnsi="Arial Bold" w:cs="Arial Bold"/>
          <w:b/>
          <w:bCs w:val="0"/>
          <w:color w:val="404040" w:themeColor="text1" w:themeTint="BF"/>
          <w:sz w:val="28"/>
          <w:szCs w:val="28"/>
          <w14:textFill>
            <w14:solidFill>
              <w14:schemeClr w14:val="tx1">
                <w14:lumMod w14:val="75000"/>
                <w14:lumOff w14:val="25000"/>
              </w14:schemeClr>
            </w14:solidFill>
          </w14:textFill>
        </w:rPr>
      </w:pPr>
      <w:r>
        <w:rPr>
          <w:rFonts w:hint="default" w:ascii="Arial Bold" w:hAnsi="Arial Bold" w:cs="Arial Bold"/>
          <w:b/>
          <w:bCs w:val="0"/>
          <w:color w:val="404040" w:themeColor="text1" w:themeTint="BF"/>
          <w:sz w:val="24"/>
          <w:szCs w:val="24"/>
          <w:lang w:val="en-US"/>
          <w14:textFill>
            <w14:solidFill>
              <w14:schemeClr w14:val="tx1">
                <w14:lumMod w14:val="75000"/>
                <w14:lumOff w14:val="25000"/>
              </w14:schemeClr>
            </w14:solidFill>
          </w14:textFill>
        </w:rPr>
        <w:t>Load</w:t>
      </w:r>
    </w:p>
    <w:p w14:paraId="474EAEA6">
      <w:pPr>
        <w:numPr>
          <w:ilvl w:val="0"/>
          <w:numId w:val="7"/>
        </w:numPr>
        <w:tabs>
          <w:tab w:val="clear" w:pos="420"/>
        </w:tabs>
        <w:spacing w:before="238" w:beforeLines="66" w:beforeAutospacing="0" w:afterAutospacing="0" w:line="240" w:lineRule="auto"/>
        <w:ind w:left="1265" w:leftChars="0" w:hanging="425" w:firstLineChars="0"/>
        <w:rPr>
          <w:rFonts w:hint="default" w:cs="Arial Regular" w:asciiTheme="minorAscii" w:hAnsiTheme="minorAscii"/>
          <w:b w:val="0"/>
          <w:bCs/>
          <w:color w:val="595959" w:themeColor="text1" w:themeTint="A6"/>
          <w:sz w:val="28"/>
          <w:szCs w:val="28"/>
          <w14:textFill>
            <w14:solidFill>
              <w14:schemeClr w14:val="tx1">
                <w14:lumMod w14:val="65000"/>
                <w14:lumOff w14:val="35000"/>
              </w14:schemeClr>
            </w14:solidFill>
          </w14:textFill>
        </w:rPr>
      </w:pPr>
      <w:r>
        <w:rPr>
          <w:rFonts w:hint="default" w:cs="Arial Regular" w:asciiTheme="minorAscii" w:hAnsiTheme="minorAscii"/>
          <w:b w:val="0"/>
          <w:bCs/>
          <w:color w:val="595959" w:themeColor="text1" w:themeTint="A6"/>
          <w:sz w:val="24"/>
          <w:szCs w:val="24"/>
          <w:lang w:val="en-US"/>
          <w14:textFill>
            <w14:solidFill>
              <w14:schemeClr w14:val="tx1">
                <w14:lumMod w14:val="65000"/>
                <w14:lumOff w14:val="35000"/>
              </w14:schemeClr>
            </w14:solidFill>
          </w14:textFill>
        </w:rPr>
        <w:t>Loading clean data</w:t>
      </w:r>
    </w:p>
    <w:p w14:paraId="534BF987">
      <w:pPr>
        <w:numPr>
          <w:ilvl w:val="0"/>
          <w:numId w:val="1"/>
        </w:numPr>
        <w:spacing w:before="543" w:beforeLines="151" w:beforeAutospacing="0" w:after="276" w:afterLines="76" w:afterAutospacing="0"/>
        <w:ind w:left="425" w:leftChars="0" w:hanging="425" w:firstLineChars="0"/>
        <w:outlineLvl w:val="0"/>
        <w:rPr>
          <w:rFonts w:hint="default" w:cs="PT Serif Bold" w:asciiTheme="majorAscii" w:hAnsiTheme="majorAscii"/>
          <w:b/>
          <w:bCs w:val="0"/>
          <w:color w:val="843C0B" w:themeColor="accent2" w:themeShade="80"/>
          <w:sz w:val="28"/>
          <w:szCs w:val="28"/>
        </w:rPr>
      </w:pPr>
      <w:bookmarkStart w:id="3" w:name="_Toc1732835949"/>
      <w:r>
        <w:rPr>
          <w:rFonts w:hint="default" w:cs="PT Serif Bold" w:asciiTheme="majorAscii" w:hAnsiTheme="majorAscii"/>
          <w:b/>
          <w:bCs w:val="0"/>
          <w:color w:val="843C0B" w:themeColor="accent2" w:themeShade="80"/>
          <w:sz w:val="28"/>
          <w:szCs w:val="28"/>
          <w:lang w:val="en-US"/>
        </w:rPr>
        <w:t>VISUALIZATIONS &amp; INSIGHTS</w:t>
      </w:r>
      <w:bookmarkEnd w:id="3"/>
    </w:p>
    <w:p w14:paraId="6F68EAE6">
      <w:pPr>
        <w:numPr>
          <w:ilvl w:val="1"/>
          <w:numId w:val="1"/>
        </w:numPr>
        <w:spacing w:beforeAutospacing="0" w:after="276" w:afterLines="76" w:afterAutospacing="0"/>
        <w:ind w:left="845" w:leftChars="0" w:hanging="425" w:firstLineChars="0"/>
        <w:rPr>
          <w:rFonts w:hint="default" w:ascii="Arial Regular" w:hAnsi="Arial Regular" w:cs="Arial Regular"/>
          <w:b w:val="0"/>
          <w:bCs/>
          <w:sz w:val="28"/>
          <w:szCs w:val="28"/>
        </w:rPr>
      </w:pPr>
      <w:r>
        <w:rPr>
          <w:rFonts w:hint="default" w:ascii="PT Serif Regular" w:hAnsi="PT Serif Regular" w:cs="Damascus Regular"/>
          <w:b w:val="0"/>
          <w:bCs/>
          <w:sz w:val="28"/>
          <w:szCs w:val="28"/>
          <w:lang w:val="en-US"/>
        </w:rPr>
        <w:t xml:space="preserve"> </w:t>
      </w:r>
      <w:r>
        <w:rPr>
          <w:rFonts w:hint="default" w:ascii="Arial Regular" w:hAnsi="Arial Regular" w:cs="Arial Regular"/>
          <w:b w:val="0"/>
          <w:bCs/>
          <w:sz w:val="24"/>
          <w:szCs w:val="24"/>
          <w:lang w:val="en-US"/>
        </w:rPr>
        <w:t>Question</w:t>
      </w:r>
    </w:p>
    <w:p w14:paraId="7B70EC6D">
      <w:pPr>
        <w:numPr>
          <w:ilvl w:val="0"/>
          <w:numId w:val="8"/>
        </w:numPr>
        <w:tabs>
          <w:tab w:val="clear" w:pos="420"/>
        </w:tabs>
        <w:spacing w:beforeAutospacing="0" w:after="276" w:afterLines="76" w:afterAutospacing="0"/>
        <w:ind w:left="1265" w:leftChars="0" w:hanging="425" w:firstLineChars="0"/>
        <w:rPr>
          <w:rFonts w:hint="default" w:ascii="Arial Bold" w:hAnsi="Arial Bold" w:cs="Arial Bold"/>
          <w:b/>
          <w:bCs w:val="0"/>
          <w:sz w:val="28"/>
          <w:szCs w:val="28"/>
        </w:rPr>
      </w:pPr>
      <w:r>
        <w:rPr>
          <w:rFonts w:hint="default" w:ascii="Arial Bold" w:hAnsi="Arial Bold" w:cs="Arial Bold"/>
          <w:b/>
          <w:bCs w:val="0"/>
          <w:sz w:val="24"/>
          <w:szCs w:val="24"/>
          <w:lang w:val="en-US"/>
        </w:rPr>
        <w:t>Observation</w:t>
      </w:r>
    </w:p>
    <w:p w14:paraId="010AD99D">
      <w:pPr>
        <w:numPr>
          <w:ilvl w:val="1"/>
          <w:numId w:val="1"/>
        </w:numPr>
        <w:spacing w:beforeAutospacing="0" w:after="276" w:afterLines="76" w:afterAutospacing="0"/>
        <w:ind w:left="845" w:leftChars="0" w:hanging="425" w:firstLineChars="0"/>
        <w:rPr>
          <w:rFonts w:hint="default" w:ascii="Arial Regular" w:hAnsi="Arial Regular" w:cs="Arial Regular"/>
          <w:b w:val="0"/>
          <w:bCs/>
          <w:sz w:val="28"/>
          <w:szCs w:val="28"/>
        </w:rPr>
      </w:pPr>
      <w:r>
        <w:rPr>
          <w:rFonts w:hint="default" w:ascii="Arial Regular" w:hAnsi="Arial Regular" w:cs="Arial Regular"/>
          <w:b w:val="0"/>
          <w:bCs/>
          <w:sz w:val="24"/>
          <w:szCs w:val="24"/>
          <w:lang w:val="en-US"/>
        </w:rPr>
        <w:t xml:space="preserve"> Question</w:t>
      </w:r>
    </w:p>
    <w:p w14:paraId="3E432864">
      <w:pPr>
        <w:numPr>
          <w:ilvl w:val="0"/>
          <w:numId w:val="8"/>
        </w:numPr>
        <w:tabs>
          <w:tab w:val="clear" w:pos="420"/>
        </w:tabs>
        <w:spacing w:beforeAutospacing="0" w:afterAutospacing="0"/>
        <w:ind w:left="1265" w:leftChars="0" w:hanging="425" w:firstLineChars="0"/>
        <w:rPr>
          <w:rFonts w:hint="default" w:ascii="Arial Bold" w:hAnsi="Arial Bold" w:cs="Arial Bold"/>
          <w:b/>
          <w:bCs w:val="0"/>
          <w:sz w:val="28"/>
          <w:szCs w:val="28"/>
        </w:rPr>
      </w:pPr>
      <w:r>
        <w:rPr>
          <w:rFonts w:hint="default" w:ascii="Arial Bold" w:hAnsi="Arial Bold" w:cs="Arial Bold"/>
          <w:b/>
          <w:bCs w:val="0"/>
          <w:sz w:val="24"/>
          <w:szCs w:val="24"/>
          <w:lang w:val="en-US"/>
        </w:rPr>
        <w:t>Observation</w:t>
      </w:r>
    </w:p>
    <w:p w14:paraId="693315B1">
      <w:pPr>
        <w:numPr>
          <w:ilvl w:val="0"/>
          <w:numId w:val="1"/>
        </w:numPr>
        <w:spacing w:before="468" w:beforeLines="130" w:beforeAutospacing="0" w:afterAutospacing="0"/>
        <w:ind w:left="425" w:leftChars="0" w:hanging="425" w:firstLineChars="0"/>
        <w:outlineLvl w:val="0"/>
        <w:rPr>
          <w:rFonts w:hint="default" w:cs="PT Serif Bold" w:asciiTheme="majorAscii" w:hAnsiTheme="majorAscii"/>
          <w:b/>
          <w:bCs w:val="0"/>
          <w:color w:val="843C0B" w:themeColor="accent2" w:themeShade="80"/>
          <w:sz w:val="28"/>
          <w:szCs w:val="28"/>
        </w:rPr>
      </w:pPr>
      <w:bookmarkStart w:id="4" w:name="_Toc1748057876"/>
      <w:r>
        <w:rPr>
          <w:rFonts w:hint="default" w:cs="PT Serif Bold" w:asciiTheme="majorAscii" w:hAnsiTheme="majorAscii"/>
          <w:b/>
          <w:bCs w:val="0"/>
          <w:color w:val="843C0B" w:themeColor="accent2" w:themeShade="80"/>
          <w:sz w:val="28"/>
          <w:szCs w:val="28"/>
          <w:lang w:val="en-US"/>
        </w:rPr>
        <w:t>KEY FINDINGS</w:t>
      </w:r>
      <w:bookmarkEnd w:id="4"/>
    </w:p>
    <w:p w14:paraId="2F799B18">
      <w:pPr>
        <w:numPr>
          <w:ilvl w:val="0"/>
          <w:numId w:val="1"/>
        </w:numPr>
        <w:spacing w:before="543" w:beforeLines="151" w:beforeAutospacing="0" w:after="274" w:afterLines="76" w:afterAutospacing="0"/>
        <w:ind w:left="425" w:leftChars="0" w:hanging="425" w:firstLineChars="0"/>
        <w:outlineLvl w:val="0"/>
        <w:rPr>
          <w:rFonts w:hint="default" w:cs="PT Serif Bold" w:asciiTheme="majorAscii" w:hAnsiTheme="majorAscii"/>
          <w:b/>
          <w:bCs w:val="0"/>
          <w:color w:val="843C0B" w:themeColor="accent2" w:themeShade="80"/>
          <w:sz w:val="28"/>
          <w:szCs w:val="28"/>
        </w:rPr>
      </w:pPr>
      <w:bookmarkStart w:id="5" w:name="_Toc2032430972"/>
      <w:r>
        <w:rPr>
          <w:rFonts w:hint="default" w:cs="PT Serif Bold" w:asciiTheme="majorAscii" w:hAnsiTheme="majorAscii"/>
          <w:b/>
          <w:bCs w:val="0"/>
          <w:color w:val="843C0B" w:themeColor="accent2" w:themeShade="80"/>
          <w:sz w:val="28"/>
          <w:szCs w:val="28"/>
          <w:lang w:val="en-US"/>
        </w:rPr>
        <w:t>CONCLUSION &amp; RECOMMANDATION</w:t>
      </w:r>
      <w:bookmarkEnd w:id="5"/>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DIN Alternate">
    <w:panose1 w:val="020B0500000000000000"/>
    <w:charset w:val="00"/>
    <w:family w:val="auto"/>
    <w:pitch w:val="default"/>
    <w:sig w:usb0="8000002F" w:usb1="10000048" w:usb2="00000000" w:usb3="00000000" w:csb0="20000111" w:csb1="40000000"/>
  </w:font>
  <w:font w:name="Damascus Regular">
    <w:panose1 w:val="00000400000000000000"/>
    <w:charset w:val="00"/>
    <w:family w:val="auto"/>
    <w:pitch w:val="default"/>
    <w:sig w:usb0="80002000" w:usb1="80000000" w:usb2="00000080" w:usb3="00000000" w:csb0="00000040" w:csb1="00000000"/>
  </w:font>
  <w:font w:name="Arial Bold">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AppleSystemUIFont Bold">
    <w:altName w:val="苹方-简"/>
    <w:panose1 w:val="00000000000000000000"/>
    <w:charset w:val="00"/>
    <w:family w:val="auto"/>
    <w:pitch w:val="default"/>
    <w:sig w:usb0="00000000" w:usb1="00000000" w:usb2="00000000" w:usb3="00000000" w:csb0="00000000" w:csb1="00000000"/>
  </w:font>
  <w:font w:name="PT Serif Bold">
    <w:panose1 w:val="020A0603040505020204"/>
    <w:charset w:val="00"/>
    <w:family w:val="auto"/>
    <w:pitch w:val="default"/>
    <w:sig w:usb0="A00002EF" w:usb1="5000204B" w:usb2="00000000" w:usb3="00000000" w:csb0="20000097" w:csb1="00000000"/>
  </w:font>
  <w:font w:name="PT Serif Regular">
    <w:panose1 w:val="020A0603040505020204"/>
    <w:charset w:val="00"/>
    <w:family w:val="auto"/>
    <w:pitch w:val="default"/>
    <w:sig w:usb0="A00002EF" w:usb1="5000204B" w:usb2="00000000" w:usb3="00000000" w:csb0="20000097" w:csb1="00000000"/>
  </w:font>
  <w:font w:name="宋体-简">
    <w:panose1 w:val="02010800040101010101"/>
    <w:charset w:val="86"/>
    <w:family w:val="auto"/>
    <w:pitch w:val="default"/>
    <w:sig w:usb0="00000001" w:usb1="080F0000" w:usb2="00000000" w:usb3="00000000" w:csb0="00040000" w:csb1="00000000"/>
  </w:font>
  <w:font w:name="SimSun">
    <w:altName w:val="宋体-简"/>
    <w:panose1 w:val="02010600030101010101"/>
    <w:charset w:val="86"/>
    <w:family w:val="roman"/>
    <w:pitch w:val="variable"/>
    <w:sig w:usb0="00000003" w:usb1="288F0000" w:usb2="00000016" w:usb3="00000000" w:csb0="00040001"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AppleSystemUIFont Regular">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DAC9B5"/>
    <w:multiLevelType w:val="singleLevel"/>
    <w:tmpl w:val="C7DAC9B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D9FFFF21"/>
    <w:multiLevelType w:val="singleLevel"/>
    <w:tmpl w:val="D9FFFF2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DBFE5342"/>
    <w:multiLevelType w:val="singleLevel"/>
    <w:tmpl w:val="DBFE534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DEDEE064"/>
    <w:multiLevelType w:val="singleLevel"/>
    <w:tmpl w:val="DEDEE06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FDF3F543"/>
    <w:multiLevelType w:val="singleLevel"/>
    <w:tmpl w:val="FDF3F54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4FB03670"/>
    <w:multiLevelType w:val="singleLevel"/>
    <w:tmpl w:val="4FB0367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736F6DE8"/>
    <w:multiLevelType w:val="singleLevel"/>
    <w:tmpl w:val="736F6DE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7D92F5BB"/>
    <w:multiLevelType w:val="multilevel"/>
    <w:tmpl w:val="7D92F5BB"/>
    <w:lvl w:ilvl="0" w:tentative="0">
      <w:start w:val="1"/>
      <w:numFmt w:val="decimal"/>
      <w:lvlText w:val="%1."/>
      <w:lvlJc w:val="left"/>
      <w:pPr>
        <w:tabs>
          <w:tab w:val="left" w:pos="425"/>
        </w:tabs>
        <w:ind w:left="425" w:leftChars="0" w:hanging="425" w:firstLineChars="0"/>
      </w:pPr>
      <w:rPr>
        <w:rFonts w:hint="default"/>
        <w:sz w:val="28"/>
        <w:szCs w:val="28"/>
      </w:rPr>
    </w:lvl>
    <w:lvl w:ilvl="1" w:tentative="0">
      <w:start w:val="1"/>
      <w:numFmt w:val="decimal"/>
      <w:lvlText w:val="%1.%2."/>
      <w:lvlJc w:val="left"/>
      <w:pPr>
        <w:tabs>
          <w:tab w:val="left" w:pos="850"/>
        </w:tabs>
        <w:ind w:left="850" w:leftChars="0" w:hanging="453" w:firstLineChars="0"/>
      </w:pPr>
      <w:rPr>
        <w:rFonts w:hint="default" w:ascii="Arial Bold" w:hAnsi="Arial Bold" w:cs="Arial Bold"/>
        <w:b/>
        <w:bCs/>
        <w:color w:val="404040" w:themeColor="text1" w:themeTint="BF"/>
        <w:sz w:val="24"/>
        <w:szCs w:val="24"/>
        <w14:textFill>
          <w14:solidFill>
            <w14:schemeClr w14:val="tx1">
              <w14:lumMod w14:val="75000"/>
              <w14:lumOff w14:val="25000"/>
            </w14:schemeClr>
          </w14:solidFill>
        </w14:textFill>
      </w:rPr>
    </w:lvl>
    <w:lvl w:ilvl="2" w:tentative="0">
      <w:start w:val="1"/>
      <w:numFmt w:val="decimal"/>
      <w:lvlText w:val="%1.%2.%3."/>
      <w:lvlJc w:val="left"/>
      <w:pPr>
        <w:tabs>
          <w:tab w:val="left" w:pos="1508"/>
        </w:tabs>
        <w:ind w:left="1508" w:leftChars="0" w:hanging="708" w:firstLineChars="0"/>
      </w:pPr>
      <w:rPr>
        <w:rFonts w:hint="default"/>
        <w:b/>
        <w:bCs/>
        <w:sz w:val="24"/>
        <w:szCs w:val="24"/>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7"/>
  </w:num>
  <w:num w:numId="2">
    <w:abstractNumId w:val="3"/>
  </w:num>
  <w:num w:numId="3">
    <w:abstractNumId w:val="0"/>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isplayBackgroundShape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7F6D7B7"/>
    <w:rsid w:val="59D74F0E"/>
    <w:rsid w:val="9FA3674F"/>
    <w:rsid w:val="FECE8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customStyle="1" w:styleId="7">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8">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sakshisahu/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Office_12.1.21937.21937_F1E327BC-269C-435d-A152-05C5408002CA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2025-09-15T00:51:00Z</dcterms:created>
  <dc:creator>Sakshi Sahu</dc:creator>
  <cp:lastModifiedBy>Sakshi Sahu</cp:lastModifiedBy>
  <dcterms:modified xsi:type="dcterms:W3CDTF">2025-09-16T18:22:40Z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1033-12.1.21937.21937</vt:lpwstr>
  </property>
  <property fmtid="{D5CDD505-2E9C-101B-9397-08002B2CF9AE}" pid="3" name="ICV">
    <vt:lpwstr>AE7A92245C83D47CF47AC6687F282990_41</vt:lpwstr>
  </property>
</Properties>
</file>