
<file path=[Content_Types].xml><?xml version="1.0" encoding="utf-8"?>
<Types xmlns="http://schemas.openxmlformats.org/package/2006/content-types">
  <Default Extension="xml" ContentType="application/xml"/>
  <Default Extension="bmp" ContentType="image/bmp"/>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AF5"/>
  <w:body>
    <w:p w14:paraId="03683C6B">
      <w:pPr>
        <w:numPr>
          <w:ilvl w:val="0"/>
          <w:numId w:val="0"/>
        </w:numPr>
        <w:spacing w:beforeAutospacing="0" w:after="276" w:afterLines="76" w:afterAutospacing="0"/>
        <w:ind w:leftChars="0"/>
        <w:rPr>
          <w:rFonts w:hint="default" w:cs="DIN Alternate" w:asciiTheme="majorAscii" w:hAnsiTheme="majorAscii"/>
          <w:b/>
          <w:bCs w:val="0"/>
          <w:color w:val="843C0B" w:themeColor="accent2" w:themeShade="80"/>
          <w:sz w:val="72"/>
          <w:szCs w:val="72"/>
          <w:lang w:val="en-US"/>
        </w:rPr>
      </w:pPr>
      <w:r>
        <w:rPr>
          <w:sz w:val="72"/>
        </w:rPr>
        <mc:AlternateContent>
          <mc:Choice Requires="wps">
            <w:drawing>
              <wp:anchor distT="0" distB="0" distL="114300" distR="114300" simplePos="0" relativeHeight="251659264" behindDoc="0" locked="0" layoutInCell="1" allowOverlap="1">
                <wp:simplePos x="0" y="0"/>
                <wp:positionH relativeFrom="column">
                  <wp:posOffset>-681990</wp:posOffset>
                </wp:positionH>
                <wp:positionV relativeFrom="paragraph">
                  <wp:posOffset>-1294765</wp:posOffset>
                </wp:positionV>
                <wp:extent cx="7553960" cy="3022600"/>
                <wp:effectExtent l="0" t="0" r="15240" b="0"/>
                <wp:wrapNone/>
                <wp:docPr id="2" name="Rectangles 2"/>
                <wp:cNvGraphicFramePr/>
                <a:graphic xmlns:a="http://schemas.openxmlformats.org/drawingml/2006/main">
                  <a:graphicData uri="http://schemas.microsoft.com/office/word/2010/wordprocessingShape">
                    <wps:wsp>
                      <wps:cNvSpPr/>
                      <wps:spPr>
                        <a:xfrm>
                          <a:off x="1101725" y="998855"/>
                          <a:ext cx="7553960" cy="3022600"/>
                        </a:xfrm>
                        <a:prstGeom prst="rect">
                          <a:avLst/>
                        </a:prstGeom>
                        <a:pattFill prst="lgGrid">
                          <a:fgClr>
                            <a:schemeClr val="accent2">
                              <a:lumMod val="50000"/>
                            </a:schemeClr>
                          </a:fgClr>
                          <a:bgClr>
                            <a:srgbClr val="FFFFFF"/>
                          </a:bgClr>
                        </a:pattFill>
                        <a:ln>
                          <a:no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3.7pt;margin-top:-101.95pt;height:238pt;width:594.8pt;z-index:251659264;v-text-anchor:middle;mso-width-relative:page;mso-height-relative:page;" fillcolor="#843C0B [1605]" filled="t" stroked="f" coordsize="21600,21600" o:gfxdata="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">
                <v:fill type="pattern" on="t" color2="#FFFFFF" focussize="0,0" r:id="rId4"/>
                <v:stroke on="f" weight="1pt" miterlimit="8" joinstyle="miter"/>
                <v:imagedata o:title=""/>
                <o:lock v:ext="edit" aspectratio="f"/>
              </v:rect>
            </w:pict>
          </mc:Fallback>
        </mc:AlternateContent>
      </w:r>
    </w:p>
    <w:p w14:paraId="0B6FC96B">
      <w:pPr>
        <w:numPr>
          <w:ilvl w:val="0"/>
          <w:numId w:val="0"/>
        </w:numPr>
        <w:spacing w:beforeAutospacing="0" w:after="276" w:afterLines="76" w:afterAutospacing="0"/>
        <w:ind w:leftChars="0"/>
        <w:rPr>
          <w:rFonts w:hint="default" w:cs="DIN Alternate" w:asciiTheme="majorAscii" w:hAnsiTheme="majorAscii"/>
          <w:b/>
          <w:bCs w:val="0"/>
          <w:color w:val="843C0B" w:themeColor="accent2" w:themeShade="80"/>
          <w:sz w:val="72"/>
          <w:szCs w:val="72"/>
          <w:lang w:val="en-US"/>
        </w:rPr>
      </w:pPr>
    </w:p>
    <w:p w14:paraId="78FE7DBB">
      <w:pPr>
        <w:numPr>
          <w:ilvl w:val="0"/>
          <w:numId w:val="0"/>
        </w:numPr>
        <w:spacing w:beforeAutospacing="0" w:after="276" w:afterLines="76" w:afterAutospacing="0"/>
        <w:ind w:leftChars="0"/>
        <w:rPr>
          <w:rFonts w:hint="default" w:cs="DIN Alternate" w:asciiTheme="majorAscii" w:hAnsiTheme="majorAscii"/>
          <w:b/>
          <w:bCs w:val="0"/>
          <w:color w:val="843C0B" w:themeColor="accent2" w:themeShade="80"/>
          <w:sz w:val="28"/>
          <w:szCs w:val="28"/>
          <w:lang w:val="en-US"/>
        </w:rPr>
      </w:pPr>
    </w:p>
    <w:p w14:paraId="7DC3E231">
      <w:pPr>
        <w:numPr>
          <w:ilvl w:val="0"/>
          <w:numId w:val="0"/>
        </w:numPr>
        <w:spacing w:beforeAutospacing="0" w:after="276" w:afterLines="76" w:afterAutospacing="0"/>
        <w:ind w:leftChars="0"/>
        <w:rPr>
          <w:rFonts w:hint="default" w:cs="DIN Alternate" w:asciiTheme="majorAscii" w:hAnsiTheme="majorAscii"/>
          <w:b/>
          <w:bCs w:val="0"/>
          <w:color w:val="843C0B" w:themeColor="accent2" w:themeShade="80"/>
          <w:sz w:val="72"/>
          <w:szCs w:val="72"/>
          <w:lang w:val="en-US"/>
        </w:rPr>
      </w:pPr>
    </w:p>
    <w:p w14:paraId="0008A4A7">
      <w:pPr>
        <w:numPr>
          <w:ilvl w:val="0"/>
          <w:numId w:val="0"/>
        </w:numPr>
        <w:spacing w:beforeAutospacing="0" w:after="276" w:afterLines="76" w:afterAutospacing="0"/>
        <w:ind w:firstLine="720" w:firstLineChars="0"/>
        <w:rPr>
          <w:rFonts w:hint="default" w:cs="DIN Alternate" w:asciiTheme="majorAscii" w:hAnsiTheme="majorAscii"/>
          <w:b/>
          <w:bCs w:val="0"/>
          <w:color w:val="843C0B" w:themeColor="accent2" w:themeShade="80"/>
          <w:sz w:val="72"/>
          <w:szCs w:val="72"/>
          <w:lang w:val="en-US"/>
        </w:rPr>
      </w:pPr>
      <w:r>
        <w:rPr>
          <w:rFonts w:hint="default" w:cs="DIN Alternate" w:asciiTheme="majorAscii" w:hAnsiTheme="majorAscii"/>
          <w:b/>
          <w:bCs w:val="0"/>
          <w:color w:val="843C0B" w:themeColor="accent2" w:themeShade="80"/>
          <w:sz w:val="72"/>
          <w:szCs w:val="72"/>
          <w:lang w:val="en-US"/>
        </w:rPr>
        <w:t xml:space="preserve">GREENLEAF SALES </w:t>
      </w:r>
      <w:r>
        <w:rPr>
          <w:rFonts w:hint="default" w:cs="DIN Alternate" w:asciiTheme="majorAscii" w:hAnsiTheme="majorAscii"/>
          <w:b/>
          <w:bCs w:val="0"/>
          <w:color w:val="843C0B" w:themeColor="accent2" w:themeShade="80"/>
          <w:sz w:val="72"/>
          <w:szCs w:val="72"/>
          <w:lang w:val="en-US"/>
        </w:rPr>
        <w:tab/>
      </w:r>
      <w:r>
        <w:rPr>
          <w:rFonts w:hint="default" w:cs="DIN Alternate" w:asciiTheme="majorAscii" w:hAnsiTheme="majorAscii"/>
          <w:b/>
          <w:bCs w:val="0"/>
          <w:color w:val="843C0B" w:themeColor="accent2" w:themeShade="80"/>
          <w:sz w:val="72"/>
          <w:szCs w:val="72"/>
          <w:lang w:val="en-US"/>
        </w:rPr>
        <w:t>ANALYSIS REPORT</w:t>
      </w:r>
    </w:p>
    <w:p w14:paraId="6357EB5C">
      <w:pPr>
        <w:numPr>
          <w:ilvl w:val="0"/>
          <w:numId w:val="0"/>
        </w:numPr>
        <w:spacing w:beforeAutospacing="0" w:after="276" w:afterLines="76" w:afterAutospacing="0"/>
        <w:ind w:leftChars="0"/>
        <w:rPr>
          <w:rFonts w:hint="default" w:cs="DIN Alternate" w:asciiTheme="majorAscii" w:hAnsiTheme="majorAscii"/>
          <w:b/>
          <w:bCs w:val="0"/>
          <w:color w:val="843C0B" w:themeColor="accent2" w:themeShade="80"/>
          <w:sz w:val="72"/>
          <w:szCs w:val="72"/>
          <w:lang w:val="en-US"/>
        </w:rPr>
      </w:pPr>
    </w:p>
    <w:p w14:paraId="7A9F19E4">
      <w:pPr>
        <w:numPr>
          <w:ilvl w:val="0"/>
          <w:numId w:val="0"/>
        </w:numPr>
        <w:spacing w:beforeAutospacing="0" w:after="276" w:afterLines="76" w:afterAutospacing="0"/>
        <w:ind w:leftChars="0"/>
        <w:rPr>
          <w:rFonts w:hint="default" w:cs="DIN Alternate" w:asciiTheme="majorAscii" w:hAnsiTheme="majorAscii"/>
          <w:b/>
          <w:bCs w:val="0"/>
          <w:color w:val="843C0B" w:themeColor="accent2" w:themeShade="80"/>
          <w:sz w:val="72"/>
          <w:szCs w:val="72"/>
          <w:lang w:val="en-US"/>
        </w:rPr>
      </w:pPr>
    </w:p>
    <w:p w14:paraId="000839E3">
      <w:pPr>
        <w:numPr>
          <w:ilvl w:val="0"/>
          <w:numId w:val="0"/>
        </w:numPr>
        <w:spacing w:beforeAutospacing="0" w:after="276" w:afterLines="76" w:afterAutospacing="0"/>
        <w:ind w:leftChars="0"/>
        <w:rPr>
          <w:rFonts w:hint="default" w:cs="DIN Alternate" w:asciiTheme="majorAscii" w:hAnsiTheme="majorAscii"/>
          <w:b/>
          <w:bCs w:val="0"/>
          <w:color w:val="843C0B" w:themeColor="accent2" w:themeShade="80"/>
          <w:sz w:val="72"/>
          <w:szCs w:val="72"/>
          <w:lang w:val="en-US"/>
        </w:rPr>
      </w:pPr>
    </w:p>
    <w:p w14:paraId="78EA3E54">
      <w:pPr>
        <w:numPr>
          <w:ilvl w:val="0"/>
          <w:numId w:val="0"/>
        </w:numPr>
        <w:spacing w:beforeAutospacing="0" w:after="276" w:afterLines="76" w:afterAutospacing="0"/>
        <w:ind w:leftChars="0"/>
        <w:rPr>
          <w:rFonts w:hint="default" w:cs="DIN Alternate" w:asciiTheme="majorAscii" w:hAnsiTheme="majorAscii"/>
          <w:b/>
          <w:bCs w:val="0"/>
          <w:color w:val="843C0B" w:themeColor="accent2" w:themeShade="80"/>
          <w:sz w:val="72"/>
          <w:szCs w:val="72"/>
          <w:lang w:val="en-US"/>
        </w:rPr>
      </w:pPr>
    </w:p>
    <w:p w14:paraId="124A4DF9">
      <w:pPr>
        <w:numPr>
          <w:ilvl w:val="0"/>
          <w:numId w:val="0"/>
        </w:numPr>
        <w:spacing w:beforeAutospacing="0" w:after="276" w:afterLines="76" w:afterAutospacing="0"/>
        <w:ind w:leftChars="0"/>
        <w:rPr>
          <w:rFonts w:hint="default" w:cs="DIN Alternate" w:asciiTheme="majorAscii" w:hAnsiTheme="majorAscii"/>
          <w:b/>
          <w:bCs w:val="0"/>
          <w:color w:val="843C0B" w:themeColor="accent2" w:themeShade="80"/>
          <w:sz w:val="72"/>
          <w:szCs w:val="72"/>
          <w:lang w:val="en-US"/>
        </w:rPr>
      </w:pPr>
    </w:p>
    <w:p w14:paraId="583900D8">
      <w:pPr>
        <w:numPr>
          <w:ilvl w:val="0"/>
          <w:numId w:val="0"/>
        </w:numPr>
        <w:spacing w:beforeAutospacing="0" w:after="276" w:afterLines="76" w:afterAutospacing="0"/>
        <w:ind w:leftChars="0"/>
        <w:rPr>
          <w:rFonts w:hint="default" w:cs="DIN Alternate" w:asciiTheme="majorAscii" w:hAnsiTheme="majorAscii"/>
          <w:b/>
          <w:bCs w:val="0"/>
          <w:color w:val="843C0B" w:themeColor="accent2" w:themeShade="80"/>
          <w:sz w:val="72"/>
          <w:szCs w:val="72"/>
          <w:lang w:val="en-US"/>
        </w:rPr>
      </w:pPr>
    </w:p>
    <w:p w14:paraId="16F21A5D">
      <w:pPr>
        <w:numPr>
          <w:ilvl w:val="0"/>
          <w:numId w:val="0"/>
        </w:numPr>
        <w:spacing w:beforeAutospacing="0" w:after="276" w:afterLines="76" w:afterAutospacing="0"/>
        <w:ind w:leftChars="0"/>
        <w:rPr>
          <w:rFonts w:hint="default" w:cs="DIN Alternate" w:asciiTheme="majorAscii" w:hAnsiTheme="majorAscii"/>
          <w:b/>
          <w:bCs w:val="0"/>
          <w:color w:val="843C0B" w:themeColor="accent2" w:themeShade="80"/>
          <w:sz w:val="72"/>
          <w:szCs w:val="72"/>
          <w:lang w:val="en-US"/>
        </w:rPr>
      </w:pPr>
    </w:p>
    <w:p w14:paraId="2227021B">
      <w:pPr>
        <w:numPr>
          <w:ilvl w:val="0"/>
          <w:numId w:val="0"/>
        </w:numPr>
        <w:spacing w:beforeAutospacing="0" w:afterAutospacing="0" w:line="240" w:lineRule="auto"/>
        <w:ind w:leftChars="0" w:firstLine="720" w:firstLineChars="0"/>
        <w:jc w:val="left"/>
        <w:rPr>
          <w:rFonts w:hint="default" w:cs="DIN Alternate" w:asciiTheme="majorAscii" w:hAnsiTheme="majorAscii"/>
          <w:b/>
          <w:bCs w:val="0"/>
          <w:color w:val="404040" w:themeColor="text1" w:themeTint="BF"/>
          <w:sz w:val="32"/>
          <w:szCs w:val="32"/>
          <w:lang w:val="en-US"/>
          <w14:textFill>
            <w14:solidFill>
              <w14:schemeClr w14:val="tx1">
                <w14:lumMod w14:val="75000"/>
                <w14:lumOff w14:val="25000"/>
              </w14:schemeClr>
            </w14:solidFill>
          </w14:textFill>
        </w:rPr>
      </w:pPr>
      <w:r>
        <w:rPr>
          <w:rFonts w:hint="default" w:cs="DIN Alternate" w:asciiTheme="majorAscii" w:hAnsiTheme="majorAscii"/>
          <w:b/>
          <w:bCs w:val="0"/>
          <w:color w:val="404040" w:themeColor="text1" w:themeTint="BF"/>
          <w:sz w:val="32"/>
          <w:szCs w:val="32"/>
          <w:lang w:val="en-US"/>
          <w14:textFill>
            <w14:solidFill>
              <w14:schemeClr w14:val="tx1">
                <w14:lumMod w14:val="75000"/>
                <w14:lumOff w14:val="25000"/>
              </w14:schemeClr>
            </w14:solidFill>
          </w14:textFill>
        </w:rPr>
        <w:t>- BY SAKSHI SAHU</w:t>
      </w:r>
    </w:p>
    <w:p w14:paraId="3E1147D4">
      <w:pPr>
        <w:numPr>
          <w:ilvl w:val="0"/>
          <w:numId w:val="0"/>
        </w:numPr>
        <w:spacing w:beforeAutospacing="0" w:afterAutospacing="0" w:line="240" w:lineRule="auto"/>
        <w:ind w:left="0" w:leftChars="0" w:firstLine="915" w:firstLineChars="0"/>
        <w:jc w:val="left"/>
        <w:rPr>
          <w:rFonts w:hint="default" w:cs="DIN Alternate" w:asciiTheme="majorAscii" w:hAnsiTheme="majorAscii"/>
          <w:b/>
          <w:bCs w:val="0"/>
          <w:color w:val="843C0B" w:themeColor="accent2" w:themeShade="80"/>
          <w:sz w:val="36"/>
          <w:szCs w:val="36"/>
          <w:lang w:val="en-US"/>
        </w:rPr>
      </w:pPr>
      <w:r>
        <w:rPr>
          <w:rFonts w:hint="default" w:cs="DIN Alternate" w:asciiTheme="majorAscii" w:hAnsiTheme="majorAscii"/>
          <w:b/>
          <w:bCs w:val="0"/>
          <w:color w:val="843C0B" w:themeColor="accent2" w:themeShade="80"/>
          <w:sz w:val="32"/>
          <w:szCs w:val="32"/>
          <w:lang w:val="en-US"/>
        </w:rPr>
        <w:t>DATA ANALYST</w:t>
      </w:r>
    </w:p>
    <w:p w14:paraId="1E392FB5">
      <w:pPr>
        <w:numPr>
          <w:ilvl w:val="0"/>
          <w:numId w:val="0"/>
        </w:numPr>
        <w:spacing w:beforeAutospacing="0" w:afterAutospacing="0" w:line="360" w:lineRule="auto"/>
        <w:rPr>
          <w:rFonts w:hint="default" w:cs="DIN Alternate" w:asciiTheme="majorAscii" w:hAnsiTheme="majorAscii" w:eastAsiaTheme="minorEastAsia"/>
          <w:b/>
          <w:bCs w:val="0"/>
          <w:color w:val="843C0B" w:themeColor="accent2" w:themeShade="80"/>
          <w:szCs w:val="40"/>
          <w:lang w:val="en-US" w:eastAsia="zh-CN" w:bidi="ar-SA"/>
        </w:rPr>
        <w:sectPr>
          <w:pgSz w:w="11906" w:h="16838"/>
          <w:pgMar w:top="1440" w:right="1080" w:bottom="1440" w:left="1080" w:header="720" w:footer="720" w:gutter="0"/>
          <w:cols w:space="720" w:num="1"/>
          <w:docGrid w:linePitch="360" w:charSpace="0"/>
        </w:sectPr>
      </w:pPr>
    </w:p>
    <w:p w14:paraId="7EABABDA">
      <w:pPr>
        <w:numPr>
          <w:ilvl w:val="0"/>
          <w:numId w:val="1"/>
        </w:numPr>
        <w:spacing w:beforeAutospacing="0" w:after="276" w:afterLines="76" w:afterAutospacing="0"/>
        <w:ind w:left="425" w:leftChars="0" w:hanging="425" w:firstLineChars="0"/>
        <w:outlineLvl w:val="0"/>
        <w:rPr>
          <w:rFonts w:hint="default" w:cs="DIN Alternate" w:asciiTheme="majorAscii" w:hAnsiTheme="majorAscii"/>
          <w:b/>
          <w:bCs w:val="0"/>
          <w:color w:val="843C0B" w:themeColor="accent2" w:themeShade="80"/>
          <w:sz w:val="28"/>
          <w:szCs w:val="28"/>
        </w:rPr>
      </w:pPr>
      <w:bookmarkStart w:id="0" w:name="_Toc2056350894"/>
      <w:r>
        <w:rPr>
          <w:rFonts w:hint="default" w:cs="DIN Alternate" w:asciiTheme="majorAscii" w:hAnsiTheme="majorAscii"/>
          <w:b/>
          <w:bCs w:val="0"/>
          <w:color w:val="843C0B" w:themeColor="accent2" w:themeShade="80"/>
          <w:sz w:val="28"/>
          <w:szCs w:val="28"/>
          <w:lang w:val="en-US"/>
        </w:rPr>
        <w:t>EXECUTIVE SUMMARY</w:t>
      </w:r>
      <w:bookmarkEnd w:id="0"/>
    </w:p>
    <w:p w14:paraId="4DB44E4C">
      <w:pPr>
        <w:numPr>
          <w:ilvl w:val="1"/>
          <w:numId w:val="1"/>
        </w:numPr>
        <w:spacing w:beforeAutospacing="0" w:after="251" w:afterLines="69" w:afterAutospacing="0" w:line="240" w:lineRule="auto"/>
        <w:ind w:left="845" w:leftChars="0" w:hanging="425" w:firstLineChars="0"/>
        <w:jc w:val="both"/>
        <w:rPr>
          <w:rFonts w:hint="default" w:cs="Damascus Regular" w:asciiTheme="minorAscii" w:hAnsiTheme="minorAscii"/>
          <w:b w:val="0"/>
          <w:bCs/>
          <w:sz w:val="24"/>
          <w:szCs w:val="24"/>
        </w:rPr>
      </w:pPr>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Purpose of the analysis:</w:t>
      </w:r>
      <w:r>
        <w:rPr>
          <w:rFonts w:hint="default" w:ascii="Arial Bold" w:hAnsi="Arial Bold" w:cs="Arial Bold"/>
          <w:b/>
          <w:bCs w:val="0"/>
          <w:sz w:val="24"/>
          <w:szCs w:val="24"/>
          <w:lang w:val="en-US"/>
        </w:rPr>
        <w:t xml:space="preserve"> </w:t>
      </w:r>
      <w:r>
        <w:rPr>
          <w:rFonts w:hint="default" w:ascii="Arial" w:hAnsi="Arial" w:cs="Arial"/>
          <w:b w:val="0"/>
          <w:bCs/>
          <w:color w:val="595959" w:themeColor="text1" w:themeTint="A6"/>
          <w:sz w:val="24"/>
          <w:szCs w:val="24"/>
          <w:lang w:val="en-US"/>
          <w14:textFill>
            <w14:solidFill>
              <w14:schemeClr w14:val="tx1">
                <w14:lumMod w14:val="65000"/>
                <w14:lumOff w14:val="35000"/>
              </w14:schemeClr>
            </w14:solidFill>
          </w14:textFill>
        </w:rPr>
        <w:t>G</w:t>
      </w:r>
      <w:r>
        <w:rPr>
          <w:rFonts w:hint="default" w:eastAsia="SimSun" w:cs="SimSun" w:asciiTheme="minorAscii" w:hAnsiTheme="minorAscii"/>
          <w:b w:val="0"/>
          <w:bCs/>
          <w:color w:val="595959" w:themeColor="text1" w:themeTint="A6"/>
          <w:kern w:val="0"/>
          <w:sz w:val="24"/>
          <w:szCs w:val="24"/>
          <w:lang w:val="en-US" w:eastAsia="zh-CN" w:bidi="ar"/>
          <w14:textFill>
            <w14:solidFill>
              <w14:schemeClr w14:val="tx1">
                <w14:lumMod w14:val="65000"/>
                <w14:lumOff w14:val="35000"/>
              </w14:schemeClr>
            </w14:solidFill>
          </w14:textFill>
        </w:rPr>
        <w:t>ain a deeper understanding of GreenLeaf’s sales performance across products, channels, and teams. By studying historical transaction data, the analysis aims to uncover patterns, highlight growth opportunities, and address inefficiencies in the current sales process.</w:t>
      </w:r>
    </w:p>
    <w:p w14:paraId="1B260158">
      <w:pPr>
        <w:numPr>
          <w:ilvl w:val="1"/>
          <w:numId w:val="1"/>
        </w:numPr>
        <w:spacing w:beforeAutospacing="0" w:afterAutospacing="0" w:line="240" w:lineRule="auto"/>
        <w:ind w:left="845" w:leftChars="0" w:hanging="425" w:firstLineChars="0"/>
        <w:jc w:val="both"/>
        <w:rPr>
          <w:rFonts w:hint="default" w:cs="Arial Regular" w:asciiTheme="minorAscii" w:hAnsiTheme="minorAscii"/>
          <w:b w:val="0"/>
          <w:bCs w:val="0"/>
          <w:sz w:val="24"/>
          <w:szCs w:val="24"/>
        </w:rPr>
      </w:pPr>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Objective of the analysis:</w:t>
      </w:r>
      <w:r>
        <w:rPr>
          <w:rFonts w:hint="default" w:cs="Arial Regular" w:asciiTheme="minorAscii" w:hAnsiTheme="minorAscii"/>
          <w:b w:val="0"/>
          <w:bCs/>
          <w:sz w:val="24"/>
          <w:szCs w:val="24"/>
          <w:lang w:val="en-US"/>
        </w:rPr>
        <w:t xml:space="preserve"> </w:t>
      </w:r>
      <w:r>
        <w:rPr>
          <w:rFonts w:hint="default" w:eastAsia="SimSun" w:cs="SimSun" w:asciiTheme="minorAscii" w:hAnsiTheme="minorAscii"/>
          <w:color w:val="595959" w:themeColor="text1" w:themeTint="A6"/>
          <w:kern w:val="0"/>
          <w:sz w:val="24"/>
          <w:szCs w:val="24"/>
          <w:lang w:val="en-US" w:eastAsia="zh-CN" w:bidi="ar"/>
          <w14:textFill>
            <w14:solidFill>
              <w14:schemeClr w14:val="tx1">
                <w14:lumMod w14:val="65000"/>
                <w14:lumOff w14:val="35000"/>
              </w14:schemeClr>
            </w14:solidFill>
          </w14:textFill>
        </w:rPr>
        <w:t>Translate raw sales data into actionable insights that support strategic decisions - such as identifying high and low-performing products, evaluating the effectiveness of sales channels, and measuring salesforce productivity. Ultimately, the analysis will guide GreenLeaf in optimizing its portfolio, strengthening channel strategies, and driving overall business growth.</w:t>
      </w:r>
    </w:p>
    <w:p w14:paraId="5B406191">
      <w:pPr>
        <w:numPr>
          <w:ilvl w:val="0"/>
          <w:numId w:val="1"/>
        </w:numPr>
        <w:shd w:val="clear"/>
        <w:spacing w:before="363" w:beforeLines="101" w:beforeAutospacing="0" w:after="257" w:afterLines="71" w:afterAutospacing="0"/>
        <w:ind w:left="425" w:leftChars="0" w:hanging="425" w:firstLineChars="0"/>
        <w:outlineLvl w:val="0"/>
        <w:rPr>
          <w:rFonts w:hint="default" w:eastAsia=".AppleSystemUIFont Bold" w:cs="Arial Bold" w:asciiTheme="majorAscii" w:hAnsiTheme="majorAscii"/>
          <w:b/>
          <w:bCs/>
          <w:color w:val="843C0B" w:themeColor="accent2" w:themeShade="80"/>
          <w:sz w:val="28"/>
          <w:szCs w:val="28"/>
        </w:rPr>
      </w:pPr>
      <w:bookmarkStart w:id="1" w:name="_Toc1635144287"/>
      <w:r>
        <w:rPr>
          <w:rFonts w:hint="default" w:eastAsia=".AppleSystemUIFont Bold" w:cs="Arial Bold" w:asciiTheme="majorAscii" w:hAnsiTheme="majorAscii"/>
          <w:b/>
          <w:bCs/>
          <w:color w:val="843C0B" w:themeColor="accent2" w:themeShade="80"/>
          <w:sz w:val="28"/>
          <w:szCs w:val="28"/>
          <w:lang w:val="en-US"/>
        </w:rPr>
        <w:t>DATA SUMMARY</w:t>
      </w:r>
      <w:bookmarkEnd w:id="1"/>
    </w:p>
    <w:p w14:paraId="769E2288">
      <w:pPr>
        <w:numPr>
          <w:ilvl w:val="1"/>
          <w:numId w:val="1"/>
        </w:numPr>
        <w:spacing w:beforeAutospacing="0" w:after="183" w:afterLines="51" w:afterAutospacing="0" w:line="240" w:lineRule="auto"/>
        <w:ind w:left="845" w:leftChars="0" w:hanging="425" w:firstLineChars="0"/>
        <w:rPr>
          <w:rFonts w:hint="default" w:ascii="Arial Regular" w:hAnsi="Arial Regular" w:cs="Arial Regular"/>
          <w:b w:val="0"/>
          <w:bCs/>
          <w:color w:val="595959" w:themeColor="text1" w:themeTint="A6"/>
          <w:sz w:val="24"/>
          <w:szCs w:val="24"/>
          <w14:textFill>
            <w14:solidFill>
              <w14:schemeClr w14:val="tx1">
                <w14:lumMod w14:val="65000"/>
                <w14:lumOff w14:val="35000"/>
              </w14:schemeClr>
            </w14:solidFill>
          </w14:textFill>
        </w:rPr>
      </w:pPr>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Time Period:</w:t>
      </w:r>
      <w:r>
        <w:rPr>
          <w:rFonts w:hint="default" w:ascii="Arial Regular" w:hAnsi="Arial Regular" w:cs="Arial Regular"/>
          <w:b w:val="0"/>
          <w:bCs/>
          <w:sz w:val="24"/>
          <w:szCs w:val="24"/>
          <w:lang w:val="en-US"/>
        </w:rPr>
        <w:t xml:space="preserve"> </w:t>
      </w:r>
      <w:r>
        <w:rPr>
          <w:rFonts w:hint="default" w:ascii="Arial Regular" w:hAnsi="Arial Regular" w:cs="Arial Regular"/>
          <w:b w:val="0"/>
          <w:bCs w:val="0"/>
          <w:sz w:val="24"/>
          <w:szCs w:val="24"/>
          <w:lang w:val="en-US"/>
        </w:rPr>
        <w:t>J</w:t>
      </w:r>
      <w:r>
        <w:rPr>
          <w:rFonts w:hint="default" w:ascii="Arial Regular" w:hAnsi="Arial Regular" w:cs="Arial Regular"/>
          <w:b w:val="0"/>
          <w:bCs w:val="0"/>
          <w:color w:val="595959" w:themeColor="text1" w:themeTint="A6"/>
          <w:sz w:val="24"/>
          <w:szCs w:val="24"/>
          <w:lang w:val="en-US"/>
          <w14:textFill>
            <w14:solidFill>
              <w14:schemeClr w14:val="tx1">
                <w14:lumMod w14:val="65000"/>
                <w14:lumOff w14:val="35000"/>
              </w14:schemeClr>
            </w14:solidFill>
          </w14:textFill>
        </w:rPr>
        <w:t>an 2019 - March 2021</w:t>
      </w:r>
    </w:p>
    <w:p w14:paraId="4F9D1508">
      <w:pPr>
        <w:numPr>
          <w:ilvl w:val="1"/>
          <w:numId w:val="1"/>
        </w:numPr>
        <w:spacing w:before="233" w:beforeLines="64" w:beforeAutospacing="0" w:after="183" w:afterLines="51" w:afterAutospacing="0" w:line="240" w:lineRule="auto"/>
        <w:ind w:left="845" w:leftChars="0" w:hanging="425" w:firstLineChars="0"/>
        <w:rPr>
          <w:rFonts w:hint="default" w:ascii="Arial Bold" w:hAnsi="Arial Bold" w:cs="Arial Bold"/>
          <w:b/>
          <w:bCs w:val="0"/>
          <w:color w:val="404040" w:themeColor="text1" w:themeTint="BF"/>
          <w:sz w:val="24"/>
          <w:szCs w:val="24"/>
          <w14:textFill>
            <w14:solidFill>
              <w14:schemeClr w14:val="tx1">
                <w14:lumMod w14:val="75000"/>
                <w14:lumOff w14:val="25000"/>
              </w14:schemeClr>
            </w14:solidFill>
          </w14:textFill>
        </w:rPr>
      </w:pPr>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No of Records:</w:t>
      </w:r>
    </w:p>
    <w:p w14:paraId="4D9B7064">
      <w:pPr>
        <w:numPr>
          <w:ilvl w:val="0"/>
          <w:numId w:val="2"/>
        </w:numPr>
        <w:tabs>
          <w:tab w:val="clear" w:pos="420"/>
        </w:tabs>
        <w:spacing w:before="233" w:beforeLines="64" w:beforeAutospacing="0" w:afterAutospacing="0" w:line="240" w:lineRule="auto"/>
        <w:ind w:left="1265" w:leftChars="0" w:hanging="425" w:firstLineChars="0"/>
        <w:rPr>
          <w:rFonts w:hint="default" w:ascii="Arial Bold" w:hAnsi="Arial Bold" w:cs="Arial Bold"/>
          <w:b/>
          <w:bCs w:val="0"/>
          <w:color w:val="595959" w:themeColor="text1" w:themeTint="A6"/>
          <w:sz w:val="24"/>
          <w:szCs w:val="24"/>
          <w14:textFill>
            <w14:solidFill>
              <w14:schemeClr w14:val="tx1">
                <w14:lumMod w14:val="65000"/>
                <w14:lumOff w14:val="35000"/>
              </w14:schemeClr>
            </w14:solidFill>
          </w14:textFill>
        </w:rPr>
      </w:pPr>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798</w:t>
      </w:r>
      <w:r>
        <w:rPr>
          <w:rFonts w:hint="default" w:ascii="Arial" w:hAnsi="Arial" w:cs="Arial"/>
          <w:b w:val="0"/>
          <w:bCs/>
          <w:color w:val="595959" w:themeColor="text1" w:themeTint="A6"/>
          <w:sz w:val="24"/>
          <w:szCs w:val="24"/>
          <w:lang w:val="en-US"/>
          <w14:textFill>
            <w14:solidFill>
              <w14:schemeClr w14:val="tx1">
                <w14:lumMod w14:val="65000"/>
                <w14:lumOff w14:val="35000"/>
              </w14:schemeClr>
            </w14:solidFill>
          </w14:textFill>
        </w:rPr>
        <w:t xml:space="preserve"> records in Product Table</w:t>
      </w:r>
    </w:p>
    <w:p w14:paraId="7194A9F2">
      <w:pPr>
        <w:numPr>
          <w:ilvl w:val="0"/>
          <w:numId w:val="2"/>
        </w:numPr>
        <w:tabs>
          <w:tab w:val="clear" w:pos="420"/>
        </w:tabs>
        <w:spacing w:beforeAutospacing="0" w:afterAutospacing="0" w:line="240" w:lineRule="auto"/>
        <w:ind w:left="1265" w:leftChars="0" w:hanging="425" w:firstLineChars="0"/>
        <w:rPr>
          <w:rFonts w:hint="default" w:ascii="Arial Bold" w:hAnsi="Arial Bold" w:cs="Arial Bold"/>
          <w:b/>
          <w:bCs w:val="0"/>
          <w:color w:val="595959" w:themeColor="text1" w:themeTint="A6"/>
          <w:sz w:val="24"/>
          <w:szCs w:val="24"/>
          <w14:textFill>
            <w14:solidFill>
              <w14:schemeClr w14:val="tx1">
                <w14:lumMod w14:val="65000"/>
                <w14:lumOff w14:val="35000"/>
              </w14:schemeClr>
            </w14:solidFill>
          </w14:textFill>
        </w:rPr>
      </w:pPr>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260K+</w:t>
      </w:r>
      <w:r>
        <w:rPr>
          <w:rFonts w:hint="default" w:ascii="Arial" w:hAnsi="Arial" w:cs="Arial"/>
          <w:b w:val="0"/>
          <w:bCs/>
          <w:color w:val="595959" w:themeColor="text1" w:themeTint="A6"/>
          <w:sz w:val="24"/>
          <w:szCs w:val="24"/>
          <w:lang w:val="en-US"/>
          <w14:textFill>
            <w14:solidFill>
              <w14:schemeClr w14:val="tx1">
                <w14:lumMod w14:val="65000"/>
                <w14:lumOff w14:val="35000"/>
              </w14:schemeClr>
            </w14:solidFill>
          </w14:textFill>
        </w:rPr>
        <w:t xml:space="preserve"> records in Sales Table</w:t>
      </w:r>
    </w:p>
    <w:p w14:paraId="3BC6B110">
      <w:pPr>
        <w:numPr>
          <w:ilvl w:val="1"/>
          <w:numId w:val="1"/>
        </w:numPr>
        <w:spacing w:before="233" w:beforeLines="64" w:beforeAutospacing="0" w:after="183" w:afterLines="51" w:afterAutospacing="0" w:line="240" w:lineRule="auto"/>
        <w:ind w:left="845" w:leftChars="0" w:hanging="425" w:firstLineChars="0"/>
        <w:rPr>
          <w:rFonts w:hint="default" w:ascii="Arial Regular" w:hAnsi="Arial Regular" w:cs="Arial Regular"/>
          <w:b w:val="0"/>
          <w:color w:val="404040" w:themeColor="text1" w:themeTint="BF"/>
          <w:sz w:val="20"/>
          <w:szCs w:val="20"/>
          <w14:textFill>
            <w14:solidFill>
              <w14:schemeClr w14:val="tx1">
                <w14:lumMod w14:val="75000"/>
                <w14:lumOff w14:val="25000"/>
              </w14:schemeClr>
            </w14:solidFill>
          </w14:textFill>
        </w:rPr>
      </w:pPr>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Key Features:</w:t>
      </w:r>
      <w:r>
        <w:rPr>
          <w:rFonts w:hint="default" w:ascii="Arial Regular" w:hAnsi="Arial Regular" w:cs="Arial Regular"/>
          <w:b w:val="0"/>
          <w:bCs/>
          <w:color w:val="404040" w:themeColor="text1" w:themeTint="BF"/>
          <w:sz w:val="24"/>
          <w:szCs w:val="24"/>
          <w:lang w:val="en-US"/>
          <w14:textFill>
            <w14:solidFill>
              <w14:schemeClr w14:val="tx1">
                <w14:lumMod w14:val="75000"/>
                <w14:lumOff w14:val="25000"/>
              </w14:schemeClr>
            </w14:solidFill>
          </w14:textFill>
        </w:rPr>
        <w:t xml:space="preserve"> </w:t>
      </w:r>
    </w:p>
    <w:p w14:paraId="42B1AA0D">
      <w:pPr>
        <w:numPr>
          <w:ilvl w:val="2"/>
          <w:numId w:val="1"/>
        </w:numPr>
        <w:spacing w:before="233" w:beforeLines="64" w:beforeAutospacing="0" w:after="183" w:afterLines="51" w:afterAutospacing="0" w:line="240" w:lineRule="auto"/>
        <w:ind w:left="1265" w:leftChars="0" w:hanging="425" w:firstLineChars="0"/>
        <w:rPr>
          <w:rFonts w:hint="default" w:ascii="Arial Bold" w:hAnsi="Arial Bold" w:cs="Arial Bold"/>
          <w:b/>
          <w:bCs w:val="0"/>
          <w:color w:val="595959" w:themeColor="text1" w:themeTint="A6"/>
          <w:sz w:val="20"/>
          <w:szCs w:val="20"/>
          <w14:textFill>
            <w14:solidFill>
              <w14:schemeClr w14:val="tx1">
                <w14:lumMod w14:val="65000"/>
                <w14:lumOff w14:val="35000"/>
              </w14:schemeClr>
            </w14:solidFill>
          </w14:textFill>
        </w:rPr>
      </w:pPr>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Product Table</w:t>
      </w:r>
    </w:p>
    <w:p w14:paraId="5BBD5345">
      <w:pPr>
        <w:numPr>
          <w:ilvl w:val="0"/>
          <w:numId w:val="3"/>
        </w:numPr>
        <w:tabs>
          <w:tab w:val="clear" w:pos="840"/>
        </w:tabs>
        <w:spacing w:beforeAutospacing="0" w:afterAutospacing="0" w:line="240" w:lineRule="auto"/>
        <w:ind w:left="1685" w:leftChars="0" w:hanging="425" w:firstLineChars="0"/>
        <w:rPr>
          <w:rFonts w:hint="default" w:ascii="Arial Regular" w:hAnsi="Arial Regular" w:cs="Arial Regular"/>
          <w:b w:val="0"/>
          <w:bCs/>
          <w:color w:val="595959" w:themeColor="text1" w:themeTint="A6"/>
          <w:sz w:val="24"/>
          <w:szCs w:val="24"/>
          <w14:textFill>
            <w14:solidFill>
              <w14:schemeClr w14:val="tx1">
                <w14:lumMod w14:val="65000"/>
                <w14:lumOff w14:val="35000"/>
              </w14:schemeClr>
            </w14:solidFill>
          </w14:textFill>
        </w:rPr>
      </w:pPr>
      <w:r>
        <w:rPr>
          <w:rFonts w:hint="default" w:ascii="Arial Regular" w:hAnsi="Arial Regular" w:cs="Arial Regular"/>
          <w:b w:val="0"/>
          <w:bCs/>
          <w:color w:val="595959" w:themeColor="text1" w:themeTint="A6"/>
          <w:sz w:val="24"/>
          <w:szCs w:val="24"/>
          <w:lang w:val="en-US"/>
          <w14:textFill>
            <w14:solidFill>
              <w14:schemeClr w14:val="tx1">
                <w14:lumMod w14:val="65000"/>
                <w14:lumOff w14:val="35000"/>
              </w14:schemeClr>
            </w14:solidFill>
          </w14:textFill>
        </w:rPr>
        <w:t>Product ID</w:t>
      </w:r>
    </w:p>
    <w:p w14:paraId="0BE43B71">
      <w:pPr>
        <w:numPr>
          <w:ilvl w:val="0"/>
          <w:numId w:val="3"/>
        </w:numPr>
        <w:tabs>
          <w:tab w:val="clear" w:pos="840"/>
        </w:tabs>
        <w:spacing w:beforeAutospacing="0" w:afterAutospacing="0" w:line="240" w:lineRule="auto"/>
        <w:ind w:left="1685" w:leftChars="0" w:hanging="425" w:firstLineChars="0"/>
        <w:rPr>
          <w:rFonts w:hint="default" w:ascii="Arial Regular" w:hAnsi="Arial Regular" w:cs="Arial Regular"/>
          <w:b w:val="0"/>
          <w:bCs/>
          <w:color w:val="595959" w:themeColor="text1" w:themeTint="A6"/>
          <w:sz w:val="24"/>
          <w:szCs w:val="24"/>
          <w14:textFill>
            <w14:solidFill>
              <w14:schemeClr w14:val="tx1">
                <w14:lumMod w14:val="65000"/>
                <w14:lumOff w14:val="35000"/>
              </w14:schemeClr>
            </w14:solidFill>
          </w14:textFill>
        </w:rPr>
      </w:pPr>
      <w:r>
        <w:rPr>
          <w:rFonts w:hint="default" w:ascii="Arial Regular" w:hAnsi="Arial Regular" w:cs="Arial Regular"/>
          <w:b w:val="0"/>
          <w:bCs/>
          <w:color w:val="595959" w:themeColor="text1" w:themeTint="A6"/>
          <w:sz w:val="24"/>
          <w:szCs w:val="24"/>
          <w:lang w:val="en-US"/>
          <w14:textFill>
            <w14:solidFill>
              <w14:schemeClr w14:val="tx1">
                <w14:lumMod w14:val="65000"/>
                <w14:lumOff w14:val="35000"/>
              </w14:schemeClr>
            </w14:solidFill>
          </w14:textFill>
        </w:rPr>
        <w:t>Product Name</w:t>
      </w:r>
    </w:p>
    <w:p w14:paraId="246166B9">
      <w:pPr>
        <w:numPr>
          <w:ilvl w:val="0"/>
          <w:numId w:val="3"/>
        </w:numPr>
        <w:tabs>
          <w:tab w:val="clear" w:pos="840"/>
        </w:tabs>
        <w:spacing w:beforeAutospacing="0" w:afterAutospacing="0" w:line="240" w:lineRule="auto"/>
        <w:ind w:left="1685" w:leftChars="0" w:hanging="425" w:firstLineChars="0"/>
        <w:rPr>
          <w:rFonts w:hint="default" w:ascii="Arial Regular" w:hAnsi="Arial Regular" w:cs="Arial Regular"/>
          <w:b w:val="0"/>
          <w:bCs/>
          <w:color w:val="595959" w:themeColor="text1" w:themeTint="A6"/>
          <w:sz w:val="24"/>
          <w:szCs w:val="24"/>
          <w14:textFill>
            <w14:solidFill>
              <w14:schemeClr w14:val="tx1">
                <w14:lumMod w14:val="65000"/>
                <w14:lumOff w14:val="35000"/>
              </w14:schemeClr>
            </w14:solidFill>
          </w14:textFill>
        </w:rPr>
      </w:pPr>
      <w:r>
        <w:rPr>
          <w:rFonts w:hint="default" w:ascii="Arial Regular" w:hAnsi="Arial Regular" w:cs="Arial Regular"/>
          <w:b w:val="0"/>
          <w:bCs/>
          <w:color w:val="595959" w:themeColor="text1" w:themeTint="A6"/>
          <w:sz w:val="24"/>
          <w:szCs w:val="24"/>
          <w:lang w:val="en-US"/>
          <w14:textFill>
            <w14:solidFill>
              <w14:schemeClr w14:val="tx1">
                <w14:lumMod w14:val="65000"/>
                <w14:lumOff w14:val="35000"/>
              </w14:schemeClr>
            </w14:solidFill>
          </w14:textFill>
        </w:rPr>
        <w:t>Product Group</w:t>
      </w:r>
    </w:p>
    <w:p w14:paraId="631C0C8F">
      <w:pPr>
        <w:numPr>
          <w:ilvl w:val="0"/>
          <w:numId w:val="3"/>
        </w:numPr>
        <w:tabs>
          <w:tab w:val="clear" w:pos="840"/>
        </w:tabs>
        <w:spacing w:beforeAutospacing="0" w:afterAutospacing="0" w:line="240" w:lineRule="auto"/>
        <w:ind w:left="1685" w:leftChars="0" w:hanging="425" w:firstLineChars="0"/>
        <w:rPr>
          <w:rFonts w:hint="default" w:ascii="Arial Regular" w:hAnsi="Arial Regular" w:cs="Arial Regular"/>
          <w:b w:val="0"/>
          <w:bCs/>
          <w:color w:val="595959" w:themeColor="text1" w:themeTint="A6"/>
          <w:sz w:val="24"/>
          <w:szCs w:val="24"/>
          <w14:textFill>
            <w14:solidFill>
              <w14:schemeClr w14:val="tx1">
                <w14:lumMod w14:val="65000"/>
                <w14:lumOff w14:val="35000"/>
              </w14:schemeClr>
            </w14:solidFill>
          </w14:textFill>
        </w:rPr>
      </w:pPr>
      <w:r>
        <w:rPr>
          <w:rFonts w:hint="default" w:ascii="Arial Regular" w:hAnsi="Arial Regular" w:cs="Arial Regular"/>
          <w:b w:val="0"/>
          <w:bCs/>
          <w:color w:val="595959" w:themeColor="text1" w:themeTint="A6"/>
          <w:sz w:val="24"/>
          <w:szCs w:val="24"/>
          <w:lang w:val="en-US"/>
          <w14:textFill>
            <w14:solidFill>
              <w14:schemeClr w14:val="tx1">
                <w14:lumMod w14:val="65000"/>
                <w14:lumOff w14:val="35000"/>
              </w14:schemeClr>
            </w14:solidFill>
          </w14:textFill>
        </w:rPr>
        <w:t>Product Category</w:t>
      </w:r>
    </w:p>
    <w:p w14:paraId="49C3B801">
      <w:pPr>
        <w:numPr>
          <w:ilvl w:val="2"/>
          <w:numId w:val="1"/>
        </w:numPr>
        <w:spacing w:before="233" w:beforeLines="64" w:beforeAutospacing="0" w:after="183" w:afterLines="51" w:afterAutospacing="0" w:line="240" w:lineRule="auto"/>
        <w:ind w:left="1265" w:leftChars="0" w:hanging="425" w:firstLineChars="0"/>
        <w:rPr>
          <w:rFonts w:hint="default" w:ascii="Arial Bold" w:hAnsi="Arial Bold" w:cs="Arial Bold"/>
          <w:b/>
          <w:bCs w:val="0"/>
          <w:color w:val="595959" w:themeColor="text1" w:themeTint="A6"/>
          <w:sz w:val="24"/>
          <w:szCs w:val="24"/>
          <w14:textFill>
            <w14:solidFill>
              <w14:schemeClr w14:val="tx1">
                <w14:lumMod w14:val="65000"/>
                <w14:lumOff w14:val="35000"/>
              </w14:schemeClr>
            </w14:solidFill>
          </w14:textFill>
        </w:rPr>
      </w:pPr>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Sales Table</w:t>
      </w:r>
    </w:p>
    <w:p w14:paraId="1CDF7258">
      <w:pPr>
        <w:numPr>
          <w:ilvl w:val="0"/>
          <w:numId w:val="4"/>
        </w:numPr>
        <w:tabs>
          <w:tab w:val="clear" w:pos="420"/>
        </w:tabs>
        <w:spacing w:before="233" w:beforeLines="64" w:beforeAutospacing="0" w:afterAutospacing="0" w:line="240" w:lineRule="auto"/>
        <w:ind w:left="1685" w:leftChars="0" w:hanging="425" w:firstLineChars="0"/>
        <w:rPr>
          <w:rFonts w:hint="default" w:asciiTheme="minorAscii" w:hAnsiTheme="minorAscii"/>
          <w:color w:val="595959" w:themeColor="text1" w:themeTint="A6"/>
          <w:sz w:val="24"/>
          <w:szCs w:val="24"/>
          <w14:textFill>
            <w14:solidFill>
              <w14:schemeClr w14:val="tx1">
                <w14:lumMod w14:val="65000"/>
                <w14:lumOff w14:val="35000"/>
              </w14:schemeClr>
            </w14:solidFill>
          </w14:textFill>
        </w:rPr>
      </w:pPr>
      <w:r>
        <w:rPr>
          <w:rStyle w:val="7"/>
          <w:rFonts w:hint="default" w:asciiTheme="minorAscii" w:hAnsiTheme="minorAscii"/>
          <w:b w:val="0"/>
          <w:bCs w:val="0"/>
          <w:color w:val="595959" w:themeColor="text1" w:themeTint="A6"/>
          <w:sz w:val="24"/>
          <w:szCs w:val="24"/>
          <w14:textFill>
            <w14:solidFill>
              <w14:schemeClr w14:val="tx1">
                <w14:lumMod w14:val="65000"/>
                <w14:lumOff w14:val="35000"/>
              </w14:schemeClr>
            </w14:solidFill>
          </w14:textFill>
        </w:rPr>
        <w:t>Order</w:t>
      </w:r>
      <w:r>
        <w:rPr>
          <w:rStyle w:val="7"/>
          <w:rFonts w:hint="default" w:asciiTheme="minorAscii" w:hAnsiTheme="minorAscii"/>
          <w:b w:val="0"/>
          <w:bCs w:val="0"/>
          <w:color w:val="595959" w:themeColor="text1" w:themeTint="A6"/>
          <w:sz w:val="24"/>
          <w:szCs w:val="24"/>
          <w:lang w:val="en-US"/>
          <w14:textFill>
            <w14:solidFill>
              <w14:schemeClr w14:val="tx1">
                <w14:lumMod w14:val="65000"/>
                <w14:lumOff w14:val="35000"/>
              </w14:schemeClr>
            </w14:solidFill>
          </w14:textFill>
        </w:rPr>
        <w:t xml:space="preserve"> </w:t>
      </w:r>
      <w:r>
        <w:rPr>
          <w:rStyle w:val="7"/>
          <w:rFonts w:hint="default" w:asciiTheme="minorAscii" w:hAnsiTheme="minorAscii"/>
          <w:b w:val="0"/>
          <w:bCs w:val="0"/>
          <w:color w:val="595959" w:themeColor="text1" w:themeTint="A6"/>
          <w:sz w:val="24"/>
          <w:szCs w:val="24"/>
          <w14:textFill>
            <w14:solidFill>
              <w14:schemeClr w14:val="tx1">
                <w14:lumMod w14:val="65000"/>
                <w14:lumOff w14:val="35000"/>
              </w14:schemeClr>
            </w14:solidFill>
          </w14:textFill>
        </w:rPr>
        <w:t>Date</w:t>
      </w:r>
    </w:p>
    <w:p w14:paraId="5C52B7A1">
      <w:pPr>
        <w:numPr>
          <w:ilvl w:val="0"/>
          <w:numId w:val="4"/>
        </w:numPr>
        <w:tabs>
          <w:tab w:val="clear" w:pos="420"/>
        </w:tabs>
        <w:spacing w:beforeAutospacing="0" w:afterAutospacing="0" w:line="240" w:lineRule="auto"/>
        <w:ind w:left="1685" w:leftChars="0" w:hanging="425" w:firstLineChars="0"/>
        <w:rPr>
          <w:rFonts w:hint="default" w:asciiTheme="minorAscii" w:hAnsiTheme="minorAscii"/>
          <w:color w:val="595959" w:themeColor="text1" w:themeTint="A6"/>
          <w:sz w:val="24"/>
          <w:szCs w:val="24"/>
          <w14:textFill>
            <w14:solidFill>
              <w14:schemeClr w14:val="tx1">
                <w14:lumMod w14:val="65000"/>
                <w14:lumOff w14:val="35000"/>
              </w14:schemeClr>
            </w14:solidFill>
          </w14:textFill>
        </w:rPr>
      </w:pPr>
      <w:r>
        <w:rPr>
          <w:rFonts w:hint="default" w:asciiTheme="minorAscii" w:hAnsiTheme="minorAscii"/>
          <w:color w:val="595959" w:themeColor="text1" w:themeTint="A6"/>
          <w:sz w:val="24"/>
          <w:szCs w:val="24"/>
          <w:lang w:val="en-US"/>
          <w14:textFill>
            <w14:solidFill>
              <w14:schemeClr w14:val="tx1">
                <w14:lumMod w14:val="65000"/>
                <w14:lumOff w14:val="35000"/>
              </w14:schemeClr>
            </w14:solidFill>
          </w14:textFill>
        </w:rPr>
        <w:t>Order Number</w:t>
      </w:r>
    </w:p>
    <w:p w14:paraId="5E377729">
      <w:pPr>
        <w:numPr>
          <w:ilvl w:val="0"/>
          <w:numId w:val="4"/>
        </w:numPr>
        <w:tabs>
          <w:tab w:val="clear" w:pos="420"/>
        </w:tabs>
        <w:spacing w:beforeAutospacing="0" w:afterAutospacing="0" w:line="240" w:lineRule="auto"/>
        <w:ind w:left="1685" w:leftChars="0" w:hanging="425" w:firstLineChars="0"/>
        <w:rPr>
          <w:rFonts w:hint="default" w:asciiTheme="minorAscii" w:hAnsiTheme="minorAscii"/>
          <w:color w:val="595959" w:themeColor="text1" w:themeTint="A6"/>
          <w:sz w:val="24"/>
          <w:szCs w:val="24"/>
          <w14:textFill>
            <w14:solidFill>
              <w14:schemeClr w14:val="tx1">
                <w14:lumMod w14:val="65000"/>
                <w14:lumOff w14:val="35000"/>
              </w14:schemeClr>
            </w14:solidFill>
          </w14:textFill>
        </w:rPr>
      </w:pPr>
      <w:r>
        <w:rPr>
          <w:rFonts w:hint="default" w:asciiTheme="minorAscii" w:hAnsiTheme="minorAscii"/>
          <w:color w:val="595959" w:themeColor="text1" w:themeTint="A6"/>
          <w:sz w:val="24"/>
          <w:szCs w:val="24"/>
          <w:lang w:val="en-US"/>
          <w14:textFill>
            <w14:solidFill>
              <w14:schemeClr w14:val="tx1">
                <w14:lumMod w14:val="65000"/>
                <w14:lumOff w14:val="35000"/>
              </w14:schemeClr>
            </w14:solidFill>
          </w14:textFill>
        </w:rPr>
        <w:t>Product ID</w:t>
      </w:r>
    </w:p>
    <w:p w14:paraId="35B37AF1">
      <w:pPr>
        <w:numPr>
          <w:ilvl w:val="0"/>
          <w:numId w:val="4"/>
        </w:numPr>
        <w:tabs>
          <w:tab w:val="clear" w:pos="420"/>
        </w:tabs>
        <w:spacing w:beforeAutospacing="0" w:afterAutospacing="0" w:line="240" w:lineRule="auto"/>
        <w:ind w:left="1685" w:leftChars="0" w:hanging="425" w:firstLineChars="0"/>
        <w:rPr>
          <w:rFonts w:hint="default" w:asciiTheme="minorAscii" w:hAnsiTheme="minorAscii"/>
          <w:color w:val="595959" w:themeColor="text1" w:themeTint="A6"/>
          <w:sz w:val="24"/>
          <w:szCs w:val="24"/>
          <w14:textFill>
            <w14:solidFill>
              <w14:schemeClr w14:val="tx1">
                <w14:lumMod w14:val="65000"/>
                <w14:lumOff w14:val="35000"/>
              </w14:schemeClr>
            </w14:solidFill>
          </w14:textFill>
        </w:rPr>
      </w:pPr>
      <w:r>
        <w:rPr>
          <w:rFonts w:hint="default" w:asciiTheme="minorAscii" w:hAnsiTheme="minorAscii"/>
          <w:color w:val="595959" w:themeColor="text1" w:themeTint="A6"/>
          <w:sz w:val="24"/>
          <w:szCs w:val="24"/>
          <w:lang w:val="en-US"/>
          <w14:textFill>
            <w14:solidFill>
              <w14:schemeClr w14:val="tx1">
                <w14:lumMod w14:val="65000"/>
                <w14:lumOff w14:val="35000"/>
              </w14:schemeClr>
            </w14:solidFill>
          </w14:textFill>
        </w:rPr>
        <w:t>Salesperson ID</w:t>
      </w:r>
    </w:p>
    <w:p w14:paraId="31D38780">
      <w:pPr>
        <w:numPr>
          <w:ilvl w:val="0"/>
          <w:numId w:val="4"/>
        </w:numPr>
        <w:tabs>
          <w:tab w:val="clear" w:pos="420"/>
        </w:tabs>
        <w:spacing w:beforeAutospacing="0" w:afterAutospacing="0" w:line="240" w:lineRule="auto"/>
        <w:ind w:left="1685" w:leftChars="0" w:hanging="425" w:firstLineChars="0"/>
        <w:rPr>
          <w:rFonts w:hint="default" w:asciiTheme="minorAscii" w:hAnsiTheme="minorAscii"/>
          <w:color w:val="595959" w:themeColor="text1" w:themeTint="A6"/>
          <w:sz w:val="24"/>
          <w:szCs w:val="24"/>
          <w14:textFill>
            <w14:solidFill>
              <w14:schemeClr w14:val="tx1">
                <w14:lumMod w14:val="65000"/>
                <w14:lumOff w14:val="35000"/>
              </w14:schemeClr>
            </w14:solidFill>
          </w14:textFill>
        </w:rPr>
      </w:pPr>
      <w:r>
        <w:rPr>
          <w:rFonts w:hint="default" w:asciiTheme="minorAscii" w:hAnsiTheme="minorAscii"/>
          <w:color w:val="595959" w:themeColor="text1" w:themeTint="A6"/>
          <w:sz w:val="24"/>
          <w:szCs w:val="24"/>
          <w:lang w:val="en-US"/>
          <w14:textFill>
            <w14:solidFill>
              <w14:schemeClr w14:val="tx1">
                <w14:lumMod w14:val="65000"/>
                <w14:lumOff w14:val="35000"/>
              </w14:schemeClr>
            </w14:solidFill>
          </w14:textFill>
        </w:rPr>
        <w:t xml:space="preserve">Salesperson </w:t>
      </w:r>
    </w:p>
    <w:p w14:paraId="40DA4A45">
      <w:pPr>
        <w:numPr>
          <w:ilvl w:val="0"/>
          <w:numId w:val="4"/>
        </w:numPr>
        <w:tabs>
          <w:tab w:val="clear" w:pos="420"/>
        </w:tabs>
        <w:spacing w:beforeAutospacing="0" w:afterAutospacing="0" w:line="240" w:lineRule="auto"/>
        <w:ind w:left="1685" w:leftChars="0" w:hanging="425" w:firstLineChars="0"/>
        <w:rPr>
          <w:rFonts w:hint="default" w:asciiTheme="minorAscii" w:hAnsiTheme="minorAscii"/>
          <w:color w:val="595959" w:themeColor="text1" w:themeTint="A6"/>
          <w:sz w:val="24"/>
          <w:szCs w:val="24"/>
          <w14:textFill>
            <w14:solidFill>
              <w14:schemeClr w14:val="tx1">
                <w14:lumMod w14:val="65000"/>
                <w14:lumOff w14:val="35000"/>
              </w14:schemeClr>
            </w14:solidFill>
          </w14:textFill>
        </w:rPr>
      </w:pPr>
      <w:r>
        <w:rPr>
          <w:rFonts w:hint="default" w:asciiTheme="minorAscii" w:hAnsiTheme="minorAscii"/>
          <w:color w:val="595959" w:themeColor="text1" w:themeTint="A6"/>
          <w:sz w:val="24"/>
          <w:szCs w:val="24"/>
          <w:lang w:val="en-US"/>
          <w14:textFill>
            <w14:solidFill>
              <w14:schemeClr w14:val="tx1">
                <w14:lumMod w14:val="65000"/>
                <w14:lumOff w14:val="35000"/>
              </w14:schemeClr>
            </w14:solidFill>
          </w14:textFill>
        </w:rPr>
        <w:t>Supervisor</w:t>
      </w:r>
    </w:p>
    <w:p w14:paraId="66881833">
      <w:pPr>
        <w:numPr>
          <w:ilvl w:val="0"/>
          <w:numId w:val="4"/>
        </w:numPr>
        <w:tabs>
          <w:tab w:val="clear" w:pos="420"/>
        </w:tabs>
        <w:spacing w:beforeAutospacing="0" w:afterAutospacing="0" w:line="240" w:lineRule="auto"/>
        <w:ind w:left="1685" w:leftChars="0" w:hanging="425" w:firstLineChars="0"/>
        <w:rPr>
          <w:rFonts w:hint="default" w:asciiTheme="minorAscii" w:hAnsiTheme="minorAscii"/>
          <w:color w:val="595959" w:themeColor="text1" w:themeTint="A6"/>
          <w:sz w:val="24"/>
          <w:szCs w:val="24"/>
          <w14:textFill>
            <w14:solidFill>
              <w14:schemeClr w14:val="tx1">
                <w14:lumMod w14:val="65000"/>
                <w14:lumOff w14:val="35000"/>
              </w14:schemeClr>
            </w14:solidFill>
          </w14:textFill>
        </w:rPr>
      </w:pPr>
      <w:r>
        <w:rPr>
          <w:rFonts w:hint="default" w:asciiTheme="minorAscii" w:hAnsiTheme="minorAscii"/>
          <w:color w:val="595959" w:themeColor="text1" w:themeTint="A6"/>
          <w:sz w:val="24"/>
          <w:szCs w:val="24"/>
          <w:lang w:val="en-US"/>
          <w14:textFill>
            <w14:solidFill>
              <w14:schemeClr w14:val="tx1">
                <w14:lumMod w14:val="65000"/>
                <w14:lumOff w14:val="35000"/>
              </w14:schemeClr>
            </w14:solidFill>
          </w14:textFill>
        </w:rPr>
        <w:t>Manager</w:t>
      </w:r>
    </w:p>
    <w:p w14:paraId="5441C1AA">
      <w:pPr>
        <w:numPr>
          <w:ilvl w:val="0"/>
          <w:numId w:val="4"/>
        </w:numPr>
        <w:tabs>
          <w:tab w:val="clear" w:pos="420"/>
        </w:tabs>
        <w:spacing w:beforeAutospacing="0" w:afterAutospacing="0" w:line="240" w:lineRule="auto"/>
        <w:ind w:left="1685" w:leftChars="0" w:hanging="425" w:firstLineChars="0"/>
        <w:rPr>
          <w:rFonts w:hint="default" w:asciiTheme="minorAscii" w:hAnsiTheme="minorAscii"/>
          <w:color w:val="595959" w:themeColor="text1" w:themeTint="A6"/>
          <w:sz w:val="24"/>
          <w:szCs w:val="24"/>
          <w14:textFill>
            <w14:solidFill>
              <w14:schemeClr w14:val="tx1">
                <w14:lumMod w14:val="65000"/>
                <w14:lumOff w14:val="35000"/>
              </w14:schemeClr>
            </w14:solidFill>
          </w14:textFill>
        </w:rPr>
      </w:pPr>
      <w:r>
        <w:rPr>
          <w:rFonts w:hint="default" w:asciiTheme="minorAscii" w:hAnsiTheme="minorAscii"/>
          <w:color w:val="595959" w:themeColor="text1" w:themeTint="A6"/>
          <w:sz w:val="24"/>
          <w:szCs w:val="24"/>
          <w:lang w:val="en-US"/>
          <w14:textFill>
            <w14:solidFill>
              <w14:schemeClr w14:val="tx1">
                <w14:lumMod w14:val="65000"/>
                <w14:lumOff w14:val="35000"/>
              </w14:schemeClr>
            </w14:solidFill>
          </w14:textFill>
        </w:rPr>
        <w:t>Channel</w:t>
      </w:r>
    </w:p>
    <w:p w14:paraId="21CC7932">
      <w:pPr>
        <w:numPr>
          <w:ilvl w:val="0"/>
          <w:numId w:val="4"/>
        </w:numPr>
        <w:tabs>
          <w:tab w:val="clear" w:pos="420"/>
        </w:tabs>
        <w:spacing w:beforeAutospacing="0" w:afterAutospacing="0" w:line="240" w:lineRule="auto"/>
        <w:ind w:left="1685" w:leftChars="0" w:hanging="425" w:firstLineChars="0"/>
        <w:rPr>
          <w:rFonts w:hint="default" w:asciiTheme="minorAscii" w:hAnsiTheme="minorAscii"/>
          <w:color w:val="595959" w:themeColor="text1" w:themeTint="A6"/>
          <w:sz w:val="24"/>
          <w:szCs w:val="24"/>
          <w14:textFill>
            <w14:solidFill>
              <w14:schemeClr w14:val="tx1">
                <w14:lumMod w14:val="65000"/>
                <w14:lumOff w14:val="35000"/>
              </w14:schemeClr>
            </w14:solidFill>
          </w14:textFill>
        </w:rPr>
      </w:pPr>
      <w:r>
        <w:rPr>
          <w:rFonts w:hint="default" w:asciiTheme="minorAscii" w:hAnsiTheme="minorAscii"/>
          <w:color w:val="595959" w:themeColor="text1" w:themeTint="A6"/>
          <w:sz w:val="24"/>
          <w:szCs w:val="24"/>
          <w:lang w:val="en-US"/>
          <w14:textFill>
            <w14:solidFill>
              <w14:schemeClr w14:val="tx1">
                <w14:lumMod w14:val="65000"/>
                <w14:lumOff w14:val="35000"/>
              </w14:schemeClr>
            </w14:solidFill>
          </w14:textFill>
        </w:rPr>
        <w:t>Quantity</w:t>
      </w:r>
    </w:p>
    <w:p w14:paraId="77D67D84">
      <w:pPr>
        <w:numPr>
          <w:ilvl w:val="0"/>
          <w:numId w:val="4"/>
        </w:numPr>
        <w:tabs>
          <w:tab w:val="clear" w:pos="420"/>
        </w:tabs>
        <w:spacing w:beforeAutospacing="0" w:afterAutospacing="0" w:line="240" w:lineRule="auto"/>
        <w:ind w:left="1685" w:leftChars="0" w:hanging="425" w:firstLineChars="0"/>
        <w:rPr>
          <w:rFonts w:hint="default" w:asciiTheme="minorAscii" w:hAnsiTheme="minorAscii"/>
          <w:color w:val="595959" w:themeColor="text1" w:themeTint="A6"/>
          <w:sz w:val="24"/>
          <w:szCs w:val="24"/>
          <w14:textFill>
            <w14:solidFill>
              <w14:schemeClr w14:val="tx1">
                <w14:lumMod w14:val="65000"/>
                <w14:lumOff w14:val="35000"/>
              </w14:schemeClr>
            </w14:solidFill>
          </w14:textFill>
        </w:rPr>
      </w:pPr>
      <w:r>
        <w:rPr>
          <w:rFonts w:hint="default" w:asciiTheme="minorAscii" w:hAnsiTheme="minorAscii"/>
          <w:color w:val="595959" w:themeColor="text1" w:themeTint="A6"/>
          <w:sz w:val="24"/>
          <w:szCs w:val="24"/>
          <w:lang w:val="en-US"/>
          <w14:textFill>
            <w14:solidFill>
              <w14:schemeClr w14:val="tx1">
                <w14:lumMod w14:val="65000"/>
                <w14:lumOff w14:val="35000"/>
              </w14:schemeClr>
            </w14:solidFill>
          </w14:textFill>
        </w:rPr>
        <w:t>Unit Price</w:t>
      </w:r>
    </w:p>
    <w:p w14:paraId="20688726">
      <w:pPr>
        <w:numPr>
          <w:ilvl w:val="0"/>
          <w:numId w:val="1"/>
        </w:numPr>
        <w:spacing w:before="440" w:beforeLines="122" w:beforeAutospacing="0" w:after="238" w:afterLines="66" w:afterAutospacing="0"/>
        <w:ind w:left="425" w:leftChars="0" w:hanging="425" w:firstLineChars="0"/>
        <w:outlineLvl w:val="0"/>
        <w:rPr>
          <w:rFonts w:hint="default" w:cs="Arial Bold" w:asciiTheme="majorAscii" w:hAnsiTheme="majorAscii"/>
          <w:b/>
          <w:bCs w:val="0"/>
          <w:color w:val="843C0B" w:themeColor="accent2" w:themeShade="80"/>
          <w:sz w:val="28"/>
          <w:szCs w:val="28"/>
        </w:rPr>
      </w:pPr>
      <w:bookmarkStart w:id="2" w:name="_Toc521800950"/>
      <w:r>
        <w:rPr>
          <w:rFonts w:hint="default" w:cs="Arial Bold" w:asciiTheme="majorAscii" w:hAnsiTheme="majorAscii"/>
          <w:b/>
          <w:bCs w:val="0"/>
          <w:color w:val="843C0B" w:themeColor="accent2" w:themeShade="80"/>
          <w:sz w:val="28"/>
          <w:szCs w:val="28"/>
          <w:lang w:val="en-US"/>
        </w:rPr>
        <w:t>METHODOLOGY OF ANALYSIS</w:t>
      </w:r>
      <w:bookmarkEnd w:id="2"/>
    </w:p>
    <w:p w14:paraId="0CE905EE">
      <w:pPr>
        <w:numPr>
          <w:ilvl w:val="1"/>
          <w:numId w:val="1"/>
        </w:numPr>
        <w:spacing w:before="238" w:beforeLines="66" w:beforeAutospacing="0" w:after="238" w:afterLines="66" w:afterAutospacing="0" w:line="240" w:lineRule="auto"/>
        <w:ind w:left="845" w:leftChars="0" w:hanging="425" w:firstLineChars="0"/>
        <w:rPr>
          <w:rFonts w:hint="default" w:ascii="Arial Bold" w:hAnsi="Arial Bold" w:cs="Arial Bold"/>
          <w:b/>
          <w:bCs w:val="0"/>
          <w:color w:val="404040" w:themeColor="text1" w:themeTint="BF"/>
          <w:sz w:val="28"/>
          <w:szCs w:val="28"/>
          <w14:textFill>
            <w14:solidFill>
              <w14:schemeClr w14:val="tx1">
                <w14:lumMod w14:val="75000"/>
                <w14:lumOff w14:val="25000"/>
              </w14:schemeClr>
            </w14:solidFill>
          </w14:textFill>
        </w:rPr>
      </w:pPr>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Extract</w:t>
      </w:r>
    </w:p>
    <w:p w14:paraId="5245FD1D">
      <w:pPr>
        <w:numPr>
          <w:ilvl w:val="0"/>
          <w:numId w:val="5"/>
        </w:numPr>
        <w:tabs>
          <w:tab w:val="clear" w:pos="420"/>
        </w:tabs>
        <w:spacing w:before="238" w:beforeLines="66" w:beforeAutospacing="0" w:afterAutospacing="0" w:line="240" w:lineRule="auto"/>
        <w:ind w:left="1265" w:leftChars="0" w:hanging="425" w:firstLineChars="0"/>
        <w:jc w:val="both"/>
        <w:rPr>
          <w:rFonts w:hint="default" w:cs="Arial Regular" w:asciiTheme="minorAscii" w:hAnsiTheme="minorAscii"/>
          <w:b w:val="0"/>
          <w:bCs/>
          <w:i w:val="0"/>
          <w:iCs w:val="0"/>
          <w:color w:val="595959" w:themeColor="text1" w:themeTint="A6"/>
          <w:sz w:val="28"/>
          <w:szCs w:val="28"/>
          <w14:textFill>
            <w14:solidFill>
              <w14:schemeClr w14:val="tx1">
                <w14:lumMod w14:val="65000"/>
                <w14:lumOff w14:val="35000"/>
              </w14:schemeClr>
            </w14:solidFill>
          </w14:textFill>
        </w:rPr>
      </w:pPr>
      <w:r>
        <w:rPr>
          <w:rFonts w:hint="default" w:ascii="Calibri" w:hAnsi="Calibri" w:eastAsia="Calibri" w:cs="Calibri"/>
          <w:b/>
          <w:bCs w:val="0"/>
          <w:color w:val="595959" w:themeColor="text1" w:themeTint="A6"/>
          <w:sz w:val="24"/>
          <w:szCs w:val="24"/>
          <w:rtl w:val="0"/>
          <w:lang w:val="en-US" w:eastAsia="zh-CN"/>
          <w14:textFill>
            <w14:solidFill>
              <w14:schemeClr w14:val="tx1">
                <w14:lumMod w14:val="65000"/>
                <w14:lumOff w14:val="35000"/>
              </w14:schemeClr>
            </w14:solidFill>
          </w14:textFill>
        </w:rPr>
        <w:t>Data source:</w:t>
      </w:r>
      <w:r>
        <w:rPr>
          <w:rFonts w:hint="default" w:ascii="Calibri" w:hAnsi="Calibri" w:eastAsia="Calibri" w:cs="Calibri"/>
          <w:b w:val="0"/>
          <w:bCs/>
          <w:color w:val="595959" w:themeColor="text1" w:themeTint="A6"/>
          <w:sz w:val="24"/>
          <w:szCs w:val="24"/>
          <w:rtl w:val="0"/>
          <w:lang w:val="en-US" w:eastAsia="zh-CN"/>
          <w14:textFill>
            <w14:solidFill>
              <w14:schemeClr w14:val="tx1">
                <w14:lumMod w14:val="65000"/>
                <w14:lumOff w14:val="35000"/>
              </w14:schemeClr>
            </w14:solidFill>
          </w14:textFill>
        </w:rPr>
        <w:t xml:space="preserve"> Extracted the raw data which is in multiple tables from</w:t>
      </w:r>
      <w:r>
        <w:rPr>
          <w:rFonts w:hint="default" w:ascii="Calibri" w:hAnsi="Calibri" w:eastAsia="Calibri" w:cs="Calibri"/>
          <w:b w:val="0"/>
          <w:bCs/>
          <w:color w:val="595959" w:themeColor="text1" w:themeTint="A6"/>
          <w:sz w:val="24"/>
          <w:szCs w:val="24"/>
          <w:rtl w:val="0"/>
          <w:lang w:val="en-US" w:eastAsia="zh-CN"/>
          <w14:textFill>
            <w14:solidFill>
              <w14:schemeClr w14:val="tx1">
                <w14:lumMod w14:val="65000"/>
                <w14:lumOff w14:val="35000"/>
              </w14:schemeClr>
            </w14:solidFill>
          </w14:textFill>
        </w:rPr>
        <w:t xml:space="preserve"> </w:t>
      </w:r>
      <w:r>
        <w:rPr>
          <w:rFonts w:hint="default" w:ascii="Calibri" w:hAnsi="Calibri" w:eastAsia="Calibri" w:cs="Calibri"/>
          <w:b w:val="0"/>
          <w:bCs/>
          <w:i w:val="0"/>
          <w:iCs w:val="0"/>
          <w:color w:val="595959" w:themeColor="text1" w:themeTint="A6"/>
          <w:sz w:val="24"/>
          <w:szCs w:val="24"/>
          <w:rtl w:val="0"/>
          <w:lang w:val="en-US" w:eastAsia="zh-CN"/>
          <w14:textFill>
            <w14:solidFill>
              <w14:schemeClr w14:val="tx1">
                <w14:lumMod w14:val="65000"/>
                <w14:lumOff w14:val="35000"/>
              </w14:schemeClr>
            </w14:solidFill>
          </w14:textFill>
        </w:rPr>
        <w:t>Excel</w:t>
      </w:r>
      <w:r>
        <w:rPr>
          <w:rFonts w:hint="default" w:ascii="Calibri" w:hAnsi="Calibri" w:eastAsia="Calibri" w:cs="Calibri"/>
          <w:b w:val="0"/>
          <w:bCs/>
          <w:i w:val="0"/>
          <w:iCs w:val="0"/>
          <w:color w:val="595959" w:themeColor="text1" w:themeTint="A6"/>
          <w:sz w:val="24"/>
          <w:szCs w:val="24"/>
          <w:rtl w:val="0"/>
          <w:lang w:val="en-US" w:eastAsia="zh-CN"/>
          <w14:textFill>
            <w14:solidFill>
              <w14:schemeClr w14:val="tx1">
                <w14:lumMod w14:val="65000"/>
                <w14:lumOff w14:val="35000"/>
              </w14:schemeClr>
            </w14:solidFill>
          </w14:textFill>
        </w:rPr>
        <w:t xml:space="preserve"> to </w:t>
      </w:r>
      <w:r>
        <w:rPr>
          <w:rFonts w:hint="default" w:ascii="Calibri" w:hAnsi="Calibri" w:eastAsia="Calibri" w:cs="Calibri"/>
          <w:b w:val="0"/>
          <w:bCs/>
          <w:i w:val="0"/>
          <w:iCs w:val="0"/>
          <w:color w:val="595959" w:themeColor="text1" w:themeTint="A6"/>
          <w:sz w:val="24"/>
          <w:szCs w:val="24"/>
          <w:rtl w:val="0"/>
          <w:lang w:val="en-US" w:eastAsia="zh-CN"/>
          <w14:textFill>
            <w14:solidFill>
              <w14:schemeClr w14:val="tx1">
                <w14:lumMod w14:val="65000"/>
                <w14:lumOff w14:val="35000"/>
              </w14:schemeClr>
            </w14:solidFill>
          </w14:textFill>
        </w:rPr>
        <w:t>Power BI.</w:t>
      </w:r>
    </w:p>
    <w:p w14:paraId="142A8F11">
      <w:pPr>
        <w:numPr>
          <w:ilvl w:val="0"/>
          <w:numId w:val="5"/>
        </w:numPr>
        <w:tabs>
          <w:tab w:val="clear" w:pos="420"/>
        </w:tabs>
        <w:spacing w:beforeAutospacing="0" w:afterAutospacing="0" w:line="240" w:lineRule="auto"/>
        <w:ind w:left="1265" w:leftChars="0" w:hanging="425" w:firstLineChars="0"/>
        <w:jc w:val="both"/>
        <w:rPr>
          <w:rFonts w:hint="default" w:ascii="Arial Bold" w:hAnsi="Arial Bold" w:cs="Arial Bold"/>
          <w:b w:val="0"/>
          <w:bCs w:val="0"/>
          <w:color w:val="595959" w:themeColor="text1" w:themeTint="A6"/>
          <w:sz w:val="28"/>
          <w:szCs w:val="28"/>
          <w14:textFill>
            <w14:solidFill>
              <w14:schemeClr w14:val="tx1">
                <w14:lumMod w14:val="65000"/>
                <w14:lumOff w14:val="35000"/>
              </w14:schemeClr>
            </w14:solidFill>
          </w14:textFill>
        </w:rPr>
      </w:pPr>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Data understanding:</w:t>
      </w:r>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 xml:space="preserve"> </w:t>
      </w:r>
      <w:r>
        <w:rPr>
          <w:rFonts w:hint="default" w:eastAsia="SimSun" w:cs="SimSun" w:asciiTheme="minorAscii" w:hAnsiTheme="minorAscii"/>
          <w:color w:val="595959" w:themeColor="text1" w:themeTint="A6"/>
          <w:kern w:val="0"/>
          <w:sz w:val="24"/>
          <w:szCs w:val="24"/>
          <w:lang w:val="en-US" w:eastAsia="zh-CN" w:bidi="ar"/>
          <w14:textFill>
            <w14:solidFill>
              <w14:schemeClr w14:val="tx1">
                <w14:lumMod w14:val="65000"/>
                <w14:lumOff w14:val="35000"/>
              </w14:schemeClr>
            </w14:solidFill>
          </w14:textFill>
        </w:rPr>
        <w:t xml:space="preserve">The dataset contained </w:t>
      </w:r>
      <w:r>
        <w:rPr>
          <w:rStyle w:val="7"/>
          <w:rFonts w:hint="default" w:eastAsia="SimSun" w:cs="SimSun" w:asciiTheme="minorAscii" w:hAnsiTheme="minorAscii"/>
          <w:b w:val="0"/>
          <w:bCs w:val="0"/>
          <w:color w:val="595959" w:themeColor="text1" w:themeTint="A6"/>
          <w:kern w:val="0"/>
          <w:sz w:val="24"/>
          <w:szCs w:val="24"/>
          <w:lang w:val="en-US" w:eastAsia="zh-CN" w:bidi="ar"/>
          <w14:textFill>
            <w14:solidFill>
              <w14:schemeClr w14:val="tx1">
                <w14:lumMod w14:val="65000"/>
                <w14:lumOff w14:val="35000"/>
              </w14:schemeClr>
            </w14:solidFill>
          </w14:textFill>
        </w:rPr>
        <w:t>two main tables - Products and Sales.</w:t>
      </w:r>
    </w:p>
    <w:p w14:paraId="16C670E2">
      <w:pPr>
        <w:numPr>
          <w:ilvl w:val="0"/>
          <w:numId w:val="5"/>
        </w:numPr>
        <w:tabs>
          <w:tab w:val="clear" w:pos="420"/>
        </w:tabs>
        <w:spacing w:beforeAutospacing="0" w:afterAutospacing="0" w:line="240" w:lineRule="auto"/>
        <w:ind w:left="1265" w:leftChars="0" w:hanging="425" w:firstLineChars="0"/>
        <w:jc w:val="both"/>
        <w:rPr>
          <w:rFonts w:hint="default" w:ascii="Arial" w:hAnsi="Arial" w:cs="Arial"/>
          <w:b w:val="0"/>
          <w:bCs/>
          <w:color w:val="595959" w:themeColor="text1" w:themeTint="A6"/>
          <w:sz w:val="28"/>
          <w:szCs w:val="28"/>
          <w14:textFill>
            <w14:solidFill>
              <w14:schemeClr w14:val="tx1">
                <w14:lumMod w14:val="65000"/>
                <w14:lumOff w14:val="35000"/>
              </w14:schemeClr>
            </w14:solidFill>
          </w14:textFill>
        </w:rPr>
      </w:pPr>
      <w:r>
        <w:rPr>
          <w:rFonts w:hint="default" w:ascii="Arial" w:hAnsi="Arial" w:cs="Arial"/>
          <w:b w:val="0"/>
          <w:bCs/>
          <w:color w:val="595959" w:themeColor="text1" w:themeTint="A6"/>
          <w:sz w:val="24"/>
          <w:szCs w:val="24"/>
          <w:lang w:val="en-US"/>
          <w14:textFill>
            <w14:solidFill>
              <w14:schemeClr w14:val="tx1">
                <w14:lumMod w14:val="65000"/>
                <w14:lumOff w14:val="35000"/>
              </w14:schemeClr>
            </w14:solidFill>
          </w14:textFill>
        </w:rPr>
        <w:t>The p</w:t>
      </w:r>
      <w:r>
        <w:rPr>
          <w:rStyle w:val="7"/>
          <w:rFonts w:hint="default" w:ascii="Arial" w:hAnsi="Arial" w:eastAsia="SimSun" w:cs="Arial"/>
          <w:b w:val="0"/>
          <w:bCs/>
          <w:color w:val="595959" w:themeColor="text1" w:themeTint="A6"/>
          <w:kern w:val="0"/>
          <w:sz w:val="24"/>
          <w:szCs w:val="24"/>
          <w:lang w:val="en-US" w:eastAsia="zh-CN" w:bidi="ar"/>
          <w14:textFill>
            <w14:solidFill>
              <w14:schemeClr w14:val="tx1">
                <w14:lumMod w14:val="65000"/>
                <w14:lumOff w14:val="35000"/>
              </w14:schemeClr>
            </w14:solidFill>
          </w14:textFill>
        </w:rPr>
        <w:t>roduct table</w:t>
      </w:r>
      <w:r>
        <w:rPr>
          <w:rFonts w:hint="default" w:ascii="Arial" w:hAnsi="Arial" w:eastAsia="SimSun" w:cs="Arial"/>
          <w:b w:val="0"/>
          <w:bCs/>
          <w:color w:val="595959" w:themeColor="text1" w:themeTint="A6"/>
          <w:kern w:val="0"/>
          <w:sz w:val="24"/>
          <w:szCs w:val="24"/>
          <w:lang w:val="en-US" w:eastAsia="zh-CN" w:bidi="ar"/>
          <w14:textFill>
            <w14:solidFill>
              <w14:schemeClr w14:val="tx1">
                <w14:lumMod w14:val="65000"/>
                <w14:lumOff w14:val="35000"/>
              </w14:schemeClr>
            </w14:solidFill>
          </w14:textFill>
        </w:rPr>
        <w:t xml:space="preserve"> contains 1 identifier and 3 categorical fields. While, </w:t>
      </w:r>
      <w:r>
        <w:rPr>
          <w:rFonts w:hint="default" w:ascii="Arial" w:hAnsi="Arial" w:cs="Arial"/>
          <w:b w:val="0"/>
          <w:bCs/>
          <w:color w:val="595959" w:themeColor="text1" w:themeTint="A6"/>
          <w:sz w:val="24"/>
          <w:szCs w:val="24"/>
          <w:lang w:val="en-US"/>
          <w14:textFill>
            <w14:solidFill>
              <w14:schemeClr w14:val="tx1">
                <w14:lumMod w14:val="65000"/>
                <w14:lumOff w14:val="35000"/>
              </w14:schemeClr>
            </w14:solidFill>
          </w14:textFill>
        </w:rPr>
        <w:t xml:space="preserve"> sales </w:t>
      </w:r>
      <w:r>
        <w:rPr>
          <w:rStyle w:val="7"/>
          <w:rFonts w:hint="default" w:ascii="Arial" w:hAnsi="Arial" w:eastAsia="SimSun" w:cs="Arial"/>
          <w:b w:val="0"/>
          <w:bCs/>
          <w:color w:val="595959" w:themeColor="text1" w:themeTint="A6"/>
          <w:kern w:val="0"/>
          <w:sz w:val="24"/>
          <w:szCs w:val="24"/>
          <w:lang w:val="en-US" w:eastAsia="zh-CN" w:bidi="ar"/>
          <w14:textFill>
            <w14:solidFill>
              <w14:schemeClr w14:val="tx1">
                <w14:lumMod w14:val="65000"/>
                <w14:lumOff w14:val="35000"/>
              </w14:schemeClr>
            </w14:solidFill>
          </w14:textFill>
        </w:rPr>
        <w:t>table</w:t>
      </w:r>
      <w:r>
        <w:rPr>
          <w:rFonts w:hint="default" w:ascii="Arial" w:hAnsi="Arial" w:eastAsia="SimSun" w:cs="Arial"/>
          <w:b w:val="0"/>
          <w:bCs/>
          <w:color w:val="595959" w:themeColor="text1" w:themeTint="A6"/>
          <w:kern w:val="0"/>
          <w:sz w:val="24"/>
          <w:szCs w:val="24"/>
          <w:lang w:val="en-US" w:eastAsia="zh-CN" w:bidi="ar"/>
          <w14:textFill>
            <w14:solidFill>
              <w14:schemeClr w14:val="tx1">
                <w14:lumMod w14:val="65000"/>
                <w14:lumOff w14:val="35000"/>
              </w14:schemeClr>
            </w14:solidFill>
          </w14:textFill>
        </w:rPr>
        <w:t xml:space="preserve"> contains 1 date field,  3 identifiers, 4 categorical fields, 1 count field and 1 continous field.</w:t>
      </w:r>
    </w:p>
    <w:p w14:paraId="1F632ABF">
      <w:pPr>
        <w:numPr>
          <w:ilvl w:val="0"/>
          <w:numId w:val="5"/>
        </w:numPr>
        <w:tabs>
          <w:tab w:val="clear" w:pos="420"/>
        </w:tabs>
        <w:spacing w:beforeAutospacing="0" w:afterAutospacing="0" w:line="240" w:lineRule="auto"/>
        <w:ind w:left="1265" w:leftChars="0" w:hanging="425" w:firstLineChars="0"/>
        <w:rPr>
          <w:rFonts w:hint="default" w:cs="Arial Regular" w:asciiTheme="minorAscii" w:hAnsiTheme="minorAscii"/>
          <w:b w:val="0"/>
          <w:bCs w:val="0"/>
          <w:color w:val="595959" w:themeColor="text1" w:themeTint="A6"/>
          <w:sz w:val="24"/>
          <w:szCs w:val="24"/>
          <w14:textFill>
            <w14:solidFill>
              <w14:schemeClr w14:val="tx1">
                <w14:lumMod w14:val="65000"/>
                <w14:lumOff w14:val="35000"/>
              </w14:schemeClr>
            </w14:solidFill>
          </w14:textFill>
        </w:rPr>
      </w:pPr>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Schema understanding:</w:t>
      </w:r>
      <w:r>
        <w:rPr>
          <w:rFonts w:hint="eastAsia" w:ascii="SimSun" w:hAnsi="SimSun" w:eastAsia="SimSun" w:cs="SimSun"/>
          <w:sz w:val="24"/>
        </w:rPr>
        <w:t xml:space="preserve"> </w:t>
      </w:r>
      <w:r>
        <w:rPr>
          <w:rStyle w:val="7"/>
          <w:rFonts w:hint="default" w:asciiTheme="minorAscii" w:hAnsiTheme="minorAscii"/>
          <w:b w:val="0"/>
          <w:bCs w:val="0"/>
          <w:color w:val="595959" w:themeColor="text1" w:themeTint="A6"/>
          <w:sz w:val="24"/>
          <w:szCs w:val="24"/>
          <w14:textFill>
            <w14:solidFill>
              <w14:schemeClr w14:val="tx1">
                <w14:lumMod w14:val="65000"/>
                <w14:lumOff w14:val="35000"/>
              </w14:schemeClr>
            </w14:solidFill>
          </w14:textFill>
        </w:rPr>
        <w:t xml:space="preserve">Product </w:t>
      </w:r>
      <w:r>
        <w:rPr>
          <w:rStyle w:val="7"/>
          <w:rFonts w:hint="default" w:asciiTheme="minorAscii" w:hAnsiTheme="minorAscii"/>
          <w:b w:val="0"/>
          <w:bCs w:val="0"/>
          <w:color w:val="595959" w:themeColor="text1" w:themeTint="A6"/>
          <w:sz w:val="24"/>
          <w:szCs w:val="24"/>
          <w:lang w:val="en-US"/>
          <w14:textFill>
            <w14:solidFill>
              <w14:schemeClr w14:val="tx1">
                <w14:lumMod w14:val="65000"/>
                <w14:lumOff w14:val="35000"/>
              </w14:schemeClr>
            </w14:solidFill>
          </w14:textFill>
        </w:rPr>
        <w:t>t</w:t>
      </w:r>
      <w:r>
        <w:rPr>
          <w:rStyle w:val="7"/>
          <w:rFonts w:hint="default" w:asciiTheme="minorAscii" w:hAnsiTheme="minorAscii"/>
          <w:b w:val="0"/>
          <w:bCs w:val="0"/>
          <w:color w:val="595959" w:themeColor="text1" w:themeTint="A6"/>
          <w:sz w:val="24"/>
          <w:szCs w:val="24"/>
          <w14:textFill>
            <w14:solidFill>
              <w14:schemeClr w14:val="tx1">
                <w14:lumMod w14:val="65000"/>
                <w14:lumOff w14:val="35000"/>
              </w14:schemeClr>
            </w14:solidFill>
          </w14:textFill>
        </w:rPr>
        <w:t>able</w:t>
      </w:r>
      <w:r>
        <w:rPr>
          <w:rFonts w:hint="default" w:asciiTheme="minorAscii" w:hAnsiTheme="minorAscii"/>
          <w:b w:val="0"/>
          <w:bCs w:val="0"/>
          <w:color w:val="595959" w:themeColor="text1" w:themeTint="A6"/>
          <w:sz w:val="24"/>
          <w:szCs w:val="24"/>
          <w14:textFill>
            <w14:solidFill>
              <w14:schemeClr w14:val="tx1">
                <w14:lumMod w14:val="65000"/>
                <w14:lumOff w14:val="35000"/>
              </w14:schemeClr>
            </w14:solidFill>
          </w14:textFill>
        </w:rPr>
        <w:t xml:space="preserve"> </w:t>
      </w:r>
      <w:r>
        <w:rPr>
          <w:rFonts w:hint="default" w:asciiTheme="minorAscii" w:hAnsiTheme="minorAscii"/>
          <w:b w:val="0"/>
          <w:bCs w:val="0"/>
          <w:color w:val="595959" w:themeColor="text1" w:themeTint="A6"/>
          <w:sz w:val="24"/>
          <w:szCs w:val="24"/>
          <w:lang w:val="en-US"/>
          <w14:textFill>
            <w14:solidFill>
              <w14:schemeClr w14:val="tx1">
                <w14:lumMod w14:val="65000"/>
                <w14:lumOff w14:val="35000"/>
              </w14:schemeClr>
            </w14:solidFill>
          </w14:textFill>
        </w:rPr>
        <w:t>serves as the</w:t>
      </w:r>
      <w:r>
        <w:rPr>
          <w:rFonts w:hint="default" w:asciiTheme="minorAscii" w:hAnsiTheme="minorAscii"/>
          <w:b w:val="0"/>
          <w:bCs w:val="0"/>
          <w:color w:val="595959" w:themeColor="text1" w:themeTint="A6"/>
          <w:sz w:val="24"/>
          <w:szCs w:val="24"/>
          <w14:textFill>
            <w14:solidFill>
              <w14:schemeClr w14:val="tx1">
                <w14:lumMod w14:val="65000"/>
                <w14:lumOff w14:val="35000"/>
              </w14:schemeClr>
            </w14:solidFill>
          </w14:textFill>
        </w:rPr>
        <w:t xml:space="preserve"> </w:t>
      </w:r>
      <w:r>
        <w:rPr>
          <w:rStyle w:val="7"/>
          <w:rFonts w:hint="default" w:asciiTheme="minorAscii" w:hAnsiTheme="minorAscii"/>
          <w:b w:val="0"/>
          <w:bCs w:val="0"/>
          <w:color w:val="595959" w:themeColor="text1" w:themeTint="A6"/>
          <w:sz w:val="24"/>
          <w:szCs w:val="24"/>
          <w14:textFill>
            <w14:solidFill>
              <w14:schemeClr w14:val="tx1">
                <w14:lumMod w14:val="65000"/>
                <w14:lumOff w14:val="35000"/>
              </w14:schemeClr>
            </w14:solidFill>
          </w14:textFill>
        </w:rPr>
        <w:t>dimension/parent</w:t>
      </w:r>
      <w:r>
        <w:rPr>
          <w:rFonts w:hint="default" w:asciiTheme="minorAscii" w:hAnsiTheme="minorAscii"/>
          <w:b w:val="0"/>
          <w:bCs w:val="0"/>
          <w:color w:val="595959" w:themeColor="text1" w:themeTint="A6"/>
          <w:sz w:val="24"/>
          <w:szCs w:val="24"/>
          <w14:textFill>
            <w14:solidFill>
              <w14:schemeClr w14:val="tx1">
                <w14:lumMod w14:val="65000"/>
                <w14:lumOff w14:val="35000"/>
              </w14:schemeClr>
            </w14:solidFill>
          </w14:textFill>
        </w:rPr>
        <w:t xml:space="preserve"> table</w:t>
      </w:r>
      <w:r>
        <w:rPr>
          <w:rFonts w:hint="default" w:asciiTheme="minorAscii" w:hAnsiTheme="minorAscii"/>
          <w:b w:val="0"/>
          <w:bCs w:val="0"/>
          <w:color w:val="595959" w:themeColor="text1" w:themeTint="A6"/>
          <w:sz w:val="24"/>
          <w:szCs w:val="24"/>
          <w:lang w:val="en-US"/>
          <w14:textFill>
            <w14:solidFill>
              <w14:schemeClr w14:val="tx1">
                <w14:lumMod w14:val="65000"/>
                <w14:lumOff w14:val="35000"/>
              </w14:schemeClr>
            </w14:solidFill>
          </w14:textFill>
        </w:rPr>
        <w:t xml:space="preserve"> and</w:t>
      </w:r>
      <w:r>
        <w:rPr>
          <w:rFonts w:hint="default" w:eastAsia="SimSun" w:cs="SimSun" w:asciiTheme="minorAscii" w:hAnsiTheme="minorAscii"/>
          <w:b w:val="0"/>
          <w:bCs w:val="0"/>
          <w:color w:val="595959" w:themeColor="text1" w:themeTint="A6"/>
          <w:sz w:val="24"/>
          <w:szCs w:val="24"/>
          <w14:textFill>
            <w14:solidFill>
              <w14:schemeClr w14:val="tx1">
                <w14:lumMod w14:val="65000"/>
                <w14:lumOff w14:val="35000"/>
              </w14:schemeClr>
            </w14:solidFill>
          </w14:textFill>
        </w:rPr>
        <w:t xml:space="preserve"> </w:t>
      </w:r>
      <w:r>
        <w:rPr>
          <w:rFonts w:hint="default" w:eastAsia="SimSun" w:cs="SimSun" w:asciiTheme="minorAscii" w:hAnsiTheme="minorAscii"/>
          <w:b w:val="0"/>
          <w:bCs w:val="0"/>
          <w:color w:val="595959" w:themeColor="text1" w:themeTint="A6"/>
          <w:sz w:val="24"/>
          <w:szCs w:val="24"/>
          <w:lang w:val="en-US"/>
          <w14:textFill>
            <w14:solidFill>
              <w14:schemeClr w14:val="tx1">
                <w14:lumMod w14:val="65000"/>
                <w14:lumOff w14:val="35000"/>
              </w14:schemeClr>
            </w14:solidFill>
          </w14:textFill>
        </w:rPr>
        <w:t>s</w:t>
      </w:r>
      <w:r>
        <w:rPr>
          <w:rStyle w:val="7"/>
          <w:rFonts w:hint="default" w:asciiTheme="minorAscii" w:hAnsiTheme="minorAscii"/>
          <w:b w:val="0"/>
          <w:bCs w:val="0"/>
          <w:color w:val="595959" w:themeColor="text1" w:themeTint="A6"/>
          <w:sz w:val="24"/>
          <w:szCs w:val="24"/>
          <w14:textFill>
            <w14:solidFill>
              <w14:schemeClr w14:val="tx1">
                <w14:lumMod w14:val="65000"/>
                <w14:lumOff w14:val="35000"/>
              </w14:schemeClr>
            </w14:solidFill>
          </w14:textFill>
        </w:rPr>
        <w:t xml:space="preserve">ales </w:t>
      </w:r>
      <w:r>
        <w:rPr>
          <w:rStyle w:val="7"/>
          <w:rFonts w:hint="default" w:asciiTheme="minorAscii" w:hAnsiTheme="minorAscii"/>
          <w:b w:val="0"/>
          <w:bCs w:val="0"/>
          <w:color w:val="595959" w:themeColor="text1" w:themeTint="A6"/>
          <w:sz w:val="24"/>
          <w:szCs w:val="24"/>
          <w:lang w:val="en-US"/>
          <w14:textFill>
            <w14:solidFill>
              <w14:schemeClr w14:val="tx1">
                <w14:lumMod w14:val="65000"/>
                <w14:lumOff w14:val="35000"/>
              </w14:schemeClr>
            </w14:solidFill>
          </w14:textFill>
        </w:rPr>
        <w:t>t</w:t>
      </w:r>
      <w:r>
        <w:rPr>
          <w:rStyle w:val="7"/>
          <w:rFonts w:hint="default" w:asciiTheme="minorAscii" w:hAnsiTheme="minorAscii"/>
          <w:b w:val="0"/>
          <w:bCs w:val="0"/>
          <w:color w:val="595959" w:themeColor="text1" w:themeTint="A6"/>
          <w:sz w:val="24"/>
          <w:szCs w:val="24"/>
          <w14:textFill>
            <w14:solidFill>
              <w14:schemeClr w14:val="tx1">
                <w14:lumMod w14:val="65000"/>
                <w14:lumOff w14:val="35000"/>
              </w14:schemeClr>
            </w14:solidFill>
          </w14:textFill>
        </w:rPr>
        <w:t>able</w:t>
      </w:r>
      <w:r>
        <w:rPr>
          <w:rFonts w:hint="default" w:asciiTheme="minorAscii" w:hAnsiTheme="minorAscii"/>
          <w:b w:val="0"/>
          <w:bCs w:val="0"/>
          <w:color w:val="595959" w:themeColor="text1" w:themeTint="A6"/>
          <w:sz w:val="24"/>
          <w:szCs w:val="24"/>
          <w14:textFill>
            <w14:solidFill>
              <w14:schemeClr w14:val="tx1">
                <w14:lumMod w14:val="65000"/>
                <w14:lumOff w14:val="35000"/>
              </w14:schemeClr>
            </w14:solidFill>
          </w14:textFill>
        </w:rPr>
        <w:t xml:space="preserve"> </w:t>
      </w:r>
      <w:r>
        <w:rPr>
          <w:rFonts w:hint="default" w:asciiTheme="minorAscii" w:hAnsiTheme="minorAscii"/>
          <w:b w:val="0"/>
          <w:bCs w:val="0"/>
          <w:color w:val="595959" w:themeColor="text1" w:themeTint="A6"/>
          <w:sz w:val="24"/>
          <w:szCs w:val="24"/>
          <w:lang w:val="en-US"/>
          <w14:textFill>
            <w14:solidFill>
              <w14:schemeClr w14:val="tx1">
                <w14:lumMod w14:val="65000"/>
                <w14:lumOff w14:val="35000"/>
              </w14:schemeClr>
            </w14:solidFill>
          </w14:textFill>
        </w:rPr>
        <w:t>serves as the</w:t>
      </w:r>
      <w:r>
        <w:rPr>
          <w:rFonts w:hint="default" w:asciiTheme="minorAscii" w:hAnsiTheme="minorAscii"/>
          <w:b w:val="0"/>
          <w:bCs w:val="0"/>
          <w:color w:val="595959" w:themeColor="text1" w:themeTint="A6"/>
          <w:sz w:val="24"/>
          <w:szCs w:val="24"/>
          <w14:textFill>
            <w14:solidFill>
              <w14:schemeClr w14:val="tx1">
                <w14:lumMod w14:val="65000"/>
                <w14:lumOff w14:val="35000"/>
              </w14:schemeClr>
            </w14:solidFill>
          </w14:textFill>
        </w:rPr>
        <w:t xml:space="preserve"> </w:t>
      </w:r>
      <w:r>
        <w:rPr>
          <w:rStyle w:val="7"/>
          <w:rFonts w:hint="default" w:asciiTheme="minorAscii" w:hAnsiTheme="minorAscii"/>
          <w:b w:val="0"/>
          <w:bCs w:val="0"/>
          <w:color w:val="595959" w:themeColor="text1" w:themeTint="A6"/>
          <w:sz w:val="24"/>
          <w:szCs w:val="24"/>
          <w14:textFill>
            <w14:solidFill>
              <w14:schemeClr w14:val="tx1">
                <w14:lumMod w14:val="65000"/>
                <w14:lumOff w14:val="35000"/>
              </w14:schemeClr>
            </w14:solidFill>
          </w14:textFill>
        </w:rPr>
        <w:t>fact/child</w:t>
      </w:r>
      <w:r>
        <w:rPr>
          <w:rFonts w:hint="default" w:asciiTheme="minorAscii" w:hAnsiTheme="minorAscii"/>
          <w:b w:val="0"/>
          <w:bCs w:val="0"/>
          <w:color w:val="595959" w:themeColor="text1" w:themeTint="A6"/>
          <w:sz w:val="24"/>
          <w:szCs w:val="24"/>
          <w14:textFill>
            <w14:solidFill>
              <w14:schemeClr w14:val="tx1">
                <w14:lumMod w14:val="65000"/>
                <w14:lumOff w14:val="35000"/>
              </w14:schemeClr>
            </w14:solidFill>
          </w14:textFill>
        </w:rPr>
        <w:t xml:space="preserve"> table (transaction-level data)</w:t>
      </w:r>
      <w:r>
        <w:rPr>
          <w:rFonts w:hint="default" w:asciiTheme="minorAscii" w:hAnsiTheme="minorAscii"/>
          <w:b w:val="0"/>
          <w:bCs w:val="0"/>
          <w:color w:val="595959" w:themeColor="text1" w:themeTint="A6"/>
          <w:sz w:val="24"/>
          <w:szCs w:val="24"/>
          <w:lang w:val="en-US"/>
          <w14:textFill>
            <w14:solidFill>
              <w14:schemeClr w14:val="tx1">
                <w14:lumMod w14:val="65000"/>
                <w14:lumOff w14:val="35000"/>
              </w14:schemeClr>
            </w14:solidFill>
          </w14:textFill>
        </w:rPr>
        <w:t xml:space="preserve"> for the analysis.</w:t>
      </w:r>
    </w:p>
    <w:p w14:paraId="4F06C985">
      <w:pPr>
        <w:numPr>
          <w:ilvl w:val="0"/>
          <w:numId w:val="5"/>
        </w:numPr>
        <w:tabs>
          <w:tab w:val="clear" w:pos="420"/>
        </w:tabs>
        <w:spacing w:beforeAutospacing="0" w:afterAutospacing="0" w:line="240" w:lineRule="auto"/>
        <w:ind w:left="1265" w:leftChars="0" w:hanging="425" w:firstLineChars="0"/>
        <w:rPr>
          <w:rFonts w:hint="default" w:cs="Arial Regular" w:asciiTheme="minorAscii" w:hAnsiTheme="minorAscii"/>
          <w:b w:val="0"/>
          <w:bCs w:val="0"/>
          <w:color w:val="595959" w:themeColor="text1" w:themeTint="A6"/>
          <w:sz w:val="24"/>
          <w:szCs w:val="24"/>
          <w14:textFill>
            <w14:solidFill>
              <w14:schemeClr w14:val="tx1">
                <w14:lumMod w14:val="65000"/>
                <w14:lumOff w14:val="35000"/>
              </w14:schemeClr>
            </w14:solidFill>
          </w14:textFill>
        </w:rPr>
      </w:pPr>
      <w:r>
        <w:rPr>
          <w:rFonts w:hint="default" w:eastAsia="SimSun" w:cs="SimSun" w:asciiTheme="minorAscii" w:hAnsiTheme="minorAscii"/>
          <w:color w:val="595959" w:themeColor="text1" w:themeTint="A6"/>
          <w:kern w:val="0"/>
          <w:sz w:val="24"/>
          <w:szCs w:val="24"/>
          <w:lang w:val="en-US" w:eastAsia="zh-CN" w:bidi="ar"/>
          <w14:textFill>
            <w14:solidFill>
              <w14:schemeClr w14:val="tx1">
                <w14:lumMod w14:val="65000"/>
                <w14:lumOff w14:val="35000"/>
              </w14:schemeClr>
            </w14:solidFill>
          </w14:textFill>
        </w:rPr>
        <w:t>Initially, the relationship between the Product and Sales tables was broken due to mismatched column names. This was resolved by renaming the 'Product ID' field in the Sales table to ensure it matched the corresponding field in the Product table.</w:t>
      </w:r>
    </w:p>
    <w:p w14:paraId="2355FF5C">
      <w:pPr>
        <w:numPr>
          <w:ilvl w:val="0"/>
          <w:numId w:val="5"/>
        </w:numPr>
        <w:tabs>
          <w:tab w:val="clear" w:pos="420"/>
        </w:tabs>
        <w:spacing w:beforeAutospacing="0" w:afterAutospacing="0" w:line="240" w:lineRule="auto"/>
        <w:ind w:left="1265" w:leftChars="0" w:hanging="425" w:firstLineChars="0"/>
        <w:jc w:val="both"/>
        <w:rPr>
          <w:rFonts w:hint="default" w:cs="Arial Bold" w:asciiTheme="minorAscii" w:hAnsiTheme="minorAscii"/>
          <w:b/>
          <w:bCs w:val="0"/>
          <w:color w:val="595959" w:themeColor="text1" w:themeTint="A6"/>
          <w:sz w:val="28"/>
          <w:szCs w:val="28"/>
          <w14:textFill>
            <w14:solidFill>
              <w14:schemeClr w14:val="tx1">
                <w14:lumMod w14:val="65000"/>
                <w14:lumOff w14:val="35000"/>
              </w14:schemeClr>
            </w14:solidFill>
          </w14:textFill>
        </w:rPr>
      </w:pPr>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 xml:space="preserve">Data exploration: </w:t>
      </w:r>
      <w:r>
        <w:rPr>
          <w:rFonts w:hint="default" w:eastAsia="SimSun" w:cs="SimSun" w:asciiTheme="minorAscii" w:hAnsiTheme="minorAscii"/>
          <w:color w:val="595959" w:themeColor="text1" w:themeTint="A6"/>
          <w:kern w:val="0"/>
          <w:sz w:val="24"/>
          <w:szCs w:val="24"/>
          <w:lang w:val="en-US" w:eastAsia="zh-CN" w:bidi="ar"/>
          <w14:textFill>
            <w14:solidFill>
              <w14:schemeClr w14:val="tx1">
                <w14:lumMod w14:val="65000"/>
                <w14:lumOff w14:val="35000"/>
              </w14:schemeClr>
            </w14:solidFill>
          </w14:textFill>
        </w:rPr>
        <w:t>No missing values, wrong values and duplicated records found in any column of either table.</w:t>
      </w:r>
    </w:p>
    <w:p w14:paraId="747E6C31">
      <w:pPr>
        <w:numPr>
          <w:ilvl w:val="0"/>
          <w:numId w:val="5"/>
        </w:numPr>
        <w:tabs>
          <w:tab w:val="clear" w:pos="420"/>
        </w:tabs>
        <w:spacing w:beforeAutospacing="0" w:afterAutospacing="0" w:line="240" w:lineRule="auto"/>
        <w:ind w:left="1265" w:leftChars="0" w:hanging="425" w:firstLineChars="0"/>
        <w:jc w:val="both"/>
        <w:rPr>
          <w:rFonts w:hint="default" w:asciiTheme="minorAscii" w:hAnsiTheme="minorAscii" w:eastAsiaTheme="majorEastAsia" w:cstheme="majorEastAsia"/>
          <w:b/>
          <w:bCs w:val="0"/>
          <w:color w:val="595959" w:themeColor="text1" w:themeTint="A6"/>
          <w:sz w:val="28"/>
          <w:szCs w:val="28"/>
          <w14:textFill>
            <w14:solidFill>
              <w14:schemeClr w14:val="tx1">
                <w14:lumMod w14:val="65000"/>
                <w14:lumOff w14:val="35000"/>
              </w14:schemeClr>
            </w14:solidFill>
          </w14:textFill>
        </w:rPr>
      </w:pPr>
      <w:r>
        <w:rPr>
          <w:rFonts w:hint="default" w:asciiTheme="minorAscii" w:hAnsiTheme="minorAscii" w:eastAsiaTheme="majorEastAsia" w:cstheme="majorEastAsia"/>
          <w:color w:val="595959" w:themeColor="text1" w:themeTint="A6"/>
          <w:kern w:val="0"/>
          <w:sz w:val="24"/>
          <w:szCs w:val="24"/>
          <w:lang w:val="en-US" w:eastAsia="zh-CN" w:bidi="ar"/>
          <w14:textFill>
            <w14:solidFill>
              <w14:schemeClr w14:val="tx1">
                <w14:lumMod w14:val="65000"/>
                <w14:lumOff w14:val="35000"/>
              </w14:schemeClr>
            </w14:solidFill>
          </w14:textFill>
        </w:rPr>
        <w:t>Quantity and Unit Price field values were checked and no outlier were found, all values are within reasonable business ranges.</w:t>
      </w:r>
    </w:p>
    <w:p w14:paraId="48AF2C70">
      <w:pPr>
        <w:numPr>
          <w:ilvl w:val="0"/>
          <w:numId w:val="5"/>
        </w:numPr>
        <w:tabs>
          <w:tab w:val="clear" w:pos="420"/>
        </w:tabs>
        <w:spacing w:beforeAutospacing="0" w:afterAutospacing="0" w:line="240" w:lineRule="auto"/>
        <w:ind w:left="1265" w:leftChars="0" w:hanging="425" w:firstLineChars="0"/>
        <w:jc w:val="both"/>
        <w:rPr>
          <w:rFonts w:hint="default" w:ascii="Arial" w:hAnsi="Arial" w:cs="Arial" w:eastAsiaTheme="majorEastAsia"/>
          <w:b w:val="0"/>
          <w:bCs w:val="0"/>
          <w:color w:val="595959" w:themeColor="text1" w:themeTint="A6"/>
          <w:sz w:val="28"/>
          <w:szCs w:val="28"/>
          <w14:textFill>
            <w14:solidFill>
              <w14:schemeClr w14:val="tx1">
                <w14:lumMod w14:val="65000"/>
                <w14:lumOff w14:val="35000"/>
              </w14:schemeClr>
            </w14:solidFill>
          </w14:textFill>
        </w:rPr>
      </w:pP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All columns had correct data types except </w:t>
      </w:r>
      <w:r>
        <w:rPr>
          <w:rStyle w:val="7"/>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Order Date</w:t>
      </w: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which was converted to Date type for proper time-based analysis.</w:t>
      </w:r>
    </w:p>
    <w:p w14:paraId="2C57057B">
      <w:pPr>
        <w:numPr>
          <w:ilvl w:val="1"/>
          <w:numId w:val="1"/>
        </w:numPr>
        <w:spacing w:before="238" w:beforeLines="66" w:beforeAutospacing="0" w:after="238" w:afterLines="66" w:afterAutospacing="0" w:line="240" w:lineRule="auto"/>
        <w:ind w:left="845" w:leftChars="0" w:hanging="425" w:firstLineChars="0"/>
        <w:rPr>
          <w:rFonts w:hint="default" w:ascii="Arial Bold" w:hAnsi="Arial Bold" w:cs="Arial Bold"/>
          <w:b/>
          <w:bCs w:val="0"/>
          <w:color w:val="404040" w:themeColor="text1" w:themeTint="BF"/>
          <w:sz w:val="28"/>
          <w:szCs w:val="28"/>
          <w14:textFill>
            <w14:solidFill>
              <w14:schemeClr w14:val="tx1">
                <w14:lumMod w14:val="75000"/>
                <w14:lumOff w14:val="25000"/>
              </w14:schemeClr>
            </w14:solidFill>
          </w14:textFill>
        </w:rPr>
      </w:pPr>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Transform</w:t>
      </w:r>
    </w:p>
    <w:p w14:paraId="1C51AB3C">
      <w:pPr>
        <w:numPr>
          <w:ilvl w:val="0"/>
          <w:numId w:val="6"/>
        </w:numPr>
        <w:tabs>
          <w:tab w:val="clear" w:pos="420"/>
        </w:tabs>
        <w:spacing w:before="238" w:beforeLines="66" w:beforeAutospacing="0" w:afterAutospacing="0" w:line="240" w:lineRule="auto"/>
        <w:ind w:left="1265" w:leftChars="0" w:hanging="425" w:firstLineChars="0"/>
        <w:rPr>
          <w:rFonts w:hint="default" w:ascii="Arial Bold" w:hAnsi="Arial Bold" w:cs="Arial Bold"/>
          <w:b/>
          <w:bCs w:val="0"/>
          <w:color w:val="595959" w:themeColor="text1" w:themeTint="A6"/>
          <w:sz w:val="28"/>
          <w:szCs w:val="28"/>
          <w14:textFill>
            <w14:solidFill>
              <w14:schemeClr w14:val="tx1">
                <w14:lumMod w14:val="65000"/>
                <w14:lumOff w14:val="35000"/>
              </w14:schemeClr>
            </w14:solidFill>
          </w14:textFill>
        </w:rPr>
      </w:pPr>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 xml:space="preserve">Data cleaning: </w:t>
      </w:r>
      <w:r>
        <w:rPr>
          <w:rFonts w:hint="default" w:eastAsia="SimSun" w:cs="SimSun" w:asciiTheme="minorAscii" w:hAnsiTheme="minorAscii"/>
          <w:color w:val="595959" w:themeColor="text1" w:themeTint="A6"/>
          <w:kern w:val="0"/>
          <w:sz w:val="24"/>
          <w:szCs w:val="24"/>
          <w:lang w:val="en-US" w:eastAsia="zh-CN" w:bidi="ar"/>
          <w14:textFill>
            <w14:solidFill>
              <w14:schemeClr w14:val="tx1">
                <w14:lumMod w14:val="65000"/>
                <w14:lumOff w14:val="35000"/>
              </w14:schemeClr>
            </w14:solidFill>
          </w14:textFill>
        </w:rPr>
        <w:t>Corrected the data type of the 'Order Date' column to Date.</w:t>
      </w:r>
    </w:p>
    <w:p w14:paraId="3747D90D">
      <w:pPr>
        <w:numPr>
          <w:ilvl w:val="0"/>
          <w:numId w:val="6"/>
        </w:numPr>
        <w:tabs>
          <w:tab w:val="clear" w:pos="420"/>
        </w:tabs>
        <w:spacing w:beforeAutospacing="0" w:afterAutospacing="0" w:line="240" w:lineRule="auto"/>
        <w:ind w:left="1265" w:leftChars="0" w:hanging="425" w:firstLineChars="0"/>
        <w:rPr>
          <w:rFonts w:hint="default" w:ascii="Arial Bold" w:hAnsi="Arial Bold" w:cs="Arial Bold"/>
          <w:b/>
          <w:bCs w:val="0"/>
          <w:color w:val="595959" w:themeColor="text1" w:themeTint="A6"/>
          <w:sz w:val="24"/>
          <w:szCs w:val="24"/>
          <w14:textFill>
            <w14:solidFill>
              <w14:schemeClr w14:val="tx1">
                <w14:lumMod w14:val="65000"/>
                <w14:lumOff w14:val="35000"/>
              </w14:schemeClr>
            </w14:solidFill>
          </w14:textFill>
        </w:rPr>
      </w:pPr>
      <w:r>
        <w:rPr>
          <w:color w:val="595959" w:themeColor="text1" w:themeTint="A6"/>
          <w:sz w:val="24"/>
          <w:szCs w:val="24"/>
          <w14:textFill>
            <w14:solidFill>
              <w14:schemeClr w14:val="tx1">
                <w14:lumMod w14:val="65000"/>
                <w14:lumOff w14:val="35000"/>
              </w14:schemeClr>
            </w14:solidFill>
          </w14:textFill>
        </w:rPr>
        <w:t>Outliers in the price column were retained, as product prices can vary widely.</w:t>
      </w:r>
    </w:p>
    <w:p w14:paraId="06BB23F3">
      <w:pPr>
        <w:numPr>
          <w:ilvl w:val="0"/>
          <w:numId w:val="5"/>
        </w:numPr>
        <w:tabs>
          <w:tab w:val="clear" w:pos="420"/>
        </w:tabs>
        <w:spacing w:beforeAutospacing="0" w:afterAutospacing="0" w:line="240" w:lineRule="auto"/>
        <w:ind w:left="1265" w:leftChars="0" w:hanging="425" w:firstLineChars="0"/>
        <w:jc w:val="both"/>
        <w:rPr>
          <w:rFonts w:hint="default" w:ascii="Arial Bold" w:hAnsi="Arial Bold" w:cs="Arial Bold"/>
          <w:b/>
          <w:bCs w:val="0"/>
          <w:color w:val="595959" w:themeColor="text1" w:themeTint="A6"/>
          <w:sz w:val="28"/>
          <w:szCs w:val="28"/>
          <w14:textFill>
            <w14:solidFill>
              <w14:schemeClr w14:val="tx1">
                <w14:lumMod w14:val="65000"/>
                <w14:lumOff w14:val="35000"/>
              </w14:schemeClr>
            </w14:solidFill>
          </w14:textFill>
        </w:rPr>
      </w:pPr>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 xml:space="preserve">Data transformation: </w:t>
      </w:r>
      <w:r>
        <w:rPr>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 xml:space="preserve">Merged both tables into a consolidated table named </w:t>
      </w:r>
      <w:r>
        <w:rPr>
          <w:rStyle w:val="7"/>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Final Sales</w:t>
      </w:r>
      <w:r>
        <w:rPr>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w:t>
      </w:r>
    </w:p>
    <w:p w14:paraId="4E7EFCE0">
      <w:pPr>
        <w:numPr>
          <w:ilvl w:val="0"/>
          <w:numId w:val="5"/>
        </w:numPr>
        <w:tabs>
          <w:tab w:val="clear" w:pos="420"/>
        </w:tabs>
        <w:spacing w:beforeAutospacing="0" w:afterAutospacing="0" w:line="240" w:lineRule="auto"/>
        <w:ind w:left="1265" w:leftChars="0" w:hanging="425" w:firstLineChars="0"/>
        <w:jc w:val="both"/>
        <w:rPr>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pPr>
      <w:r>
        <w:rPr>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Created a new calculated column:</w:t>
      </w:r>
    </w:p>
    <w:p w14:paraId="5EFB81A6">
      <w:pPr>
        <w:numPr>
          <w:numId w:val="0"/>
        </w:numPr>
        <w:spacing w:beforeAutospacing="0" w:afterAutospacing="0" w:line="240" w:lineRule="auto"/>
        <w:ind w:left="840" w:leftChars="0" w:firstLine="719" w:firstLineChars="0"/>
        <w:jc w:val="both"/>
        <w:rPr>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pPr>
      <w:r>
        <w:rPr>
          <w:rStyle w:val="7"/>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Sales = Unit Price × Quantity</w:t>
      </w:r>
      <w:r>
        <w:rPr>
          <w:rFonts w:hint="default" w:ascii="Arial" w:hAnsi="Arial" w:eastAsia="SimSun" w:cs="Arial"/>
          <w:b w:val="0"/>
          <w:bCs w:val="0"/>
          <w:color w:val="595959" w:themeColor="text1" w:themeTint="A6"/>
          <w:sz w:val="24"/>
          <w:szCs w:val="24"/>
          <w14:textFill>
            <w14:solidFill>
              <w14:schemeClr w14:val="tx1">
                <w14:lumMod w14:val="65000"/>
                <w14:lumOff w14:val="35000"/>
              </w14:schemeClr>
            </w14:solidFill>
          </w14:textFill>
        </w:rPr>
        <w:t xml:space="preserve"> </w:t>
      </w:r>
    </w:p>
    <w:p w14:paraId="5611548D">
      <w:pPr>
        <w:numPr>
          <w:ilvl w:val="0"/>
          <w:numId w:val="5"/>
        </w:numPr>
        <w:tabs>
          <w:tab w:val="clear" w:pos="420"/>
        </w:tabs>
        <w:spacing w:beforeAutospacing="0" w:afterAutospacing="0" w:line="240" w:lineRule="auto"/>
        <w:ind w:left="1265" w:leftChars="0" w:hanging="425" w:firstLineChars="0"/>
        <w:jc w:val="both"/>
        <w:rPr>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pPr>
      <w:r>
        <w:rPr>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 xml:space="preserve">Dropped unimportant fields that did not add analytical value, such as </w:t>
      </w:r>
      <w:r>
        <w:rPr>
          <w:rStyle w:val="7"/>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Product ID</w:t>
      </w:r>
      <w:r>
        <w:rPr>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 xml:space="preserve"> and </w:t>
      </w:r>
      <w:r>
        <w:rPr>
          <w:rStyle w:val="7"/>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Salesperson ID</w:t>
      </w:r>
      <w:r>
        <w:rPr>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 after merging.</w:t>
      </w:r>
    </w:p>
    <w:p w14:paraId="4BB39A7D">
      <w:pPr>
        <w:numPr>
          <w:ilvl w:val="1"/>
          <w:numId w:val="1"/>
        </w:numPr>
        <w:spacing w:before="238" w:beforeLines="66" w:beforeAutospacing="0" w:after="238" w:afterLines="66" w:afterAutospacing="0" w:line="240" w:lineRule="auto"/>
        <w:ind w:left="845" w:leftChars="0" w:hanging="425" w:firstLineChars="0"/>
        <w:rPr>
          <w:rFonts w:hint="default" w:cs="PT Serif Bold" w:asciiTheme="majorAscii" w:hAnsiTheme="majorAscii"/>
          <w:b/>
          <w:bCs w:val="0"/>
          <w:color w:val="843C0B" w:themeColor="accent2" w:themeShade="80"/>
          <w:sz w:val="28"/>
          <w:szCs w:val="28"/>
        </w:rPr>
      </w:pPr>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Load</w:t>
      </w:r>
      <w:bookmarkStart w:id="3" w:name="_Toc1732835949"/>
    </w:p>
    <w:p w14:paraId="647740F9">
      <w:pPr>
        <w:numPr>
          <w:ilvl w:val="0"/>
          <w:numId w:val="7"/>
        </w:numPr>
        <w:spacing w:before="238" w:beforeLines="66" w:beforeAutospacing="0" w:after="238" w:afterLines="66" w:afterAutospacing="0" w:line="240" w:lineRule="auto"/>
        <w:ind w:left="1220" w:leftChars="0" w:hanging="420" w:firstLineChars="0"/>
        <w:jc w:val="both"/>
        <w:rPr>
          <w:rFonts w:hint="default" w:ascii="Arial" w:hAnsi="Arial" w:cs="Arial"/>
          <w:b w:val="0"/>
          <w:bCs w:val="0"/>
          <w:color w:val="595959" w:themeColor="text1" w:themeTint="A6"/>
          <w:sz w:val="28"/>
          <w:szCs w:val="28"/>
          <w14:textFill>
            <w14:solidFill>
              <w14:schemeClr w14:val="tx1">
                <w14:lumMod w14:val="65000"/>
                <w14:lumOff w14:val="35000"/>
              </w14:schemeClr>
            </w14:solidFill>
          </w14:textFill>
        </w:rPr>
      </w:pP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Finally the dataset is now </w:t>
      </w:r>
      <w:r>
        <w:rPr>
          <w:rStyle w:val="7"/>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clean, structured, and analysis-ready</w:t>
      </w: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 containing enriched fields like </w:t>
      </w:r>
      <w:r>
        <w:rPr>
          <w:rStyle w:val="7"/>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Sales Amount</w:t>
      </w: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along with relevant product, channel, and managerial hierarchies.</w:t>
      </w:r>
    </w:p>
    <w:p w14:paraId="534BF987">
      <w:pPr>
        <w:numPr>
          <w:ilvl w:val="0"/>
          <w:numId w:val="1"/>
        </w:numPr>
        <w:spacing w:before="543" w:beforeLines="151" w:beforeAutospacing="0" w:after="276" w:afterLines="76" w:afterAutospacing="0"/>
        <w:ind w:left="425" w:leftChars="0" w:hanging="425" w:firstLineChars="0"/>
        <w:outlineLvl w:val="0"/>
        <w:rPr>
          <w:rFonts w:hint="default" w:cs="PT Serif Bold" w:asciiTheme="majorAscii" w:hAnsiTheme="majorAscii"/>
          <w:b/>
          <w:bCs w:val="0"/>
          <w:color w:val="843C0B" w:themeColor="accent2" w:themeShade="80"/>
          <w:sz w:val="28"/>
          <w:szCs w:val="28"/>
        </w:rPr>
      </w:pPr>
      <w:r>
        <w:rPr>
          <w:rFonts w:hint="default" w:cs="PT Serif Bold" w:asciiTheme="majorAscii" w:hAnsiTheme="majorAscii"/>
          <w:b/>
          <w:bCs w:val="0"/>
          <w:color w:val="843C0B" w:themeColor="accent2" w:themeShade="80"/>
          <w:sz w:val="28"/>
          <w:szCs w:val="28"/>
          <w:lang w:val="en-US"/>
        </w:rPr>
        <w:t>VISUALIZATIONS &amp; INSIGHTS</w:t>
      </w:r>
      <w:bookmarkEnd w:id="3"/>
    </w:p>
    <w:p w14:paraId="3F95B928">
      <w:pPr>
        <w:numPr>
          <w:ilvl w:val="1"/>
          <w:numId w:val="1"/>
        </w:numPr>
        <w:spacing w:beforeAutospacing="0" w:after="276" w:afterLines="76" w:afterAutospacing="0"/>
        <w:ind w:left="845" w:leftChars="0" w:hanging="425" w:firstLineChars="0"/>
        <w:rPr>
          <w:rFonts w:hint="default" w:ascii="Arial Bold" w:hAnsi="Arial Bold" w:cs="Arial Bold"/>
          <w:b/>
          <w:bCs w:val="0"/>
          <w:color w:val="404040" w:themeColor="text1" w:themeTint="BF"/>
          <w:sz w:val="28"/>
          <w:szCs w:val="28"/>
          <w:shd w:val="clear" w:color="auto" w:fill="auto"/>
          <w:lang w:val="en-US"/>
          <w14:textFill>
            <w14:solidFill>
              <w14:schemeClr w14:val="tx1">
                <w14:lumMod w14:val="75000"/>
                <w14:lumOff w14:val="25000"/>
              </w14:schemeClr>
            </w14:solidFill>
          </w14:textFill>
        </w:rPr>
      </w:pPr>
      <w:r>
        <w:rPr>
          <w:rFonts w:hint="default" w:ascii="Arial Bold" w:hAnsi="Arial Bold" w:cs="Arial Bold"/>
          <w:b/>
          <w:bCs w:val="0"/>
          <w:color w:val="404040" w:themeColor="text1" w:themeTint="BF"/>
          <w:sz w:val="24"/>
          <w:szCs w:val="24"/>
          <w:shd w:val="clear" w:color="auto" w:fill="auto"/>
          <w:lang w:val="en-US"/>
          <w14:textFill>
            <w14:solidFill>
              <w14:schemeClr w14:val="tx1">
                <w14:lumMod w14:val="75000"/>
                <w14:lumOff w14:val="25000"/>
              </w14:schemeClr>
            </w14:solidFill>
          </w14:textFill>
        </w:rPr>
        <w:t>Product group wise sales.</w:t>
      </w:r>
    </w:p>
    <w:p w14:paraId="4943FD4C">
      <w:pPr>
        <w:numPr>
          <w:ilvl w:val="0"/>
          <w:numId w:val="0"/>
        </w:numPr>
        <w:spacing w:beforeAutospacing="0" w:after="276" w:afterLines="76" w:afterAutospacing="0"/>
        <w:ind w:left="420" w:leftChars="0"/>
        <w:rPr>
          <w:rFonts w:hint="default" w:ascii="Arial Regular" w:hAnsi="Arial Regular" w:cs="Arial Regular"/>
          <w:b w:val="0"/>
          <w:bCs/>
          <w:sz w:val="28"/>
          <w:szCs w:val="28"/>
          <w:lang w:val="en-US"/>
        </w:rPr>
      </w:pPr>
      <w:r>
        <w:rPr>
          <w:rFonts w:hint="default" w:ascii="Arial Regular" w:hAnsi="Arial Regular" w:cs="Arial Regular"/>
          <w:b w:val="0"/>
          <w:bCs/>
          <w:sz w:val="28"/>
          <w:szCs w:val="28"/>
          <w:lang w:val="en-US"/>
        </w:rPr>
        <w:drawing>
          <wp:inline distT="0" distB="0" distL="114300" distR="114300">
            <wp:extent cx="6005830" cy="3042920"/>
            <wp:effectExtent l="0" t="0" r="13970" b="5080"/>
            <wp:docPr id="1" name="Picture 1" descr="Screenshot 2025-09-17 at 3.22.3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5-09-17 at 3.22.37 PM"/>
                    <pic:cNvPicPr>
                      <a:picLocks noChangeAspect="1"/>
                    </pic:cNvPicPr>
                  </pic:nvPicPr>
                  <pic:blipFill>
                    <a:blip r:embed="rId5"/>
                    <a:stretch>
                      <a:fillRect/>
                    </a:stretch>
                  </pic:blipFill>
                  <pic:spPr>
                    <a:xfrm>
                      <a:off x="0" y="0"/>
                      <a:ext cx="6005830" cy="3042920"/>
                    </a:xfrm>
                    <a:prstGeom prst="rect">
                      <a:avLst/>
                    </a:prstGeom>
                  </pic:spPr>
                </pic:pic>
              </a:graphicData>
            </a:graphic>
          </wp:inline>
        </w:drawing>
      </w:r>
    </w:p>
    <w:p w14:paraId="5F05CB84">
      <w:pPr>
        <w:numPr>
          <w:ilvl w:val="0"/>
          <w:numId w:val="8"/>
        </w:numPr>
        <w:tabs>
          <w:tab w:val="clear" w:pos="420"/>
        </w:tabs>
        <w:spacing w:beforeAutospacing="0" w:after="276" w:afterLines="76" w:afterAutospacing="0"/>
        <w:ind w:left="1240" w:leftChars="0" w:hanging="240" w:firstLineChars="0"/>
        <w:jc w:val="both"/>
        <w:rPr>
          <w:rFonts w:hint="default" w:cs="Arial Bold" w:asciiTheme="minorAscii" w:hAnsiTheme="minorAscii"/>
          <w:b/>
          <w:bCs w:val="0"/>
          <w:color w:val="767171" w:themeColor="background2" w:themeShade="80"/>
          <w:sz w:val="28"/>
          <w:szCs w:val="28"/>
        </w:rPr>
      </w:pPr>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 xml:space="preserve">Observation: </w:t>
      </w:r>
      <w:r>
        <w:rPr>
          <w:rFonts w:hint="default" w:eastAsia="SimSun" w:cs="SimSun" w:asciiTheme="minorAscii" w:hAnsiTheme="minorAscii"/>
          <w:color w:val="767171" w:themeColor="background2" w:themeShade="80"/>
          <w:kern w:val="0"/>
          <w:sz w:val="24"/>
          <w:szCs w:val="24"/>
          <w:lang w:val="en-US" w:eastAsia="zh-CN" w:bidi="ar"/>
        </w:rPr>
        <w:t xml:space="preserve">Wheat Flour leads at sales, followed by Oil and Yeasts as the main revenue drivers. Mid-tier products like Flour, Liquor, Candy, Manioc Flour, and Spices contribute moderately, while categories such as Vegetables, Wines, Coffee, Tea, and Tomato Sauce record very low sales. </w:t>
      </w:r>
      <w:r>
        <w:rPr>
          <w:rFonts w:hint="default" w:ascii="Arial Italic" w:hAnsi="Arial Italic" w:eastAsia="SimSun" w:cs="Arial Italic"/>
          <w:i/>
          <w:iCs/>
          <w:color w:val="767171" w:themeColor="background2" w:themeShade="80"/>
          <w:kern w:val="0"/>
          <w:sz w:val="24"/>
          <w:szCs w:val="24"/>
          <w:lang w:val="en-US" w:eastAsia="zh-CN" w:bidi="ar"/>
        </w:rPr>
        <w:t>Overall,</w:t>
      </w:r>
      <w:r>
        <w:rPr>
          <w:rFonts w:hint="default" w:eastAsia="SimSun" w:cs="SimSun" w:asciiTheme="minorAscii" w:hAnsiTheme="minorAscii"/>
          <w:color w:val="767171" w:themeColor="background2" w:themeShade="80"/>
          <w:kern w:val="0"/>
          <w:sz w:val="24"/>
          <w:szCs w:val="24"/>
          <w:lang w:val="en-US" w:eastAsia="zh-CN" w:bidi="ar"/>
        </w:rPr>
        <w:t xml:space="preserve"> </w:t>
      </w:r>
      <w:r>
        <w:rPr>
          <w:rFonts w:hint="default" w:ascii="Arial Italic" w:hAnsi="Arial Italic" w:eastAsia="SimSun" w:cs="Arial Italic"/>
          <w:i/>
          <w:iCs/>
          <w:color w:val="767171" w:themeColor="background2" w:themeShade="80"/>
          <w:kern w:val="0"/>
          <w:sz w:val="24"/>
          <w:szCs w:val="24"/>
          <w:lang w:val="en-US" w:eastAsia="zh-CN" w:bidi="ar"/>
        </w:rPr>
        <w:t>sales are dominated by a few core products, with most other categories underperforming</w:t>
      </w:r>
      <w:r>
        <w:rPr>
          <w:rFonts w:hint="default" w:eastAsia="SimSun" w:cs="SimSun" w:asciiTheme="minorAscii" w:hAnsiTheme="minorAscii"/>
          <w:color w:val="767171" w:themeColor="background2" w:themeShade="80"/>
          <w:kern w:val="0"/>
          <w:sz w:val="24"/>
          <w:szCs w:val="24"/>
          <w:lang w:val="en-US" w:eastAsia="zh-CN" w:bidi="ar"/>
        </w:rPr>
        <w:t>.</w:t>
      </w:r>
    </w:p>
    <w:p w14:paraId="7C65CE12">
      <w:pPr>
        <w:numPr>
          <w:ilvl w:val="1"/>
          <w:numId w:val="1"/>
        </w:numPr>
        <w:spacing w:beforeAutospacing="0" w:after="276" w:afterLines="76" w:afterAutospacing="0"/>
        <w:ind w:left="845" w:leftChars="0" w:hanging="425" w:firstLineChars="0"/>
        <w:rPr>
          <w:rFonts w:hint="default" w:ascii="Arial Bold" w:hAnsi="Arial Bold" w:cs="Arial Bold"/>
          <w:b/>
          <w:bCs w:val="0"/>
          <w:color w:val="404040" w:themeColor="text1" w:themeTint="BF"/>
          <w:sz w:val="24"/>
          <w:szCs w:val="24"/>
          <w:shd w:val="clear" w:color="auto" w:fill="auto"/>
          <w:lang w:val="en-US"/>
          <w14:textFill>
            <w14:solidFill>
              <w14:schemeClr w14:val="tx1">
                <w14:lumMod w14:val="75000"/>
                <w14:lumOff w14:val="25000"/>
              </w14:schemeClr>
            </w14:solidFill>
          </w14:textFill>
        </w:rPr>
      </w:pPr>
      <w:r>
        <w:rPr>
          <w:rFonts w:hint="default" w:ascii="Arial Bold" w:hAnsi="Arial Bold" w:cs="Arial Bold"/>
          <w:b/>
          <w:bCs w:val="0"/>
          <w:color w:val="404040" w:themeColor="text1" w:themeTint="BF"/>
          <w:sz w:val="24"/>
          <w:szCs w:val="24"/>
          <w:shd w:val="clear" w:color="auto" w:fill="auto"/>
          <w:lang w:val="en-US"/>
          <w14:textFill>
            <w14:solidFill>
              <w14:schemeClr w14:val="tx1">
                <w14:lumMod w14:val="75000"/>
                <w14:lumOff w14:val="25000"/>
              </w14:schemeClr>
            </w14:solidFill>
          </w14:textFill>
        </w:rPr>
        <w:t>Top 5 product group.</w:t>
      </w:r>
    </w:p>
    <w:p w14:paraId="13AC2447">
      <w:pPr>
        <w:numPr>
          <w:ilvl w:val="0"/>
          <w:numId w:val="0"/>
        </w:numPr>
        <w:spacing w:beforeAutospacing="0" w:after="276" w:afterLines="76" w:afterAutospacing="0"/>
        <w:ind w:left="420" w:leftChars="0"/>
        <w:rPr>
          <w:rFonts w:hint="default" w:ascii="Arial Regular" w:hAnsi="Arial Regular" w:cs="Arial Regular"/>
          <w:b w:val="0"/>
          <w:bCs/>
          <w:sz w:val="28"/>
          <w:szCs w:val="28"/>
        </w:rPr>
      </w:pPr>
      <w:bookmarkStart w:id="6" w:name="_GoBack"/>
      <w:bookmarkEnd w:id="6"/>
      <w:r>
        <w:rPr>
          <w:rFonts w:hint="default" w:ascii="Arial Regular" w:hAnsi="Arial Regular" w:cs="Arial Regular"/>
          <w:b w:val="0"/>
          <w:bCs/>
          <w:sz w:val="28"/>
          <w:szCs w:val="28"/>
        </w:rPr>
        <w:drawing>
          <wp:inline distT="0" distB="0" distL="114300" distR="114300">
            <wp:extent cx="5619750" cy="1544955"/>
            <wp:effectExtent l="0" t="0" r="19050" b="4445"/>
            <wp:docPr id="4" name="Picture 4" descr="Screenshot 2025-09-17 at 3.26.3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5-09-17 at 3.26.34 PM"/>
                    <pic:cNvPicPr>
                      <a:picLocks noChangeAspect="1"/>
                    </pic:cNvPicPr>
                  </pic:nvPicPr>
                  <pic:blipFill>
                    <a:blip r:embed="rId6"/>
                    <a:stretch>
                      <a:fillRect/>
                    </a:stretch>
                  </pic:blipFill>
                  <pic:spPr>
                    <a:xfrm>
                      <a:off x="0" y="0"/>
                      <a:ext cx="5619750" cy="1544955"/>
                    </a:xfrm>
                    <a:prstGeom prst="rect">
                      <a:avLst/>
                    </a:prstGeom>
                  </pic:spPr>
                </pic:pic>
              </a:graphicData>
            </a:graphic>
          </wp:inline>
        </w:drawing>
      </w:r>
    </w:p>
    <w:p w14:paraId="3E6CA574">
      <w:pPr>
        <w:numPr>
          <w:ilvl w:val="0"/>
          <w:numId w:val="9"/>
        </w:numPr>
        <w:tabs>
          <w:tab w:val="clear" w:pos="1260"/>
        </w:tabs>
        <w:spacing w:beforeAutospacing="0" w:after="276" w:afterLines="76" w:afterAutospacing="0"/>
        <w:ind w:left="1260" w:leftChars="0" w:hanging="420" w:firstLineChars="0"/>
        <w:jc w:val="both"/>
        <w:rPr>
          <w:rFonts w:hint="default" w:ascii="Arial Italic" w:hAnsi="Arial Italic" w:cs="Arial Italic"/>
          <w:b w:val="0"/>
          <w:bCs w:val="0"/>
          <w:i/>
          <w:iCs/>
          <w:color w:val="595959" w:themeColor="text1" w:themeTint="A6"/>
          <w:sz w:val="24"/>
          <w:szCs w:val="24"/>
          <w14:textFill>
            <w14:solidFill>
              <w14:schemeClr w14:val="tx1">
                <w14:lumMod w14:val="65000"/>
                <w14:lumOff w14:val="35000"/>
              </w14:schemeClr>
            </w14:solidFill>
          </w14:textFill>
        </w:rPr>
      </w:pPr>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Observation</w:t>
      </w:r>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 xml:space="preserve">: </w:t>
      </w:r>
      <w:r>
        <w:rPr>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 xml:space="preserve">The top-performing product group is </w:t>
      </w:r>
      <w:r>
        <w:rPr>
          <w:rStyle w:val="7"/>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Wheat Flour</w:t>
      </w:r>
      <w:r>
        <w:rPr>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 xml:space="preserve"> with sales of </w:t>
      </w:r>
      <w:r>
        <w:rPr>
          <w:rStyle w:val="7"/>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4.5M</w:t>
      </w:r>
      <w:r>
        <w:rPr>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 xml:space="preserve">, significantly ahead of other groups. </w:t>
      </w:r>
      <w:r>
        <w:rPr>
          <w:rStyle w:val="7"/>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Oil</w:t>
      </w:r>
      <w:r>
        <w:rPr>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 xml:space="preserve"> (2.9M) and </w:t>
      </w:r>
      <w:r>
        <w:rPr>
          <w:rStyle w:val="7"/>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Yeasts</w:t>
      </w:r>
      <w:r>
        <w:rPr>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 xml:space="preserve"> (2.2M) also contribute strongly, while </w:t>
      </w:r>
      <w:r>
        <w:rPr>
          <w:rStyle w:val="7"/>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Flour</w:t>
      </w:r>
      <w:r>
        <w:rPr>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 xml:space="preserve"> (1.7M) and </w:t>
      </w:r>
      <w:r>
        <w:rPr>
          <w:rStyle w:val="7"/>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Liquor</w:t>
      </w:r>
      <w:r>
        <w:rPr>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 xml:space="preserve"> (1.1M) show relatively lower sales. </w:t>
      </w:r>
      <w:r>
        <w:rPr>
          <w:rFonts w:hint="default" w:ascii="Arial Italic" w:hAnsi="Arial Italic" w:cs="Arial Italic"/>
          <w:b w:val="0"/>
          <w:bCs w:val="0"/>
          <w:i/>
          <w:iCs/>
          <w:color w:val="595959" w:themeColor="text1" w:themeTint="A6"/>
          <w:sz w:val="24"/>
          <w:szCs w:val="24"/>
          <w14:textFill>
            <w14:solidFill>
              <w14:schemeClr w14:val="tx1">
                <w14:lumMod w14:val="65000"/>
                <w14:lumOff w14:val="35000"/>
              </w14:schemeClr>
            </w14:solidFill>
          </w14:textFill>
        </w:rPr>
        <w:t>This indicates that staple food items like wheat flour and oil are the main revenue drivers.</w:t>
      </w:r>
    </w:p>
    <w:p w14:paraId="68621D9C">
      <w:pPr>
        <w:numPr>
          <w:ilvl w:val="1"/>
          <w:numId w:val="1"/>
        </w:numPr>
        <w:spacing w:beforeAutospacing="0" w:after="276" w:afterLines="76" w:afterAutospacing="0"/>
        <w:ind w:left="420" w:leftChars="0" w:firstLine="0" w:firstLineChars="0"/>
        <w:rPr>
          <w:rFonts w:hint="default" w:ascii="Arial Bold" w:hAnsi="Arial Bold" w:cs="Arial Bold"/>
          <w:b/>
          <w:bCs w:val="0"/>
          <w:color w:val="404040" w:themeColor="text1" w:themeTint="BF"/>
          <w:sz w:val="28"/>
          <w:szCs w:val="28"/>
          <w14:textFill>
            <w14:solidFill>
              <w14:schemeClr w14:val="tx1">
                <w14:lumMod w14:val="75000"/>
                <w14:lumOff w14:val="25000"/>
              </w14:schemeClr>
            </w14:solidFill>
          </w14:textFill>
        </w:rPr>
      </w:pPr>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Bottom 5 product group.</w:t>
      </w:r>
    </w:p>
    <w:p w14:paraId="0B3ACF14">
      <w:pPr>
        <w:numPr>
          <w:ilvl w:val="0"/>
          <w:numId w:val="0"/>
        </w:numPr>
        <w:spacing w:beforeAutospacing="0" w:after="276" w:afterLines="76" w:afterAutospacing="0"/>
        <w:ind w:left="420" w:leftChars="0"/>
        <w:rPr>
          <w:rFonts w:hint="default" w:ascii="Arial Regular" w:hAnsi="Arial Regular" w:cs="Arial Regular"/>
          <w:b w:val="0"/>
          <w:bCs/>
          <w:sz w:val="28"/>
          <w:szCs w:val="28"/>
        </w:rPr>
      </w:pPr>
      <w:r>
        <w:rPr>
          <w:rFonts w:hint="default" w:ascii="Arial Regular" w:hAnsi="Arial Regular" w:cs="Arial Regular"/>
          <w:b w:val="0"/>
          <w:bCs/>
          <w:sz w:val="28"/>
          <w:szCs w:val="28"/>
        </w:rPr>
        <w:drawing>
          <wp:inline distT="0" distB="0" distL="114300" distR="114300">
            <wp:extent cx="5946140" cy="1561465"/>
            <wp:effectExtent l="0" t="0" r="22860" b="13335"/>
            <wp:docPr id="5" name="Picture 5" descr="Screenshot 2025-09-17 at 3.33.0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5-09-17 at 3.33.02 PM"/>
                    <pic:cNvPicPr>
                      <a:picLocks noChangeAspect="1"/>
                    </pic:cNvPicPr>
                  </pic:nvPicPr>
                  <pic:blipFill>
                    <a:blip r:embed="rId7"/>
                    <a:stretch>
                      <a:fillRect/>
                    </a:stretch>
                  </pic:blipFill>
                  <pic:spPr>
                    <a:xfrm>
                      <a:off x="0" y="0"/>
                      <a:ext cx="5946140" cy="1561465"/>
                    </a:xfrm>
                    <a:prstGeom prst="rect">
                      <a:avLst/>
                    </a:prstGeom>
                  </pic:spPr>
                </pic:pic>
              </a:graphicData>
            </a:graphic>
          </wp:inline>
        </w:drawing>
      </w:r>
    </w:p>
    <w:p w14:paraId="15B7C5B6">
      <w:pPr>
        <w:numPr>
          <w:ilvl w:val="0"/>
          <w:numId w:val="8"/>
        </w:numPr>
        <w:tabs>
          <w:tab w:val="clear" w:pos="420"/>
        </w:tabs>
        <w:spacing w:beforeAutospacing="0" w:afterAutospacing="0"/>
        <w:ind w:left="1265" w:leftChars="0" w:hanging="425" w:firstLineChars="0"/>
        <w:jc w:val="both"/>
        <w:rPr>
          <w:rFonts w:hint="default" w:cs="Arial Bold" w:asciiTheme="minorAscii" w:hAnsiTheme="minorAscii"/>
          <w:b/>
          <w:bCs w:val="0"/>
          <w:color w:val="595959" w:themeColor="text1" w:themeTint="A6"/>
          <w:sz w:val="28"/>
          <w:szCs w:val="28"/>
          <w14:textFill>
            <w14:solidFill>
              <w14:schemeClr w14:val="tx1">
                <w14:lumMod w14:val="65000"/>
                <w14:lumOff w14:val="35000"/>
              </w14:schemeClr>
            </w14:solidFill>
          </w14:textFill>
        </w:rPr>
      </w:pPr>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Observation</w:t>
      </w:r>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 xml:space="preserve">: </w:t>
      </w:r>
      <w:r>
        <w:rPr>
          <w:rFonts w:hint="default" w:eastAsia="SimSun" w:cs="SimSun" w:asciiTheme="minorAscii" w:hAnsiTheme="minorAscii"/>
          <w:color w:val="595959" w:themeColor="text1" w:themeTint="A6"/>
          <w:kern w:val="0"/>
          <w:sz w:val="24"/>
          <w:szCs w:val="24"/>
          <w:lang w:val="en-US" w:eastAsia="zh-CN" w:bidi="ar"/>
          <w14:textFill>
            <w14:solidFill>
              <w14:schemeClr w14:val="tx1">
                <w14:lumMod w14:val="65000"/>
                <w14:lumOff w14:val="35000"/>
              </w14:schemeClr>
            </w14:solidFill>
          </w14:textFill>
        </w:rPr>
        <w:t>Energy Drink, Red Wine, Cassava Starch, Tea, and Tomato Sauce - have the lowest sales performance, with Tomato Sauce contributing the least at just 2K. These categories show weak demand compared to others and add minimal value to overall revenue.</w:t>
      </w:r>
    </w:p>
    <w:p w14:paraId="2D026939">
      <w:pPr>
        <w:numPr>
          <w:ilvl w:val="0"/>
          <w:numId w:val="0"/>
        </w:numPr>
        <w:spacing w:beforeAutospacing="0" w:afterAutospacing="0"/>
        <w:ind w:left="840" w:leftChars="0"/>
        <w:rPr>
          <w:rFonts w:hint="default" w:ascii="Arial Bold" w:hAnsi="Arial Bold" w:cs="Arial Bold"/>
          <w:b/>
          <w:bCs w:val="0"/>
          <w:sz w:val="28"/>
          <w:szCs w:val="28"/>
        </w:rPr>
      </w:pPr>
    </w:p>
    <w:p w14:paraId="65BC02C6">
      <w:pPr>
        <w:numPr>
          <w:ilvl w:val="1"/>
          <w:numId w:val="1"/>
        </w:numPr>
        <w:spacing w:beforeAutospacing="0" w:after="276" w:afterLines="76" w:afterAutospacing="0"/>
        <w:ind w:left="420" w:leftChars="0" w:firstLine="0" w:firstLineChars="0"/>
        <w:rPr>
          <w:rFonts w:hint="default" w:ascii="Arial Bold" w:hAnsi="Arial Bold" w:cs="Arial Bold"/>
          <w:b/>
          <w:bCs/>
          <w:color w:val="404040" w:themeColor="text1" w:themeTint="BF"/>
          <w14:textFill>
            <w14:solidFill>
              <w14:schemeClr w14:val="tx1">
                <w14:lumMod w14:val="75000"/>
                <w14:lumOff w14:val="25000"/>
              </w14:schemeClr>
            </w14:solidFill>
          </w14:textFill>
        </w:rPr>
      </w:pPr>
      <w:r>
        <w:rPr>
          <w:rFonts w:hint="default" w:ascii="Arial Bold" w:hAnsi="Arial Bold" w:eastAsia="SimSun" w:cs="Arial Bold"/>
          <w:b/>
          <w:bCs/>
          <w:color w:val="404040" w:themeColor="text1" w:themeTint="BF"/>
          <w:kern w:val="0"/>
          <w:sz w:val="24"/>
          <w:szCs w:val="24"/>
          <w:lang w:val="en-US" w:eastAsia="zh-CN" w:bidi="ar"/>
          <w14:textFill>
            <w14:solidFill>
              <w14:schemeClr w14:val="tx1">
                <w14:lumMod w14:val="75000"/>
                <w14:lumOff w14:val="25000"/>
              </w14:schemeClr>
            </w14:solidFill>
          </w14:textFill>
        </w:rPr>
        <w:t>Product category wise sales.</w:t>
      </w:r>
    </w:p>
    <w:p w14:paraId="19F8292D">
      <w:pPr>
        <w:numPr>
          <w:ilvl w:val="0"/>
          <w:numId w:val="0"/>
        </w:numPr>
        <w:spacing w:beforeAutospacing="0" w:after="276" w:afterLines="76" w:afterAutospacing="0"/>
        <w:ind w:firstLine="720" w:firstLineChars="0"/>
        <w:rPr>
          <w:rFonts w:hint="default" w:ascii="Arial Regular" w:hAnsi="Arial Regular" w:cs="Arial Regular"/>
          <w:b w:val="0"/>
          <w:bCs/>
          <w:sz w:val="28"/>
          <w:szCs w:val="28"/>
        </w:rPr>
      </w:pPr>
      <w:r>
        <w:rPr>
          <w:rFonts w:hint="default" w:ascii="Arial Regular" w:hAnsi="Arial Regular" w:cs="Arial Regular"/>
          <w:b w:val="0"/>
          <w:bCs/>
          <w:sz w:val="28"/>
          <w:szCs w:val="28"/>
        </w:rPr>
        <w:drawing>
          <wp:inline distT="0" distB="0" distL="114300" distR="114300">
            <wp:extent cx="5810885" cy="1636395"/>
            <wp:effectExtent l="0" t="0" r="5715" b="14605"/>
            <wp:docPr id="6" name="Picture 6" descr="Screenshot 2025-09-17 at 3.34.4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5-09-17 at 3.34.47 PM"/>
                    <pic:cNvPicPr>
                      <a:picLocks noChangeAspect="1"/>
                    </pic:cNvPicPr>
                  </pic:nvPicPr>
                  <pic:blipFill>
                    <a:blip r:embed="rId8"/>
                    <a:stretch>
                      <a:fillRect/>
                    </a:stretch>
                  </pic:blipFill>
                  <pic:spPr>
                    <a:xfrm>
                      <a:off x="0" y="0"/>
                      <a:ext cx="5810885" cy="1636395"/>
                    </a:xfrm>
                    <a:prstGeom prst="rect">
                      <a:avLst/>
                    </a:prstGeom>
                  </pic:spPr>
                </pic:pic>
              </a:graphicData>
            </a:graphic>
          </wp:inline>
        </w:drawing>
      </w:r>
    </w:p>
    <w:p w14:paraId="5B6D16D0">
      <w:pPr>
        <w:numPr>
          <w:ilvl w:val="0"/>
          <w:numId w:val="8"/>
        </w:numPr>
        <w:tabs>
          <w:tab w:val="clear" w:pos="420"/>
        </w:tabs>
        <w:spacing w:beforeAutospacing="0" w:afterAutospacing="0"/>
        <w:ind w:left="1265" w:leftChars="0" w:hanging="425" w:firstLineChars="0"/>
        <w:jc w:val="both"/>
        <w:rPr>
          <w:rFonts w:hint="default" w:asciiTheme="minorAscii" w:hAnsiTheme="minorAscii"/>
          <w:color w:val="595959" w:themeColor="text1" w:themeTint="A6"/>
          <w14:textFill>
            <w14:solidFill>
              <w14:schemeClr w14:val="tx1">
                <w14:lumMod w14:val="65000"/>
                <w14:lumOff w14:val="35000"/>
              </w14:schemeClr>
            </w14:solidFill>
          </w14:textFill>
        </w:rPr>
      </w:pPr>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Observation</w:t>
      </w:r>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 xml:space="preserve">: </w:t>
      </w:r>
      <w:r>
        <w:rPr>
          <w:rFonts w:hint="default" w:eastAsia="SimSun" w:cs="SimSun" w:asciiTheme="minorAscii" w:hAnsiTheme="minorAscii"/>
          <w:color w:val="595959" w:themeColor="text1" w:themeTint="A6"/>
          <w:kern w:val="0"/>
          <w:sz w:val="24"/>
          <w:szCs w:val="24"/>
          <w:lang w:val="en-US" w:eastAsia="zh-CN" w:bidi="ar"/>
          <w14:textFill>
            <w14:solidFill>
              <w14:schemeClr w14:val="tx1">
                <w14:lumMod w14:val="65000"/>
                <w14:lumOff w14:val="35000"/>
              </w14:schemeClr>
            </w14:solidFill>
          </w14:textFill>
        </w:rPr>
        <w:t xml:space="preserve">Sales are heavily dominated by the Food category, which contributes </w:t>
      </w:r>
      <w:r>
        <w:rPr>
          <w:rStyle w:val="7"/>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91.39% (16.37M)</w:t>
      </w: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 of total sales, while the Drink category accounts for only </w:t>
      </w:r>
      <w:r>
        <w:rPr>
          <w:rStyle w:val="7"/>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8.61% (1.</w:t>
      </w:r>
      <w:r>
        <w:rPr>
          <w:rStyle w:val="7"/>
          <w:rFonts w:hint="default" w:eastAsia="SimSun" w:cs="SimSun" w:asciiTheme="minorAscii" w:hAnsiTheme="minorAscii"/>
          <w:b w:val="0"/>
          <w:bCs w:val="0"/>
          <w:color w:val="595959" w:themeColor="text1" w:themeTint="A6"/>
          <w:kern w:val="0"/>
          <w:sz w:val="24"/>
          <w:szCs w:val="24"/>
          <w:lang w:val="en-US" w:eastAsia="zh-CN" w:bidi="ar"/>
          <w14:textFill>
            <w14:solidFill>
              <w14:schemeClr w14:val="tx1">
                <w14:lumMod w14:val="65000"/>
                <w14:lumOff w14:val="35000"/>
              </w14:schemeClr>
            </w14:solidFill>
          </w14:textFill>
        </w:rPr>
        <w:t>54M)</w:t>
      </w:r>
      <w:r>
        <w:rPr>
          <w:rFonts w:hint="default" w:eastAsia="SimSun" w:cs="SimSun" w:asciiTheme="minorAscii" w:hAnsiTheme="minorAscii"/>
          <w:color w:val="595959" w:themeColor="text1" w:themeTint="A6"/>
          <w:kern w:val="0"/>
          <w:sz w:val="24"/>
          <w:szCs w:val="24"/>
          <w:lang w:val="en-US" w:eastAsia="zh-CN" w:bidi="ar"/>
          <w14:textFill>
            <w14:solidFill>
              <w14:schemeClr w14:val="tx1">
                <w14:lumMod w14:val="65000"/>
                <w14:lumOff w14:val="35000"/>
              </w14:schemeClr>
            </w14:solidFill>
          </w14:textFill>
        </w:rPr>
        <w:t>. This indicates that the business is highly reliant on food products, with beverages playing a comparatively small role in revenue generation.</w:t>
      </w:r>
    </w:p>
    <w:p w14:paraId="0B749C86">
      <w:pPr>
        <w:numPr>
          <w:ilvl w:val="0"/>
          <w:numId w:val="0"/>
        </w:numPr>
        <w:spacing w:beforeAutospacing="0" w:afterAutospacing="0"/>
        <w:rPr>
          <w:rFonts w:hint="default" w:ascii="Arial Bold" w:hAnsi="Arial Bold" w:cs="Arial Bold"/>
          <w:b/>
          <w:bCs w:val="0"/>
          <w:sz w:val="28"/>
          <w:szCs w:val="28"/>
        </w:rPr>
      </w:pPr>
    </w:p>
    <w:p w14:paraId="10A3ECEB">
      <w:pPr>
        <w:numPr>
          <w:ilvl w:val="1"/>
          <w:numId w:val="1"/>
        </w:numPr>
        <w:spacing w:beforeAutospacing="0" w:after="276" w:afterLines="76" w:afterAutospacing="0"/>
        <w:ind w:left="420" w:leftChars="0" w:firstLine="0" w:firstLineChars="0"/>
        <w:rPr>
          <w:rFonts w:hint="default" w:asciiTheme="minorAscii" w:hAnsiTheme="minorAscii"/>
          <w:b/>
          <w:bCs/>
          <w:color w:val="404040" w:themeColor="text1" w:themeTint="BF"/>
          <w14:textFill>
            <w14:solidFill>
              <w14:schemeClr w14:val="tx1">
                <w14:lumMod w14:val="75000"/>
                <w14:lumOff w14:val="25000"/>
              </w14:schemeClr>
            </w14:solidFill>
          </w14:textFill>
        </w:rPr>
      </w:pPr>
      <w:r>
        <w:rPr>
          <w:rFonts w:hint="default" w:eastAsia="SimSun" w:cs="SimSun" w:asciiTheme="minorAscii" w:hAnsiTheme="minorAscii"/>
          <w:b/>
          <w:bCs/>
          <w:color w:val="404040" w:themeColor="text1" w:themeTint="BF"/>
          <w:kern w:val="0"/>
          <w:sz w:val="24"/>
          <w:szCs w:val="24"/>
          <w:lang w:val="en-US" w:eastAsia="zh-CN" w:bidi="ar"/>
          <w14:textFill>
            <w14:solidFill>
              <w14:schemeClr w14:val="tx1">
                <w14:lumMod w14:val="75000"/>
                <w14:lumOff w14:val="25000"/>
              </w14:schemeClr>
            </w14:solidFill>
          </w14:textFill>
        </w:rPr>
        <w:t>Sales trend over the years.</w:t>
      </w:r>
    </w:p>
    <w:p w14:paraId="1AC71091">
      <w:pPr>
        <w:numPr>
          <w:ilvl w:val="0"/>
          <w:numId w:val="0"/>
        </w:numPr>
        <w:spacing w:beforeAutospacing="0" w:after="276" w:afterLines="76" w:afterAutospacing="0"/>
        <w:ind w:left="420" w:leftChars="0"/>
        <w:rPr>
          <w:rFonts w:hint="default" w:ascii="Arial Regular" w:hAnsi="Arial Regular" w:cs="Arial Regular"/>
          <w:b w:val="0"/>
          <w:bCs/>
          <w:sz w:val="28"/>
          <w:szCs w:val="28"/>
        </w:rPr>
      </w:pPr>
      <w:r>
        <w:rPr>
          <w:rFonts w:hint="default" w:ascii="Arial Regular" w:hAnsi="Arial Regular" w:cs="Arial Regular"/>
          <w:b w:val="0"/>
          <w:bCs/>
          <w:sz w:val="28"/>
          <w:szCs w:val="28"/>
        </w:rPr>
        <w:drawing>
          <wp:inline distT="0" distB="0" distL="114300" distR="114300">
            <wp:extent cx="5873750" cy="2468245"/>
            <wp:effectExtent l="0" t="0" r="19050" b="20955"/>
            <wp:docPr id="7" name="Picture 7" descr="Screenshot 2025-09-17 at 3.37.5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5-09-17 at 3.37.53 PM"/>
                    <pic:cNvPicPr>
                      <a:picLocks noChangeAspect="1"/>
                    </pic:cNvPicPr>
                  </pic:nvPicPr>
                  <pic:blipFill>
                    <a:blip r:embed="rId9"/>
                    <a:stretch>
                      <a:fillRect/>
                    </a:stretch>
                  </pic:blipFill>
                  <pic:spPr>
                    <a:xfrm>
                      <a:off x="0" y="0"/>
                      <a:ext cx="5873750" cy="2468245"/>
                    </a:xfrm>
                    <a:prstGeom prst="rect">
                      <a:avLst/>
                    </a:prstGeom>
                  </pic:spPr>
                </pic:pic>
              </a:graphicData>
            </a:graphic>
          </wp:inline>
        </w:drawing>
      </w:r>
    </w:p>
    <w:p w14:paraId="12D07069">
      <w:pPr>
        <w:numPr>
          <w:ilvl w:val="0"/>
          <w:numId w:val="8"/>
        </w:numPr>
        <w:tabs>
          <w:tab w:val="clear" w:pos="420"/>
        </w:tabs>
        <w:spacing w:beforeAutospacing="0" w:afterAutospacing="0"/>
        <w:ind w:left="1265" w:leftChars="0" w:hanging="425" w:firstLineChars="0"/>
        <w:jc w:val="both"/>
        <w:rPr>
          <w:rFonts w:hint="default" w:ascii="Arial Bold" w:hAnsi="Arial Bold" w:cs="Arial Bold"/>
          <w:b/>
          <w:bCs w:val="0"/>
          <w:color w:val="595959" w:themeColor="text1" w:themeTint="A6"/>
          <w:sz w:val="28"/>
          <w:szCs w:val="28"/>
          <w14:textFill>
            <w14:solidFill>
              <w14:schemeClr w14:val="tx1">
                <w14:lumMod w14:val="65000"/>
                <w14:lumOff w14:val="35000"/>
              </w14:schemeClr>
            </w14:solidFill>
          </w14:textFill>
        </w:rPr>
      </w:pPr>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Observation</w:t>
      </w:r>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 xml:space="preserve">: </w:t>
      </w:r>
      <w:r>
        <w:rPr>
          <w:rFonts w:hint="default" w:eastAsia="SimSun" w:cs="SimSun" w:asciiTheme="minorAscii" w:hAnsiTheme="minorAscii"/>
          <w:color w:val="595959" w:themeColor="text1" w:themeTint="A6"/>
          <w:kern w:val="0"/>
          <w:sz w:val="24"/>
          <w:szCs w:val="24"/>
          <w:lang w:val="en-US" w:eastAsia="zh-CN" w:bidi="ar"/>
          <w14:textFill>
            <w14:solidFill>
              <w14:schemeClr w14:val="tx1">
                <w14:lumMod w14:val="65000"/>
                <w14:lumOff w14:val="35000"/>
              </w14:schemeClr>
            </w14:solidFill>
          </w14:textFill>
        </w:rPr>
        <w:t>Sales showed strong growth from</w:t>
      </w: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 </w:t>
      </w:r>
      <w:r>
        <w:rPr>
          <w:rStyle w:val="7"/>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2019 to 2020</w:t>
      </w: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 with revenue rising from </w:t>
      </w:r>
      <w:r>
        <w:rPr>
          <w:rStyle w:val="7"/>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0.4M in Jan 2019</w:t>
      </w: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 to a peak of </w:t>
      </w:r>
      <w:r>
        <w:rPr>
          <w:rStyle w:val="7"/>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3.2M in Oct 2020</w:t>
      </w: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 However, sales declined sharply to </w:t>
      </w:r>
      <w:r>
        <w:rPr>
          <w:rStyle w:val="7"/>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1.05M in Jan 2021</w:t>
      </w: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in</w:t>
      </w:r>
      <w:r>
        <w:rPr>
          <w:rFonts w:hint="default" w:eastAsia="SimSun" w:cs="SimSun" w:asciiTheme="minorAscii" w:hAnsiTheme="minorAscii"/>
          <w:color w:val="595959" w:themeColor="text1" w:themeTint="A6"/>
          <w:kern w:val="0"/>
          <w:sz w:val="24"/>
          <w:szCs w:val="24"/>
          <w:lang w:val="en-US" w:eastAsia="zh-CN" w:bidi="ar"/>
          <w14:textFill>
            <w14:solidFill>
              <w14:schemeClr w14:val="tx1">
                <w14:lumMod w14:val="65000"/>
                <w14:lumOff w14:val="35000"/>
              </w14:schemeClr>
            </w14:solidFill>
          </w14:textFill>
        </w:rPr>
        <w:t>dicating possible seasonal fluctuations or external market factors impacting performance at the start of 2021.</w:t>
      </w:r>
    </w:p>
    <w:p w14:paraId="3F4FA343">
      <w:pPr>
        <w:numPr>
          <w:ilvl w:val="0"/>
          <w:numId w:val="0"/>
        </w:numPr>
        <w:spacing w:beforeAutospacing="0" w:afterAutospacing="0"/>
        <w:rPr>
          <w:rFonts w:hint="default" w:ascii="Arial Bold" w:hAnsi="Arial Bold" w:cs="Arial Bold"/>
          <w:b/>
          <w:bCs w:val="0"/>
          <w:sz w:val="28"/>
          <w:szCs w:val="28"/>
        </w:rPr>
      </w:pPr>
    </w:p>
    <w:p w14:paraId="61324862">
      <w:pPr>
        <w:numPr>
          <w:ilvl w:val="1"/>
          <w:numId w:val="1"/>
        </w:numPr>
        <w:spacing w:beforeAutospacing="0" w:after="276" w:afterLines="76" w:afterAutospacing="0"/>
        <w:ind w:left="420" w:leftChars="0" w:firstLine="0" w:firstLineChars="0"/>
        <w:rPr>
          <w:rFonts w:hint="default" w:cs="Arial Regular" w:asciiTheme="minorAscii" w:hAnsiTheme="minorAscii"/>
          <w:b/>
          <w:bCs/>
          <w:color w:val="404040" w:themeColor="text1" w:themeTint="BF"/>
          <w:sz w:val="28"/>
          <w:szCs w:val="28"/>
          <w14:textFill>
            <w14:solidFill>
              <w14:schemeClr w14:val="tx1">
                <w14:lumMod w14:val="75000"/>
                <w14:lumOff w14:val="25000"/>
              </w14:schemeClr>
            </w14:solidFill>
          </w14:textFill>
        </w:rPr>
      </w:pPr>
      <w:r>
        <w:rPr>
          <w:rFonts w:hint="default" w:eastAsia="SimSun" w:cs="SimSun" w:asciiTheme="minorAscii" w:hAnsiTheme="minorAscii"/>
          <w:b/>
          <w:bCs/>
          <w:color w:val="404040" w:themeColor="text1" w:themeTint="BF"/>
          <w:kern w:val="0"/>
          <w:sz w:val="24"/>
          <w:szCs w:val="24"/>
          <w:lang w:val="en-US" w:eastAsia="zh-CN" w:bidi="ar"/>
          <w14:textFill>
            <w14:solidFill>
              <w14:schemeClr w14:val="tx1">
                <w14:lumMod w14:val="75000"/>
                <w14:lumOff w14:val="25000"/>
              </w14:schemeClr>
            </w14:solidFill>
          </w14:textFill>
        </w:rPr>
        <w:t>Product group sales by channel.</w:t>
      </w:r>
    </w:p>
    <w:p w14:paraId="75B658A4">
      <w:pPr>
        <w:numPr>
          <w:ilvl w:val="0"/>
          <w:numId w:val="0"/>
        </w:numPr>
        <w:spacing w:beforeAutospacing="0" w:after="276" w:afterLines="76" w:afterAutospacing="0"/>
        <w:ind w:left="420" w:leftChars="0"/>
        <w:rPr>
          <w:rFonts w:hint="default" w:ascii="Arial Regular" w:hAnsi="Arial Regular" w:cs="Arial Regular"/>
          <w:b w:val="0"/>
          <w:bCs/>
          <w:sz w:val="28"/>
          <w:szCs w:val="28"/>
          <w:lang w:val="en-US"/>
        </w:rPr>
      </w:pPr>
      <w:r>
        <w:rPr>
          <w:rFonts w:hint="default" w:ascii="Arial Regular" w:hAnsi="Arial Regular" w:cs="Arial Regular"/>
          <w:b w:val="0"/>
          <w:bCs/>
          <w:sz w:val="28"/>
          <w:szCs w:val="28"/>
          <w:lang w:val="en-US"/>
        </w:rPr>
        <w:drawing>
          <wp:inline distT="0" distB="0" distL="114300" distR="114300">
            <wp:extent cx="5925820" cy="3410585"/>
            <wp:effectExtent l="0" t="0" r="17780" b="18415"/>
            <wp:docPr id="8" name="Picture 8" descr="Screenshot 2025-09-17 at 3.42.3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5-09-17 at 3.42.32 PM"/>
                    <pic:cNvPicPr>
                      <a:picLocks noChangeAspect="1"/>
                    </pic:cNvPicPr>
                  </pic:nvPicPr>
                  <pic:blipFill>
                    <a:blip r:embed="rId10"/>
                    <a:stretch>
                      <a:fillRect/>
                    </a:stretch>
                  </pic:blipFill>
                  <pic:spPr>
                    <a:xfrm>
                      <a:off x="0" y="0"/>
                      <a:ext cx="5925820" cy="3410585"/>
                    </a:xfrm>
                    <a:prstGeom prst="rect">
                      <a:avLst/>
                    </a:prstGeom>
                  </pic:spPr>
                </pic:pic>
              </a:graphicData>
            </a:graphic>
          </wp:inline>
        </w:drawing>
      </w:r>
    </w:p>
    <w:p w14:paraId="5E39F1A1">
      <w:pPr>
        <w:numPr>
          <w:ilvl w:val="0"/>
          <w:numId w:val="8"/>
        </w:numPr>
        <w:tabs>
          <w:tab w:val="clear" w:pos="420"/>
        </w:tabs>
        <w:spacing w:beforeAutospacing="0" w:afterAutospacing="0"/>
        <w:ind w:left="1265" w:leftChars="0" w:hanging="425" w:firstLineChars="0"/>
        <w:jc w:val="both"/>
        <w:rPr>
          <w:rFonts w:hint="default" w:ascii="Arial Bold" w:hAnsi="Arial Bold" w:cs="Arial Bold"/>
          <w:b/>
          <w:bCs w:val="0"/>
          <w:color w:val="404040" w:themeColor="text1" w:themeTint="BF"/>
          <w:sz w:val="28"/>
          <w:szCs w:val="28"/>
          <w14:textFill>
            <w14:solidFill>
              <w14:schemeClr w14:val="tx1">
                <w14:lumMod w14:val="75000"/>
                <w14:lumOff w14:val="25000"/>
              </w14:schemeClr>
            </w14:solidFill>
          </w14:textFill>
        </w:rPr>
      </w:pPr>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Observation</w:t>
      </w:r>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 xml:space="preserve">: </w:t>
      </w:r>
      <w:r>
        <w:rPr>
          <w:rFonts w:hint="default" w:asciiTheme="minorAscii" w:hAnsiTheme="minorAscii"/>
          <w:color w:val="595959" w:themeColor="text1" w:themeTint="A6"/>
          <w:sz w:val="24"/>
          <w:szCs w:val="24"/>
          <w14:textFill>
            <w14:solidFill>
              <w14:schemeClr w14:val="tx1">
                <w14:lumMod w14:val="65000"/>
                <w14:lumOff w14:val="35000"/>
              </w14:schemeClr>
            </w14:solidFill>
          </w14:textFill>
        </w:rPr>
        <w:t xml:space="preserve">Across all product groups, </w:t>
      </w:r>
      <w:r>
        <w:rPr>
          <w:rStyle w:val="7"/>
          <w:rFonts w:hint="default" w:asciiTheme="minorAscii" w:hAnsiTheme="minorAscii"/>
          <w:b w:val="0"/>
          <w:bCs w:val="0"/>
          <w:color w:val="595959" w:themeColor="text1" w:themeTint="A6"/>
          <w:sz w:val="24"/>
          <w:szCs w:val="24"/>
          <w14:textFill>
            <w14:solidFill>
              <w14:schemeClr w14:val="tx1">
                <w14:lumMod w14:val="65000"/>
                <w14:lumOff w14:val="35000"/>
              </w14:schemeClr>
            </w14:solidFill>
          </w14:textFill>
        </w:rPr>
        <w:t>Wheat Flour dominates sales</w:t>
      </w:r>
      <w:r>
        <w:rPr>
          <w:rFonts w:hint="default" w:asciiTheme="minorAscii" w:hAnsiTheme="minorAscii"/>
          <w:b w:val="0"/>
          <w:bCs w:val="0"/>
          <w:color w:val="595959" w:themeColor="text1" w:themeTint="A6"/>
          <w:sz w:val="24"/>
          <w:szCs w:val="24"/>
          <w14:textFill>
            <w14:solidFill>
              <w14:schemeClr w14:val="tx1">
                <w14:lumMod w14:val="65000"/>
                <w14:lumOff w14:val="35000"/>
              </w14:schemeClr>
            </w14:solidFill>
          </w14:textFill>
        </w:rPr>
        <w:t xml:space="preserve">, particularly in the </w:t>
      </w:r>
      <w:r>
        <w:rPr>
          <w:rStyle w:val="7"/>
          <w:rFonts w:hint="default" w:asciiTheme="minorAscii" w:hAnsiTheme="minorAscii"/>
          <w:b w:val="0"/>
          <w:bCs w:val="0"/>
          <w:color w:val="595959" w:themeColor="text1" w:themeTint="A6"/>
          <w:sz w:val="24"/>
          <w:szCs w:val="24"/>
          <w14:textFill>
            <w14:solidFill>
              <w14:schemeClr w14:val="tx1">
                <w14:lumMod w14:val="65000"/>
                <w14:lumOff w14:val="35000"/>
              </w14:schemeClr>
            </w14:solidFill>
          </w14:textFill>
        </w:rPr>
        <w:t>Retail and Distributor channels</w:t>
      </w:r>
      <w:r>
        <w:rPr>
          <w:rFonts w:hint="default" w:asciiTheme="minorAscii" w:hAnsiTheme="minorAscii"/>
          <w:b w:val="0"/>
          <w:bCs w:val="0"/>
          <w:color w:val="595959" w:themeColor="text1" w:themeTint="A6"/>
          <w:sz w:val="24"/>
          <w:szCs w:val="24"/>
          <w14:textFill>
            <w14:solidFill>
              <w14:schemeClr w14:val="tx1">
                <w14:lumMod w14:val="65000"/>
                <w14:lumOff w14:val="35000"/>
              </w14:schemeClr>
            </w14:solidFill>
          </w14:textFill>
        </w:rPr>
        <w:t xml:space="preserve">, </w:t>
      </w:r>
      <w:r>
        <w:rPr>
          <w:rFonts w:hint="default" w:asciiTheme="minorAscii" w:hAnsiTheme="minorAscii"/>
          <w:color w:val="595959" w:themeColor="text1" w:themeTint="A6"/>
          <w:sz w:val="24"/>
          <w:szCs w:val="24"/>
          <w14:textFill>
            <w14:solidFill>
              <w14:schemeClr w14:val="tx1">
                <w14:lumMod w14:val="65000"/>
                <w14:lumOff w14:val="35000"/>
              </w14:schemeClr>
            </w14:solidFill>
          </w14:textFill>
        </w:rPr>
        <w:t>while Online contributes relatively less. Similar patterns are seen for Oil, Yeasts, and Flour, highlighting that Retail and Distributor are the primary revenue drivers. This suggests a strong dependency on traditional sales channels, with Online remaining an underutilized growth opportunity.</w:t>
      </w:r>
    </w:p>
    <w:p w14:paraId="6B7C7F75">
      <w:pPr>
        <w:numPr>
          <w:ilvl w:val="0"/>
          <w:numId w:val="0"/>
        </w:numPr>
        <w:spacing w:beforeAutospacing="0" w:afterAutospacing="0"/>
        <w:ind w:left="840" w:leftChars="0"/>
        <w:rPr>
          <w:rFonts w:hint="default" w:ascii="Arial Bold" w:hAnsi="Arial Bold" w:cs="Arial Bold"/>
          <w:b/>
          <w:bCs w:val="0"/>
          <w:sz w:val="28"/>
          <w:szCs w:val="28"/>
        </w:rPr>
      </w:pPr>
    </w:p>
    <w:p w14:paraId="29BCE43B">
      <w:pPr>
        <w:numPr>
          <w:ilvl w:val="1"/>
          <w:numId w:val="1"/>
        </w:numPr>
        <w:spacing w:beforeAutospacing="0" w:after="276" w:afterLines="76" w:afterAutospacing="0"/>
        <w:ind w:left="420" w:leftChars="0" w:firstLine="0" w:firstLineChars="0"/>
        <w:rPr>
          <w:rFonts w:hint="default" w:cs="Arial Bold" w:asciiTheme="minorAscii" w:hAnsiTheme="minorAscii"/>
          <w:b/>
          <w:bCs/>
          <w:color w:val="404040" w:themeColor="text1" w:themeTint="BF"/>
          <w14:textFill>
            <w14:solidFill>
              <w14:schemeClr w14:val="tx1">
                <w14:lumMod w14:val="75000"/>
                <w14:lumOff w14:val="25000"/>
              </w14:schemeClr>
            </w14:solidFill>
          </w14:textFill>
        </w:rPr>
      </w:pPr>
      <w:r>
        <w:rPr>
          <w:rFonts w:hint="default" w:eastAsia="SimSun" w:cs="SimSun" w:asciiTheme="minorAscii" w:hAnsiTheme="minorAscii"/>
          <w:b/>
          <w:bCs/>
          <w:color w:val="404040" w:themeColor="text1" w:themeTint="BF"/>
          <w:kern w:val="0"/>
          <w:sz w:val="24"/>
          <w:szCs w:val="24"/>
          <w:lang w:val="en-US" w:eastAsia="zh-CN" w:bidi="ar"/>
          <w14:textFill>
            <w14:solidFill>
              <w14:schemeClr w14:val="tx1">
                <w14:lumMod w14:val="75000"/>
                <w14:lumOff w14:val="25000"/>
              </w14:schemeClr>
            </w14:solidFill>
          </w14:textFill>
        </w:rPr>
        <w:t>Product category sales by channel.</w:t>
      </w:r>
    </w:p>
    <w:p w14:paraId="48B96B2B">
      <w:pPr>
        <w:numPr>
          <w:ilvl w:val="0"/>
          <w:numId w:val="0"/>
        </w:numPr>
        <w:spacing w:beforeAutospacing="0" w:after="276" w:afterLines="76" w:afterAutospacing="0"/>
        <w:ind w:firstLine="720" w:firstLineChars="0"/>
        <w:rPr>
          <w:rFonts w:hint="default" w:ascii="Arial Regular" w:hAnsi="Arial Regular" w:cs="Arial Regular"/>
          <w:b w:val="0"/>
          <w:bCs/>
          <w:sz w:val="28"/>
          <w:szCs w:val="28"/>
        </w:rPr>
      </w:pPr>
      <w:r>
        <w:rPr>
          <w:rFonts w:hint="default" w:ascii="Arial Regular" w:hAnsi="Arial Regular" w:cs="Arial Regular"/>
          <w:b w:val="0"/>
          <w:bCs/>
          <w:sz w:val="28"/>
          <w:szCs w:val="28"/>
        </w:rPr>
        <w:drawing>
          <wp:inline distT="0" distB="0" distL="114300" distR="114300">
            <wp:extent cx="5850890" cy="2458720"/>
            <wp:effectExtent l="0" t="0" r="16510" b="5080"/>
            <wp:docPr id="9" name="Picture 9" descr="Screenshot 2025-09-17 at 3.45.0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5-09-17 at 3.45.08 PM"/>
                    <pic:cNvPicPr>
                      <a:picLocks noChangeAspect="1"/>
                    </pic:cNvPicPr>
                  </pic:nvPicPr>
                  <pic:blipFill>
                    <a:blip r:embed="rId11"/>
                    <a:stretch>
                      <a:fillRect/>
                    </a:stretch>
                  </pic:blipFill>
                  <pic:spPr>
                    <a:xfrm>
                      <a:off x="0" y="0"/>
                      <a:ext cx="5850890" cy="2458720"/>
                    </a:xfrm>
                    <a:prstGeom prst="rect">
                      <a:avLst/>
                    </a:prstGeom>
                  </pic:spPr>
                </pic:pic>
              </a:graphicData>
            </a:graphic>
          </wp:inline>
        </w:drawing>
      </w:r>
    </w:p>
    <w:p w14:paraId="1D96833B">
      <w:pPr>
        <w:numPr>
          <w:ilvl w:val="0"/>
          <w:numId w:val="8"/>
        </w:numPr>
        <w:tabs>
          <w:tab w:val="clear" w:pos="420"/>
        </w:tabs>
        <w:spacing w:beforeAutospacing="0" w:afterAutospacing="0"/>
        <w:ind w:left="1265" w:leftChars="0" w:hanging="425" w:firstLineChars="0"/>
        <w:jc w:val="both"/>
        <w:rPr>
          <w:rFonts w:hint="default" w:ascii="Arial Italic" w:hAnsi="Arial Italic" w:cs="Arial Italic"/>
          <w:b w:val="0"/>
          <w:bCs w:val="0"/>
          <w:i/>
          <w:iCs/>
          <w:color w:val="595959" w:themeColor="text1" w:themeTint="A6"/>
          <w:sz w:val="24"/>
          <w:szCs w:val="24"/>
          <w14:textFill>
            <w14:solidFill>
              <w14:schemeClr w14:val="tx1">
                <w14:lumMod w14:val="65000"/>
                <w14:lumOff w14:val="35000"/>
              </w14:schemeClr>
            </w14:solidFill>
          </w14:textFill>
        </w:rPr>
      </w:pPr>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Observation</w:t>
      </w:r>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 xml:space="preserve">: </w:t>
      </w:r>
      <w:r>
        <w:rPr>
          <w:color w:val="595959" w:themeColor="text1" w:themeTint="A6"/>
          <w:sz w:val="24"/>
          <w:szCs w:val="24"/>
          <w14:textFill>
            <w14:solidFill>
              <w14:schemeClr w14:val="tx1">
                <w14:lumMod w14:val="65000"/>
                <w14:lumOff w14:val="35000"/>
              </w14:schemeClr>
            </w14:solidFill>
          </w14:textFill>
        </w:rPr>
        <w:t>Food products dominate across all sales channels, with</w:t>
      </w:r>
      <w:r>
        <w:rPr>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 xml:space="preserve"> </w:t>
      </w:r>
      <w:r>
        <w:rPr>
          <w:rStyle w:val="7"/>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Retail (7.7M)</w:t>
      </w:r>
      <w:r>
        <w:rPr>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 xml:space="preserve"> contributing the highest share, followed by </w:t>
      </w:r>
      <w:r>
        <w:rPr>
          <w:rStyle w:val="7"/>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Distributor (5.7M)</w:t>
      </w:r>
      <w:r>
        <w:rPr>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 xml:space="preserve"> and </w:t>
      </w:r>
      <w:r>
        <w:rPr>
          <w:rStyle w:val="7"/>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Online (3.0M)</w:t>
      </w:r>
      <w:r>
        <w:rPr>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 xml:space="preserve">. Drink products, however, show minimal sales, with only </w:t>
      </w:r>
      <w:r>
        <w:rPr>
          <w:rStyle w:val="7"/>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1.0M in Retail</w:t>
      </w:r>
      <w:r>
        <w:rPr>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 xml:space="preserve"> and negligible p</w:t>
      </w:r>
      <w:r>
        <w:rPr>
          <w:color w:val="595959" w:themeColor="text1" w:themeTint="A6"/>
          <w:sz w:val="24"/>
          <w:szCs w:val="24"/>
          <w14:textFill>
            <w14:solidFill>
              <w14:schemeClr w14:val="tx1">
                <w14:lumMod w14:val="65000"/>
                <w14:lumOff w14:val="35000"/>
              </w14:schemeClr>
            </w14:solidFill>
          </w14:textFill>
        </w:rPr>
        <w:t xml:space="preserve">erformance in Distributor and Online channels. </w:t>
      </w:r>
      <w:r>
        <w:rPr>
          <w:rFonts w:hint="default" w:ascii="Arial Italic" w:hAnsi="Arial Italic" w:cs="Arial Italic"/>
          <w:b w:val="0"/>
          <w:bCs w:val="0"/>
          <w:i/>
          <w:iCs/>
          <w:color w:val="595959" w:themeColor="text1" w:themeTint="A6"/>
          <w:sz w:val="24"/>
          <w:szCs w:val="24"/>
          <w14:textFill>
            <w14:solidFill>
              <w14:schemeClr w14:val="tx1">
                <w14:lumMod w14:val="65000"/>
                <w14:lumOff w14:val="35000"/>
              </w14:schemeClr>
            </w14:solidFill>
          </w14:textFill>
        </w:rPr>
        <w:t>This indicates that the business is heavily reliant on Food sales, particularly through Retail.</w:t>
      </w:r>
    </w:p>
    <w:p w14:paraId="13FFA1D5">
      <w:pPr>
        <w:numPr>
          <w:ilvl w:val="0"/>
          <w:numId w:val="0"/>
        </w:numPr>
        <w:spacing w:beforeAutospacing="0" w:afterAutospacing="0"/>
        <w:ind w:left="840" w:leftChars="0"/>
        <w:rPr>
          <w:rFonts w:hint="default" w:ascii="Arial Bold" w:hAnsi="Arial Bold" w:cs="Arial Bold"/>
          <w:b/>
          <w:bCs w:val="0"/>
          <w:sz w:val="28"/>
          <w:szCs w:val="28"/>
        </w:rPr>
      </w:pPr>
    </w:p>
    <w:p w14:paraId="766074BA">
      <w:pPr>
        <w:numPr>
          <w:ilvl w:val="1"/>
          <w:numId w:val="1"/>
        </w:numPr>
        <w:spacing w:beforeAutospacing="0" w:after="276" w:afterLines="76" w:afterAutospacing="0"/>
        <w:ind w:left="420" w:leftChars="0" w:firstLine="0" w:firstLineChars="0"/>
        <w:rPr>
          <w:rFonts w:hint="default" w:ascii="Arial Bold" w:hAnsi="Arial Bold" w:cs="Arial Bold"/>
          <w:b/>
          <w:bCs/>
          <w:color w:val="404040" w:themeColor="text1" w:themeTint="BF"/>
          <w:sz w:val="28"/>
          <w:szCs w:val="28"/>
          <w14:textFill>
            <w14:solidFill>
              <w14:schemeClr w14:val="tx1">
                <w14:lumMod w14:val="75000"/>
                <w14:lumOff w14:val="25000"/>
              </w14:schemeClr>
            </w14:solidFill>
          </w14:textFill>
        </w:rPr>
      </w:pPr>
      <w:r>
        <w:rPr>
          <w:rFonts w:hint="default" w:ascii="Arial Bold" w:hAnsi="Arial Bold" w:eastAsia="SimSun" w:cs="Arial Bold"/>
          <w:b/>
          <w:bCs/>
          <w:color w:val="404040" w:themeColor="text1" w:themeTint="BF"/>
          <w:kern w:val="0"/>
          <w:sz w:val="24"/>
          <w:szCs w:val="24"/>
          <w:lang w:val="en-US" w:eastAsia="zh-CN" w:bidi="ar"/>
          <w14:textFill>
            <w14:solidFill>
              <w14:schemeClr w14:val="tx1">
                <w14:lumMod w14:val="75000"/>
                <w14:lumOff w14:val="25000"/>
              </w14:schemeClr>
            </w14:solidFill>
          </w14:textFill>
        </w:rPr>
        <w:t>Overall channel-wise sales contribution.</w:t>
      </w:r>
    </w:p>
    <w:p w14:paraId="5F5169BC">
      <w:pPr>
        <w:numPr>
          <w:ilvl w:val="0"/>
          <w:numId w:val="0"/>
        </w:numPr>
        <w:spacing w:beforeAutospacing="0" w:after="276" w:afterLines="76" w:afterAutospacing="0"/>
        <w:ind w:left="420" w:leftChars="0"/>
        <w:rPr>
          <w:rFonts w:hint="default" w:ascii="Arial Regular" w:hAnsi="Arial Regular" w:cs="Arial Regular"/>
          <w:b w:val="0"/>
          <w:bCs/>
          <w:sz w:val="28"/>
          <w:szCs w:val="28"/>
          <w:lang w:val="en-US"/>
        </w:rPr>
      </w:pPr>
      <w:r>
        <w:rPr>
          <w:rFonts w:hint="default" w:ascii="Arial Regular" w:hAnsi="Arial Regular" w:cs="Arial Regular"/>
          <w:b w:val="0"/>
          <w:bCs/>
          <w:sz w:val="28"/>
          <w:szCs w:val="28"/>
          <w:lang w:val="en-US"/>
        </w:rPr>
        <w:drawing>
          <wp:inline distT="0" distB="0" distL="114300" distR="114300">
            <wp:extent cx="5848985" cy="2143125"/>
            <wp:effectExtent l="0" t="0" r="18415" b="15875"/>
            <wp:docPr id="10" name="Picture 10" descr="Screenshot 2025-09-17 at 3.46.5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5-09-17 at 3.46.57 PM"/>
                    <pic:cNvPicPr>
                      <a:picLocks noChangeAspect="1"/>
                    </pic:cNvPicPr>
                  </pic:nvPicPr>
                  <pic:blipFill>
                    <a:blip r:embed="rId12"/>
                    <a:stretch>
                      <a:fillRect/>
                    </a:stretch>
                  </pic:blipFill>
                  <pic:spPr>
                    <a:xfrm>
                      <a:off x="0" y="0"/>
                      <a:ext cx="5848985" cy="2143125"/>
                    </a:xfrm>
                    <a:prstGeom prst="rect">
                      <a:avLst/>
                    </a:prstGeom>
                  </pic:spPr>
                </pic:pic>
              </a:graphicData>
            </a:graphic>
          </wp:inline>
        </w:drawing>
      </w:r>
    </w:p>
    <w:p w14:paraId="20C330A7">
      <w:pPr>
        <w:numPr>
          <w:ilvl w:val="0"/>
          <w:numId w:val="8"/>
        </w:numPr>
        <w:tabs>
          <w:tab w:val="clear" w:pos="420"/>
        </w:tabs>
        <w:spacing w:beforeAutospacing="0" w:afterAutospacing="0"/>
        <w:ind w:left="1265" w:leftChars="0" w:hanging="425" w:firstLineChars="0"/>
        <w:jc w:val="both"/>
        <w:rPr>
          <w:rFonts w:hint="default" w:ascii="Arial Bold" w:hAnsi="Arial Bold" w:cs="Arial Bold"/>
          <w:b/>
          <w:bCs w:val="0"/>
          <w:sz w:val="28"/>
          <w:szCs w:val="28"/>
        </w:rPr>
      </w:pPr>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Observation</w:t>
      </w:r>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 xml:space="preserve">: </w:t>
      </w:r>
      <w:r>
        <w:rPr>
          <w:rFonts w:hint="default" w:eastAsia="SimSun" w:cs="SimSun" w:asciiTheme="minorAscii" w:hAnsiTheme="minorAscii"/>
          <w:color w:val="595959" w:themeColor="text1" w:themeTint="A6"/>
          <w:kern w:val="0"/>
          <w:sz w:val="24"/>
          <w:szCs w:val="24"/>
          <w:lang w:val="en-US" w:eastAsia="zh-CN" w:bidi="ar"/>
          <w14:textFill>
            <w14:solidFill>
              <w14:schemeClr w14:val="tx1">
                <w14:lumMod w14:val="65000"/>
                <w14:lumOff w14:val="35000"/>
              </w14:schemeClr>
            </w14:solidFill>
          </w14:textFill>
        </w:rPr>
        <w:t xml:space="preserve">Retail is the leading sales channel, accounting for </w:t>
      </w:r>
      <w:r>
        <w:rPr>
          <w:rStyle w:val="7"/>
          <w:rFonts w:hint="default" w:eastAsia="SimSun" w:cs="SimSun" w:asciiTheme="minorAscii" w:hAnsiTheme="minorAscii"/>
          <w:b w:val="0"/>
          <w:bCs w:val="0"/>
          <w:color w:val="595959" w:themeColor="text1" w:themeTint="A6"/>
          <w:kern w:val="0"/>
          <w:sz w:val="24"/>
          <w:szCs w:val="24"/>
          <w:lang w:val="en-US" w:eastAsia="zh-CN" w:bidi="ar"/>
          <w14:textFill>
            <w14:solidFill>
              <w14:schemeClr w14:val="tx1">
                <w14:lumMod w14:val="65000"/>
                <w14:lumOff w14:val="35000"/>
              </w14:schemeClr>
            </w14:solidFill>
          </w14:textFill>
        </w:rPr>
        <w:t>48.56% (8.7M)</w:t>
      </w:r>
      <w:r>
        <w:rPr>
          <w:rFonts w:hint="default" w:eastAsia="SimSun" w:cs="SimSun" w:asciiTheme="minorAscii" w:hAnsiTheme="minorAscii"/>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 of total sales, followed by Distributor at </w:t>
      </w:r>
      <w:r>
        <w:rPr>
          <w:rStyle w:val="7"/>
          <w:rFonts w:hint="default" w:eastAsia="SimSun" w:cs="SimSun" w:asciiTheme="minorAscii" w:hAnsiTheme="minorAscii"/>
          <w:b w:val="0"/>
          <w:bCs w:val="0"/>
          <w:color w:val="595959" w:themeColor="text1" w:themeTint="A6"/>
          <w:kern w:val="0"/>
          <w:sz w:val="24"/>
          <w:szCs w:val="24"/>
          <w:lang w:val="en-US" w:eastAsia="zh-CN" w:bidi="ar"/>
          <w14:textFill>
            <w14:solidFill>
              <w14:schemeClr w14:val="tx1">
                <w14:lumMod w14:val="65000"/>
                <w14:lumOff w14:val="35000"/>
              </w14:schemeClr>
            </w14:solidFill>
          </w14:textFill>
        </w:rPr>
        <w:t>34.05% (6.1M)</w:t>
      </w:r>
      <w:r>
        <w:rPr>
          <w:rFonts w:hint="default" w:eastAsia="SimSun" w:cs="SimSun" w:asciiTheme="minorAscii" w:hAnsiTheme="minorAscii"/>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 while Online contributes the smallest share at </w:t>
      </w:r>
      <w:r>
        <w:rPr>
          <w:rStyle w:val="7"/>
          <w:rFonts w:hint="default" w:eastAsia="SimSun" w:cs="SimSun" w:asciiTheme="minorAscii" w:hAnsiTheme="minorAscii"/>
          <w:b w:val="0"/>
          <w:bCs w:val="0"/>
          <w:color w:val="595959" w:themeColor="text1" w:themeTint="A6"/>
          <w:kern w:val="0"/>
          <w:sz w:val="24"/>
          <w:szCs w:val="24"/>
          <w:lang w:val="en-US" w:eastAsia="zh-CN" w:bidi="ar"/>
          <w14:textFill>
            <w14:solidFill>
              <w14:schemeClr w14:val="tx1">
                <w14:lumMod w14:val="65000"/>
                <w14:lumOff w14:val="35000"/>
              </w14:schemeClr>
            </w14:solidFill>
          </w14:textFill>
        </w:rPr>
        <w:t>17.39% (3.1M)</w:t>
      </w:r>
      <w:r>
        <w:rPr>
          <w:rFonts w:hint="default" w:eastAsia="SimSun" w:cs="SimSun" w:asciiTheme="minorAscii" w:hAnsiTheme="minorAscii"/>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This highlights the i</w:t>
      </w:r>
      <w:r>
        <w:rPr>
          <w:rFonts w:hint="default" w:eastAsia="SimSun" w:cs="SimSun" w:asciiTheme="minorAscii" w:hAnsiTheme="minorAscii"/>
          <w:color w:val="595959" w:themeColor="text1" w:themeTint="A6"/>
          <w:kern w:val="0"/>
          <w:sz w:val="24"/>
          <w:szCs w:val="24"/>
          <w:lang w:val="en-US" w:eastAsia="zh-CN" w:bidi="ar"/>
          <w14:textFill>
            <w14:solidFill>
              <w14:schemeClr w14:val="tx1">
                <w14:lumMod w14:val="65000"/>
                <w14:lumOff w14:val="35000"/>
              </w14:schemeClr>
            </w14:solidFill>
          </w14:textFill>
        </w:rPr>
        <w:t>mportance of strengthening Retail and Distributor operations, while also exploring strategies to boost Online sales for balanced growth</w:t>
      </w:r>
      <w:r>
        <w:rPr>
          <w:rFonts w:ascii="SimSun" w:hAnsi="SimSun" w:eastAsia="SimSun" w:cs="SimSun"/>
          <w:kern w:val="0"/>
          <w:sz w:val="24"/>
          <w:szCs w:val="24"/>
          <w:lang w:val="en-US" w:eastAsia="zh-CN" w:bidi="ar"/>
        </w:rPr>
        <w:t>.</w:t>
      </w:r>
    </w:p>
    <w:p w14:paraId="5C00BB8F">
      <w:pPr>
        <w:numPr>
          <w:ilvl w:val="0"/>
          <w:numId w:val="0"/>
        </w:numPr>
        <w:spacing w:beforeAutospacing="0" w:afterAutospacing="0"/>
        <w:ind w:left="840" w:leftChars="0"/>
        <w:rPr>
          <w:rFonts w:hint="default" w:ascii="Arial Bold" w:hAnsi="Arial Bold" w:cs="Arial Bold"/>
          <w:b/>
          <w:bCs w:val="0"/>
          <w:sz w:val="28"/>
          <w:szCs w:val="28"/>
        </w:rPr>
      </w:pPr>
    </w:p>
    <w:p w14:paraId="07232764">
      <w:pPr>
        <w:numPr>
          <w:ilvl w:val="1"/>
          <w:numId w:val="1"/>
        </w:numPr>
        <w:spacing w:beforeAutospacing="0" w:after="276" w:afterLines="76" w:afterAutospacing="0"/>
        <w:ind w:left="420" w:leftChars="0" w:firstLine="0" w:firstLineChars="0"/>
        <w:rPr>
          <w:rFonts w:hint="default" w:ascii="Arial Bold" w:hAnsi="Arial Bold" w:cs="Arial Bold"/>
          <w:b/>
          <w:bCs/>
          <w:color w:val="404040" w:themeColor="text1" w:themeTint="BF"/>
          <w:sz w:val="28"/>
          <w:szCs w:val="28"/>
          <w14:textFill>
            <w14:solidFill>
              <w14:schemeClr w14:val="tx1">
                <w14:lumMod w14:val="75000"/>
                <w14:lumOff w14:val="25000"/>
              </w14:schemeClr>
            </w14:solidFill>
          </w14:textFill>
        </w:rPr>
      </w:pPr>
      <w:r>
        <w:rPr>
          <w:rFonts w:hint="default" w:ascii="Arial Bold" w:hAnsi="Arial Bold" w:eastAsia="SimSun" w:cs="Arial Bold"/>
          <w:b/>
          <w:bCs/>
          <w:color w:val="404040" w:themeColor="text1" w:themeTint="BF"/>
          <w:kern w:val="0"/>
          <w:sz w:val="24"/>
          <w:szCs w:val="24"/>
          <w:lang w:val="en-US" w:eastAsia="zh-CN" w:bidi="ar"/>
          <w14:textFill>
            <w14:solidFill>
              <w14:schemeClr w14:val="tx1">
                <w14:lumMod w14:val="75000"/>
                <w14:lumOff w14:val="25000"/>
              </w14:schemeClr>
            </w14:solidFill>
          </w14:textFill>
        </w:rPr>
        <w:t>Key influencers of sales.</w:t>
      </w:r>
    </w:p>
    <w:p w14:paraId="06D1873F">
      <w:pPr>
        <w:numPr>
          <w:ilvl w:val="0"/>
          <w:numId w:val="0"/>
        </w:numPr>
        <w:spacing w:beforeAutospacing="0" w:after="276" w:afterLines="76" w:afterAutospacing="0"/>
        <w:ind w:left="420" w:leftChars="0"/>
        <w:rPr>
          <w:rFonts w:hint="default" w:ascii="Arial Regular" w:hAnsi="Arial Regular" w:cs="Arial Regular"/>
          <w:b w:val="0"/>
          <w:bCs/>
          <w:sz w:val="28"/>
          <w:szCs w:val="28"/>
          <w:lang w:val="en-US"/>
        </w:rPr>
      </w:pPr>
      <w:r>
        <w:rPr>
          <w:rFonts w:hint="default" w:ascii="Arial Regular" w:hAnsi="Arial Regular" w:cs="Arial Regular"/>
          <w:b w:val="0"/>
          <w:bCs/>
          <w:sz w:val="28"/>
          <w:szCs w:val="28"/>
          <w:lang w:val="en-US"/>
        </w:rPr>
        <w:drawing>
          <wp:inline distT="0" distB="0" distL="114300" distR="114300">
            <wp:extent cx="5848985" cy="2230120"/>
            <wp:effectExtent l="0" t="0" r="18415" b="5080"/>
            <wp:docPr id="12" name="Picture 12" descr="Screenshot 2025-09-17 at 3.49.1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5-09-17 at 3.49.12 PM"/>
                    <pic:cNvPicPr>
                      <a:picLocks noChangeAspect="1"/>
                    </pic:cNvPicPr>
                  </pic:nvPicPr>
                  <pic:blipFill>
                    <a:blip r:embed="rId13"/>
                    <a:stretch>
                      <a:fillRect/>
                    </a:stretch>
                  </pic:blipFill>
                  <pic:spPr>
                    <a:xfrm>
                      <a:off x="0" y="0"/>
                      <a:ext cx="5848985" cy="2230120"/>
                    </a:xfrm>
                    <a:prstGeom prst="rect">
                      <a:avLst/>
                    </a:prstGeom>
                  </pic:spPr>
                </pic:pic>
              </a:graphicData>
            </a:graphic>
          </wp:inline>
        </w:drawing>
      </w:r>
    </w:p>
    <w:p w14:paraId="4ECEE7C1">
      <w:pPr>
        <w:numPr>
          <w:ilvl w:val="0"/>
          <w:numId w:val="8"/>
        </w:numPr>
        <w:tabs>
          <w:tab w:val="clear" w:pos="420"/>
        </w:tabs>
        <w:spacing w:beforeAutospacing="0" w:afterAutospacing="0"/>
        <w:ind w:left="1265" w:leftChars="0" w:hanging="425" w:firstLineChars="0"/>
        <w:jc w:val="both"/>
        <w:rPr>
          <w:rFonts w:hint="default" w:ascii="Arial" w:hAnsi="Arial" w:cs="Arial"/>
          <w:b w:val="0"/>
          <w:bCs w:val="0"/>
          <w:color w:val="595959" w:themeColor="text1" w:themeTint="A6"/>
          <w:sz w:val="28"/>
          <w:szCs w:val="28"/>
          <w14:textFill>
            <w14:solidFill>
              <w14:schemeClr w14:val="tx1">
                <w14:lumMod w14:val="65000"/>
                <w14:lumOff w14:val="35000"/>
              </w14:schemeClr>
            </w14:solidFill>
          </w14:textFill>
        </w:rPr>
      </w:pPr>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 xml:space="preserve">Observation: </w:t>
      </w:r>
      <w:r>
        <w:rPr>
          <w:rFonts w:hint="default" w:ascii="Arial" w:hAnsi="Arial" w:cs="Arial"/>
          <w:b w:val="0"/>
          <w:bCs/>
          <w:color w:val="595959" w:themeColor="text1" w:themeTint="A6"/>
          <w:sz w:val="24"/>
          <w:szCs w:val="24"/>
          <w:lang w:val="en-US"/>
          <w14:textFill>
            <w14:solidFill>
              <w14:schemeClr w14:val="tx1">
                <w14:lumMod w14:val="65000"/>
                <w14:lumOff w14:val="35000"/>
              </w14:schemeClr>
            </w14:solidFill>
          </w14:textFill>
        </w:rPr>
        <w:t>F</w:t>
      </w:r>
      <w:r>
        <w:rPr>
          <w:rFonts w:hint="default" w:ascii="Arial" w:hAnsi="Arial" w:eastAsia="SimSun" w:cs="Arial"/>
          <w:b w:val="0"/>
          <w:bCs/>
          <w:color w:val="595959" w:themeColor="text1" w:themeTint="A6"/>
          <w:kern w:val="0"/>
          <w:sz w:val="24"/>
          <w:szCs w:val="24"/>
          <w:lang w:val="en-US" w:eastAsia="zh-CN" w:bidi="ar"/>
          <w14:textFill>
            <w14:solidFill>
              <w14:schemeClr w14:val="tx1">
                <w14:lumMod w14:val="65000"/>
                <w14:lumOff w14:val="35000"/>
              </w14:schemeClr>
            </w14:solidFill>
          </w14:textFill>
        </w:rPr>
        <w:t xml:space="preserve">ound </w:t>
      </w:r>
      <w:r>
        <w:rPr>
          <w:rFonts w:hint="default" w:eastAsia="SimSun" w:cs="SimSun" w:asciiTheme="minorAscii" w:hAnsiTheme="minorAscii"/>
          <w:color w:val="595959" w:themeColor="text1" w:themeTint="A6"/>
          <w:kern w:val="0"/>
          <w:sz w:val="24"/>
          <w:szCs w:val="24"/>
          <w:lang w:val="en-US" w:eastAsia="zh-CN" w:bidi="ar"/>
          <w14:textFill>
            <w14:solidFill>
              <w14:schemeClr w14:val="tx1">
                <w14:lumMod w14:val="65000"/>
                <w14:lumOff w14:val="35000"/>
              </w14:schemeClr>
            </w14:solidFill>
          </w14:textFill>
        </w:rPr>
        <w:t xml:space="preserve">a strong correlation between a decrease in sales </w:t>
      </w: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and the ProductCategory being Food. As seen, when the product category is food, the average sales decrease by 38.72. </w:t>
      </w:r>
    </w:p>
    <w:p w14:paraId="0081C8D2">
      <w:pPr>
        <w:numPr>
          <w:ilvl w:val="0"/>
          <w:numId w:val="0"/>
        </w:numPr>
        <w:spacing w:beforeAutospacing="0" w:afterAutospacing="0"/>
        <w:ind w:left="840" w:leftChars="0"/>
        <w:rPr>
          <w:rFonts w:hint="default" w:ascii="Arial Bold" w:hAnsi="Arial Bold" w:cs="Arial Bold"/>
          <w:b/>
          <w:bCs w:val="0"/>
          <w:sz w:val="28"/>
          <w:szCs w:val="28"/>
        </w:rPr>
      </w:pPr>
    </w:p>
    <w:p w14:paraId="0169B138">
      <w:pPr>
        <w:numPr>
          <w:ilvl w:val="1"/>
          <w:numId w:val="1"/>
        </w:numPr>
        <w:spacing w:beforeAutospacing="0" w:after="276" w:afterLines="76" w:afterAutospacing="0"/>
        <w:ind w:left="420" w:leftChars="0" w:firstLine="0" w:firstLineChars="0"/>
        <w:rPr>
          <w:rFonts w:hint="default" w:cs="Arial Regular" w:asciiTheme="minorAscii" w:hAnsiTheme="minorAscii"/>
          <w:b/>
          <w:bCs/>
          <w:color w:val="404040" w:themeColor="text1" w:themeTint="BF"/>
          <w:sz w:val="22"/>
          <w:szCs w:val="22"/>
          <w:shd w:val="clear" w:color="auto" w:fill="auto"/>
          <w14:textFill>
            <w14:solidFill>
              <w14:schemeClr w14:val="tx1">
                <w14:lumMod w14:val="75000"/>
                <w14:lumOff w14:val="25000"/>
              </w14:schemeClr>
            </w14:solidFill>
          </w14:textFill>
        </w:rPr>
      </w:pPr>
      <w:r>
        <w:rPr>
          <w:rFonts w:hint="default" w:eastAsia="SimSun" w:cs="SimSun" w:asciiTheme="minorAscii" w:hAnsiTheme="minorAscii"/>
          <w:b/>
          <w:bCs/>
          <w:color w:val="404040" w:themeColor="text1" w:themeTint="BF"/>
          <w:kern w:val="0"/>
          <w:sz w:val="24"/>
          <w:szCs w:val="24"/>
          <w:shd w:val="clear" w:color="auto" w:fill="auto"/>
          <w:lang w:val="en-US" w:eastAsia="zh-CN" w:bidi="ar"/>
          <w14:textFill>
            <w14:solidFill>
              <w14:schemeClr w14:val="tx1">
                <w14:lumMod w14:val="75000"/>
                <w14:lumOff w14:val="25000"/>
              </w14:schemeClr>
            </w14:solidFill>
          </w14:textFill>
        </w:rPr>
        <w:t>Salesperson sales performance.</w:t>
      </w:r>
    </w:p>
    <w:p w14:paraId="6269693A">
      <w:pPr>
        <w:numPr>
          <w:ilvl w:val="0"/>
          <w:numId w:val="0"/>
        </w:numPr>
        <w:spacing w:beforeAutospacing="0" w:after="276" w:afterLines="76" w:afterAutospacing="0"/>
        <w:ind w:left="420" w:leftChars="0"/>
        <w:rPr>
          <w:rFonts w:hint="default" w:ascii="Arial Regular" w:hAnsi="Arial Regular" w:cs="Arial Regular"/>
          <w:b w:val="0"/>
          <w:bCs/>
          <w:sz w:val="28"/>
          <w:szCs w:val="28"/>
          <w:lang w:val="en-US"/>
        </w:rPr>
      </w:pPr>
      <w:r>
        <w:rPr>
          <w:rFonts w:hint="default" w:ascii="Arial Regular" w:hAnsi="Arial Regular" w:cs="Arial Regular"/>
          <w:b w:val="0"/>
          <w:bCs/>
          <w:sz w:val="28"/>
          <w:szCs w:val="28"/>
          <w:lang w:val="en-US"/>
        </w:rPr>
        <w:drawing>
          <wp:inline distT="0" distB="0" distL="114300" distR="114300">
            <wp:extent cx="5892165" cy="2033905"/>
            <wp:effectExtent l="0" t="0" r="635" b="23495"/>
            <wp:docPr id="13" name="Picture 13" descr="Screenshot 2025-09-17 at 4.07.0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5-09-17 at 4.07.07 PM"/>
                    <pic:cNvPicPr>
                      <a:picLocks noChangeAspect="1"/>
                    </pic:cNvPicPr>
                  </pic:nvPicPr>
                  <pic:blipFill>
                    <a:blip r:embed="rId14"/>
                    <a:stretch>
                      <a:fillRect/>
                    </a:stretch>
                  </pic:blipFill>
                  <pic:spPr>
                    <a:xfrm>
                      <a:off x="0" y="0"/>
                      <a:ext cx="5892165" cy="2033905"/>
                    </a:xfrm>
                    <a:prstGeom prst="rect">
                      <a:avLst/>
                    </a:prstGeom>
                  </pic:spPr>
                </pic:pic>
              </a:graphicData>
            </a:graphic>
          </wp:inline>
        </w:drawing>
      </w:r>
    </w:p>
    <w:p w14:paraId="00F2A4A4">
      <w:pPr>
        <w:numPr>
          <w:ilvl w:val="0"/>
          <w:numId w:val="8"/>
        </w:numPr>
        <w:tabs>
          <w:tab w:val="clear" w:pos="420"/>
        </w:tabs>
        <w:spacing w:beforeAutospacing="0" w:afterAutospacing="0"/>
        <w:ind w:left="1265" w:leftChars="0" w:hanging="425" w:firstLineChars="0"/>
        <w:jc w:val="both"/>
        <w:rPr>
          <w:rFonts w:hint="default" w:ascii="Arial" w:hAnsi="Arial" w:cs="Arial"/>
          <w:b w:val="0"/>
          <w:bCs w:val="0"/>
          <w:sz w:val="28"/>
          <w:szCs w:val="28"/>
        </w:rPr>
      </w:pPr>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Observation</w:t>
      </w:r>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 xml:space="preserve">: </w:t>
      </w:r>
      <w:r>
        <w:rPr>
          <w:rFonts w:hint="default" w:cs="Arial Bold" w:asciiTheme="minorAscii" w:hAnsiTheme="minorAscii"/>
          <w:b w:val="0"/>
          <w:bCs/>
          <w:color w:val="595959" w:themeColor="text1" w:themeTint="A6"/>
          <w:sz w:val="24"/>
          <w:szCs w:val="24"/>
          <w:lang w:val="en-US"/>
          <w14:textFill>
            <w14:solidFill>
              <w14:schemeClr w14:val="tx1">
                <w14:lumMod w14:val="65000"/>
                <w14:lumOff w14:val="35000"/>
              </w14:schemeClr>
            </w14:solidFill>
          </w14:textFill>
        </w:rPr>
        <w:t>A</w:t>
      </w:r>
      <w:r>
        <w:rPr>
          <w:rFonts w:hint="default" w:eastAsia="SimSun" w:cs="SimSun" w:asciiTheme="minorAscii" w:hAnsiTheme="minorAscii"/>
          <w:b w:val="0"/>
          <w:bCs/>
          <w:color w:val="595959" w:themeColor="text1" w:themeTint="A6"/>
          <w:kern w:val="0"/>
          <w:sz w:val="24"/>
          <w:szCs w:val="24"/>
          <w:lang w:val="en-US" w:eastAsia="zh-CN" w:bidi="ar"/>
          <w14:textFill>
            <w14:solidFill>
              <w14:schemeClr w14:val="tx1">
                <w14:lumMod w14:val="65000"/>
                <w14:lumOff w14:val="35000"/>
              </w14:schemeClr>
            </w14:solidFill>
          </w14:textFill>
        </w:rPr>
        <w:t xml:space="preserve"> </w:t>
      </w:r>
      <w:r>
        <w:rPr>
          <w:rFonts w:hint="default" w:eastAsia="SimSun" w:cs="SimSun" w:asciiTheme="minorAscii" w:hAnsiTheme="minorAscii"/>
          <w:color w:val="595959" w:themeColor="text1" w:themeTint="A6"/>
          <w:kern w:val="0"/>
          <w:sz w:val="24"/>
          <w:szCs w:val="24"/>
          <w:lang w:val="en-US" w:eastAsia="zh-CN" w:bidi="ar"/>
          <w14:textFill>
            <w14:solidFill>
              <w14:schemeClr w14:val="tx1">
                <w14:lumMod w14:val="65000"/>
                <w14:lumOff w14:val="35000"/>
              </w14:schemeClr>
            </w14:solidFill>
          </w14:textFill>
        </w:rPr>
        <w:t>clear breakdown of individual sales performance across the team. Top performer is</w:t>
      </w: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 Carla Ferreira with total sales of $4.7 million, followed by Julio Lima with $3.3 million. </w:t>
      </w:r>
    </w:p>
    <w:p w14:paraId="51F8B8E9">
      <w:pPr>
        <w:numPr>
          <w:ilvl w:val="0"/>
          <w:numId w:val="0"/>
        </w:numPr>
        <w:spacing w:beforeAutospacing="0" w:afterAutospacing="0"/>
        <w:ind w:left="840" w:leftChars="0"/>
        <w:rPr>
          <w:rFonts w:hint="default" w:ascii="Arial" w:hAnsi="Arial" w:cs="Arial"/>
          <w:b w:val="0"/>
          <w:bCs w:val="0"/>
          <w:sz w:val="28"/>
          <w:szCs w:val="28"/>
        </w:rPr>
      </w:pPr>
    </w:p>
    <w:p w14:paraId="2A800F90">
      <w:pPr>
        <w:numPr>
          <w:ilvl w:val="1"/>
          <w:numId w:val="1"/>
        </w:numPr>
        <w:spacing w:beforeAutospacing="0" w:after="276" w:afterLines="76" w:afterAutospacing="0"/>
        <w:ind w:left="420" w:leftChars="0" w:firstLine="0" w:firstLineChars="0"/>
        <w:rPr>
          <w:rFonts w:hint="default" w:ascii="Arial Bold" w:hAnsi="Arial Bold" w:cs="Arial Bold"/>
          <w:b/>
          <w:bCs w:val="0"/>
          <w:color w:val="404040" w:themeColor="text1" w:themeTint="BF"/>
          <w:sz w:val="24"/>
          <w:szCs w:val="24"/>
          <w14:textFill>
            <w14:solidFill>
              <w14:schemeClr w14:val="tx1">
                <w14:lumMod w14:val="75000"/>
                <w14:lumOff w14:val="25000"/>
              </w14:schemeClr>
            </w14:solidFill>
          </w14:textFill>
        </w:rPr>
      </w:pPr>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Top 5 salesperson by performance.</w:t>
      </w:r>
    </w:p>
    <w:p w14:paraId="1341F868">
      <w:pPr>
        <w:numPr>
          <w:ilvl w:val="0"/>
          <w:numId w:val="0"/>
        </w:numPr>
        <w:spacing w:beforeAutospacing="0" w:after="276" w:afterLines="76" w:afterAutospacing="0"/>
        <w:ind w:left="420" w:leftChars="0"/>
        <w:rPr>
          <w:rFonts w:hint="default" w:ascii="Arial Regular" w:hAnsi="Arial Regular" w:cs="Arial Regular"/>
          <w:b w:val="0"/>
          <w:bCs/>
          <w:sz w:val="28"/>
          <w:szCs w:val="28"/>
          <w:lang w:val="en-US"/>
        </w:rPr>
      </w:pPr>
      <w:r>
        <w:rPr>
          <w:rFonts w:hint="default" w:ascii="Arial Regular" w:hAnsi="Arial Regular" w:cs="Arial Regular"/>
          <w:b w:val="0"/>
          <w:bCs/>
          <w:sz w:val="28"/>
          <w:szCs w:val="28"/>
          <w:lang w:val="en-US"/>
        </w:rPr>
        <w:drawing>
          <wp:inline distT="0" distB="0" distL="114300" distR="114300">
            <wp:extent cx="5866765" cy="1749425"/>
            <wp:effectExtent l="0" t="0" r="635" b="3175"/>
            <wp:docPr id="14" name="Picture 14" descr="Screenshot 2025-09-17 at 4.09.5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5-09-17 at 4.09.51 PM"/>
                    <pic:cNvPicPr>
                      <a:picLocks noChangeAspect="1"/>
                    </pic:cNvPicPr>
                  </pic:nvPicPr>
                  <pic:blipFill>
                    <a:blip r:embed="rId15"/>
                    <a:stretch>
                      <a:fillRect/>
                    </a:stretch>
                  </pic:blipFill>
                  <pic:spPr>
                    <a:xfrm>
                      <a:off x="0" y="0"/>
                      <a:ext cx="5866765" cy="1749425"/>
                    </a:xfrm>
                    <a:prstGeom prst="rect">
                      <a:avLst/>
                    </a:prstGeom>
                  </pic:spPr>
                </pic:pic>
              </a:graphicData>
            </a:graphic>
          </wp:inline>
        </w:drawing>
      </w:r>
    </w:p>
    <w:p w14:paraId="40535737">
      <w:pPr>
        <w:numPr>
          <w:ilvl w:val="0"/>
          <w:numId w:val="8"/>
        </w:numPr>
        <w:tabs>
          <w:tab w:val="clear" w:pos="420"/>
        </w:tabs>
        <w:spacing w:beforeAutospacing="0" w:afterAutospacing="0"/>
        <w:ind w:left="1265" w:leftChars="0" w:hanging="425" w:firstLineChars="0"/>
        <w:jc w:val="both"/>
        <w:rPr>
          <w:rFonts w:hint="default" w:cs="Arial Bold" w:asciiTheme="minorAscii" w:hAnsiTheme="minorAscii"/>
          <w:b/>
          <w:bCs w:val="0"/>
          <w:color w:val="595959" w:themeColor="text1" w:themeTint="A6"/>
          <w:sz w:val="28"/>
          <w:szCs w:val="28"/>
          <w:lang w:val="en-US"/>
          <w14:textFill>
            <w14:solidFill>
              <w14:schemeClr w14:val="tx1">
                <w14:lumMod w14:val="65000"/>
                <w14:lumOff w14:val="35000"/>
              </w14:schemeClr>
            </w14:solidFill>
          </w14:textFill>
        </w:rPr>
      </w:pPr>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Observation</w:t>
      </w:r>
      <w:r>
        <w:rPr>
          <w:rFonts w:hint="default" w:ascii="Arial Bold" w:hAnsi="Arial Bold" w:cs="Arial Bold"/>
          <w:b/>
          <w:bCs w:val="0"/>
          <w:sz w:val="24"/>
          <w:szCs w:val="24"/>
          <w:lang w:val="en-US"/>
        </w:rPr>
        <w:t xml:space="preserve">: </w:t>
      </w:r>
      <w:r>
        <w:rPr>
          <w:rFonts w:hint="default" w:eastAsia="SimSun" w:cs="SimSun" w:asciiTheme="minorAscii" w:hAnsiTheme="minorAscii"/>
          <w:color w:val="595959" w:themeColor="text1" w:themeTint="A6"/>
          <w:kern w:val="0"/>
          <w:sz w:val="24"/>
          <w:szCs w:val="24"/>
          <w:lang w:val="en-US" w:eastAsia="zh-CN" w:bidi="ar"/>
          <w14:textFill>
            <w14:solidFill>
              <w14:schemeClr w14:val="tx1">
                <w14:lumMod w14:val="65000"/>
                <w14:lumOff w14:val="35000"/>
              </w14:schemeClr>
            </w14:solidFill>
          </w14:textFill>
        </w:rPr>
        <w:t xml:space="preserve">The top two performers, </w:t>
      </w: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Carla Ferreira</w:t>
      </w:r>
      <w:r>
        <w:rPr>
          <w:rFonts w:hint="default" w:eastAsia="SimSun" w:cs="SimSun" w:asciiTheme="minorAscii" w:hAnsiTheme="minorAscii"/>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 and </w:t>
      </w: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Julio Lima</w:t>
      </w:r>
      <w:r>
        <w:rPr>
          <w:rFonts w:hint="default" w:eastAsia="SimSun" w:cs="SimSun" w:asciiTheme="minorAscii" w:hAnsiTheme="minorAscii"/>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 account for a combined total of 8.09M in sales, </w:t>
      </w:r>
      <w:r>
        <w:rPr>
          <w:rFonts w:hint="default" w:eastAsia="SimSun" w:cs="SimSun" w:asciiTheme="minorAscii" w:hAnsiTheme="minorAscii"/>
          <w:color w:val="595959" w:themeColor="text1" w:themeTint="A6"/>
          <w:kern w:val="0"/>
          <w:sz w:val="24"/>
          <w:szCs w:val="24"/>
          <w:lang w:val="en-US" w:eastAsia="zh-CN" w:bidi="ar"/>
          <w14:textFill>
            <w14:solidFill>
              <w14:schemeClr w14:val="tx1">
                <w14:lumMod w14:val="65000"/>
                <w14:lumOff w14:val="35000"/>
              </w14:schemeClr>
            </w14:solidFill>
          </w14:textFill>
        </w:rPr>
        <w:t>capturing a large portion of the overall sales.</w:t>
      </w:r>
    </w:p>
    <w:p w14:paraId="1CBE1AA1">
      <w:pPr>
        <w:numPr>
          <w:ilvl w:val="0"/>
          <w:numId w:val="0"/>
        </w:numPr>
        <w:spacing w:beforeAutospacing="0" w:afterAutospacing="0"/>
        <w:ind w:left="840" w:leftChars="0"/>
        <w:rPr>
          <w:rFonts w:hint="default" w:ascii="Arial Bold" w:hAnsi="Arial Bold" w:cs="Arial Bold"/>
          <w:b/>
          <w:bCs w:val="0"/>
          <w:sz w:val="28"/>
          <w:szCs w:val="28"/>
        </w:rPr>
      </w:pPr>
    </w:p>
    <w:p w14:paraId="6652B42B">
      <w:pPr>
        <w:numPr>
          <w:ilvl w:val="1"/>
          <w:numId w:val="1"/>
        </w:numPr>
        <w:spacing w:beforeAutospacing="0" w:after="276" w:afterLines="76" w:afterAutospacing="0"/>
        <w:ind w:left="420" w:leftChars="0" w:firstLine="0" w:firstLineChars="0"/>
        <w:jc w:val="both"/>
        <w:rPr>
          <w:rFonts w:hint="default" w:cs="Arial Regular" w:asciiTheme="minorAscii" w:hAnsiTheme="minorAscii"/>
          <w:b/>
          <w:bCs/>
          <w:color w:val="404040" w:themeColor="text1" w:themeTint="BF"/>
          <w:sz w:val="28"/>
          <w:szCs w:val="28"/>
          <w:lang w:val="en-US"/>
          <w14:textFill>
            <w14:solidFill>
              <w14:schemeClr w14:val="tx1">
                <w14:lumMod w14:val="75000"/>
                <w14:lumOff w14:val="25000"/>
              </w14:schemeClr>
            </w14:solidFill>
          </w14:textFill>
        </w:rPr>
      </w:pPr>
      <w:r>
        <w:rPr>
          <w:rFonts w:hint="default" w:eastAsia="SimSun" w:cs="SimSun" w:asciiTheme="minorAscii" w:hAnsiTheme="minorAscii"/>
          <w:b/>
          <w:bCs/>
          <w:color w:val="404040" w:themeColor="text1" w:themeTint="BF"/>
          <w:kern w:val="0"/>
          <w:sz w:val="24"/>
          <w:szCs w:val="24"/>
          <w:lang w:val="en-US" w:eastAsia="zh-CN" w:bidi="ar"/>
          <w14:textFill>
            <w14:solidFill>
              <w14:schemeClr w14:val="tx1">
                <w14:lumMod w14:val="75000"/>
                <w14:lumOff w14:val="25000"/>
              </w14:schemeClr>
            </w14:solidFill>
          </w14:textFill>
        </w:rPr>
        <w:t>Supervisor s</w:t>
      </w:r>
      <w:r>
        <w:rPr>
          <w:rFonts w:hint="default" w:eastAsia="SimSun" w:cs="SimSun" w:asciiTheme="minorAscii" w:hAnsiTheme="minorAscii"/>
          <w:b/>
          <w:bCs/>
          <w:color w:val="404040" w:themeColor="text1" w:themeTint="BF"/>
          <w:kern w:val="0"/>
          <w:sz w:val="24"/>
          <w:szCs w:val="24"/>
          <w:lang w:val="en-US" w:eastAsia="zh-CN" w:bidi="ar"/>
          <w14:textFill>
            <w14:solidFill>
              <w14:schemeClr w14:val="tx1">
                <w14:lumMod w14:val="75000"/>
                <w14:lumOff w14:val="25000"/>
              </w14:schemeClr>
            </w14:solidFill>
          </w14:textFill>
        </w:rPr>
        <w:t>ales performance.</w:t>
      </w:r>
    </w:p>
    <w:p w14:paraId="548CDDC4">
      <w:pPr>
        <w:numPr>
          <w:ilvl w:val="0"/>
          <w:numId w:val="0"/>
        </w:numPr>
        <w:spacing w:beforeAutospacing="0" w:after="276" w:afterLines="76" w:afterAutospacing="0"/>
        <w:ind w:left="420" w:leftChars="0"/>
        <w:rPr>
          <w:rFonts w:hint="default" w:ascii="Arial Regular" w:hAnsi="Arial Regular" w:cs="Arial Regular"/>
          <w:b w:val="0"/>
          <w:bCs/>
          <w:sz w:val="28"/>
          <w:szCs w:val="28"/>
          <w:lang w:val="en-US"/>
        </w:rPr>
      </w:pPr>
      <w:r>
        <w:rPr>
          <w:rFonts w:hint="default" w:ascii="Arial Regular" w:hAnsi="Arial Regular" w:cs="Arial Regular"/>
          <w:b w:val="0"/>
          <w:bCs/>
          <w:sz w:val="28"/>
          <w:szCs w:val="28"/>
          <w:lang w:val="en-US"/>
        </w:rPr>
        <w:drawing>
          <wp:inline distT="0" distB="0" distL="114300" distR="114300">
            <wp:extent cx="5909945" cy="2564130"/>
            <wp:effectExtent l="0" t="0" r="8255" b="1270"/>
            <wp:docPr id="15" name="Picture 15" descr="Screenshot 2025-09-17 at 4.11.2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5-09-17 at 4.11.29 PM"/>
                    <pic:cNvPicPr>
                      <a:picLocks noChangeAspect="1"/>
                    </pic:cNvPicPr>
                  </pic:nvPicPr>
                  <pic:blipFill>
                    <a:blip r:embed="rId16"/>
                    <a:stretch>
                      <a:fillRect/>
                    </a:stretch>
                  </pic:blipFill>
                  <pic:spPr>
                    <a:xfrm>
                      <a:off x="0" y="0"/>
                      <a:ext cx="5909945" cy="2564130"/>
                    </a:xfrm>
                    <a:prstGeom prst="rect">
                      <a:avLst/>
                    </a:prstGeom>
                  </pic:spPr>
                </pic:pic>
              </a:graphicData>
            </a:graphic>
          </wp:inline>
        </w:drawing>
      </w:r>
    </w:p>
    <w:p w14:paraId="3B2B9210">
      <w:pPr>
        <w:numPr>
          <w:ilvl w:val="0"/>
          <w:numId w:val="8"/>
        </w:numPr>
        <w:tabs>
          <w:tab w:val="clear" w:pos="420"/>
        </w:tabs>
        <w:spacing w:beforeAutospacing="0" w:afterAutospacing="0"/>
        <w:ind w:left="1265" w:leftChars="0" w:hanging="425" w:firstLineChars="0"/>
        <w:jc w:val="both"/>
        <w:rPr>
          <w:rFonts w:hint="default" w:ascii="Arial" w:hAnsi="Arial" w:cs="Arial"/>
          <w:b w:val="0"/>
          <w:bCs w:val="0"/>
          <w:color w:val="595959" w:themeColor="text1" w:themeTint="A6"/>
          <w:sz w:val="28"/>
          <w:szCs w:val="28"/>
          <w14:textFill>
            <w14:solidFill>
              <w14:schemeClr w14:val="tx1">
                <w14:lumMod w14:val="65000"/>
                <w14:lumOff w14:val="35000"/>
              </w14:schemeClr>
            </w14:solidFill>
          </w14:textFill>
        </w:rPr>
      </w:pPr>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Observation</w:t>
      </w:r>
      <w:r>
        <w:rPr>
          <w:rFonts w:hint="default" w:ascii="Arial Bold" w:hAnsi="Arial Bold" w:cs="Arial Bold"/>
          <w:b/>
          <w:bCs w:val="0"/>
          <w:sz w:val="24"/>
          <w:szCs w:val="24"/>
          <w:lang w:val="en-US"/>
        </w:rPr>
        <w:t xml:space="preserve">: </w:t>
      </w: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Diego Araujo</w:t>
      </w:r>
      <w:r>
        <w:rPr>
          <w:rFonts w:hint="default" w:ascii="Arial Bold" w:hAnsi="Arial Bold" w:eastAsia="SimSun" w:cs="Arial Bold"/>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 </w:t>
      </w: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and Diogo Carvalho are the top performing supervisors, with significantly higher sales than the rest of others.</w:t>
      </w:r>
    </w:p>
    <w:p w14:paraId="0C5A9993">
      <w:pPr>
        <w:numPr>
          <w:ilvl w:val="0"/>
          <w:numId w:val="0"/>
        </w:numPr>
        <w:spacing w:beforeAutospacing="0" w:afterAutospacing="0"/>
        <w:ind w:left="840" w:leftChars="0"/>
        <w:rPr>
          <w:rFonts w:hint="default" w:ascii="Arial Bold" w:hAnsi="Arial Bold" w:cs="Arial Bold"/>
          <w:b/>
          <w:bCs w:val="0"/>
          <w:sz w:val="28"/>
          <w:szCs w:val="28"/>
        </w:rPr>
      </w:pPr>
    </w:p>
    <w:p w14:paraId="682C4707">
      <w:pPr>
        <w:numPr>
          <w:ilvl w:val="1"/>
          <w:numId w:val="1"/>
        </w:numPr>
        <w:spacing w:beforeAutospacing="0" w:after="276" w:afterLines="76" w:afterAutospacing="0"/>
        <w:ind w:left="420" w:leftChars="0" w:firstLine="0" w:firstLineChars="0"/>
        <w:rPr>
          <w:rFonts w:hint="default" w:cs="Arial Regular" w:asciiTheme="minorAscii" w:hAnsiTheme="minorAscii"/>
          <w:b/>
          <w:bCs/>
          <w:color w:val="404040" w:themeColor="text1" w:themeTint="BF"/>
          <w:sz w:val="28"/>
          <w:szCs w:val="28"/>
          <w14:textFill>
            <w14:solidFill>
              <w14:schemeClr w14:val="tx1">
                <w14:lumMod w14:val="75000"/>
                <w14:lumOff w14:val="25000"/>
              </w14:schemeClr>
            </w14:solidFill>
          </w14:textFill>
        </w:rPr>
      </w:pPr>
      <w:r>
        <w:rPr>
          <w:rFonts w:hint="default" w:eastAsia="SimSun" w:cs="SimSun" w:asciiTheme="minorAscii" w:hAnsiTheme="minorAscii"/>
          <w:b/>
          <w:bCs/>
          <w:color w:val="404040" w:themeColor="text1" w:themeTint="BF"/>
          <w:kern w:val="0"/>
          <w:sz w:val="24"/>
          <w:szCs w:val="24"/>
          <w:lang w:val="en-US" w:eastAsia="zh-CN" w:bidi="ar"/>
          <w14:textFill>
            <w14:solidFill>
              <w14:schemeClr w14:val="tx1">
                <w14:lumMod w14:val="75000"/>
                <w14:lumOff w14:val="25000"/>
              </w14:schemeClr>
            </w14:solidFill>
          </w14:textFill>
        </w:rPr>
        <w:t>Manager sales performance.</w:t>
      </w:r>
    </w:p>
    <w:p w14:paraId="5AAC65A0">
      <w:pPr>
        <w:numPr>
          <w:ilvl w:val="0"/>
          <w:numId w:val="0"/>
        </w:numPr>
        <w:spacing w:beforeAutospacing="0" w:after="276" w:afterLines="76" w:afterAutospacing="0"/>
        <w:ind w:left="420" w:leftChars="0"/>
        <w:rPr>
          <w:rFonts w:hint="default" w:ascii="Arial Regular" w:hAnsi="Arial Regular" w:cs="Arial Regular"/>
          <w:b w:val="0"/>
          <w:bCs/>
          <w:sz w:val="28"/>
          <w:szCs w:val="28"/>
          <w:lang w:val="en-US"/>
        </w:rPr>
      </w:pPr>
      <w:r>
        <w:rPr>
          <w:rFonts w:hint="default" w:ascii="Arial Regular" w:hAnsi="Arial Regular" w:cs="Arial Regular"/>
          <w:b w:val="0"/>
          <w:bCs/>
          <w:sz w:val="28"/>
          <w:szCs w:val="28"/>
          <w:lang w:val="en-US"/>
        </w:rPr>
        <w:drawing>
          <wp:inline distT="0" distB="0" distL="114300" distR="114300">
            <wp:extent cx="5861685" cy="1993265"/>
            <wp:effectExtent l="0" t="0" r="5715" b="13335"/>
            <wp:docPr id="16" name="Picture 16" descr="Screenshot 2025-09-17 at 4.12.5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5-09-17 at 4.12.50 PM"/>
                    <pic:cNvPicPr>
                      <a:picLocks noChangeAspect="1"/>
                    </pic:cNvPicPr>
                  </pic:nvPicPr>
                  <pic:blipFill>
                    <a:blip r:embed="rId17"/>
                    <a:stretch>
                      <a:fillRect/>
                    </a:stretch>
                  </pic:blipFill>
                  <pic:spPr>
                    <a:xfrm>
                      <a:off x="0" y="0"/>
                      <a:ext cx="5861685" cy="1993265"/>
                    </a:xfrm>
                    <a:prstGeom prst="rect">
                      <a:avLst/>
                    </a:prstGeom>
                  </pic:spPr>
                </pic:pic>
              </a:graphicData>
            </a:graphic>
          </wp:inline>
        </w:drawing>
      </w:r>
    </w:p>
    <w:p w14:paraId="3E442D34">
      <w:pPr>
        <w:numPr>
          <w:ilvl w:val="0"/>
          <w:numId w:val="8"/>
        </w:numPr>
        <w:tabs>
          <w:tab w:val="clear" w:pos="420"/>
        </w:tabs>
        <w:spacing w:beforeAutospacing="0" w:afterAutospacing="0"/>
        <w:ind w:left="1265" w:leftChars="0" w:hanging="425" w:firstLineChars="0"/>
        <w:rPr>
          <w:rFonts w:hint="default" w:ascii="Arial" w:hAnsi="Arial" w:cs="Arial"/>
          <w:b w:val="0"/>
          <w:bCs/>
          <w:color w:val="595959" w:themeColor="text1" w:themeTint="A6"/>
          <w:sz w:val="24"/>
          <w:szCs w:val="24"/>
          <w14:textFill>
            <w14:solidFill>
              <w14:schemeClr w14:val="tx1">
                <w14:lumMod w14:val="65000"/>
                <w14:lumOff w14:val="35000"/>
              </w14:schemeClr>
            </w14:solidFill>
          </w14:textFill>
        </w:rPr>
      </w:pPr>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Observation</w:t>
      </w:r>
      <w:r>
        <w:rPr>
          <w:rFonts w:hint="default" w:ascii="Arial Bold" w:hAnsi="Arial Bold" w:cs="Arial Bold"/>
          <w:b/>
          <w:bCs w:val="0"/>
          <w:sz w:val="24"/>
          <w:szCs w:val="24"/>
          <w:lang w:val="en-US"/>
        </w:rPr>
        <w:t>:</w:t>
      </w:r>
      <w:r>
        <w:rPr>
          <w:rFonts w:hint="default" w:ascii="Arial Bold" w:hAnsi="Arial Bold" w:cs="Arial Bold"/>
          <w:b w:val="0"/>
          <w:bCs/>
          <w:sz w:val="24"/>
          <w:szCs w:val="24"/>
          <w:lang w:val="en-US"/>
        </w:rPr>
        <w:t xml:space="preserve"> </w:t>
      </w:r>
      <w:r>
        <w:rPr>
          <w:rFonts w:hint="default" w:ascii="Arial" w:hAnsi="Arial" w:eastAsia="SimSun" w:cs="Arial"/>
          <w:b w:val="0"/>
          <w:bCs/>
          <w:color w:val="595959" w:themeColor="text1" w:themeTint="A6"/>
          <w:kern w:val="0"/>
          <w:sz w:val="24"/>
          <w:szCs w:val="24"/>
          <w:lang w:val="en-US" w:eastAsia="zh-CN" w:bidi="ar"/>
          <w14:textFill>
            <w14:solidFill>
              <w14:schemeClr w14:val="tx1">
                <w14:lumMod w14:val="65000"/>
                <w14:lumOff w14:val="35000"/>
              </w14:schemeClr>
            </w14:solidFill>
          </w14:textFill>
        </w:rPr>
        <w:t>Gabriel Azevedo leads with a total of $9.2M in sales, followed closely by Victor Castro at $8.7M. This minor difference of just $0.5M suggests a highly competitive yet balanced performance between the two.</w:t>
      </w:r>
    </w:p>
    <w:p w14:paraId="25E0F9A8">
      <w:pPr>
        <w:keepNext w:val="0"/>
        <w:keepLines w:val="0"/>
        <w:widowControl/>
        <w:suppressLineNumbers w:val="0"/>
        <w:jc w:val="left"/>
        <w:rPr>
          <w:rFonts w:hint="default" w:ascii="Arial Bold" w:hAnsi="Arial Bold" w:cs="Arial Bold"/>
          <w:b/>
          <w:bCs w:val="0"/>
          <w:color w:val="595959" w:themeColor="text1" w:themeTint="A6"/>
          <w:sz w:val="28"/>
          <w:szCs w:val="28"/>
          <w14:textFill>
            <w14:solidFill>
              <w14:schemeClr w14:val="tx1">
                <w14:lumMod w14:val="65000"/>
                <w14:lumOff w14:val="35000"/>
              </w14:schemeClr>
            </w14:solidFill>
          </w14:textFill>
        </w:rPr>
      </w:pPr>
    </w:p>
    <w:p w14:paraId="423B9AE9">
      <w:pPr>
        <w:keepNext w:val="0"/>
        <w:keepLines w:val="0"/>
        <w:widowControl/>
        <w:suppressLineNumbers w:val="0"/>
        <w:jc w:val="left"/>
        <w:rPr>
          <w:rFonts w:hint="default" w:ascii="Arial Bold" w:hAnsi="Arial Bold" w:cs="Arial Bold"/>
          <w:b/>
          <w:bCs w:val="0"/>
          <w:color w:val="595959" w:themeColor="text1" w:themeTint="A6"/>
          <w:sz w:val="28"/>
          <w:szCs w:val="28"/>
          <w14:textFill>
            <w14:solidFill>
              <w14:schemeClr w14:val="tx1">
                <w14:lumMod w14:val="65000"/>
                <w14:lumOff w14:val="35000"/>
              </w14:schemeClr>
            </w14:solidFill>
          </w14:textFill>
        </w:rPr>
      </w:pPr>
    </w:p>
    <w:p w14:paraId="3610B29B">
      <w:pPr>
        <w:keepNext w:val="0"/>
        <w:keepLines w:val="0"/>
        <w:widowControl/>
        <w:suppressLineNumbers w:val="0"/>
        <w:jc w:val="left"/>
        <w:rPr>
          <w:rFonts w:hint="default" w:ascii="Arial Bold" w:hAnsi="Arial Bold" w:cs="Arial Bold"/>
          <w:b/>
          <w:bCs w:val="0"/>
          <w:color w:val="595959" w:themeColor="text1" w:themeTint="A6"/>
          <w:sz w:val="28"/>
          <w:szCs w:val="28"/>
          <w14:textFill>
            <w14:solidFill>
              <w14:schemeClr w14:val="tx1">
                <w14:lumMod w14:val="65000"/>
                <w14:lumOff w14:val="35000"/>
              </w14:schemeClr>
            </w14:solidFill>
          </w14:textFill>
        </w:rPr>
      </w:pPr>
    </w:p>
    <w:p w14:paraId="72977CE1">
      <w:pPr>
        <w:keepNext w:val="0"/>
        <w:keepLines w:val="0"/>
        <w:widowControl/>
        <w:suppressLineNumbers w:val="0"/>
        <w:jc w:val="left"/>
        <w:rPr>
          <w:rFonts w:hint="default" w:ascii="Arial Bold" w:hAnsi="Arial Bold" w:cs="Arial Bold"/>
          <w:b/>
          <w:bCs w:val="0"/>
          <w:color w:val="595959" w:themeColor="text1" w:themeTint="A6"/>
          <w:sz w:val="28"/>
          <w:szCs w:val="28"/>
          <w14:textFill>
            <w14:solidFill>
              <w14:schemeClr w14:val="tx1">
                <w14:lumMod w14:val="65000"/>
                <w14:lumOff w14:val="35000"/>
              </w14:schemeClr>
            </w14:solidFill>
          </w14:textFill>
        </w:rPr>
      </w:pPr>
    </w:p>
    <w:p w14:paraId="624A7554">
      <w:pPr>
        <w:keepNext w:val="0"/>
        <w:keepLines w:val="0"/>
        <w:widowControl/>
        <w:suppressLineNumbers w:val="0"/>
        <w:jc w:val="left"/>
        <w:rPr>
          <w:rFonts w:hint="default" w:ascii="Arial Bold" w:hAnsi="Arial Bold" w:cs="Arial Bold"/>
          <w:b/>
          <w:bCs w:val="0"/>
          <w:color w:val="595959" w:themeColor="text1" w:themeTint="A6"/>
          <w:sz w:val="28"/>
          <w:szCs w:val="28"/>
          <w14:textFill>
            <w14:solidFill>
              <w14:schemeClr w14:val="tx1">
                <w14:lumMod w14:val="65000"/>
                <w14:lumOff w14:val="35000"/>
              </w14:schemeClr>
            </w14:solidFill>
          </w14:textFill>
        </w:rPr>
      </w:pPr>
    </w:p>
    <w:p w14:paraId="3C2588B0">
      <w:pPr>
        <w:keepNext w:val="0"/>
        <w:keepLines w:val="0"/>
        <w:widowControl/>
        <w:suppressLineNumbers w:val="0"/>
        <w:jc w:val="left"/>
        <w:rPr>
          <w:rFonts w:hint="default" w:ascii="Arial Bold" w:hAnsi="Arial Bold" w:cs="Arial Bold"/>
          <w:b/>
          <w:bCs w:val="0"/>
          <w:color w:val="595959" w:themeColor="text1" w:themeTint="A6"/>
          <w:sz w:val="28"/>
          <w:szCs w:val="28"/>
          <w14:textFill>
            <w14:solidFill>
              <w14:schemeClr w14:val="tx1">
                <w14:lumMod w14:val="65000"/>
                <w14:lumOff w14:val="35000"/>
              </w14:schemeClr>
            </w14:solidFill>
          </w14:textFill>
        </w:rPr>
      </w:pPr>
    </w:p>
    <w:p w14:paraId="3D7C54A8">
      <w:pPr>
        <w:keepNext w:val="0"/>
        <w:keepLines w:val="0"/>
        <w:widowControl/>
        <w:suppressLineNumbers w:val="0"/>
        <w:jc w:val="left"/>
        <w:rPr>
          <w:rFonts w:hint="default" w:ascii="Arial Bold" w:hAnsi="Arial Bold" w:cs="Arial Bold"/>
          <w:b/>
          <w:bCs w:val="0"/>
          <w:color w:val="595959" w:themeColor="text1" w:themeTint="A6"/>
          <w:sz w:val="28"/>
          <w:szCs w:val="28"/>
          <w14:textFill>
            <w14:solidFill>
              <w14:schemeClr w14:val="tx1">
                <w14:lumMod w14:val="65000"/>
                <w14:lumOff w14:val="35000"/>
              </w14:schemeClr>
            </w14:solidFill>
          </w14:textFill>
        </w:rPr>
      </w:pPr>
    </w:p>
    <w:p w14:paraId="13D95343">
      <w:pPr>
        <w:keepNext w:val="0"/>
        <w:keepLines w:val="0"/>
        <w:widowControl/>
        <w:suppressLineNumbers w:val="0"/>
        <w:jc w:val="left"/>
        <w:rPr>
          <w:rFonts w:hint="default" w:ascii="Arial Bold" w:hAnsi="Arial Bold" w:cs="Arial Bold"/>
          <w:b/>
          <w:bCs w:val="0"/>
          <w:color w:val="595959" w:themeColor="text1" w:themeTint="A6"/>
          <w:sz w:val="28"/>
          <w:szCs w:val="28"/>
          <w14:textFill>
            <w14:solidFill>
              <w14:schemeClr w14:val="tx1">
                <w14:lumMod w14:val="65000"/>
                <w14:lumOff w14:val="35000"/>
              </w14:schemeClr>
            </w14:solidFill>
          </w14:textFill>
        </w:rPr>
      </w:pPr>
    </w:p>
    <w:p w14:paraId="36D6BF3B">
      <w:pPr>
        <w:numPr>
          <w:ilvl w:val="1"/>
          <w:numId w:val="1"/>
        </w:numPr>
        <w:spacing w:beforeAutospacing="0" w:after="276" w:afterLines="76" w:afterAutospacing="0"/>
        <w:ind w:left="420" w:leftChars="0" w:firstLine="0" w:firstLineChars="0"/>
        <w:rPr>
          <w:rFonts w:hint="default" w:ascii="Arial Bold" w:hAnsi="Arial Bold" w:cs="Arial Bold"/>
          <w:b/>
          <w:bCs/>
          <w:color w:val="404040" w:themeColor="text1" w:themeTint="BF"/>
          <w:sz w:val="28"/>
          <w:szCs w:val="28"/>
          <w14:textFill>
            <w14:solidFill>
              <w14:schemeClr w14:val="tx1">
                <w14:lumMod w14:val="75000"/>
                <w14:lumOff w14:val="25000"/>
              </w14:schemeClr>
            </w14:solidFill>
          </w14:textFill>
        </w:rPr>
      </w:pPr>
      <w:r>
        <w:rPr>
          <w:rFonts w:hint="default" w:ascii="Arial Bold" w:hAnsi="Arial Bold" w:eastAsia="SimSun" w:cs="Arial Bold"/>
          <w:b/>
          <w:bCs/>
          <w:color w:val="404040" w:themeColor="text1" w:themeTint="BF"/>
          <w:kern w:val="0"/>
          <w:sz w:val="24"/>
          <w:szCs w:val="24"/>
          <w:lang w:val="en-US" w:eastAsia="zh-CN" w:bidi="ar"/>
          <w14:textFill>
            <w14:solidFill>
              <w14:schemeClr w14:val="tx1">
                <w14:lumMod w14:val="75000"/>
                <w14:lumOff w14:val="25000"/>
              </w14:schemeClr>
            </w14:solidFill>
          </w14:textFill>
        </w:rPr>
        <w:t>Sales-team performance summary.</w:t>
      </w:r>
    </w:p>
    <w:p w14:paraId="06A8F743">
      <w:pPr>
        <w:numPr>
          <w:numId w:val="0"/>
        </w:numPr>
        <w:spacing w:beforeAutospacing="0" w:after="276" w:afterLines="76" w:afterAutospacing="0"/>
        <w:ind w:left="420" w:leftChars="0"/>
        <w:rPr>
          <w:rFonts w:hint="default" w:ascii="Arial Bold" w:hAnsi="Arial Bold" w:cs="Arial Bold"/>
          <w:b/>
          <w:bCs/>
          <w:color w:val="404040" w:themeColor="text1" w:themeTint="BF"/>
          <w:sz w:val="28"/>
          <w:szCs w:val="28"/>
          <w14:textFill>
            <w14:solidFill>
              <w14:schemeClr w14:val="tx1">
                <w14:lumMod w14:val="75000"/>
                <w14:lumOff w14:val="25000"/>
              </w14:schemeClr>
            </w14:solidFill>
          </w14:textFill>
        </w:rPr>
      </w:pPr>
    </w:p>
    <w:p w14:paraId="7244156F">
      <w:pPr>
        <w:numPr>
          <w:ilvl w:val="0"/>
          <w:numId w:val="0"/>
        </w:numPr>
        <w:spacing w:beforeAutospacing="0" w:after="276" w:afterLines="76" w:afterAutospacing="0"/>
        <w:ind w:left="400" w:leftChars="200" w:firstLine="2074" w:firstLineChars="741"/>
        <w:rPr>
          <w:rFonts w:hint="default" w:ascii="Arial Regular" w:hAnsi="Arial Regular" w:cs="Arial Regular"/>
          <w:b w:val="0"/>
          <w:bCs/>
          <w:sz w:val="28"/>
          <w:szCs w:val="28"/>
        </w:rPr>
      </w:pPr>
      <w:r>
        <w:rPr>
          <w:rFonts w:hint="default" w:ascii="Arial Regular" w:hAnsi="Arial Regular" w:cs="Arial Regular"/>
          <w:b w:val="0"/>
          <w:bCs/>
          <w:sz w:val="28"/>
          <w:szCs w:val="28"/>
        </w:rPr>
        <w:drawing>
          <wp:inline distT="0" distB="0" distL="114300" distR="114300">
            <wp:extent cx="3223260" cy="4326255"/>
            <wp:effectExtent l="0" t="0" r="2540" b="17145"/>
            <wp:docPr id="17" name="Picture 17" descr="Screenshot 2025-09-17 at 4.14.0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5-09-17 at 4.14.03 PM"/>
                    <pic:cNvPicPr>
                      <a:picLocks noChangeAspect="1"/>
                    </pic:cNvPicPr>
                  </pic:nvPicPr>
                  <pic:blipFill>
                    <a:blip r:embed="rId18"/>
                    <a:stretch>
                      <a:fillRect/>
                    </a:stretch>
                  </pic:blipFill>
                  <pic:spPr>
                    <a:xfrm>
                      <a:off x="0" y="0"/>
                      <a:ext cx="3223260" cy="4326255"/>
                    </a:xfrm>
                    <a:prstGeom prst="rect">
                      <a:avLst/>
                    </a:prstGeom>
                  </pic:spPr>
                </pic:pic>
              </a:graphicData>
            </a:graphic>
          </wp:inline>
        </w:drawing>
      </w:r>
    </w:p>
    <w:p w14:paraId="13771481">
      <w:pPr>
        <w:numPr>
          <w:ilvl w:val="0"/>
          <w:numId w:val="0"/>
        </w:numPr>
        <w:spacing w:beforeAutospacing="0" w:after="276" w:afterLines="76" w:afterAutospacing="0"/>
        <w:ind w:left="400" w:leftChars="200" w:firstLine="2074" w:firstLineChars="741"/>
        <w:rPr>
          <w:rFonts w:hint="default" w:ascii="Arial Regular" w:hAnsi="Arial Regular" w:cs="Arial Regular"/>
          <w:b w:val="0"/>
          <w:bCs/>
          <w:sz w:val="28"/>
          <w:szCs w:val="28"/>
        </w:rPr>
      </w:pPr>
    </w:p>
    <w:p w14:paraId="65A0A7DA">
      <w:pPr>
        <w:numPr>
          <w:ilvl w:val="0"/>
          <w:numId w:val="0"/>
        </w:numPr>
        <w:spacing w:beforeAutospacing="0" w:after="276" w:afterLines="76" w:afterAutospacing="0"/>
        <w:ind w:left="400" w:leftChars="200" w:firstLine="0" w:firstLineChars="0"/>
        <w:rPr>
          <w:rFonts w:hint="default" w:ascii="Arial Regular" w:hAnsi="Arial Regular" w:cs="Arial Regular"/>
          <w:b w:val="0"/>
          <w:bCs/>
          <w:sz w:val="28"/>
          <w:szCs w:val="28"/>
        </w:rPr>
      </w:pPr>
      <w:r>
        <w:rPr>
          <w:rFonts w:hint="default" w:ascii="Arial Regular" w:hAnsi="Arial Regular" w:cs="Arial Regular"/>
          <w:b w:val="0"/>
          <w:bCs/>
          <w:sz w:val="28"/>
          <w:szCs w:val="28"/>
          <w:lang w:val="en-US"/>
        </w:rPr>
        <w:drawing>
          <wp:inline distT="0" distB="0" distL="114300" distR="114300">
            <wp:extent cx="5826760" cy="2271395"/>
            <wp:effectExtent l="0" t="0" r="15240" b="14605"/>
            <wp:docPr id="22" name="Picture 22" descr="Screenshot 2025-09-21 at 9.24.1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2025-09-21 at 9.24.17 PM"/>
                    <pic:cNvPicPr>
                      <a:picLocks noChangeAspect="1"/>
                    </pic:cNvPicPr>
                  </pic:nvPicPr>
                  <pic:blipFill>
                    <a:blip r:embed="rId19"/>
                    <a:stretch>
                      <a:fillRect/>
                    </a:stretch>
                  </pic:blipFill>
                  <pic:spPr>
                    <a:xfrm>
                      <a:off x="0" y="0"/>
                      <a:ext cx="5826760" cy="2271395"/>
                    </a:xfrm>
                    <a:prstGeom prst="rect">
                      <a:avLst/>
                    </a:prstGeom>
                  </pic:spPr>
                </pic:pic>
              </a:graphicData>
            </a:graphic>
          </wp:inline>
        </w:drawing>
      </w:r>
    </w:p>
    <w:p w14:paraId="5C022B84">
      <w:pPr>
        <w:numPr>
          <w:ilvl w:val="0"/>
          <w:numId w:val="8"/>
        </w:numPr>
        <w:tabs>
          <w:tab w:val="clear" w:pos="420"/>
        </w:tabs>
        <w:spacing w:beforeAutospacing="0" w:afterAutospacing="0"/>
        <w:ind w:left="1265" w:leftChars="0" w:hanging="425" w:firstLineChars="0"/>
        <w:jc w:val="both"/>
        <w:rPr>
          <w:rFonts w:hint="default" w:cs="Arial Bold" w:asciiTheme="minorAscii" w:hAnsiTheme="minorAscii"/>
          <w:b/>
          <w:bCs w:val="0"/>
          <w:color w:val="595959" w:themeColor="text1" w:themeTint="A6"/>
          <w:sz w:val="28"/>
          <w:szCs w:val="28"/>
          <w14:textFill>
            <w14:solidFill>
              <w14:schemeClr w14:val="tx1">
                <w14:lumMod w14:val="65000"/>
                <w14:lumOff w14:val="35000"/>
              </w14:schemeClr>
            </w14:solidFill>
          </w14:textFill>
        </w:rPr>
      </w:pPr>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Observation</w:t>
      </w:r>
      <w:r>
        <w:rPr>
          <w:rFonts w:hint="default" w:ascii="Arial Bold" w:hAnsi="Arial Bold" w:cs="Arial Bold"/>
          <w:b/>
          <w:bCs w:val="0"/>
          <w:sz w:val="24"/>
          <w:szCs w:val="24"/>
          <w:lang w:val="en-US"/>
        </w:rPr>
        <w:t xml:space="preserve">: </w:t>
      </w:r>
      <w:r>
        <w:rPr>
          <w:rFonts w:hint="default" w:eastAsia="SimSun" w:cs="SimSun" w:asciiTheme="minorAscii" w:hAnsiTheme="minorAscii"/>
          <w:color w:val="595959" w:themeColor="text1" w:themeTint="A6"/>
          <w:kern w:val="0"/>
          <w:sz w:val="24"/>
          <w:szCs w:val="24"/>
          <w:lang w:val="en-US" w:eastAsia="zh-CN" w:bidi="ar"/>
          <w14:textFill>
            <w14:solidFill>
              <w14:schemeClr w14:val="tx1">
                <w14:lumMod w14:val="65000"/>
                <w14:lumOff w14:val="35000"/>
              </w14:schemeClr>
            </w14:solidFill>
          </w14:textFill>
        </w:rPr>
        <w:t>Both managers lead high-performing teams, Gabriel's team is heavily driven by a single top performer, whereas Victor's team demonstrates more balanced contributions across its members.</w:t>
      </w:r>
    </w:p>
    <w:p w14:paraId="22E102EA">
      <w:pPr>
        <w:numPr>
          <w:ilvl w:val="0"/>
          <w:numId w:val="0"/>
        </w:numPr>
        <w:spacing w:beforeAutospacing="0" w:afterAutospacing="0"/>
        <w:ind w:left="840" w:leftChars="0"/>
        <w:rPr>
          <w:rFonts w:hint="default" w:ascii="Arial Bold" w:hAnsi="Arial Bold" w:cs="Arial Bold"/>
          <w:b/>
          <w:bCs w:val="0"/>
          <w:sz w:val="28"/>
          <w:szCs w:val="28"/>
        </w:rPr>
      </w:pPr>
    </w:p>
    <w:p w14:paraId="4EF80CD3">
      <w:pPr>
        <w:numPr>
          <w:ilvl w:val="0"/>
          <w:numId w:val="0"/>
        </w:numPr>
        <w:spacing w:beforeAutospacing="0" w:afterAutospacing="0"/>
        <w:ind w:left="840" w:leftChars="0"/>
        <w:rPr>
          <w:rFonts w:hint="default" w:ascii="Arial Bold" w:hAnsi="Arial Bold" w:cs="Arial Bold"/>
          <w:b/>
          <w:bCs w:val="0"/>
          <w:sz w:val="28"/>
          <w:szCs w:val="28"/>
        </w:rPr>
      </w:pPr>
    </w:p>
    <w:p w14:paraId="7229C20F">
      <w:pPr>
        <w:numPr>
          <w:ilvl w:val="0"/>
          <w:numId w:val="0"/>
        </w:numPr>
        <w:spacing w:beforeAutospacing="0" w:afterAutospacing="0"/>
        <w:ind w:left="840" w:leftChars="0"/>
        <w:rPr>
          <w:rFonts w:hint="default" w:ascii="Arial Bold" w:hAnsi="Arial Bold" w:cs="Arial Bold"/>
          <w:b/>
          <w:bCs w:val="0"/>
          <w:sz w:val="28"/>
          <w:szCs w:val="28"/>
        </w:rPr>
      </w:pPr>
    </w:p>
    <w:p w14:paraId="42A67F9F">
      <w:pPr>
        <w:numPr>
          <w:ilvl w:val="0"/>
          <w:numId w:val="0"/>
        </w:numPr>
        <w:spacing w:beforeAutospacing="0" w:afterAutospacing="0"/>
        <w:rPr>
          <w:rFonts w:hint="default" w:ascii="Arial Bold" w:hAnsi="Arial Bold" w:cs="Arial Bold"/>
          <w:b/>
          <w:bCs w:val="0"/>
          <w:sz w:val="28"/>
          <w:szCs w:val="28"/>
        </w:rPr>
      </w:pPr>
    </w:p>
    <w:p w14:paraId="0AF1A910">
      <w:pPr>
        <w:numPr>
          <w:ilvl w:val="1"/>
          <w:numId w:val="1"/>
        </w:numPr>
        <w:spacing w:beforeAutospacing="0" w:after="276" w:afterLines="76" w:afterAutospacing="0"/>
        <w:ind w:left="420" w:leftChars="0" w:firstLine="0" w:firstLineChars="0"/>
        <w:rPr>
          <w:rFonts w:hint="default" w:ascii="Arial Bold" w:hAnsi="Arial Bold" w:cs="Arial Bold"/>
          <w:b/>
          <w:bCs/>
          <w:color w:val="404040" w:themeColor="text1" w:themeTint="BF"/>
          <w:sz w:val="28"/>
          <w:szCs w:val="28"/>
          <w14:textFill>
            <w14:solidFill>
              <w14:schemeClr w14:val="tx1">
                <w14:lumMod w14:val="75000"/>
                <w14:lumOff w14:val="25000"/>
              </w14:schemeClr>
            </w14:solidFill>
          </w14:textFill>
        </w:rPr>
      </w:pPr>
      <w:r>
        <w:rPr>
          <w:rFonts w:hint="default" w:ascii="Arial Bold" w:hAnsi="Arial Bold" w:eastAsia="SimSun" w:cs="Arial Bold"/>
          <w:b/>
          <w:bCs/>
          <w:color w:val="404040" w:themeColor="text1" w:themeTint="BF"/>
          <w:kern w:val="0"/>
          <w:sz w:val="24"/>
          <w:szCs w:val="24"/>
          <w:lang w:val="en-US" w:eastAsia="zh-CN" w:bidi="ar"/>
          <w14:textFill>
            <w14:solidFill>
              <w14:schemeClr w14:val="tx1">
                <w14:lumMod w14:val="75000"/>
                <w14:lumOff w14:val="25000"/>
              </w14:schemeClr>
            </w14:solidFill>
          </w14:textFill>
        </w:rPr>
        <w:t>Sales trend by product category.</w:t>
      </w:r>
    </w:p>
    <w:p w14:paraId="7B123AA6">
      <w:pPr>
        <w:numPr>
          <w:numId w:val="0"/>
        </w:numPr>
        <w:spacing w:beforeAutospacing="0" w:after="276" w:afterLines="76" w:afterAutospacing="0"/>
        <w:ind w:left="420" w:leftChars="0"/>
        <w:rPr>
          <w:rFonts w:hint="default" w:ascii="Arial Regular" w:hAnsi="Arial Regular" w:cs="Arial Regular"/>
          <w:b w:val="0"/>
          <w:bCs/>
          <w:color w:val="595959" w:themeColor="text1" w:themeTint="A6"/>
          <w:sz w:val="28"/>
          <w:szCs w:val="28"/>
          <w14:textFill>
            <w14:solidFill>
              <w14:schemeClr w14:val="tx1">
                <w14:lumMod w14:val="65000"/>
                <w14:lumOff w14:val="35000"/>
              </w14:schemeClr>
            </w14:solidFill>
          </w14:textFill>
        </w:rPr>
      </w:pPr>
      <w:r>
        <w:rPr>
          <w:rFonts w:hint="default" w:ascii="Arial Regular" w:hAnsi="Arial Regular" w:cs="Arial Regular"/>
          <w:b w:val="0"/>
          <w:bCs/>
          <w:color w:val="595959" w:themeColor="text1" w:themeTint="A6"/>
          <w:sz w:val="28"/>
          <w:szCs w:val="28"/>
          <w14:textFill>
            <w14:solidFill>
              <w14:schemeClr w14:val="tx1">
                <w14:lumMod w14:val="65000"/>
                <w14:lumOff w14:val="35000"/>
              </w14:schemeClr>
            </w14:solidFill>
          </w14:textFill>
        </w:rPr>
        <w:drawing>
          <wp:inline distT="0" distB="0" distL="114300" distR="114300">
            <wp:extent cx="5994400" cy="1858645"/>
            <wp:effectExtent l="0" t="0" r="0" b="20955"/>
            <wp:docPr id="18" name="Picture 18" descr="Screenshot 2025-09-17 at 4.18.5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5-09-17 at 4.18.53 PM"/>
                    <pic:cNvPicPr>
                      <a:picLocks noChangeAspect="1"/>
                    </pic:cNvPicPr>
                  </pic:nvPicPr>
                  <pic:blipFill>
                    <a:blip r:embed="rId20"/>
                    <a:stretch>
                      <a:fillRect/>
                    </a:stretch>
                  </pic:blipFill>
                  <pic:spPr>
                    <a:xfrm>
                      <a:off x="0" y="0"/>
                      <a:ext cx="5994400" cy="1858645"/>
                    </a:xfrm>
                    <a:prstGeom prst="rect">
                      <a:avLst/>
                    </a:prstGeom>
                  </pic:spPr>
                </pic:pic>
              </a:graphicData>
            </a:graphic>
          </wp:inline>
        </w:drawing>
      </w:r>
    </w:p>
    <w:p w14:paraId="07AC8F6F">
      <w:pPr>
        <w:numPr>
          <w:numId w:val="0"/>
        </w:numPr>
        <w:spacing w:beforeAutospacing="0" w:after="276" w:afterLines="76" w:afterAutospacing="0"/>
        <w:ind w:left="420" w:leftChars="0"/>
        <w:rPr>
          <w:rFonts w:hint="default" w:ascii="Arial Regular" w:hAnsi="Arial Regular" w:cs="Arial Regular"/>
          <w:b w:val="0"/>
          <w:bCs/>
          <w:sz w:val="28"/>
          <w:szCs w:val="28"/>
          <w:lang w:val="en-US"/>
        </w:rPr>
      </w:pPr>
      <w:r>
        <w:rPr>
          <w:rFonts w:hint="default" w:ascii="Arial Regular" w:hAnsi="Arial Regular" w:cs="Arial Regular"/>
          <w:b w:val="0"/>
          <w:bCs/>
          <w:sz w:val="28"/>
          <w:szCs w:val="28"/>
        </w:rPr>
        <w:drawing>
          <wp:inline distT="0" distB="0" distL="114300" distR="114300">
            <wp:extent cx="6178550" cy="1515110"/>
            <wp:effectExtent l="0" t="0" r="19050" b="8890"/>
            <wp:docPr id="19" name="Picture 19" descr="Screenshot 2025-09-17 at 4.20.0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2025-09-17 at 4.20.01 PM"/>
                    <pic:cNvPicPr>
                      <a:picLocks noChangeAspect="1"/>
                    </pic:cNvPicPr>
                  </pic:nvPicPr>
                  <pic:blipFill>
                    <a:blip r:embed="rId21"/>
                    <a:stretch>
                      <a:fillRect/>
                    </a:stretch>
                  </pic:blipFill>
                  <pic:spPr>
                    <a:xfrm>
                      <a:off x="0" y="0"/>
                      <a:ext cx="6178550" cy="1515110"/>
                    </a:xfrm>
                    <a:prstGeom prst="rect">
                      <a:avLst/>
                    </a:prstGeom>
                  </pic:spPr>
                </pic:pic>
              </a:graphicData>
            </a:graphic>
          </wp:inline>
        </w:drawing>
      </w:r>
    </w:p>
    <w:p w14:paraId="23400D39">
      <w:pPr>
        <w:numPr>
          <w:ilvl w:val="0"/>
          <w:numId w:val="0"/>
        </w:numPr>
        <w:spacing w:beforeAutospacing="0" w:after="276" w:afterLines="76" w:afterAutospacing="0"/>
        <w:ind w:left="420" w:leftChars="0"/>
        <w:rPr>
          <w:rFonts w:hint="default" w:ascii="Arial Regular" w:hAnsi="Arial Regular" w:cs="Arial Regular"/>
          <w:b w:val="0"/>
          <w:bCs/>
          <w:sz w:val="28"/>
          <w:szCs w:val="28"/>
        </w:rPr>
      </w:pPr>
      <w:r>
        <w:rPr>
          <w:rFonts w:hint="default" w:ascii="Arial Regular" w:hAnsi="Arial Regular" w:cs="Arial Regular"/>
          <w:b w:val="0"/>
          <w:bCs/>
          <w:sz w:val="24"/>
          <w:szCs w:val="24"/>
          <w:lang w:val="en-US"/>
        </w:rPr>
        <w:drawing>
          <wp:inline distT="0" distB="0" distL="114300" distR="114300">
            <wp:extent cx="6178550" cy="1515110"/>
            <wp:effectExtent l="0" t="0" r="19050" b="8890"/>
            <wp:docPr id="20" name="Picture 20" descr="Screenshot 2025-09-17 at 4.20.4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025-09-17 at 4.20.49 PM"/>
                    <pic:cNvPicPr>
                      <a:picLocks noChangeAspect="1"/>
                    </pic:cNvPicPr>
                  </pic:nvPicPr>
                  <pic:blipFill>
                    <a:blip r:embed="rId22"/>
                    <a:stretch>
                      <a:fillRect/>
                    </a:stretch>
                  </pic:blipFill>
                  <pic:spPr>
                    <a:xfrm>
                      <a:off x="0" y="0"/>
                      <a:ext cx="6178550" cy="1515110"/>
                    </a:xfrm>
                    <a:prstGeom prst="rect">
                      <a:avLst/>
                    </a:prstGeom>
                  </pic:spPr>
                </pic:pic>
              </a:graphicData>
            </a:graphic>
          </wp:inline>
        </w:drawing>
      </w:r>
    </w:p>
    <w:p w14:paraId="7DDECC74">
      <w:pPr>
        <w:numPr>
          <w:ilvl w:val="0"/>
          <w:numId w:val="8"/>
        </w:numPr>
        <w:tabs>
          <w:tab w:val="clear" w:pos="420"/>
        </w:tabs>
        <w:spacing w:beforeAutospacing="0" w:afterAutospacing="0"/>
        <w:ind w:left="1265" w:leftChars="0" w:hanging="425" w:firstLineChars="0"/>
        <w:jc w:val="both"/>
        <w:rPr>
          <w:rFonts w:hint="default" w:cs="Arial Bold" w:asciiTheme="minorAscii" w:hAnsiTheme="minorAscii"/>
          <w:b/>
          <w:bCs w:val="0"/>
          <w:sz w:val="28"/>
          <w:szCs w:val="28"/>
        </w:rPr>
      </w:pPr>
      <w:r>
        <w:rPr>
          <w:rFonts w:hint="default" w:ascii="Arial Bold" w:hAnsi="Arial Bold" w:cs="Arial Bold"/>
          <w:b/>
          <w:bCs w:val="0"/>
          <w:sz w:val="24"/>
          <w:szCs w:val="24"/>
          <w:lang w:val="en-US"/>
        </w:rPr>
        <w:t xml:space="preserve">Observation: </w:t>
      </w:r>
      <w:r>
        <w:rPr>
          <w:rFonts w:hint="default" w:eastAsia="SimSun" w:cs="SimSun" w:asciiTheme="minorAscii" w:hAnsiTheme="minorAscii"/>
          <w:color w:val="595959" w:themeColor="text1" w:themeTint="A6"/>
          <w:kern w:val="0"/>
          <w:sz w:val="24"/>
          <w:szCs w:val="24"/>
          <w:lang w:val="en-US" w:eastAsia="zh-CN" w:bidi="ar"/>
          <w14:textFill>
            <w14:solidFill>
              <w14:schemeClr w14:val="tx1">
                <w14:lumMod w14:val="65000"/>
                <w14:lumOff w14:val="35000"/>
              </w14:schemeClr>
            </w14:solidFill>
          </w14:textFill>
        </w:rPr>
        <w:t>It reveals a consistent trend where food sales significantly outperform drink sales. Drink sales, in contrast, remain relatively low and stable, never exceeding $0.10M</w:t>
      </w:r>
      <w:r>
        <w:rPr>
          <w:rFonts w:hint="default" w:eastAsia="SimSun" w:cs="SimSun" w:asciiTheme="minorAscii" w:hAnsiTheme="minorAscii"/>
          <w:kern w:val="0"/>
          <w:sz w:val="24"/>
          <w:szCs w:val="24"/>
          <w:lang w:val="en-US" w:eastAsia="zh-CN" w:bidi="ar"/>
        </w:rPr>
        <w:t>.</w:t>
      </w:r>
    </w:p>
    <w:p w14:paraId="693315B1">
      <w:pPr>
        <w:numPr>
          <w:ilvl w:val="0"/>
          <w:numId w:val="1"/>
        </w:numPr>
        <w:spacing w:before="468" w:beforeLines="130" w:beforeAutospacing="0" w:afterAutospacing="0"/>
        <w:ind w:left="425" w:leftChars="0" w:hanging="425" w:firstLineChars="0"/>
        <w:outlineLvl w:val="0"/>
        <w:rPr>
          <w:rFonts w:hint="default" w:cs="PT Serif Bold" w:asciiTheme="majorAscii" w:hAnsiTheme="majorAscii"/>
          <w:b/>
          <w:bCs w:val="0"/>
          <w:color w:val="843C0B" w:themeColor="accent2" w:themeShade="80"/>
          <w:sz w:val="28"/>
          <w:szCs w:val="28"/>
        </w:rPr>
      </w:pPr>
      <w:bookmarkStart w:id="4" w:name="_Toc1748057876"/>
      <w:r>
        <w:rPr>
          <w:rFonts w:hint="default" w:cs="PT Serif Bold" w:asciiTheme="majorAscii" w:hAnsiTheme="majorAscii"/>
          <w:b/>
          <w:bCs w:val="0"/>
          <w:color w:val="843C0B" w:themeColor="accent2" w:themeShade="80"/>
          <w:sz w:val="28"/>
          <w:szCs w:val="28"/>
          <w:lang w:val="en-US"/>
        </w:rPr>
        <w:t>KEY FINDINGS</w:t>
      </w:r>
      <w:bookmarkEnd w:id="4"/>
    </w:p>
    <w:p w14:paraId="45E0C616">
      <w:pPr>
        <w:keepNext w:val="0"/>
        <w:keepLines w:val="0"/>
        <w:widowControl/>
        <w:numPr>
          <w:numId w:val="0"/>
        </w:numPr>
        <w:suppressLineNumbers w:val="0"/>
        <w:spacing w:before="232" w:beforeLines="64" w:beforeAutospacing="0"/>
        <w:ind w:left="425" w:leftChars="0" w:hanging="425" w:firstLineChars="0"/>
        <w:jc w:val="both"/>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pPr>
      <w:r>
        <w:rPr>
          <w:rFonts w:hint="default" w:cs="PT Serif Bold" w:asciiTheme="majorAscii" w:hAnsiTheme="majorAscii"/>
          <w:b/>
          <w:bCs w:val="0"/>
          <w:color w:val="843C0B" w:themeColor="accent2" w:themeShade="80"/>
          <w:sz w:val="28"/>
          <w:szCs w:val="28"/>
          <w:lang w:val="en-US"/>
        </w:rPr>
        <w:tab/>
      </w: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The analysis highlights that </w:t>
      </w:r>
      <w:r>
        <w:rPr>
          <w:rStyle w:val="7"/>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Food products dominate GreenLeaf’s sales</w:t>
      </w: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 contributing more than 91% of total revenue, while </w:t>
      </w:r>
      <w:r>
        <w:rPr>
          <w:rStyle w:val="7"/>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Drinks remain underdeveloped</w:t>
      </w: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 at only 9%. Within Food, items such as </w:t>
      </w:r>
      <w:r>
        <w:rPr>
          <w:rStyle w:val="7"/>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Wheat Flour, Oil, and Yeasts</w:t>
      </w: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 are the strongest drivers, whereas products like </w:t>
      </w:r>
      <w:r>
        <w:rPr>
          <w:rStyle w:val="7"/>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Tomato Sauce and Tea</w:t>
      </w: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 show weak performance. </w:t>
      </w:r>
    </w:p>
    <w:p w14:paraId="609C4A15">
      <w:pPr>
        <w:keepNext w:val="0"/>
        <w:keepLines w:val="0"/>
        <w:widowControl/>
        <w:numPr>
          <w:numId w:val="0"/>
        </w:numPr>
        <w:suppressLineNumbers w:val="0"/>
        <w:spacing w:before="232" w:beforeLines="64" w:beforeAutospacing="0"/>
        <w:ind w:left="425" w:leftChars="0" w:firstLine="0" w:firstLineChars="0"/>
        <w:jc w:val="both"/>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pP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Sales trends reveal strong growth through 2019 and 2020, peaking in </w:t>
      </w:r>
      <w:r>
        <w:rPr>
          <w:rStyle w:val="7"/>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October 2020 (3.2M)</w:t>
      </w: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 followed by a noticeable decline in early 2021. From a channel perspective, </w:t>
      </w:r>
      <w:r>
        <w:rPr>
          <w:rStyle w:val="7"/>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Retail leads with nearly half of total sales</w:t>
      </w: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 while </w:t>
      </w:r>
      <w:r>
        <w:rPr>
          <w:rStyle w:val="7"/>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Online sales lag behind at 17%</w:t>
      </w: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 signaling a gap in digital reach. </w:t>
      </w:r>
    </w:p>
    <w:p w14:paraId="7518E7CA">
      <w:pPr>
        <w:keepNext w:val="0"/>
        <w:keepLines w:val="0"/>
        <w:widowControl/>
        <w:numPr>
          <w:numId w:val="0"/>
        </w:numPr>
        <w:suppressLineNumbers w:val="0"/>
        <w:spacing w:before="232" w:beforeLines="64" w:beforeAutospacing="0"/>
        <w:ind w:left="425" w:leftChars="0" w:firstLine="0" w:firstLineChars="0"/>
        <w:jc w:val="both"/>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pPr>
    </w:p>
    <w:p w14:paraId="06D1B50F">
      <w:pPr>
        <w:keepNext w:val="0"/>
        <w:keepLines w:val="0"/>
        <w:widowControl/>
        <w:numPr>
          <w:numId w:val="0"/>
        </w:numPr>
        <w:suppressLineNumbers w:val="0"/>
        <w:spacing w:before="232" w:beforeLines="64" w:beforeAutospacing="0"/>
        <w:ind w:left="425" w:leftChars="0" w:firstLine="0" w:firstLineChars="0"/>
        <w:jc w:val="both"/>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pPr>
    </w:p>
    <w:p w14:paraId="2F799B18">
      <w:pPr>
        <w:numPr>
          <w:ilvl w:val="0"/>
          <w:numId w:val="1"/>
        </w:numPr>
        <w:spacing w:before="543" w:beforeLines="151" w:beforeAutospacing="0" w:after="274" w:afterLines="76" w:afterAutospacing="0"/>
        <w:ind w:left="425" w:leftChars="0" w:hanging="425" w:firstLineChars="0"/>
        <w:outlineLvl w:val="0"/>
        <w:rPr>
          <w:rFonts w:hint="default" w:cs="PT Serif Bold" w:asciiTheme="majorAscii" w:hAnsiTheme="majorAscii"/>
          <w:b/>
          <w:bCs w:val="0"/>
          <w:color w:val="843C0B" w:themeColor="accent2" w:themeShade="80"/>
          <w:sz w:val="28"/>
          <w:szCs w:val="28"/>
        </w:rPr>
      </w:pPr>
      <w:bookmarkStart w:id="5" w:name="_Toc2032430972"/>
      <w:r>
        <w:rPr>
          <w:rFonts w:hint="default" w:cs="PT Serif Bold" w:asciiTheme="majorAscii" w:hAnsiTheme="majorAscii"/>
          <w:b/>
          <w:bCs w:val="0"/>
          <w:color w:val="843C0B" w:themeColor="accent2" w:themeShade="80"/>
          <w:sz w:val="28"/>
          <w:szCs w:val="28"/>
          <w:lang w:val="en-US"/>
        </w:rPr>
        <w:t>CONCLUSION &amp; RECOMMANDATION</w:t>
      </w:r>
      <w:bookmarkEnd w:id="5"/>
    </w:p>
    <w:p w14:paraId="6C839FB5">
      <w:pPr>
        <w:pStyle w:val="6"/>
        <w:keepNext w:val="0"/>
        <w:keepLines w:val="0"/>
        <w:widowControl/>
        <w:suppressLineNumbers w:val="0"/>
        <w:ind w:left="426" w:leftChars="213" w:firstLine="0" w:firstLineChars="0"/>
        <w:jc w:val="both"/>
        <w:rPr>
          <w:rFonts w:hint="default" w:ascii="Arial" w:hAnsi="Arial" w:cs="Arial"/>
          <w:b w:val="0"/>
          <w:bCs w:val="0"/>
          <w:color w:val="595959" w:themeColor="text1" w:themeTint="A6"/>
          <w14:textFill>
            <w14:solidFill>
              <w14:schemeClr w14:val="tx1">
                <w14:lumMod w14:val="65000"/>
                <w14:lumOff w14:val="35000"/>
              </w14:schemeClr>
            </w14:solidFill>
          </w14:textFill>
        </w:rPr>
      </w:pPr>
      <w:r>
        <w:rPr>
          <w:rFonts w:hint="default" w:ascii="Arial" w:hAnsi="Arial" w:cs="Arial"/>
          <w:b w:val="0"/>
          <w:bCs w:val="0"/>
          <w:color w:val="595959" w:themeColor="text1" w:themeTint="A6"/>
          <w14:textFill>
            <w14:solidFill>
              <w14:schemeClr w14:val="tx1">
                <w14:lumMod w14:val="65000"/>
                <w14:lumOff w14:val="35000"/>
              </w14:schemeClr>
            </w14:solidFill>
          </w14:textFill>
        </w:rPr>
        <w:t xml:space="preserve">Overall, GreenLeaf has established a strong base in Food products and retail distribution, but its reliance on these areas creates risk in the long term. The underperformance of Drinks and Online channels indicates untapped potential that the company should prioritize. </w:t>
      </w:r>
    </w:p>
    <w:p w14:paraId="29A536F1">
      <w:pPr>
        <w:pStyle w:val="6"/>
        <w:keepNext w:val="0"/>
        <w:keepLines w:val="0"/>
        <w:widowControl/>
        <w:suppressLineNumbers w:val="0"/>
        <w:ind w:left="426" w:leftChars="213" w:firstLine="0" w:firstLineChars="0"/>
        <w:jc w:val="both"/>
        <w:rPr>
          <w:rFonts w:hint="default" w:ascii="Arial" w:hAnsi="Arial" w:cs="Arial"/>
          <w:b w:val="0"/>
          <w:bCs w:val="0"/>
          <w:color w:val="595959" w:themeColor="text1" w:themeTint="A6"/>
          <w14:textFill>
            <w14:solidFill>
              <w14:schemeClr w14:val="tx1">
                <w14:lumMod w14:val="65000"/>
                <w14:lumOff w14:val="35000"/>
              </w14:schemeClr>
            </w14:solidFill>
          </w14:textFill>
        </w:rPr>
      </w:pPr>
      <w:r>
        <w:rPr>
          <w:rFonts w:hint="default" w:ascii="Arial" w:hAnsi="Arial" w:cs="Arial"/>
          <w:b w:val="0"/>
          <w:bCs w:val="0"/>
          <w:color w:val="595959" w:themeColor="text1" w:themeTint="A6"/>
          <w14:textFill>
            <w14:solidFill>
              <w14:schemeClr w14:val="tx1">
                <w14:lumMod w14:val="65000"/>
                <w14:lumOff w14:val="35000"/>
              </w14:schemeClr>
            </w14:solidFill>
          </w14:textFill>
        </w:rPr>
        <w:t>Additionally, bridging the performance gap across sales</w:t>
      </w:r>
      <w:r>
        <w:rPr>
          <w:rFonts w:hint="default" w:ascii="Arial" w:hAnsi="Arial" w:cs="Arial"/>
          <w:b w:val="0"/>
          <w:bCs w:val="0"/>
          <w:color w:val="595959" w:themeColor="text1" w:themeTint="A6"/>
          <w:lang w:val="en-US"/>
          <w14:textFill>
            <w14:solidFill>
              <w14:schemeClr w14:val="tx1">
                <w14:lumMod w14:val="65000"/>
                <w14:lumOff w14:val="35000"/>
              </w14:schemeClr>
            </w14:solidFill>
          </w14:textFill>
        </w:rPr>
        <w:t>person</w:t>
      </w:r>
      <w:r>
        <w:rPr>
          <w:rFonts w:hint="default" w:ascii="Arial" w:hAnsi="Arial" w:cs="Arial"/>
          <w:b w:val="0"/>
          <w:bCs w:val="0"/>
          <w:color w:val="595959" w:themeColor="text1" w:themeTint="A6"/>
          <w14:textFill>
            <w14:solidFill>
              <w14:schemeClr w14:val="tx1">
                <w14:lumMod w14:val="65000"/>
                <w14:lumOff w14:val="35000"/>
              </w14:schemeClr>
            </w14:solidFill>
          </w14:textFill>
        </w:rPr>
        <w:t xml:space="preserve"> could drive more consistent results. By focusing on </w:t>
      </w:r>
      <w:r>
        <w:rPr>
          <w:rStyle w:val="7"/>
          <w:rFonts w:hint="default" w:ascii="Arial" w:hAnsi="Arial" w:cs="Arial"/>
          <w:b w:val="0"/>
          <w:bCs w:val="0"/>
          <w:color w:val="595959" w:themeColor="text1" w:themeTint="A6"/>
          <w14:textFill>
            <w14:solidFill>
              <w14:schemeClr w14:val="tx1">
                <w14:lumMod w14:val="65000"/>
                <w14:lumOff w14:val="35000"/>
              </w14:schemeClr>
            </w14:solidFill>
          </w14:textFill>
        </w:rPr>
        <w:t>category diversification, strengthening online presence, and sharing best practices from top performers</w:t>
      </w:r>
      <w:r>
        <w:rPr>
          <w:rFonts w:hint="default" w:ascii="Arial" w:hAnsi="Arial" w:cs="Arial"/>
          <w:b w:val="0"/>
          <w:bCs w:val="0"/>
          <w:color w:val="595959" w:themeColor="text1" w:themeTint="A6"/>
          <w14:textFill>
            <w14:solidFill>
              <w14:schemeClr w14:val="tx1">
                <w14:lumMod w14:val="65000"/>
                <w14:lumOff w14:val="35000"/>
              </w14:schemeClr>
            </w14:solidFill>
          </w14:textFill>
        </w:rPr>
        <w:t>, GreenLeaf can achieve more balanced and sustainable growth in the future.</w:t>
      </w:r>
    </w:p>
    <w:p w14:paraId="6227F276">
      <w:pPr>
        <w:numPr>
          <w:numId w:val="0"/>
        </w:numPr>
        <w:spacing w:before="543" w:beforeLines="151" w:beforeAutospacing="0" w:after="274" w:afterLines="76" w:afterAutospacing="0"/>
        <w:ind w:leftChars="0"/>
        <w:outlineLvl w:val="0"/>
        <w:rPr>
          <w:rFonts w:hint="default" w:cs="PT Serif Bold" w:asciiTheme="majorAscii" w:hAnsiTheme="majorAscii"/>
          <w:b/>
          <w:bCs w:val="0"/>
          <w:color w:val="843C0B" w:themeColor="accent2" w:themeShade="80"/>
          <w:sz w:val="28"/>
          <w:szCs w:val="28"/>
        </w:rPr>
      </w:pPr>
    </w:p>
    <w:p w14:paraId="5134891A">
      <w:pPr>
        <w:numPr>
          <w:numId w:val="0"/>
        </w:numPr>
        <w:spacing w:before="543" w:beforeLines="151" w:beforeAutospacing="0" w:after="274" w:afterLines="76" w:afterAutospacing="0"/>
        <w:ind w:leftChars="0"/>
        <w:outlineLvl w:val="0"/>
        <w:rPr>
          <w:rFonts w:hint="default" w:cs="PT Serif Bold" w:asciiTheme="majorAscii" w:hAnsiTheme="majorAscii"/>
          <w:b/>
          <w:bCs w:val="0"/>
          <w:color w:val="843C0B" w:themeColor="accent2" w:themeShade="80"/>
          <w:sz w:val="28"/>
          <w:szCs w:val="28"/>
        </w:rPr>
      </w:pPr>
    </w:p>
    <w:sectPr>
      <w:pgSz w:w="11906" w:h="16838"/>
      <w:pgMar w:top="1440" w:right="1080" w:bottom="1440" w:left="108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SimHei">
    <w:altName w:val="黑体-简"/>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宋体-简"/>
    <w:panose1 w:val="00000000000000000000"/>
    <w:charset w:val="86"/>
    <w:family w:val="auto"/>
    <w:pitch w:val="default"/>
    <w:sig w:usb0="00000000" w:usb1="00000000" w:usb2="00000000" w:usb3="00000000" w:csb0="00000000" w:csb1="00000000"/>
  </w:font>
  <w:font w:name="Helvetica Neue">
    <w:panose1 w:val="02000503000000020004"/>
    <w:charset w:val="00"/>
    <w:family w:val="auto"/>
    <w:pitch w:val="default"/>
    <w:sig w:usb0="E50002FF" w:usb1="500079DB" w:usb2="00000010" w:usb3="00000000" w:csb0="00000000" w:csb1="00000000"/>
  </w:font>
  <w:font w:name="DIN Alternate">
    <w:panose1 w:val="020B0500000000000000"/>
    <w:charset w:val="00"/>
    <w:family w:val="auto"/>
    <w:pitch w:val="default"/>
    <w:sig w:usb0="8000002F" w:usb1="10000048" w:usb2="00000000" w:usb3="00000000" w:csb0="20000111" w:csb1="40000000"/>
  </w:font>
  <w:font w:name="Arial Bold">
    <w:panose1 w:val="020B0604020202090204"/>
    <w:charset w:val="00"/>
    <w:family w:val="auto"/>
    <w:pitch w:val="default"/>
    <w:sig w:usb0="E0000AFF" w:usb1="00007843" w:usb2="00000001" w:usb3="00000000" w:csb0="400001BF" w:csb1="DFF70000"/>
  </w:font>
  <w:font w:name="Damascus Regular">
    <w:panose1 w:val="00000400000000000000"/>
    <w:charset w:val="00"/>
    <w:family w:val="auto"/>
    <w:pitch w:val="default"/>
    <w:sig w:usb0="80002000" w:usb1="80000000" w:usb2="00000080" w:usb3="00000000" w:csb0="00000040" w:csb1="00000000"/>
  </w:font>
  <w:font w:name="Arial Regular">
    <w:panose1 w:val="020B0604020202090204"/>
    <w:charset w:val="00"/>
    <w:family w:val="auto"/>
    <w:pitch w:val="default"/>
    <w:sig w:usb0="E0000AFF" w:usb1="00007843" w:usb2="00000001" w:usb3="00000000" w:csb0="400001BF" w:csb1="DFF70000"/>
  </w:font>
  <w:font w:name=".AppleSystemUIFont Bold">
    <w:altName w:val="苹方-简"/>
    <w:panose1 w:val="00000000000000000000"/>
    <w:charset w:val="00"/>
    <w:family w:val="auto"/>
    <w:pitch w:val="default"/>
    <w:sig w:usb0="00000000" w:usb1="00000000" w:usb2="00000000" w:usb3="00000000" w:csb0="00000000" w:csb1="00000000"/>
  </w:font>
  <w:font w:name="PT Serif Bold">
    <w:panose1 w:val="020A0603040505020204"/>
    <w:charset w:val="00"/>
    <w:family w:val="auto"/>
    <w:pitch w:val="default"/>
    <w:sig w:usb0="A00002EF" w:usb1="5000204B" w:usb2="00000000" w:usb3="00000000" w:csb0="20000097" w:csb1="00000000"/>
  </w:font>
  <w:font w:name="Arial Italic">
    <w:panose1 w:val="020B0604020202090204"/>
    <w:charset w:val="00"/>
    <w:family w:val="auto"/>
    <w:pitch w:val="default"/>
    <w:sig w:usb0="E0000AFF" w:usb1="00007843" w:usb2="00000001" w:usb3="00000000" w:csb0="400001BF" w:csb1="DFF70000"/>
  </w:font>
  <w:font w:name="宋体-简">
    <w:panose1 w:val="02010800040101010101"/>
    <w:charset w:val="86"/>
    <w:family w:val="auto"/>
    <w:pitch w:val="default"/>
    <w:sig w:usb0="00000001" w:usb1="080F0000" w:usb2="00000000" w:usb3="00000000" w:csb0="00040000" w:csb1="00000000"/>
  </w:font>
  <w:font w:name="SimSun">
    <w:altName w:val="宋体-简"/>
    <w:panose1 w:val="02010600030101010101"/>
    <w:charset w:val="86"/>
    <w:family w:val="roman"/>
    <w:pitch w:val="variable"/>
    <w:sig w:usb0="00000003" w:usb1="288F0000" w:usb2="00000016" w:usb3="00000000" w:csb0="00040001" w:csb1="00000000"/>
  </w:font>
  <w:font w:name="黑体-简">
    <w:panose1 w:val="02000000000000000000"/>
    <w:charset w:val="86"/>
    <w:family w:val="auto"/>
    <w:pitch w:val="default"/>
    <w:sig w:usb0="8000002F" w:usb1="0800004A" w:usb2="00000000" w:usb3="00000000" w:csb0="203E0000" w:csb1="00000000"/>
  </w:font>
  <w:font w:name="苹方-简">
    <w:altName w:val="Times New Roman"/>
    <w:panose1 w:val="020B0600000000000000"/>
    <w:charset w:val="00"/>
    <w:family w:val="auto"/>
    <w:pitch w:val="default"/>
    <w:sig w:usb0="A00002FF" w:usb1="7ACFFDFB" w:usb2="00000017" w:usb3="00000000" w:csb0="00040001" w:csb1="00000000"/>
  </w:font>
  <w:font w:name="Snell Roundhand Regular">
    <w:panose1 w:val="02000603080000090004"/>
    <w:charset w:val="00"/>
    <w:family w:val="auto"/>
    <w:pitch w:val="default"/>
    <w:sig w:usb0="80000027" w:usb1="00000000" w:usb2="00000000" w:usb3="00000000" w:csb0="20000111" w:csb1="41000000"/>
  </w:font>
  <w:font w:name="Symbol">
    <w:altName w:val="Kingsoft Sign"/>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7DAC9B5"/>
    <w:multiLevelType w:val="singleLevel"/>
    <w:tmpl w:val="C7DAC9B5"/>
    <w:lvl w:ilvl="0" w:tentative="0">
      <w:start w:val="1"/>
      <w:numFmt w:val="bullet"/>
      <w:lvlText w:val=""/>
      <w:lvlJc w:val="left"/>
      <w:pPr>
        <w:tabs>
          <w:tab w:val="left" w:pos="840"/>
        </w:tabs>
        <w:ind w:left="840" w:leftChars="0" w:hanging="420" w:firstLineChars="0"/>
      </w:pPr>
      <w:rPr>
        <w:rFonts w:hint="default" w:ascii="Wingdings" w:hAnsi="Wingdings"/>
        <w:sz w:val="16"/>
        <w:szCs w:val="16"/>
      </w:rPr>
    </w:lvl>
  </w:abstractNum>
  <w:abstractNum w:abstractNumId="1">
    <w:nsid w:val="DBFE5342"/>
    <w:multiLevelType w:val="singleLevel"/>
    <w:tmpl w:val="DBFE5342"/>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2">
    <w:nsid w:val="DEDEE064"/>
    <w:multiLevelType w:val="singleLevel"/>
    <w:tmpl w:val="DEDEE064"/>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3">
    <w:nsid w:val="FA12D1E8"/>
    <w:multiLevelType w:val="singleLevel"/>
    <w:tmpl w:val="FA12D1E8"/>
    <w:lvl w:ilvl="0" w:tentative="0">
      <w:start w:val="1"/>
      <w:numFmt w:val="bullet"/>
      <w:lvlText w:val=""/>
      <w:lvlJc w:val="left"/>
      <w:pPr>
        <w:tabs>
          <w:tab w:val="left" w:pos="1260"/>
        </w:tabs>
        <w:ind w:left="1260" w:leftChars="0" w:hanging="420" w:firstLineChars="0"/>
      </w:pPr>
      <w:rPr>
        <w:rFonts w:hint="default" w:ascii="Wingdings" w:hAnsi="Wingdings"/>
        <w:sz w:val="16"/>
        <w:szCs w:val="16"/>
      </w:rPr>
    </w:lvl>
  </w:abstractNum>
  <w:abstractNum w:abstractNumId="4">
    <w:nsid w:val="FDF3F543"/>
    <w:multiLevelType w:val="singleLevel"/>
    <w:tmpl w:val="FDF3F543"/>
    <w:lvl w:ilvl="0" w:tentative="0">
      <w:start w:val="1"/>
      <w:numFmt w:val="bullet"/>
      <w:lvlText w:val=""/>
      <w:lvlJc w:val="left"/>
      <w:pPr>
        <w:tabs>
          <w:tab w:val="left" w:pos="420"/>
        </w:tabs>
        <w:ind w:left="420" w:leftChars="0" w:hanging="420" w:firstLineChars="0"/>
      </w:pPr>
      <w:rPr>
        <w:rFonts w:hint="default" w:ascii="Wingdings" w:hAnsi="Wingdings"/>
        <w:color w:val="404040" w:themeColor="text1" w:themeTint="BF"/>
        <w:sz w:val="16"/>
        <w:szCs w:val="16"/>
        <w14:textFill>
          <w14:solidFill>
            <w14:schemeClr w14:val="tx1">
              <w14:lumMod w14:val="75000"/>
              <w14:lumOff w14:val="25000"/>
            </w14:schemeClr>
          </w14:solidFill>
        </w14:textFill>
      </w:rPr>
    </w:lvl>
  </w:abstractNum>
  <w:abstractNum w:abstractNumId="5">
    <w:nsid w:val="FF2A2304"/>
    <w:multiLevelType w:val="singleLevel"/>
    <w:tmpl w:val="FF2A2304"/>
    <w:lvl w:ilvl="0" w:tentative="0">
      <w:start w:val="1"/>
      <w:numFmt w:val="bullet"/>
      <w:lvlText w:val=""/>
      <w:lvlJc w:val="left"/>
      <w:pPr>
        <w:tabs>
          <w:tab w:val="left" w:pos="420"/>
        </w:tabs>
        <w:ind w:left="420" w:leftChars="0" w:hanging="420" w:firstLineChars="0"/>
      </w:pPr>
      <w:rPr>
        <w:rFonts w:hint="default" w:ascii="Wingdings" w:hAnsi="Wingdings"/>
        <w:color w:val="404040" w:themeColor="text1" w:themeTint="BF"/>
        <w:sz w:val="16"/>
        <w:szCs w:val="16"/>
        <w14:textFill>
          <w14:solidFill>
            <w14:schemeClr w14:val="tx1">
              <w14:lumMod w14:val="75000"/>
              <w14:lumOff w14:val="25000"/>
            </w14:schemeClr>
          </w14:solidFill>
        </w14:textFill>
      </w:rPr>
    </w:lvl>
  </w:abstractNum>
  <w:abstractNum w:abstractNumId="6">
    <w:nsid w:val="4FB03670"/>
    <w:multiLevelType w:val="singleLevel"/>
    <w:tmpl w:val="4FB03670"/>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7">
    <w:nsid w:val="736F6DE8"/>
    <w:multiLevelType w:val="singleLevel"/>
    <w:tmpl w:val="736F6DE8"/>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8">
    <w:nsid w:val="7D92F5BB"/>
    <w:multiLevelType w:val="multilevel"/>
    <w:tmpl w:val="7D92F5BB"/>
    <w:lvl w:ilvl="0" w:tentative="0">
      <w:start w:val="1"/>
      <w:numFmt w:val="decimal"/>
      <w:lvlText w:val="%1."/>
      <w:lvlJc w:val="left"/>
      <w:pPr>
        <w:tabs>
          <w:tab w:val="left" w:pos="425"/>
        </w:tabs>
        <w:ind w:left="425" w:leftChars="0" w:hanging="425" w:firstLineChars="0"/>
      </w:pPr>
      <w:rPr>
        <w:rFonts w:hint="default"/>
        <w:sz w:val="28"/>
        <w:szCs w:val="28"/>
      </w:rPr>
    </w:lvl>
    <w:lvl w:ilvl="1" w:tentative="0">
      <w:start w:val="1"/>
      <w:numFmt w:val="decimal"/>
      <w:lvlText w:val="%1.%2."/>
      <w:lvlJc w:val="left"/>
      <w:pPr>
        <w:tabs>
          <w:tab w:val="left" w:pos="850"/>
        </w:tabs>
        <w:ind w:left="850" w:leftChars="0" w:hanging="453" w:firstLineChars="0"/>
      </w:pPr>
      <w:rPr>
        <w:rFonts w:hint="default" w:ascii="Arial Bold" w:hAnsi="Arial Bold" w:cs="Arial Bold"/>
        <w:b/>
        <w:bCs/>
        <w:color w:val="404040" w:themeColor="text1" w:themeTint="BF"/>
        <w:sz w:val="24"/>
        <w:szCs w:val="24"/>
        <w14:textFill>
          <w14:solidFill>
            <w14:schemeClr w14:val="tx1">
              <w14:lumMod w14:val="75000"/>
              <w14:lumOff w14:val="25000"/>
            </w14:schemeClr>
          </w14:solidFill>
        </w14:textFill>
      </w:rPr>
    </w:lvl>
    <w:lvl w:ilvl="2" w:tentative="0">
      <w:start w:val="1"/>
      <w:numFmt w:val="decimal"/>
      <w:lvlText w:val="%1.%2.%3."/>
      <w:lvlJc w:val="left"/>
      <w:pPr>
        <w:tabs>
          <w:tab w:val="left" w:pos="1508"/>
        </w:tabs>
        <w:ind w:left="1508" w:leftChars="0" w:hanging="708" w:firstLineChars="0"/>
      </w:pPr>
      <w:rPr>
        <w:rFonts w:hint="default"/>
        <w:b/>
        <w:bCs/>
        <w:sz w:val="24"/>
        <w:szCs w:val="24"/>
      </w:rPr>
    </w:lvl>
    <w:lvl w:ilvl="3" w:tentative="0">
      <w:start w:val="1"/>
      <w:numFmt w:val="decimal"/>
      <w:lvlText w:val="%1.%2.%3.%4."/>
      <w:lvlJc w:val="left"/>
      <w:pPr>
        <w:tabs>
          <w:tab w:val="left" w:pos="2053"/>
        </w:tabs>
        <w:ind w:left="2053" w:leftChars="0" w:hanging="853" w:firstLineChars="0"/>
      </w:pPr>
      <w:rPr>
        <w:rFonts w:hint="default"/>
      </w:rPr>
    </w:lvl>
    <w:lvl w:ilvl="4" w:tentative="0">
      <w:start w:val="1"/>
      <w:numFmt w:val="decimal"/>
      <w:lvlText w:val="%1.%2.%3.%4.%5."/>
      <w:lvlJc w:val="left"/>
      <w:pPr>
        <w:tabs>
          <w:tab w:val="left" w:pos="2495"/>
        </w:tabs>
        <w:ind w:left="2495" w:leftChars="0" w:hanging="895" w:firstLineChars="0"/>
      </w:pPr>
      <w:rPr>
        <w:rFonts w:hint="default"/>
      </w:rPr>
    </w:lvl>
    <w:lvl w:ilvl="5" w:tentative="0">
      <w:start w:val="1"/>
      <w:numFmt w:val="decimal"/>
      <w:lvlText w:val="%1.%2.%3.%4.%5.%6."/>
      <w:lvlJc w:val="left"/>
      <w:pPr>
        <w:tabs>
          <w:tab w:val="left" w:pos="3136"/>
        </w:tabs>
        <w:ind w:left="3136" w:leftChars="0" w:hanging="1136" w:firstLineChars="0"/>
      </w:pPr>
      <w:rPr>
        <w:rFonts w:hint="default"/>
      </w:rPr>
    </w:lvl>
    <w:lvl w:ilvl="6" w:tentative="0">
      <w:start w:val="1"/>
      <w:numFmt w:val="decimal"/>
      <w:lvlText w:val="%1.%2.%3.%4.%5.%6.%7."/>
      <w:lvlJc w:val="left"/>
      <w:pPr>
        <w:tabs>
          <w:tab w:val="left" w:pos="3673"/>
        </w:tabs>
        <w:ind w:left="3673" w:leftChars="0" w:hanging="1273" w:firstLineChars="0"/>
      </w:pPr>
      <w:rPr>
        <w:rFonts w:hint="default"/>
      </w:rPr>
    </w:lvl>
    <w:lvl w:ilvl="7" w:tentative="0">
      <w:start w:val="1"/>
      <w:numFmt w:val="decimal"/>
      <w:lvlText w:val="%1.%2.%3.%4.%5.%6.%7.%8."/>
      <w:lvlJc w:val="left"/>
      <w:pPr>
        <w:tabs>
          <w:tab w:val="left" w:pos="4218"/>
        </w:tabs>
        <w:ind w:left="4218" w:leftChars="0" w:hanging="1418" w:firstLineChars="0"/>
      </w:pPr>
      <w:rPr>
        <w:rFonts w:hint="default"/>
      </w:rPr>
    </w:lvl>
    <w:lvl w:ilvl="8" w:tentative="0">
      <w:start w:val="1"/>
      <w:numFmt w:val="decimal"/>
      <w:lvlText w:val="%1.%2.%3.%4.%5.%6.%7.%8.%9."/>
      <w:lvlJc w:val="left"/>
      <w:pPr>
        <w:tabs>
          <w:tab w:val="left" w:pos="4648"/>
        </w:tabs>
        <w:ind w:left="4648" w:leftChars="0" w:hanging="1448" w:firstLineChars="0"/>
      </w:pPr>
      <w:rPr>
        <w:rFonts w:hint="default"/>
      </w:rPr>
    </w:lvl>
  </w:abstractNum>
  <w:num w:numId="1">
    <w:abstractNumId w:val="8"/>
  </w:num>
  <w:num w:numId="2">
    <w:abstractNumId w:val="2"/>
  </w:num>
  <w:num w:numId="3">
    <w:abstractNumId w:val="0"/>
  </w:num>
  <w:num w:numId="4">
    <w:abstractNumId w:val="6"/>
  </w:num>
  <w:num w:numId="5">
    <w:abstractNumId w:val="7"/>
  </w:num>
  <w:num w:numId="6">
    <w:abstractNumId w:val="1"/>
  </w:num>
  <w:num w:numId="7">
    <w:abstractNumId w:val="5"/>
  </w:num>
  <w:num w:numId="8">
    <w:abstractNumId w:val="4"/>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1"/>
  <w:displayBackgroundShape w:val="1"/>
  <w:embedSystemFonts/>
  <w:bordersDoNotSurroundHeader w:val="0"/>
  <w:bordersDoNotSurroundFooter w:val="0"/>
  <w:attachedTemplate r:id="rId1"/>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2F7D4A3E"/>
    <w:rsid w:val="37AFED3C"/>
    <w:rsid w:val="37F6D7B7"/>
    <w:rsid w:val="3FDF656E"/>
    <w:rsid w:val="59D74F0E"/>
    <w:rsid w:val="7DEC5686"/>
    <w:rsid w:val="9FA3674F"/>
    <w:rsid w:val="B7FA5CE4"/>
    <w:rsid w:val="D5F1AF44"/>
    <w:rsid w:val="EBEE5E91"/>
    <w:rsid w:val="FECE87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qFormat="1" w:uiPriority="0" w:name="heading 2"/>
    <w:lsdException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character" w:styleId="5">
    <w:name w:val="Emphasis"/>
    <w:basedOn w:val="3"/>
    <w:qFormat/>
    <w:uiPriority w:val="0"/>
    <w:rPr>
      <w:i/>
      <w:iCs/>
    </w:rPr>
  </w:style>
  <w:style w:type="paragraph" w:styleId="6">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7">
    <w:name w:val="Strong"/>
    <w:basedOn w:val="3"/>
    <w:qFormat/>
    <w:uiPriority w:val="0"/>
    <w:rPr>
      <w:b/>
      <w:bCs/>
    </w:rPr>
  </w:style>
  <w:style w:type="paragraph" w:customStyle="1" w:styleId="8">
    <w:name w:val="p1"/>
    <w:uiPriority w:val="0"/>
    <w:pPr>
      <w:spacing w:before="0" w:beforeAutospacing="0" w:after="0" w:afterAutospacing="0"/>
      <w:ind w:left="0" w:right="0"/>
      <w:jc w:val="left"/>
    </w:pPr>
    <w:rPr>
      <w:rFonts w:ascii="Helvetica Neue" w:hAnsi="Helvetica Neue" w:eastAsia="Helvetica Neue" w:cs="Helvetica Neue"/>
      <w:kern w:val="0"/>
      <w:sz w:val="26"/>
      <w:szCs w:val="26"/>
      <w:lang w:val="en-US" w:eastAsia="zh-CN" w:bidi="ar"/>
    </w:rPr>
  </w:style>
  <w:style w:type="paragraph" w:customStyle="1" w:styleId="9">
    <w:name w:val="WPSOffice手动目录 1"/>
    <w:uiPriority w:val="0"/>
    <w:pPr>
      <w:ind w:leftChars="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bmp"/><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Users/sakshisahu/Library/Containers/com.kingsoft.wpsoffice.mac.global/Data/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0</Words>
  <Characters>0</Characters>
  <Lines>0</Lines>
  <Paragraphs>0</Paragraphs>
  <TotalTime>23</TotalTime>
  <ScaleCrop>false</ScaleCrop>
  <LinksUpToDate>false</LinksUpToDate>
  <CharactersWithSpaces>0</CharactersWithSpaces>
  <Application>WPS Office_12.1.21937.21937_F1E327BC-269C-435d-A152-05C5408002CA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2025-09-15T22:51:00Z</dcterms:created>
  <dc:creator>Sakshi Sahu</dc:creator>
  <cp:lastModifiedBy>Sakshi Sahu</cp:lastModifiedBy>
  <dcterms:modified xsi:type="dcterms:W3CDTF">2025-09-22T18:01:18Z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1033-12.1.21937.21937</vt:lpwstr>
  </property>
  <property fmtid="{D5CDD505-2E9C-101B-9397-08002B2CF9AE}" pid="3" name="ICV">
    <vt:lpwstr>AE7A92245C83D47CF47AC6687F282990_41</vt:lpwstr>
  </property>
</Properties>
</file>