
<file path=[Content_Types].xml><?xml version="1.0" encoding="utf-8"?>
<Types xmlns="http://schemas.openxmlformats.org/package/2006/content-types">
  <Default Extension="xml" ContentType="application/xml"/>
  <Default Extension="bmp" ContentType="image/bmp"/>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AF5"/>
  <w:body>
    <w:p w14:paraId="03683C6B">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72"/>
          <w:szCs w:val="72"/>
          <w:lang w:val="en-US"/>
        </w:rPr>
      </w:pPr>
      <w:r>
        <w:rPr>
          <w:sz w:val="72"/>
        </w:rPr>
        <mc:AlternateContent>
          <mc:Choice Requires="wps">
            <w:drawing>
              <wp:anchor distT="0" distB="0" distL="114300" distR="114300" simplePos="0" relativeHeight="251660288" behindDoc="0" locked="0" layoutInCell="1" allowOverlap="1">
                <wp:simplePos x="0" y="0"/>
                <wp:positionH relativeFrom="column">
                  <wp:posOffset>-681990</wp:posOffset>
                </wp:positionH>
                <wp:positionV relativeFrom="paragraph">
                  <wp:posOffset>-1294765</wp:posOffset>
                </wp:positionV>
                <wp:extent cx="7553960" cy="3022600"/>
                <wp:effectExtent l="0" t="0" r="15240" b="0"/>
                <wp:wrapNone/>
                <wp:docPr id="2" name="Rectangles 2"/>
                <wp:cNvGraphicFramePr/>
                <a:graphic xmlns:a="http://schemas.openxmlformats.org/drawingml/2006/main">
                  <a:graphicData uri="http://schemas.microsoft.com/office/word/2010/wordprocessingShape">
                    <wps:wsp>
                      <wps:cNvSpPr/>
                      <wps:spPr>
                        <a:xfrm>
                          <a:off x="1101725" y="998855"/>
                          <a:ext cx="7553960" cy="3022600"/>
                        </a:xfrm>
                        <a:prstGeom prst="rect">
                          <a:avLst/>
                        </a:prstGeom>
                        <a:pattFill prst="lgGrid">
                          <a:fgClr>
                            <a:schemeClr val="accent2">
                              <a:lumMod val="50000"/>
                            </a:schemeClr>
                          </a:fgClr>
                          <a:bgClr>
                            <a:srgbClr val="FFFFFF"/>
                          </a:bgClr>
                        </a:pattFill>
                        <a:ln>
                          <a:no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7pt;margin-top:-101.95pt;height:238pt;width:594.8pt;z-index:251660288;v-text-anchor:middle;mso-width-relative:page;mso-height-relative:page;" fillcolor="#843C0B [1605]" filled="t" stroked="f" coordsize="21600,21600" o:gfxdata="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">
                <v:fill type="pattern" on="t" color2="#FFFFFF" focussize="0,0" r:id="rId6"/>
                <v:stroke on="f" weight="1pt" miterlimit="8" joinstyle="miter"/>
                <v:imagedata o:title=""/>
                <o:lock v:ext="edit" aspectratio="f"/>
              </v:rect>
            </w:pict>
          </mc:Fallback>
        </mc:AlternateContent>
      </w:r>
    </w:p>
    <w:p w14:paraId="0B6FC96B">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72"/>
          <w:szCs w:val="72"/>
          <w:lang w:val="en-US"/>
        </w:rPr>
      </w:pPr>
    </w:p>
    <w:p w14:paraId="78FE7DBB">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28"/>
          <w:szCs w:val="28"/>
          <w:lang w:val="en-US"/>
        </w:rPr>
      </w:pPr>
    </w:p>
    <w:p w14:paraId="7DC3E231">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72"/>
          <w:szCs w:val="72"/>
          <w:lang w:val="en-US"/>
        </w:rPr>
      </w:pPr>
    </w:p>
    <w:p w14:paraId="0008A4A7">
      <w:pPr>
        <w:numPr>
          <w:ilvl w:val="0"/>
          <w:numId w:val="0"/>
        </w:numPr>
        <w:spacing w:beforeAutospacing="0" w:after="276" w:afterLines="76" w:afterAutospacing="0"/>
        <w:ind w:firstLine="720" w:firstLineChars="0"/>
        <w:rPr>
          <w:rFonts w:hint="default" w:cs="DIN Alternate" w:asciiTheme="majorAscii" w:hAnsiTheme="majorAscii"/>
          <w:b/>
          <w:bCs w:val="0"/>
          <w:color w:val="843C0B" w:themeColor="accent2" w:themeShade="80"/>
          <w:sz w:val="72"/>
          <w:szCs w:val="72"/>
          <w:lang w:val="en-US"/>
        </w:rPr>
      </w:pPr>
      <w:r>
        <w:rPr>
          <w:rFonts w:hint="default" w:cs="DIN Alternate" w:asciiTheme="majorAscii" w:hAnsiTheme="majorAscii"/>
          <w:b/>
          <w:bCs w:val="0"/>
          <w:color w:val="843C0B" w:themeColor="accent2" w:themeShade="80"/>
          <w:sz w:val="72"/>
          <w:szCs w:val="72"/>
          <w:lang w:val="en-US"/>
        </w:rPr>
        <w:t xml:space="preserve">GREENLEAF SALES </w:t>
      </w:r>
      <w:r>
        <w:rPr>
          <w:rFonts w:hint="default" w:cs="DIN Alternate" w:asciiTheme="majorAscii" w:hAnsiTheme="majorAscii"/>
          <w:b/>
          <w:bCs w:val="0"/>
          <w:color w:val="843C0B" w:themeColor="accent2" w:themeShade="80"/>
          <w:sz w:val="72"/>
          <w:szCs w:val="72"/>
          <w:lang w:val="en-US"/>
        </w:rPr>
        <w:tab/>
      </w:r>
      <w:r>
        <w:rPr>
          <w:rFonts w:hint="default" w:cs="DIN Alternate" w:asciiTheme="majorAscii" w:hAnsiTheme="majorAscii"/>
          <w:b/>
          <w:bCs w:val="0"/>
          <w:color w:val="843C0B" w:themeColor="accent2" w:themeShade="80"/>
          <w:sz w:val="72"/>
          <w:szCs w:val="72"/>
          <w:lang w:val="en-US"/>
        </w:rPr>
        <w:t>ANALYSIS REPORT</w:t>
      </w:r>
    </w:p>
    <w:p w14:paraId="6357EB5C">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72"/>
          <w:szCs w:val="72"/>
          <w:lang w:val="en-US"/>
        </w:rPr>
      </w:pPr>
    </w:p>
    <w:p w14:paraId="7A9F19E4">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72"/>
          <w:szCs w:val="72"/>
          <w:lang w:val="en-US"/>
        </w:rPr>
      </w:pPr>
    </w:p>
    <w:p w14:paraId="000839E3">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72"/>
          <w:szCs w:val="72"/>
          <w:lang w:val="en-US"/>
        </w:rPr>
      </w:pPr>
    </w:p>
    <w:p w14:paraId="78EA3E54">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72"/>
          <w:szCs w:val="72"/>
          <w:lang w:val="en-US"/>
        </w:rPr>
      </w:pPr>
    </w:p>
    <w:p w14:paraId="124A4DF9">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72"/>
          <w:szCs w:val="72"/>
          <w:lang w:val="en-US"/>
        </w:rPr>
      </w:pPr>
    </w:p>
    <w:p w14:paraId="583900D8">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72"/>
          <w:szCs w:val="72"/>
          <w:lang w:val="en-US"/>
        </w:rPr>
      </w:pPr>
    </w:p>
    <w:p w14:paraId="16F21A5D">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72"/>
          <w:szCs w:val="72"/>
          <w:lang w:val="en-US"/>
        </w:rPr>
      </w:pPr>
    </w:p>
    <w:p w14:paraId="2227021B">
      <w:pPr>
        <w:numPr>
          <w:ilvl w:val="0"/>
          <w:numId w:val="0"/>
        </w:numPr>
        <w:spacing w:beforeAutospacing="0" w:afterAutospacing="0" w:line="240" w:lineRule="auto"/>
        <w:ind w:leftChars="0" w:firstLine="720" w:firstLineChars="0"/>
        <w:jc w:val="left"/>
        <w:rPr>
          <w:rFonts w:hint="default" w:cs="DIN Alternate" w:asciiTheme="majorAscii" w:hAnsiTheme="majorAscii"/>
          <w:b/>
          <w:bCs w:val="0"/>
          <w:color w:val="404040" w:themeColor="text1" w:themeTint="BF"/>
          <w:sz w:val="32"/>
          <w:szCs w:val="32"/>
          <w:lang w:val="en-US"/>
          <w14:textFill>
            <w14:solidFill>
              <w14:schemeClr w14:val="tx1">
                <w14:lumMod w14:val="75000"/>
                <w14:lumOff w14:val="25000"/>
              </w14:schemeClr>
            </w14:solidFill>
          </w14:textFill>
        </w:rPr>
      </w:pPr>
      <w:r>
        <w:rPr>
          <w:rFonts w:hint="default" w:cs="DIN Alternate" w:asciiTheme="majorAscii" w:hAnsiTheme="majorAscii"/>
          <w:b/>
          <w:bCs w:val="0"/>
          <w:color w:val="404040" w:themeColor="text1" w:themeTint="BF"/>
          <w:sz w:val="32"/>
          <w:szCs w:val="32"/>
          <w:lang w:val="en-US"/>
          <w14:textFill>
            <w14:solidFill>
              <w14:schemeClr w14:val="tx1">
                <w14:lumMod w14:val="75000"/>
                <w14:lumOff w14:val="25000"/>
              </w14:schemeClr>
            </w14:solidFill>
          </w14:textFill>
        </w:rPr>
        <w:t>- BY SAKSHI SAHU</w:t>
      </w:r>
    </w:p>
    <w:p w14:paraId="3E1147D4">
      <w:pPr>
        <w:numPr>
          <w:ilvl w:val="0"/>
          <w:numId w:val="0"/>
        </w:numPr>
        <w:spacing w:beforeAutospacing="0" w:afterAutospacing="0" w:line="240" w:lineRule="auto"/>
        <w:ind w:left="0" w:leftChars="0" w:firstLine="915" w:firstLineChars="0"/>
        <w:jc w:val="left"/>
        <w:rPr>
          <w:rFonts w:hint="default" w:cs="DIN Alternate" w:asciiTheme="majorAscii" w:hAnsiTheme="majorAscii"/>
          <w:b/>
          <w:bCs w:val="0"/>
          <w:color w:val="843C0B" w:themeColor="accent2" w:themeShade="80"/>
          <w:sz w:val="36"/>
          <w:szCs w:val="36"/>
          <w:lang w:val="en-US"/>
        </w:rPr>
      </w:pPr>
      <w:r>
        <w:rPr>
          <w:rFonts w:hint="default" w:cs="DIN Alternate" w:asciiTheme="majorAscii" w:hAnsiTheme="majorAscii"/>
          <w:b/>
          <w:bCs w:val="0"/>
          <w:color w:val="843C0B" w:themeColor="accent2" w:themeShade="80"/>
          <w:sz w:val="32"/>
          <w:szCs w:val="32"/>
          <w:lang w:val="en-US"/>
        </w:rPr>
        <w:t>DATA ANALYST</w:t>
      </w:r>
    </w:p>
    <w:p w14:paraId="728F6F52">
      <w:pPr>
        <w:numPr>
          <w:ilvl w:val="0"/>
          <w:numId w:val="0"/>
        </w:numPr>
        <w:spacing w:beforeAutospacing="0" w:afterAutospacing="0" w:line="360" w:lineRule="auto"/>
        <w:rPr>
          <w:rFonts w:hint="default" w:cs="DIN Alternate" w:asciiTheme="majorAscii" w:hAnsiTheme="majorAscii" w:eastAsiaTheme="minorEastAsia"/>
          <w:b/>
          <w:bCs w:val="0"/>
          <w:color w:val="843C0B" w:themeColor="accent2" w:themeShade="80"/>
          <w:szCs w:val="40"/>
          <w:lang w:val="en-US" w:eastAsia="zh-CN" w:bidi="ar-SA"/>
        </w:rPr>
        <w:sectPr>
          <w:footerReference r:id="rId3" w:type="default"/>
          <w:pgSz w:w="11906" w:h="16838"/>
          <w:pgMar w:top="1440" w:right="1080" w:bottom="1440" w:left="1080" w:header="720" w:footer="720" w:gutter="0"/>
          <w:pgNumType w:fmt="upperRoman"/>
          <w:cols w:space="720" w:num="1"/>
          <w:docGrid w:linePitch="360" w:charSpace="0"/>
        </w:sectPr>
      </w:pPr>
    </w:p>
    <w:sdt>
      <w:sdtPr>
        <w:rPr>
          <w:rFonts w:hint="default" w:eastAsia="SimSun" w:asciiTheme="majorAscii" w:hAnsiTheme="majorAscii" w:cstheme="minorBidi"/>
          <w:b/>
          <w:bCs/>
          <w:color w:val="843C0B" w:themeColor="accent2" w:themeShade="80"/>
          <w:sz w:val="28"/>
          <w:szCs w:val="28"/>
          <w:lang w:val="en-US" w:eastAsia="zh-CN" w:bidi="ar-SA"/>
        </w:rPr>
        <w:id w:val="98161423"/>
        <w15:color w:val="DBDBDB"/>
        <w:docPartObj>
          <w:docPartGallery w:val="Table of Contents"/>
          <w:docPartUnique/>
        </w:docPartObj>
      </w:sdtPr>
      <w:sdtEndPr>
        <w:rPr>
          <w:rFonts w:hint="default" w:cs="DIN Alternate" w:asciiTheme="majorAscii" w:hAnsiTheme="majorAscii" w:eastAsiaTheme="minorEastAsia"/>
          <w:b/>
          <w:bCs w:val="0"/>
          <w:color w:val="843C0B" w:themeColor="accent2" w:themeShade="80"/>
          <w:sz w:val="28"/>
          <w:szCs w:val="40"/>
          <w:lang w:val="en-US" w:eastAsia="zh-CN" w:bidi="ar-SA"/>
        </w:rPr>
      </w:sdtEndPr>
      <w:sdtContent>
        <w:p w14:paraId="23D9C72F">
          <w:pPr>
            <w:spacing w:before="0" w:beforeLines="0" w:after="0" w:afterLines="0" w:line="360" w:lineRule="auto"/>
            <w:ind w:left="0" w:leftChars="0" w:right="0" w:rightChars="0" w:firstLine="0" w:firstLineChars="0"/>
            <w:jc w:val="center"/>
            <w:rPr>
              <w:rFonts w:hint="default" w:eastAsia="SimSun" w:asciiTheme="majorAscii" w:hAnsiTheme="majorAscii"/>
              <w:b/>
              <w:bCs/>
              <w:color w:val="843C0B" w:themeColor="accent2" w:themeShade="80"/>
              <w:sz w:val="28"/>
              <w:szCs w:val="28"/>
              <w:lang w:val="en-US"/>
            </w:rPr>
          </w:pPr>
          <w:r>
            <w:rPr>
              <w:rFonts w:hint="default" w:eastAsia="SimSun" w:asciiTheme="majorAscii" w:hAnsiTheme="majorAscii"/>
              <w:b/>
              <w:bCs/>
              <w:color w:val="843C0B" w:themeColor="accent2" w:themeShade="80"/>
              <w:sz w:val="28"/>
              <w:szCs w:val="28"/>
              <w:lang w:val="en-US"/>
            </w:rPr>
            <w:t>CONTENTS</w:t>
          </w:r>
        </w:p>
        <w:p w14:paraId="0C35254D">
          <w:pPr>
            <w:spacing w:before="0" w:beforeLines="0" w:after="0" w:afterLines="0" w:line="360" w:lineRule="auto"/>
            <w:ind w:left="0" w:leftChars="0" w:right="0" w:rightChars="0" w:firstLine="0" w:firstLineChars="0"/>
            <w:jc w:val="center"/>
            <w:rPr>
              <w:rFonts w:hint="default" w:eastAsia="SimSun" w:asciiTheme="majorAscii" w:hAnsiTheme="majorAscii"/>
              <w:b/>
              <w:bCs/>
              <w:color w:val="404040" w:themeColor="text1" w:themeTint="BF"/>
              <w:sz w:val="28"/>
              <w:szCs w:val="28"/>
              <w14:textFill>
                <w14:solidFill>
                  <w14:schemeClr w14:val="tx1">
                    <w14:lumMod w14:val="75000"/>
                    <w14:lumOff w14:val="25000"/>
                  </w14:schemeClr>
                </w14:solidFill>
              </w14:textFill>
            </w:rPr>
          </w:pPr>
        </w:p>
        <w:p w14:paraId="0076D31C">
          <w:pPr>
            <w:spacing w:before="0" w:beforeLines="0" w:after="0" w:afterLines="0" w:line="360" w:lineRule="auto"/>
            <w:ind w:left="0" w:leftChars="0" w:right="0" w:rightChars="0" w:firstLine="0" w:firstLineChars="0"/>
            <w:jc w:val="both"/>
            <w:rPr>
              <w:rFonts w:hint="default" w:eastAsia="SimSun" w:asciiTheme="majorAscii" w:hAnsiTheme="majorAscii"/>
              <w:b/>
              <w:bCs/>
              <w:color w:val="404040" w:themeColor="text1" w:themeTint="BF"/>
              <w:sz w:val="28"/>
              <w:szCs w:val="28"/>
              <w14:textFill>
                <w14:solidFill>
                  <w14:schemeClr w14:val="tx1">
                    <w14:lumMod w14:val="75000"/>
                    <w14:lumOff w14:val="25000"/>
                  </w14:schemeClr>
                </w14:solidFill>
              </w14:textFill>
            </w:rPr>
          </w:pPr>
        </w:p>
        <w:p w14:paraId="3134952E">
          <w:pPr>
            <w:pStyle w:val="11"/>
            <w:tabs>
              <w:tab w:val="right" w:leader="dot" w:pos="9746"/>
            </w:tabs>
            <w:spacing w:line="360" w:lineRule="auto"/>
            <w:rPr>
              <w:rFonts w:hint="default" w:asciiTheme="majorAscii" w:hAnsiTheme="majorAscii"/>
              <w:b/>
              <w:bCs/>
              <w:color w:val="843C0B" w:themeColor="accent2" w:themeShade="80"/>
              <w:sz w:val="24"/>
              <w:szCs w:val="24"/>
            </w:rPr>
          </w:pPr>
          <w:r>
            <w:rPr>
              <w:rFonts w:hint="default" w:cs="DIN Alternate" w:asciiTheme="majorAscii" w:hAnsiTheme="majorAscii" w:eastAsiaTheme="minorEastAsia"/>
              <w:b/>
              <w:bCs/>
              <w:color w:val="843C0B" w:themeColor="accent2" w:themeShade="80"/>
              <w:sz w:val="24"/>
              <w:szCs w:val="24"/>
              <w:lang w:val="en-US" w:eastAsia="zh-CN" w:bidi="ar-SA"/>
            </w:rPr>
            <w:fldChar w:fldCharType="begin"/>
          </w:r>
          <w:r>
            <w:rPr>
              <w:rFonts w:hint="default" w:cs="DIN Alternate" w:asciiTheme="majorAscii" w:hAnsiTheme="majorAscii" w:eastAsiaTheme="minorEastAsia"/>
              <w:b/>
              <w:bCs/>
              <w:color w:val="843C0B" w:themeColor="accent2" w:themeShade="80"/>
              <w:sz w:val="24"/>
              <w:szCs w:val="24"/>
              <w:lang w:val="en-US" w:eastAsia="zh-CN" w:bidi="ar-SA"/>
            </w:rPr>
            <w:instrText xml:space="preserve">TOC \o "1-3" \h \u </w:instrText>
          </w:r>
          <w:r>
            <w:rPr>
              <w:rFonts w:hint="default" w:cs="DIN Alternate" w:asciiTheme="majorAscii" w:hAnsiTheme="majorAscii" w:eastAsiaTheme="minorEastAsia"/>
              <w:b/>
              <w:bCs/>
              <w:color w:val="843C0B" w:themeColor="accent2" w:themeShade="80"/>
              <w:sz w:val="24"/>
              <w:szCs w:val="24"/>
              <w:lang w:val="en-US" w:eastAsia="zh-CN" w:bidi="ar-SA"/>
            </w:rPr>
            <w:fldChar w:fldCharType="separate"/>
          </w:r>
          <w:r>
            <w:rPr>
              <w:rFonts w:hint="default" w:cs="DIN Alternate" w:asciiTheme="majorAscii" w:hAnsiTheme="majorAscii" w:eastAsiaTheme="minorEastAsia"/>
              <w:b/>
              <w:bCs/>
              <w:color w:val="843C0B" w:themeColor="accent2" w:themeShade="80"/>
              <w:sz w:val="24"/>
              <w:szCs w:val="24"/>
              <w:lang w:val="en-US" w:eastAsia="zh-CN" w:bidi="ar-SA"/>
            </w:rPr>
            <w:fldChar w:fldCharType="begin"/>
          </w:r>
          <w:r>
            <w:rPr>
              <w:rFonts w:hint="default" w:cs="DIN Alternate" w:asciiTheme="majorAscii" w:hAnsiTheme="majorAscii" w:eastAsiaTheme="minorEastAsia"/>
              <w:b/>
              <w:bCs/>
              <w:color w:val="843C0B" w:themeColor="accent2" w:themeShade="80"/>
              <w:sz w:val="24"/>
              <w:szCs w:val="24"/>
              <w:lang w:val="en-US" w:eastAsia="zh-CN" w:bidi="ar-SA"/>
            </w:rPr>
            <w:instrText xml:space="preserve"> HYPERLINK \l _Toc1878312735 </w:instrText>
          </w:r>
          <w:r>
            <w:rPr>
              <w:rFonts w:hint="default" w:cs="DIN Alternate" w:asciiTheme="majorAscii" w:hAnsiTheme="majorAscii" w:eastAsiaTheme="minorEastAsia"/>
              <w:b/>
              <w:bCs/>
              <w:color w:val="843C0B" w:themeColor="accent2" w:themeShade="80"/>
              <w:sz w:val="24"/>
              <w:szCs w:val="24"/>
              <w:lang w:val="en-US" w:eastAsia="zh-CN" w:bidi="ar-SA"/>
            </w:rPr>
            <w:fldChar w:fldCharType="separate"/>
          </w:r>
          <w:r>
            <w:rPr>
              <w:rFonts w:hint="default" w:cs="DIN Alternate" w:asciiTheme="majorAscii" w:hAnsiTheme="majorAscii"/>
              <w:b/>
              <w:bCs/>
              <w:color w:val="843C0B" w:themeColor="accent2" w:themeShade="80"/>
              <w:sz w:val="24"/>
              <w:szCs w:val="24"/>
            </w:rPr>
            <w:t xml:space="preserve">1. </w:t>
          </w:r>
          <w:r>
            <w:rPr>
              <w:rFonts w:hint="default" w:cs="DIN Alternate" w:asciiTheme="majorAscii" w:hAnsiTheme="majorAscii"/>
              <w:b/>
              <w:bCs/>
              <w:color w:val="843C0B" w:themeColor="accent2" w:themeShade="80"/>
              <w:sz w:val="24"/>
              <w:szCs w:val="24"/>
              <w:lang w:val="en-US"/>
            </w:rPr>
            <w:t>EXECUTIVE SUMMARY</w:t>
          </w:r>
          <w:r>
            <w:rPr>
              <w:rFonts w:hint="default" w:asciiTheme="majorAscii" w:hAnsiTheme="majorAscii"/>
              <w:b/>
              <w:bCs/>
              <w:color w:val="843C0B" w:themeColor="accent2" w:themeShade="80"/>
              <w:sz w:val="24"/>
              <w:szCs w:val="24"/>
            </w:rPr>
            <w:tab/>
          </w:r>
          <w:r>
            <w:rPr>
              <w:rFonts w:hint="default" w:asciiTheme="majorAscii" w:hAnsiTheme="majorAscii"/>
              <w:b/>
              <w:bCs/>
              <w:color w:val="843C0B" w:themeColor="accent2" w:themeShade="80"/>
              <w:sz w:val="24"/>
              <w:szCs w:val="24"/>
            </w:rPr>
            <w:fldChar w:fldCharType="begin"/>
          </w:r>
          <w:r>
            <w:rPr>
              <w:rFonts w:hint="default" w:asciiTheme="majorAscii" w:hAnsiTheme="majorAscii"/>
              <w:b/>
              <w:bCs/>
              <w:color w:val="843C0B" w:themeColor="accent2" w:themeShade="80"/>
              <w:sz w:val="24"/>
              <w:szCs w:val="24"/>
            </w:rPr>
            <w:instrText xml:space="preserve"> PAGEREF _Toc1878312735 \h </w:instrText>
          </w:r>
          <w:r>
            <w:rPr>
              <w:rFonts w:hint="default" w:asciiTheme="majorAscii" w:hAnsiTheme="majorAscii"/>
              <w:b/>
              <w:bCs/>
              <w:color w:val="843C0B" w:themeColor="accent2" w:themeShade="80"/>
              <w:sz w:val="24"/>
              <w:szCs w:val="24"/>
            </w:rPr>
            <w:fldChar w:fldCharType="separate"/>
          </w:r>
          <w:r>
            <w:rPr>
              <w:rFonts w:hint="default" w:asciiTheme="majorAscii" w:hAnsiTheme="majorAscii"/>
              <w:b/>
              <w:bCs/>
              <w:color w:val="843C0B" w:themeColor="accent2" w:themeShade="80"/>
              <w:sz w:val="24"/>
              <w:szCs w:val="24"/>
            </w:rPr>
            <w:t>1</w:t>
          </w:r>
          <w:r>
            <w:rPr>
              <w:rFonts w:hint="default" w:asciiTheme="majorAscii" w:hAnsiTheme="majorAscii"/>
              <w:b/>
              <w:bCs/>
              <w:color w:val="843C0B" w:themeColor="accent2" w:themeShade="80"/>
              <w:sz w:val="24"/>
              <w:szCs w:val="24"/>
            </w:rPr>
            <w:fldChar w:fldCharType="end"/>
          </w:r>
          <w:r>
            <w:rPr>
              <w:rFonts w:hint="default" w:cs="DIN Alternate" w:asciiTheme="majorAscii" w:hAnsiTheme="majorAscii" w:eastAsiaTheme="minorEastAsia"/>
              <w:b/>
              <w:bCs/>
              <w:color w:val="843C0B" w:themeColor="accent2" w:themeShade="80"/>
              <w:sz w:val="24"/>
              <w:szCs w:val="24"/>
              <w:lang w:val="en-US" w:eastAsia="zh-CN" w:bidi="ar-SA"/>
            </w:rPr>
            <w:fldChar w:fldCharType="end"/>
          </w:r>
        </w:p>
        <w:p w14:paraId="214610DD">
          <w:pPr>
            <w:pStyle w:val="11"/>
            <w:tabs>
              <w:tab w:val="right" w:leader="dot" w:pos="9746"/>
            </w:tabs>
            <w:spacing w:line="360" w:lineRule="auto"/>
            <w:rPr>
              <w:rFonts w:hint="default" w:asciiTheme="majorAscii" w:hAnsiTheme="majorAscii"/>
              <w:b/>
              <w:bCs/>
              <w:color w:val="843C0B" w:themeColor="accent2" w:themeShade="80"/>
              <w:sz w:val="24"/>
              <w:szCs w:val="24"/>
            </w:rPr>
          </w:pPr>
          <w:r>
            <w:rPr>
              <w:rFonts w:hint="default" w:cs="DIN Alternate" w:asciiTheme="majorAscii" w:hAnsiTheme="majorAscii" w:eastAsiaTheme="minorEastAsia"/>
              <w:b/>
              <w:bCs/>
              <w:color w:val="843C0B" w:themeColor="accent2" w:themeShade="80"/>
              <w:sz w:val="24"/>
              <w:szCs w:val="24"/>
              <w:lang w:val="en-US" w:eastAsia="zh-CN" w:bidi="ar-SA"/>
            </w:rPr>
            <w:fldChar w:fldCharType="begin"/>
          </w:r>
          <w:r>
            <w:rPr>
              <w:rFonts w:hint="default" w:cs="DIN Alternate" w:asciiTheme="majorAscii" w:hAnsiTheme="majorAscii" w:eastAsiaTheme="minorEastAsia"/>
              <w:b/>
              <w:bCs/>
              <w:color w:val="843C0B" w:themeColor="accent2" w:themeShade="80"/>
              <w:sz w:val="24"/>
              <w:szCs w:val="24"/>
              <w:lang w:val="en-US" w:eastAsia="zh-CN" w:bidi="ar-SA"/>
            </w:rPr>
            <w:instrText xml:space="preserve"> HYPERLINK \l _Toc792526245 </w:instrText>
          </w:r>
          <w:r>
            <w:rPr>
              <w:rFonts w:hint="default" w:cs="DIN Alternate" w:asciiTheme="majorAscii" w:hAnsiTheme="majorAscii" w:eastAsiaTheme="minorEastAsia"/>
              <w:b/>
              <w:bCs/>
              <w:color w:val="843C0B" w:themeColor="accent2" w:themeShade="80"/>
              <w:sz w:val="24"/>
              <w:szCs w:val="24"/>
              <w:lang w:val="en-US" w:eastAsia="zh-CN" w:bidi="ar-SA"/>
            </w:rPr>
            <w:fldChar w:fldCharType="separate"/>
          </w:r>
          <w:r>
            <w:rPr>
              <w:rFonts w:hint="default" w:eastAsia=".AppleSystemUIFont Bold" w:cs="Arial Bold" w:asciiTheme="majorAscii" w:hAnsiTheme="majorAscii"/>
              <w:b/>
              <w:bCs/>
              <w:color w:val="843C0B" w:themeColor="accent2" w:themeShade="80"/>
              <w:sz w:val="24"/>
              <w:szCs w:val="24"/>
            </w:rPr>
            <w:t xml:space="preserve">2. </w:t>
          </w:r>
          <w:r>
            <w:rPr>
              <w:rFonts w:hint="default" w:eastAsia=".AppleSystemUIFont Bold" w:cs="Arial Bold" w:asciiTheme="majorAscii" w:hAnsiTheme="majorAscii"/>
              <w:b/>
              <w:bCs/>
              <w:color w:val="843C0B" w:themeColor="accent2" w:themeShade="80"/>
              <w:sz w:val="24"/>
              <w:szCs w:val="24"/>
              <w:lang w:val="en-US"/>
            </w:rPr>
            <w:t>DATA SUMMARY</w:t>
          </w:r>
          <w:r>
            <w:rPr>
              <w:rFonts w:hint="default" w:asciiTheme="majorAscii" w:hAnsiTheme="majorAscii"/>
              <w:b/>
              <w:bCs/>
              <w:color w:val="843C0B" w:themeColor="accent2" w:themeShade="80"/>
              <w:sz w:val="24"/>
              <w:szCs w:val="24"/>
            </w:rPr>
            <w:tab/>
          </w:r>
          <w:r>
            <w:rPr>
              <w:rFonts w:hint="default" w:asciiTheme="majorAscii" w:hAnsiTheme="majorAscii"/>
              <w:b/>
              <w:bCs/>
              <w:color w:val="843C0B" w:themeColor="accent2" w:themeShade="80"/>
              <w:sz w:val="24"/>
              <w:szCs w:val="24"/>
            </w:rPr>
            <w:fldChar w:fldCharType="begin"/>
          </w:r>
          <w:r>
            <w:rPr>
              <w:rFonts w:hint="default" w:asciiTheme="majorAscii" w:hAnsiTheme="majorAscii"/>
              <w:b/>
              <w:bCs/>
              <w:color w:val="843C0B" w:themeColor="accent2" w:themeShade="80"/>
              <w:sz w:val="24"/>
              <w:szCs w:val="24"/>
            </w:rPr>
            <w:instrText xml:space="preserve"> PAGEREF _Toc792526245 \h </w:instrText>
          </w:r>
          <w:r>
            <w:rPr>
              <w:rFonts w:hint="default" w:asciiTheme="majorAscii" w:hAnsiTheme="majorAscii"/>
              <w:b/>
              <w:bCs/>
              <w:color w:val="843C0B" w:themeColor="accent2" w:themeShade="80"/>
              <w:sz w:val="24"/>
              <w:szCs w:val="24"/>
            </w:rPr>
            <w:fldChar w:fldCharType="separate"/>
          </w:r>
          <w:r>
            <w:rPr>
              <w:rFonts w:hint="default" w:asciiTheme="majorAscii" w:hAnsiTheme="majorAscii"/>
              <w:b/>
              <w:bCs/>
              <w:color w:val="843C0B" w:themeColor="accent2" w:themeShade="80"/>
              <w:sz w:val="24"/>
              <w:szCs w:val="24"/>
            </w:rPr>
            <w:t>1</w:t>
          </w:r>
          <w:r>
            <w:rPr>
              <w:rFonts w:hint="default" w:asciiTheme="majorAscii" w:hAnsiTheme="majorAscii"/>
              <w:b/>
              <w:bCs/>
              <w:color w:val="843C0B" w:themeColor="accent2" w:themeShade="80"/>
              <w:sz w:val="24"/>
              <w:szCs w:val="24"/>
            </w:rPr>
            <w:fldChar w:fldCharType="end"/>
          </w:r>
          <w:r>
            <w:rPr>
              <w:rFonts w:hint="default" w:cs="DIN Alternate" w:asciiTheme="majorAscii" w:hAnsiTheme="majorAscii" w:eastAsiaTheme="minorEastAsia"/>
              <w:b/>
              <w:bCs/>
              <w:color w:val="843C0B" w:themeColor="accent2" w:themeShade="80"/>
              <w:sz w:val="24"/>
              <w:szCs w:val="24"/>
              <w:lang w:val="en-US" w:eastAsia="zh-CN" w:bidi="ar-SA"/>
            </w:rPr>
            <w:fldChar w:fldCharType="end"/>
          </w:r>
        </w:p>
        <w:p w14:paraId="6383A373">
          <w:pPr>
            <w:pStyle w:val="12"/>
            <w:tabs>
              <w:tab w:val="right" w:leader="dot" w:pos="9746"/>
            </w:tabs>
            <w:spacing w:line="360" w:lineRule="auto"/>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pP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begin"/>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instrText xml:space="preserve"> HYPERLINK \l _Toc1295021021 </w:instrText>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separate"/>
          </w:r>
          <w:r>
            <w:rPr>
              <w:rFonts w:hint="default" w:cs="Arial Bold" w:asciiTheme="majorAscii" w:hAnsiTheme="majorAscii"/>
              <w:b w:val="0"/>
              <w:bCs w:val="0"/>
              <w:color w:val="404040" w:themeColor="text1" w:themeTint="BF"/>
              <w:sz w:val="24"/>
              <w:szCs w:val="24"/>
              <w14:textFill>
                <w14:solidFill>
                  <w14:schemeClr w14:val="tx1">
                    <w14:lumMod w14:val="75000"/>
                    <w14:lumOff w14:val="25000"/>
                  </w14:schemeClr>
                </w14:solidFill>
              </w14:textFill>
            </w:rPr>
            <w:t xml:space="preserve">2.1. </w:t>
          </w:r>
          <w:r>
            <w:rPr>
              <w:rFonts w:hint="default" w:cs="Arial Bold" w:asciiTheme="majorAscii" w:hAnsiTheme="majorAscii"/>
              <w:b w:val="0"/>
              <w:bCs w:val="0"/>
              <w:color w:val="404040" w:themeColor="text1" w:themeTint="BF"/>
              <w:sz w:val="24"/>
              <w:szCs w:val="24"/>
              <w:lang w:val="en-US"/>
              <w14:textFill>
                <w14:solidFill>
                  <w14:schemeClr w14:val="tx1">
                    <w14:lumMod w14:val="75000"/>
                    <w14:lumOff w14:val="25000"/>
                  </w14:schemeClr>
                </w14:solidFill>
              </w14:textFill>
            </w:rPr>
            <w:t>Time Period</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ab/>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begin"/>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instrText xml:space="preserve"> PAGEREF _Toc1295021021 \h </w:instrTex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separate"/>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1</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end"/>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end"/>
          </w:r>
        </w:p>
        <w:p w14:paraId="0ED72DCF">
          <w:pPr>
            <w:pStyle w:val="12"/>
            <w:tabs>
              <w:tab w:val="right" w:leader="dot" w:pos="9746"/>
            </w:tabs>
            <w:spacing w:line="360" w:lineRule="auto"/>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pP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begin"/>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instrText xml:space="preserve"> HYPERLINK \l _Toc671537602 </w:instrText>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separate"/>
          </w:r>
          <w:r>
            <w:rPr>
              <w:rFonts w:hint="default" w:cs="Arial Bold" w:asciiTheme="majorAscii" w:hAnsiTheme="majorAscii"/>
              <w:b w:val="0"/>
              <w:bCs w:val="0"/>
              <w:color w:val="404040" w:themeColor="text1" w:themeTint="BF"/>
              <w:sz w:val="24"/>
              <w:szCs w:val="24"/>
              <w14:textFill>
                <w14:solidFill>
                  <w14:schemeClr w14:val="tx1">
                    <w14:lumMod w14:val="75000"/>
                    <w14:lumOff w14:val="25000"/>
                  </w14:schemeClr>
                </w14:solidFill>
              </w14:textFill>
            </w:rPr>
            <w:t xml:space="preserve">2.2. </w:t>
          </w:r>
          <w:r>
            <w:rPr>
              <w:rFonts w:hint="default" w:cs="Arial Bold" w:asciiTheme="majorAscii" w:hAnsiTheme="majorAscii"/>
              <w:b w:val="0"/>
              <w:bCs w:val="0"/>
              <w:color w:val="404040" w:themeColor="text1" w:themeTint="BF"/>
              <w:sz w:val="24"/>
              <w:szCs w:val="24"/>
              <w:lang w:val="en-US"/>
              <w14:textFill>
                <w14:solidFill>
                  <w14:schemeClr w14:val="tx1">
                    <w14:lumMod w14:val="75000"/>
                    <w14:lumOff w14:val="25000"/>
                  </w14:schemeClr>
                </w14:solidFill>
              </w14:textFill>
            </w:rPr>
            <w:t>No. of Records:</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ab/>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begin"/>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instrText xml:space="preserve"> PAGEREF _Toc671537602 \h </w:instrTex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separate"/>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1</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end"/>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end"/>
          </w:r>
        </w:p>
        <w:p w14:paraId="581608EC">
          <w:pPr>
            <w:pStyle w:val="12"/>
            <w:tabs>
              <w:tab w:val="right" w:leader="dot" w:pos="9746"/>
            </w:tabs>
            <w:spacing w:line="360" w:lineRule="auto"/>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pP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begin"/>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instrText xml:space="preserve"> HYPERLINK \l _Toc1505911829 </w:instrText>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separate"/>
          </w:r>
          <w:r>
            <w:rPr>
              <w:rFonts w:hint="default" w:cs="Arial Bold" w:asciiTheme="majorAscii" w:hAnsiTheme="majorAscii"/>
              <w:b w:val="0"/>
              <w:bCs w:val="0"/>
              <w:color w:val="404040" w:themeColor="text1" w:themeTint="BF"/>
              <w:sz w:val="24"/>
              <w:szCs w:val="24"/>
              <w14:textFill>
                <w14:solidFill>
                  <w14:schemeClr w14:val="tx1">
                    <w14:lumMod w14:val="75000"/>
                    <w14:lumOff w14:val="25000"/>
                  </w14:schemeClr>
                </w14:solidFill>
              </w14:textFill>
            </w:rPr>
            <w:t xml:space="preserve">2.3. </w:t>
          </w:r>
          <w:r>
            <w:rPr>
              <w:rFonts w:hint="default" w:cs="Arial Bold" w:asciiTheme="majorAscii" w:hAnsiTheme="majorAscii"/>
              <w:b w:val="0"/>
              <w:bCs w:val="0"/>
              <w:color w:val="404040" w:themeColor="text1" w:themeTint="BF"/>
              <w:sz w:val="24"/>
              <w:szCs w:val="24"/>
              <w:lang w:val="en-US"/>
              <w14:textFill>
                <w14:solidFill>
                  <w14:schemeClr w14:val="tx1">
                    <w14:lumMod w14:val="75000"/>
                    <w14:lumOff w14:val="25000"/>
                  </w14:schemeClr>
                </w14:solidFill>
              </w14:textFill>
            </w:rPr>
            <w:t>No. of Columns:</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ab/>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begin"/>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instrText xml:space="preserve"> PAGEREF _Toc1505911829 \h </w:instrTex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separate"/>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1</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end"/>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end"/>
          </w:r>
        </w:p>
        <w:p w14:paraId="3F3852BB">
          <w:pPr>
            <w:pStyle w:val="12"/>
            <w:tabs>
              <w:tab w:val="right" w:leader="dot" w:pos="9746"/>
            </w:tabs>
            <w:spacing w:line="360" w:lineRule="auto"/>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pP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begin"/>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instrText xml:space="preserve"> HYPERLINK \l _Toc1765330108 </w:instrText>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separate"/>
          </w:r>
          <w:r>
            <w:rPr>
              <w:rFonts w:hint="default" w:cs="Arial Bold" w:asciiTheme="majorAscii" w:hAnsiTheme="majorAscii"/>
              <w:b w:val="0"/>
              <w:bCs w:val="0"/>
              <w:color w:val="404040" w:themeColor="text1" w:themeTint="BF"/>
              <w:sz w:val="24"/>
              <w:szCs w:val="24"/>
              <w:lang w:val="en-US"/>
              <w14:textFill>
                <w14:solidFill>
                  <w14:schemeClr w14:val="tx1">
                    <w14:lumMod w14:val="75000"/>
                    <w14:lumOff w14:val="25000"/>
                  </w14:schemeClr>
                </w14:solidFill>
              </w14:textFill>
            </w:rPr>
            <w:t>2.4. Key Features:</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ab/>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begin"/>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instrText xml:space="preserve"> PAGEREF _Toc1765330108 \h </w:instrTex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separate"/>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1</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end"/>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end"/>
          </w:r>
        </w:p>
        <w:p w14:paraId="10546E8F">
          <w:pPr>
            <w:pStyle w:val="13"/>
            <w:tabs>
              <w:tab w:val="right" w:leader="dot" w:pos="9746"/>
            </w:tabs>
            <w:spacing w:line="360" w:lineRule="auto"/>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pP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begin"/>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instrText xml:space="preserve"> HYPERLINK \l _Toc269058204 </w:instrText>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separate"/>
          </w:r>
          <w:r>
            <w:rPr>
              <w:rFonts w:hint="default" w:cs="Arial Bold" w:asciiTheme="majorAscii" w:hAnsiTheme="majorAscii"/>
              <w:b w:val="0"/>
              <w:bCs w:val="0"/>
              <w:color w:val="404040" w:themeColor="text1" w:themeTint="BF"/>
              <w:sz w:val="24"/>
              <w:szCs w:val="24"/>
              <w14:textFill>
                <w14:solidFill>
                  <w14:schemeClr w14:val="tx1">
                    <w14:lumMod w14:val="75000"/>
                    <w14:lumOff w14:val="25000"/>
                  </w14:schemeClr>
                </w14:solidFill>
              </w14:textFill>
            </w:rPr>
            <w:t xml:space="preserve">2.4.1. </w:t>
          </w:r>
          <w:r>
            <w:rPr>
              <w:rFonts w:hint="default" w:cs="Arial Bold" w:asciiTheme="majorAscii" w:hAnsiTheme="majorAscii"/>
              <w:b w:val="0"/>
              <w:bCs w:val="0"/>
              <w:color w:val="404040" w:themeColor="text1" w:themeTint="BF"/>
              <w:sz w:val="24"/>
              <w:szCs w:val="24"/>
              <w:lang w:val="en-US"/>
              <w14:textFill>
                <w14:solidFill>
                  <w14:schemeClr w14:val="tx1">
                    <w14:lumMod w14:val="75000"/>
                    <w14:lumOff w14:val="25000"/>
                  </w14:schemeClr>
                </w14:solidFill>
              </w14:textFill>
            </w:rPr>
            <w:t>Product Table</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ab/>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begin"/>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instrText xml:space="preserve"> PAGEREF _Toc269058204 \h </w:instrTex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separate"/>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1</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end"/>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end"/>
          </w:r>
        </w:p>
        <w:p w14:paraId="71042FDC">
          <w:pPr>
            <w:pStyle w:val="13"/>
            <w:tabs>
              <w:tab w:val="right" w:leader="dot" w:pos="9746"/>
            </w:tabs>
            <w:spacing w:line="360" w:lineRule="auto"/>
            <w:rPr>
              <w:rFonts w:hint="default" w:asciiTheme="majorAscii" w:hAnsiTheme="majorAscii"/>
              <w:b/>
              <w:bCs/>
              <w:color w:val="843C0B" w:themeColor="accent2" w:themeShade="80"/>
              <w:sz w:val="24"/>
              <w:szCs w:val="24"/>
            </w:rPr>
          </w:pP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begin"/>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instrText xml:space="preserve"> HYPERLINK \l _Toc1608157693 </w:instrText>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separate"/>
          </w:r>
          <w:r>
            <w:rPr>
              <w:rFonts w:hint="default" w:cs="Arial Bold" w:asciiTheme="majorAscii" w:hAnsiTheme="majorAscii"/>
              <w:b w:val="0"/>
              <w:bCs w:val="0"/>
              <w:color w:val="404040" w:themeColor="text1" w:themeTint="BF"/>
              <w:sz w:val="24"/>
              <w:szCs w:val="24"/>
              <w14:textFill>
                <w14:solidFill>
                  <w14:schemeClr w14:val="tx1">
                    <w14:lumMod w14:val="75000"/>
                    <w14:lumOff w14:val="25000"/>
                  </w14:schemeClr>
                </w14:solidFill>
              </w14:textFill>
            </w:rPr>
            <w:t xml:space="preserve">2.4.2. </w:t>
          </w:r>
          <w:r>
            <w:rPr>
              <w:rFonts w:hint="default" w:cs="Arial Bold" w:asciiTheme="majorAscii" w:hAnsiTheme="majorAscii"/>
              <w:b w:val="0"/>
              <w:bCs w:val="0"/>
              <w:color w:val="404040" w:themeColor="text1" w:themeTint="BF"/>
              <w:sz w:val="24"/>
              <w:szCs w:val="24"/>
              <w:lang w:val="en-US"/>
              <w14:textFill>
                <w14:solidFill>
                  <w14:schemeClr w14:val="tx1">
                    <w14:lumMod w14:val="75000"/>
                    <w14:lumOff w14:val="25000"/>
                  </w14:schemeClr>
                </w14:solidFill>
              </w14:textFill>
            </w:rPr>
            <w:t>Sales Table</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ab/>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begin"/>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instrText xml:space="preserve"> PAGEREF _Toc1608157693 \h </w:instrTex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separate"/>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1</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end"/>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end"/>
          </w:r>
        </w:p>
        <w:p w14:paraId="2282069D">
          <w:pPr>
            <w:pStyle w:val="11"/>
            <w:tabs>
              <w:tab w:val="right" w:leader="dot" w:pos="9746"/>
            </w:tabs>
            <w:spacing w:line="360" w:lineRule="auto"/>
            <w:rPr>
              <w:rFonts w:hint="default" w:asciiTheme="majorAscii" w:hAnsiTheme="majorAscii"/>
              <w:b/>
              <w:bCs/>
              <w:color w:val="843C0B" w:themeColor="accent2" w:themeShade="80"/>
              <w:sz w:val="24"/>
              <w:szCs w:val="24"/>
            </w:rPr>
          </w:pPr>
          <w:r>
            <w:rPr>
              <w:rFonts w:hint="default" w:cs="DIN Alternate" w:asciiTheme="majorAscii" w:hAnsiTheme="majorAscii" w:eastAsiaTheme="minorEastAsia"/>
              <w:b/>
              <w:bCs/>
              <w:color w:val="843C0B" w:themeColor="accent2" w:themeShade="80"/>
              <w:sz w:val="24"/>
              <w:szCs w:val="24"/>
              <w:lang w:val="en-US" w:eastAsia="zh-CN" w:bidi="ar-SA"/>
            </w:rPr>
            <w:fldChar w:fldCharType="begin"/>
          </w:r>
          <w:r>
            <w:rPr>
              <w:rFonts w:hint="default" w:cs="DIN Alternate" w:asciiTheme="majorAscii" w:hAnsiTheme="majorAscii" w:eastAsiaTheme="minorEastAsia"/>
              <w:b/>
              <w:bCs/>
              <w:color w:val="843C0B" w:themeColor="accent2" w:themeShade="80"/>
              <w:sz w:val="24"/>
              <w:szCs w:val="24"/>
              <w:lang w:val="en-US" w:eastAsia="zh-CN" w:bidi="ar-SA"/>
            </w:rPr>
            <w:instrText xml:space="preserve"> HYPERLINK \l _Toc77165109 </w:instrText>
          </w:r>
          <w:r>
            <w:rPr>
              <w:rFonts w:hint="default" w:cs="DIN Alternate" w:asciiTheme="majorAscii" w:hAnsiTheme="majorAscii" w:eastAsiaTheme="minorEastAsia"/>
              <w:b/>
              <w:bCs/>
              <w:color w:val="843C0B" w:themeColor="accent2" w:themeShade="80"/>
              <w:sz w:val="24"/>
              <w:szCs w:val="24"/>
              <w:lang w:val="en-US" w:eastAsia="zh-CN" w:bidi="ar-SA"/>
            </w:rPr>
            <w:fldChar w:fldCharType="separate"/>
          </w:r>
          <w:r>
            <w:rPr>
              <w:rFonts w:hint="default" w:cs="Arial Bold" w:asciiTheme="majorAscii" w:hAnsiTheme="majorAscii"/>
              <w:b/>
              <w:bCs/>
              <w:color w:val="843C0B" w:themeColor="accent2" w:themeShade="80"/>
              <w:sz w:val="24"/>
              <w:szCs w:val="24"/>
            </w:rPr>
            <w:t xml:space="preserve">3. </w:t>
          </w:r>
          <w:r>
            <w:rPr>
              <w:rFonts w:hint="default" w:cs="Arial Bold" w:asciiTheme="majorAscii" w:hAnsiTheme="majorAscii"/>
              <w:b/>
              <w:bCs/>
              <w:color w:val="843C0B" w:themeColor="accent2" w:themeShade="80"/>
              <w:sz w:val="24"/>
              <w:szCs w:val="24"/>
              <w:lang w:val="en-US"/>
            </w:rPr>
            <w:t>METHODOLOGY OF ANALYSIS</w:t>
          </w:r>
          <w:r>
            <w:rPr>
              <w:rFonts w:hint="default" w:asciiTheme="majorAscii" w:hAnsiTheme="majorAscii"/>
              <w:b/>
              <w:bCs/>
              <w:color w:val="843C0B" w:themeColor="accent2" w:themeShade="80"/>
              <w:sz w:val="24"/>
              <w:szCs w:val="24"/>
            </w:rPr>
            <w:tab/>
          </w:r>
          <w:r>
            <w:rPr>
              <w:rFonts w:hint="default" w:asciiTheme="majorAscii" w:hAnsiTheme="majorAscii"/>
              <w:b/>
              <w:bCs/>
              <w:color w:val="843C0B" w:themeColor="accent2" w:themeShade="80"/>
              <w:sz w:val="24"/>
              <w:szCs w:val="24"/>
            </w:rPr>
            <w:fldChar w:fldCharType="begin"/>
          </w:r>
          <w:r>
            <w:rPr>
              <w:rFonts w:hint="default" w:asciiTheme="majorAscii" w:hAnsiTheme="majorAscii"/>
              <w:b/>
              <w:bCs/>
              <w:color w:val="843C0B" w:themeColor="accent2" w:themeShade="80"/>
              <w:sz w:val="24"/>
              <w:szCs w:val="24"/>
            </w:rPr>
            <w:instrText xml:space="preserve"> PAGEREF _Toc77165109 \h </w:instrText>
          </w:r>
          <w:r>
            <w:rPr>
              <w:rFonts w:hint="default" w:asciiTheme="majorAscii" w:hAnsiTheme="majorAscii"/>
              <w:b/>
              <w:bCs/>
              <w:color w:val="843C0B" w:themeColor="accent2" w:themeShade="80"/>
              <w:sz w:val="24"/>
              <w:szCs w:val="24"/>
            </w:rPr>
            <w:fldChar w:fldCharType="separate"/>
          </w:r>
          <w:r>
            <w:rPr>
              <w:rFonts w:hint="default" w:asciiTheme="majorAscii" w:hAnsiTheme="majorAscii"/>
              <w:b/>
              <w:bCs/>
              <w:color w:val="843C0B" w:themeColor="accent2" w:themeShade="80"/>
              <w:sz w:val="24"/>
              <w:szCs w:val="24"/>
            </w:rPr>
            <w:t>1</w:t>
          </w:r>
          <w:r>
            <w:rPr>
              <w:rFonts w:hint="default" w:asciiTheme="majorAscii" w:hAnsiTheme="majorAscii"/>
              <w:b/>
              <w:bCs/>
              <w:color w:val="843C0B" w:themeColor="accent2" w:themeShade="80"/>
              <w:sz w:val="24"/>
              <w:szCs w:val="24"/>
            </w:rPr>
            <w:fldChar w:fldCharType="end"/>
          </w:r>
          <w:r>
            <w:rPr>
              <w:rFonts w:hint="default" w:cs="DIN Alternate" w:asciiTheme="majorAscii" w:hAnsiTheme="majorAscii" w:eastAsiaTheme="minorEastAsia"/>
              <w:b/>
              <w:bCs/>
              <w:color w:val="843C0B" w:themeColor="accent2" w:themeShade="80"/>
              <w:sz w:val="24"/>
              <w:szCs w:val="24"/>
              <w:lang w:val="en-US" w:eastAsia="zh-CN" w:bidi="ar-SA"/>
            </w:rPr>
            <w:fldChar w:fldCharType="end"/>
          </w:r>
        </w:p>
        <w:p w14:paraId="001691C7">
          <w:pPr>
            <w:pStyle w:val="12"/>
            <w:tabs>
              <w:tab w:val="right" w:leader="dot" w:pos="9746"/>
            </w:tabs>
            <w:spacing w:line="360" w:lineRule="auto"/>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pP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begin"/>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instrText xml:space="preserve"> HYPERLINK \l _Toc1981347822 </w:instrText>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separate"/>
          </w:r>
          <w:r>
            <w:rPr>
              <w:rFonts w:hint="default" w:cs="Arial Bold" w:asciiTheme="majorAscii" w:hAnsiTheme="majorAscii"/>
              <w:b w:val="0"/>
              <w:bCs w:val="0"/>
              <w:color w:val="404040" w:themeColor="text1" w:themeTint="BF"/>
              <w:sz w:val="24"/>
              <w:szCs w:val="24"/>
              <w14:textFill>
                <w14:solidFill>
                  <w14:schemeClr w14:val="tx1">
                    <w14:lumMod w14:val="75000"/>
                    <w14:lumOff w14:val="25000"/>
                  </w14:schemeClr>
                </w14:solidFill>
              </w14:textFill>
            </w:rPr>
            <w:t xml:space="preserve">3.1. </w:t>
          </w:r>
          <w:r>
            <w:rPr>
              <w:rFonts w:hint="default" w:cs="Arial Bold" w:asciiTheme="majorAscii" w:hAnsiTheme="majorAscii"/>
              <w:b w:val="0"/>
              <w:bCs w:val="0"/>
              <w:color w:val="404040" w:themeColor="text1" w:themeTint="BF"/>
              <w:sz w:val="24"/>
              <w:szCs w:val="24"/>
              <w:lang w:val="en-US"/>
              <w14:textFill>
                <w14:solidFill>
                  <w14:schemeClr w14:val="tx1">
                    <w14:lumMod w14:val="75000"/>
                    <w14:lumOff w14:val="25000"/>
                  </w14:schemeClr>
                </w14:solidFill>
              </w14:textFill>
            </w:rPr>
            <w:t>Extract</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ab/>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begin"/>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instrText xml:space="preserve"> PAGEREF _Toc1981347822 \h </w:instrTex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separate"/>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1</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end"/>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end"/>
          </w:r>
        </w:p>
        <w:p w14:paraId="7F8CD697">
          <w:pPr>
            <w:pStyle w:val="12"/>
            <w:tabs>
              <w:tab w:val="right" w:leader="dot" w:pos="9746"/>
            </w:tabs>
            <w:spacing w:line="360" w:lineRule="auto"/>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pP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begin"/>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instrText xml:space="preserve"> HYPERLINK \l _Toc1631413972 </w:instrText>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separate"/>
          </w:r>
          <w:r>
            <w:rPr>
              <w:rFonts w:hint="default" w:cs="Arial Bold" w:asciiTheme="majorAscii" w:hAnsiTheme="majorAscii"/>
              <w:b w:val="0"/>
              <w:bCs w:val="0"/>
              <w:color w:val="404040" w:themeColor="text1" w:themeTint="BF"/>
              <w:sz w:val="24"/>
              <w:szCs w:val="24"/>
              <w14:textFill>
                <w14:solidFill>
                  <w14:schemeClr w14:val="tx1">
                    <w14:lumMod w14:val="75000"/>
                    <w14:lumOff w14:val="25000"/>
                  </w14:schemeClr>
                </w14:solidFill>
              </w14:textFill>
            </w:rPr>
            <w:t xml:space="preserve">3.2. </w:t>
          </w:r>
          <w:r>
            <w:rPr>
              <w:rFonts w:hint="default" w:cs="Arial Bold" w:asciiTheme="majorAscii" w:hAnsiTheme="majorAscii"/>
              <w:b w:val="0"/>
              <w:bCs w:val="0"/>
              <w:color w:val="404040" w:themeColor="text1" w:themeTint="BF"/>
              <w:sz w:val="24"/>
              <w:szCs w:val="24"/>
              <w:lang w:val="en-US"/>
              <w14:textFill>
                <w14:solidFill>
                  <w14:schemeClr w14:val="tx1">
                    <w14:lumMod w14:val="75000"/>
                    <w14:lumOff w14:val="25000"/>
                  </w14:schemeClr>
                </w14:solidFill>
              </w14:textFill>
            </w:rPr>
            <w:t>Transform</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ab/>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begin"/>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instrText xml:space="preserve"> PAGEREF _Toc1631413972 \h </w:instrTex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separate"/>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2</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end"/>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end"/>
          </w:r>
        </w:p>
        <w:p w14:paraId="039B2EEB">
          <w:pPr>
            <w:pStyle w:val="12"/>
            <w:tabs>
              <w:tab w:val="right" w:leader="dot" w:pos="9746"/>
            </w:tabs>
            <w:spacing w:line="360" w:lineRule="auto"/>
            <w:rPr>
              <w:rFonts w:hint="default" w:asciiTheme="majorAscii" w:hAnsiTheme="majorAscii"/>
              <w:b/>
              <w:bCs/>
              <w:color w:val="843C0B" w:themeColor="accent2" w:themeShade="80"/>
              <w:sz w:val="24"/>
              <w:szCs w:val="24"/>
            </w:rPr>
          </w:pP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begin"/>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instrText xml:space="preserve"> HYPERLINK \l _Toc103422508 </w:instrText>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separate"/>
          </w:r>
          <w:r>
            <w:rPr>
              <w:rFonts w:hint="default" w:cs="Arial Bold" w:asciiTheme="majorAscii" w:hAnsiTheme="majorAscii"/>
              <w:b w:val="0"/>
              <w:bCs w:val="0"/>
              <w:color w:val="404040" w:themeColor="text1" w:themeTint="BF"/>
              <w:sz w:val="24"/>
              <w:szCs w:val="24"/>
              <w14:textFill>
                <w14:solidFill>
                  <w14:schemeClr w14:val="tx1">
                    <w14:lumMod w14:val="75000"/>
                    <w14:lumOff w14:val="25000"/>
                  </w14:schemeClr>
                </w14:solidFill>
              </w14:textFill>
            </w:rPr>
            <w:t xml:space="preserve">3.3. </w:t>
          </w:r>
          <w:r>
            <w:rPr>
              <w:rFonts w:hint="default" w:cs="Arial Bold" w:asciiTheme="majorAscii" w:hAnsiTheme="majorAscii"/>
              <w:b w:val="0"/>
              <w:bCs w:val="0"/>
              <w:color w:val="404040" w:themeColor="text1" w:themeTint="BF"/>
              <w:sz w:val="24"/>
              <w:szCs w:val="24"/>
              <w:lang w:val="en-US"/>
              <w14:textFill>
                <w14:solidFill>
                  <w14:schemeClr w14:val="tx1">
                    <w14:lumMod w14:val="75000"/>
                    <w14:lumOff w14:val="25000"/>
                  </w14:schemeClr>
                </w14:solidFill>
              </w14:textFill>
            </w:rPr>
            <w:t>Load</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ab/>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begin"/>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instrText xml:space="preserve"> PAGEREF _Toc103422508 \h </w:instrTex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separate"/>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2</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end"/>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end"/>
          </w:r>
        </w:p>
        <w:p w14:paraId="67F11183">
          <w:pPr>
            <w:pStyle w:val="11"/>
            <w:tabs>
              <w:tab w:val="right" w:leader="dot" w:pos="9746"/>
            </w:tabs>
            <w:spacing w:line="360" w:lineRule="auto"/>
            <w:rPr>
              <w:rFonts w:hint="default" w:asciiTheme="majorAscii" w:hAnsiTheme="majorAscii"/>
              <w:b/>
              <w:bCs/>
              <w:color w:val="843C0B" w:themeColor="accent2" w:themeShade="80"/>
              <w:sz w:val="24"/>
              <w:szCs w:val="24"/>
            </w:rPr>
          </w:pPr>
          <w:r>
            <w:rPr>
              <w:rFonts w:hint="default" w:cs="DIN Alternate" w:asciiTheme="majorAscii" w:hAnsiTheme="majorAscii" w:eastAsiaTheme="minorEastAsia"/>
              <w:b/>
              <w:bCs/>
              <w:color w:val="843C0B" w:themeColor="accent2" w:themeShade="80"/>
              <w:sz w:val="24"/>
              <w:szCs w:val="24"/>
              <w:lang w:val="en-US" w:eastAsia="zh-CN" w:bidi="ar-SA"/>
            </w:rPr>
            <w:fldChar w:fldCharType="begin"/>
          </w:r>
          <w:r>
            <w:rPr>
              <w:rFonts w:hint="default" w:cs="DIN Alternate" w:asciiTheme="majorAscii" w:hAnsiTheme="majorAscii" w:eastAsiaTheme="minorEastAsia"/>
              <w:b/>
              <w:bCs/>
              <w:color w:val="843C0B" w:themeColor="accent2" w:themeShade="80"/>
              <w:sz w:val="24"/>
              <w:szCs w:val="24"/>
              <w:lang w:val="en-US" w:eastAsia="zh-CN" w:bidi="ar-SA"/>
            </w:rPr>
            <w:instrText xml:space="preserve"> HYPERLINK \l _Toc907821533 </w:instrText>
          </w:r>
          <w:r>
            <w:rPr>
              <w:rFonts w:hint="default" w:cs="DIN Alternate" w:asciiTheme="majorAscii" w:hAnsiTheme="majorAscii" w:eastAsiaTheme="minorEastAsia"/>
              <w:b/>
              <w:bCs/>
              <w:color w:val="843C0B" w:themeColor="accent2" w:themeShade="80"/>
              <w:sz w:val="24"/>
              <w:szCs w:val="24"/>
              <w:lang w:val="en-US" w:eastAsia="zh-CN" w:bidi="ar-SA"/>
            </w:rPr>
            <w:fldChar w:fldCharType="separate"/>
          </w:r>
          <w:r>
            <w:rPr>
              <w:rFonts w:hint="default" w:cs="PT Serif Bold" w:asciiTheme="majorAscii" w:hAnsiTheme="majorAscii"/>
              <w:b/>
              <w:bCs/>
              <w:color w:val="843C0B" w:themeColor="accent2" w:themeShade="80"/>
              <w:sz w:val="24"/>
              <w:szCs w:val="24"/>
            </w:rPr>
            <w:t xml:space="preserve">4. </w:t>
          </w:r>
          <w:r>
            <w:rPr>
              <w:rFonts w:hint="default" w:cs="PT Serif Bold" w:asciiTheme="majorAscii" w:hAnsiTheme="majorAscii"/>
              <w:b/>
              <w:bCs/>
              <w:color w:val="843C0B" w:themeColor="accent2" w:themeShade="80"/>
              <w:sz w:val="24"/>
              <w:szCs w:val="24"/>
              <w:lang w:val="en-US"/>
            </w:rPr>
            <w:t>VISUALIZATIONS &amp; INSIGHTS</w:t>
          </w:r>
          <w:r>
            <w:rPr>
              <w:rFonts w:hint="default" w:asciiTheme="majorAscii" w:hAnsiTheme="majorAscii"/>
              <w:b/>
              <w:bCs/>
              <w:color w:val="843C0B" w:themeColor="accent2" w:themeShade="80"/>
              <w:sz w:val="24"/>
              <w:szCs w:val="24"/>
            </w:rPr>
            <w:tab/>
          </w:r>
          <w:r>
            <w:rPr>
              <w:rFonts w:hint="default" w:asciiTheme="majorAscii" w:hAnsiTheme="majorAscii"/>
              <w:b/>
              <w:bCs/>
              <w:color w:val="843C0B" w:themeColor="accent2" w:themeShade="80"/>
              <w:sz w:val="24"/>
              <w:szCs w:val="24"/>
            </w:rPr>
            <w:fldChar w:fldCharType="begin"/>
          </w:r>
          <w:r>
            <w:rPr>
              <w:rFonts w:hint="default" w:asciiTheme="majorAscii" w:hAnsiTheme="majorAscii"/>
              <w:b/>
              <w:bCs/>
              <w:color w:val="843C0B" w:themeColor="accent2" w:themeShade="80"/>
              <w:sz w:val="24"/>
              <w:szCs w:val="24"/>
            </w:rPr>
            <w:instrText xml:space="preserve"> PAGEREF _Toc907821533 \h </w:instrText>
          </w:r>
          <w:r>
            <w:rPr>
              <w:rFonts w:hint="default" w:asciiTheme="majorAscii" w:hAnsiTheme="majorAscii"/>
              <w:b/>
              <w:bCs/>
              <w:color w:val="843C0B" w:themeColor="accent2" w:themeShade="80"/>
              <w:sz w:val="24"/>
              <w:szCs w:val="24"/>
            </w:rPr>
            <w:fldChar w:fldCharType="separate"/>
          </w:r>
          <w:r>
            <w:rPr>
              <w:rFonts w:hint="default" w:asciiTheme="majorAscii" w:hAnsiTheme="majorAscii"/>
              <w:b/>
              <w:bCs/>
              <w:color w:val="843C0B" w:themeColor="accent2" w:themeShade="80"/>
              <w:sz w:val="24"/>
              <w:szCs w:val="24"/>
            </w:rPr>
            <w:t>2</w:t>
          </w:r>
          <w:r>
            <w:rPr>
              <w:rFonts w:hint="default" w:asciiTheme="majorAscii" w:hAnsiTheme="majorAscii"/>
              <w:b/>
              <w:bCs/>
              <w:color w:val="843C0B" w:themeColor="accent2" w:themeShade="80"/>
              <w:sz w:val="24"/>
              <w:szCs w:val="24"/>
            </w:rPr>
            <w:fldChar w:fldCharType="end"/>
          </w:r>
          <w:r>
            <w:rPr>
              <w:rFonts w:hint="default" w:cs="DIN Alternate" w:asciiTheme="majorAscii" w:hAnsiTheme="majorAscii" w:eastAsiaTheme="minorEastAsia"/>
              <w:b/>
              <w:bCs/>
              <w:color w:val="843C0B" w:themeColor="accent2" w:themeShade="80"/>
              <w:sz w:val="24"/>
              <w:szCs w:val="24"/>
              <w:lang w:val="en-US" w:eastAsia="zh-CN" w:bidi="ar-SA"/>
            </w:rPr>
            <w:fldChar w:fldCharType="end"/>
          </w:r>
        </w:p>
        <w:p w14:paraId="31C79BE7">
          <w:pPr>
            <w:pStyle w:val="11"/>
            <w:tabs>
              <w:tab w:val="right" w:leader="dot" w:pos="9746"/>
            </w:tabs>
            <w:spacing w:line="360" w:lineRule="auto"/>
            <w:rPr>
              <w:rFonts w:hint="default" w:asciiTheme="majorAscii" w:hAnsiTheme="majorAscii"/>
              <w:b/>
              <w:bCs/>
              <w:color w:val="843C0B" w:themeColor="accent2" w:themeShade="80"/>
              <w:sz w:val="24"/>
              <w:szCs w:val="24"/>
            </w:rPr>
          </w:pPr>
          <w:r>
            <w:rPr>
              <w:rFonts w:hint="default" w:cs="DIN Alternate" w:asciiTheme="majorAscii" w:hAnsiTheme="majorAscii" w:eastAsiaTheme="minorEastAsia"/>
              <w:b/>
              <w:bCs/>
              <w:color w:val="843C0B" w:themeColor="accent2" w:themeShade="80"/>
              <w:sz w:val="24"/>
              <w:szCs w:val="24"/>
              <w:lang w:val="en-US" w:eastAsia="zh-CN" w:bidi="ar-SA"/>
            </w:rPr>
            <w:fldChar w:fldCharType="begin"/>
          </w:r>
          <w:r>
            <w:rPr>
              <w:rFonts w:hint="default" w:cs="DIN Alternate" w:asciiTheme="majorAscii" w:hAnsiTheme="majorAscii" w:eastAsiaTheme="minorEastAsia"/>
              <w:b/>
              <w:bCs/>
              <w:color w:val="843C0B" w:themeColor="accent2" w:themeShade="80"/>
              <w:sz w:val="24"/>
              <w:szCs w:val="24"/>
              <w:lang w:val="en-US" w:eastAsia="zh-CN" w:bidi="ar-SA"/>
            </w:rPr>
            <w:instrText xml:space="preserve"> HYPERLINK \l _Toc2032676843 </w:instrText>
          </w:r>
          <w:r>
            <w:rPr>
              <w:rFonts w:hint="default" w:cs="DIN Alternate" w:asciiTheme="majorAscii" w:hAnsiTheme="majorAscii" w:eastAsiaTheme="minorEastAsia"/>
              <w:b/>
              <w:bCs/>
              <w:color w:val="843C0B" w:themeColor="accent2" w:themeShade="80"/>
              <w:sz w:val="24"/>
              <w:szCs w:val="24"/>
              <w:lang w:val="en-US" w:eastAsia="zh-CN" w:bidi="ar-SA"/>
            </w:rPr>
            <w:fldChar w:fldCharType="separate"/>
          </w:r>
          <w:r>
            <w:rPr>
              <w:rFonts w:hint="default" w:cs="PT Serif Bold" w:asciiTheme="majorAscii" w:hAnsiTheme="majorAscii"/>
              <w:b/>
              <w:bCs/>
              <w:color w:val="843C0B" w:themeColor="accent2" w:themeShade="80"/>
              <w:sz w:val="24"/>
              <w:szCs w:val="24"/>
            </w:rPr>
            <w:t xml:space="preserve">5. </w:t>
          </w:r>
          <w:r>
            <w:rPr>
              <w:rFonts w:hint="default" w:cs="PT Serif Bold" w:asciiTheme="majorAscii" w:hAnsiTheme="majorAscii"/>
              <w:b/>
              <w:bCs/>
              <w:color w:val="843C0B" w:themeColor="accent2" w:themeShade="80"/>
              <w:sz w:val="24"/>
              <w:szCs w:val="24"/>
              <w:lang w:val="en-US"/>
            </w:rPr>
            <w:t>KEY FINDINGS</w:t>
          </w:r>
          <w:r>
            <w:rPr>
              <w:rFonts w:hint="default" w:asciiTheme="majorAscii" w:hAnsiTheme="majorAscii"/>
              <w:b/>
              <w:bCs/>
              <w:color w:val="843C0B" w:themeColor="accent2" w:themeShade="80"/>
              <w:sz w:val="24"/>
              <w:szCs w:val="24"/>
            </w:rPr>
            <w:tab/>
          </w:r>
          <w:r>
            <w:rPr>
              <w:rFonts w:hint="default" w:asciiTheme="majorAscii" w:hAnsiTheme="majorAscii"/>
              <w:b/>
              <w:bCs/>
              <w:color w:val="843C0B" w:themeColor="accent2" w:themeShade="80"/>
              <w:sz w:val="24"/>
              <w:szCs w:val="24"/>
            </w:rPr>
            <w:fldChar w:fldCharType="begin"/>
          </w:r>
          <w:r>
            <w:rPr>
              <w:rFonts w:hint="default" w:asciiTheme="majorAscii" w:hAnsiTheme="majorAscii"/>
              <w:b/>
              <w:bCs/>
              <w:color w:val="843C0B" w:themeColor="accent2" w:themeShade="80"/>
              <w:sz w:val="24"/>
              <w:szCs w:val="24"/>
            </w:rPr>
            <w:instrText xml:space="preserve"> PAGEREF _Toc2032676843 \h </w:instrText>
          </w:r>
          <w:r>
            <w:rPr>
              <w:rFonts w:hint="default" w:asciiTheme="majorAscii" w:hAnsiTheme="majorAscii"/>
              <w:b/>
              <w:bCs/>
              <w:color w:val="843C0B" w:themeColor="accent2" w:themeShade="80"/>
              <w:sz w:val="24"/>
              <w:szCs w:val="24"/>
            </w:rPr>
            <w:fldChar w:fldCharType="separate"/>
          </w:r>
          <w:r>
            <w:rPr>
              <w:rFonts w:hint="default" w:asciiTheme="majorAscii" w:hAnsiTheme="majorAscii"/>
              <w:b/>
              <w:bCs/>
              <w:color w:val="843C0B" w:themeColor="accent2" w:themeShade="80"/>
              <w:sz w:val="24"/>
              <w:szCs w:val="24"/>
            </w:rPr>
            <w:t>9</w:t>
          </w:r>
          <w:r>
            <w:rPr>
              <w:rFonts w:hint="default" w:asciiTheme="majorAscii" w:hAnsiTheme="majorAscii"/>
              <w:b/>
              <w:bCs/>
              <w:color w:val="843C0B" w:themeColor="accent2" w:themeShade="80"/>
              <w:sz w:val="24"/>
              <w:szCs w:val="24"/>
            </w:rPr>
            <w:fldChar w:fldCharType="end"/>
          </w:r>
          <w:r>
            <w:rPr>
              <w:rFonts w:hint="default" w:cs="DIN Alternate" w:asciiTheme="majorAscii" w:hAnsiTheme="majorAscii" w:eastAsiaTheme="minorEastAsia"/>
              <w:b/>
              <w:bCs/>
              <w:color w:val="843C0B" w:themeColor="accent2" w:themeShade="80"/>
              <w:sz w:val="24"/>
              <w:szCs w:val="24"/>
              <w:lang w:val="en-US" w:eastAsia="zh-CN" w:bidi="ar-SA"/>
            </w:rPr>
            <w:fldChar w:fldCharType="end"/>
          </w:r>
        </w:p>
        <w:p w14:paraId="61885010">
          <w:pPr>
            <w:pStyle w:val="11"/>
            <w:tabs>
              <w:tab w:val="right" w:leader="dot" w:pos="9746"/>
            </w:tabs>
            <w:spacing w:line="360" w:lineRule="auto"/>
            <w:rPr>
              <w:rFonts w:hint="default" w:asciiTheme="majorAscii" w:hAnsiTheme="majorAscii"/>
              <w:b/>
              <w:bCs/>
              <w:color w:val="843C0B" w:themeColor="accent2" w:themeShade="80"/>
              <w:sz w:val="24"/>
              <w:szCs w:val="24"/>
            </w:rPr>
          </w:pPr>
          <w:r>
            <w:rPr>
              <w:rFonts w:hint="default" w:cs="DIN Alternate" w:asciiTheme="majorAscii" w:hAnsiTheme="majorAscii" w:eastAsiaTheme="minorEastAsia"/>
              <w:b/>
              <w:bCs/>
              <w:color w:val="843C0B" w:themeColor="accent2" w:themeShade="80"/>
              <w:sz w:val="24"/>
              <w:szCs w:val="24"/>
              <w:lang w:val="en-US" w:eastAsia="zh-CN" w:bidi="ar-SA"/>
            </w:rPr>
            <w:fldChar w:fldCharType="begin"/>
          </w:r>
          <w:r>
            <w:rPr>
              <w:rFonts w:hint="default" w:cs="DIN Alternate" w:asciiTheme="majorAscii" w:hAnsiTheme="majorAscii" w:eastAsiaTheme="minorEastAsia"/>
              <w:b/>
              <w:bCs/>
              <w:color w:val="843C0B" w:themeColor="accent2" w:themeShade="80"/>
              <w:sz w:val="24"/>
              <w:szCs w:val="24"/>
              <w:lang w:val="en-US" w:eastAsia="zh-CN" w:bidi="ar-SA"/>
            </w:rPr>
            <w:instrText xml:space="preserve"> HYPERLINK \l _Toc1029843825 </w:instrText>
          </w:r>
          <w:r>
            <w:rPr>
              <w:rFonts w:hint="default" w:cs="DIN Alternate" w:asciiTheme="majorAscii" w:hAnsiTheme="majorAscii" w:eastAsiaTheme="minorEastAsia"/>
              <w:b/>
              <w:bCs/>
              <w:color w:val="843C0B" w:themeColor="accent2" w:themeShade="80"/>
              <w:sz w:val="24"/>
              <w:szCs w:val="24"/>
              <w:lang w:val="en-US" w:eastAsia="zh-CN" w:bidi="ar-SA"/>
            </w:rPr>
            <w:fldChar w:fldCharType="separate"/>
          </w:r>
          <w:r>
            <w:rPr>
              <w:rFonts w:hint="default" w:cs="PT Serif Bold" w:asciiTheme="majorAscii" w:hAnsiTheme="majorAscii"/>
              <w:b/>
              <w:bCs/>
              <w:color w:val="843C0B" w:themeColor="accent2" w:themeShade="80"/>
              <w:sz w:val="24"/>
              <w:szCs w:val="24"/>
            </w:rPr>
            <w:t xml:space="preserve">6. </w:t>
          </w:r>
          <w:r>
            <w:rPr>
              <w:rFonts w:hint="default" w:cs="PT Serif Bold" w:asciiTheme="majorAscii" w:hAnsiTheme="majorAscii"/>
              <w:b/>
              <w:bCs/>
              <w:color w:val="843C0B" w:themeColor="accent2" w:themeShade="80"/>
              <w:sz w:val="24"/>
              <w:szCs w:val="24"/>
              <w:lang w:val="en-US"/>
            </w:rPr>
            <w:t>CONCLUSION &amp; RECOMMANDATION</w:t>
          </w:r>
          <w:r>
            <w:rPr>
              <w:rFonts w:hint="default" w:asciiTheme="majorAscii" w:hAnsiTheme="majorAscii"/>
              <w:b/>
              <w:bCs/>
              <w:color w:val="843C0B" w:themeColor="accent2" w:themeShade="80"/>
              <w:sz w:val="24"/>
              <w:szCs w:val="24"/>
            </w:rPr>
            <w:tab/>
          </w:r>
          <w:r>
            <w:rPr>
              <w:rFonts w:hint="default" w:asciiTheme="majorAscii" w:hAnsiTheme="majorAscii"/>
              <w:b/>
              <w:bCs/>
              <w:color w:val="843C0B" w:themeColor="accent2" w:themeShade="80"/>
              <w:sz w:val="24"/>
              <w:szCs w:val="24"/>
            </w:rPr>
            <w:fldChar w:fldCharType="begin"/>
          </w:r>
          <w:r>
            <w:rPr>
              <w:rFonts w:hint="default" w:asciiTheme="majorAscii" w:hAnsiTheme="majorAscii"/>
              <w:b/>
              <w:bCs/>
              <w:color w:val="843C0B" w:themeColor="accent2" w:themeShade="80"/>
              <w:sz w:val="24"/>
              <w:szCs w:val="24"/>
            </w:rPr>
            <w:instrText xml:space="preserve"> PAGEREF _Toc1029843825 \h </w:instrText>
          </w:r>
          <w:r>
            <w:rPr>
              <w:rFonts w:hint="default" w:asciiTheme="majorAscii" w:hAnsiTheme="majorAscii"/>
              <w:b/>
              <w:bCs/>
              <w:color w:val="843C0B" w:themeColor="accent2" w:themeShade="80"/>
              <w:sz w:val="24"/>
              <w:szCs w:val="24"/>
            </w:rPr>
            <w:fldChar w:fldCharType="separate"/>
          </w:r>
          <w:r>
            <w:rPr>
              <w:rFonts w:hint="default" w:asciiTheme="majorAscii" w:hAnsiTheme="majorAscii"/>
              <w:b/>
              <w:bCs/>
              <w:color w:val="843C0B" w:themeColor="accent2" w:themeShade="80"/>
              <w:sz w:val="24"/>
              <w:szCs w:val="24"/>
            </w:rPr>
            <w:t>10</w:t>
          </w:r>
          <w:r>
            <w:rPr>
              <w:rFonts w:hint="default" w:asciiTheme="majorAscii" w:hAnsiTheme="majorAscii"/>
              <w:b/>
              <w:bCs/>
              <w:color w:val="843C0B" w:themeColor="accent2" w:themeShade="80"/>
              <w:sz w:val="24"/>
              <w:szCs w:val="24"/>
            </w:rPr>
            <w:fldChar w:fldCharType="end"/>
          </w:r>
          <w:r>
            <w:rPr>
              <w:rFonts w:hint="default" w:cs="DIN Alternate" w:asciiTheme="majorAscii" w:hAnsiTheme="majorAscii" w:eastAsiaTheme="minorEastAsia"/>
              <w:b/>
              <w:bCs/>
              <w:color w:val="843C0B" w:themeColor="accent2" w:themeShade="80"/>
              <w:sz w:val="24"/>
              <w:szCs w:val="24"/>
              <w:lang w:val="en-US" w:eastAsia="zh-CN" w:bidi="ar-SA"/>
            </w:rPr>
            <w:fldChar w:fldCharType="end"/>
          </w:r>
        </w:p>
        <w:p w14:paraId="209FCA1C">
          <w:pPr>
            <w:numPr>
              <w:ilvl w:val="0"/>
              <w:numId w:val="0"/>
            </w:numPr>
            <w:spacing w:beforeAutospacing="0" w:afterAutospacing="0" w:line="360" w:lineRule="auto"/>
            <w:rPr>
              <w:rFonts w:hint="default" w:cs="DIN Alternate" w:asciiTheme="majorAscii" w:hAnsiTheme="majorAscii" w:eastAsiaTheme="minorEastAsia"/>
              <w:bCs w:val="0"/>
              <w:color w:val="843C0B" w:themeColor="accent2" w:themeShade="80"/>
              <w:szCs w:val="40"/>
              <w:lang w:val="en-US" w:eastAsia="zh-CN" w:bidi="ar-SA"/>
            </w:rPr>
            <w:sectPr>
              <w:pgSz w:w="11906" w:h="16838"/>
              <w:pgMar w:top="1440" w:right="1080" w:bottom="1440" w:left="1080" w:header="720" w:footer="720" w:gutter="0"/>
              <w:pgNumType w:fmt="upperRoman"/>
              <w:cols w:space="720" w:num="1"/>
              <w:docGrid w:linePitch="360" w:charSpace="0"/>
            </w:sectPr>
          </w:pPr>
          <w:r>
            <w:rPr>
              <w:rFonts w:hint="default" w:cs="DIN Alternate" w:asciiTheme="majorAscii" w:hAnsiTheme="majorAscii" w:eastAsiaTheme="minorEastAsia"/>
              <w:b/>
              <w:bCs/>
              <w:color w:val="843C0B" w:themeColor="accent2" w:themeShade="80"/>
              <w:sz w:val="24"/>
              <w:szCs w:val="24"/>
              <w:lang w:val="en-US" w:eastAsia="zh-CN" w:bidi="ar-SA"/>
            </w:rPr>
            <w:fldChar w:fldCharType="end"/>
          </w:r>
        </w:p>
      </w:sdtContent>
    </w:sdt>
    <w:p w14:paraId="7EABABDA">
      <w:pPr>
        <w:numPr>
          <w:ilvl w:val="0"/>
          <w:numId w:val="1"/>
        </w:numPr>
        <w:spacing w:beforeAutospacing="0" w:after="276" w:afterLines="76" w:afterAutospacing="0"/>
        <w:ind w:left="425" w:leftChars="0" w:hanging="425" w:firstLineChars="0"/>
        <w:outlineLvl w:val="0"/>
        <w:rPr>
          <w:rFonts w:hint="default" w:cs="DIN Alternate" w:asciiTheme="majorAscii" w:hAnsiTheme="majorAscii"/>
          <w:b/>
          <w:bCs w:val="0"/>
          <w:color w:val="843C0B" w:themeColor="accent2" w:themeShade="80"/>
          <w:sz w:val="28"/>
          <w:szCs w:val="28"/>
        </w:rPr>
      </w:pPr>
      <w:bookmarkStart w:id="0" w:name="_Toc2056350894"/>
      <w:bookmarkStart w:id="1" w:name="_Toc1878312735"/>
      <w:r>
        <w:rPr>
          <w:rFonts w:hint="default" w:cs="DIN Alternate" w:asciiTheme="majorAscii" w:hAnsiTheme="majorAscii"/>
          <w:b/>
          <w:bCs w:val="0"/>
          <w:color w:val="843C0B" w:themeColor="accent2" w:themeShade="80"/>
          <w:sz w:val="28"/>
          <w:szCs w:val="28"/>
          <w:lang w:val="en-US"/>
        </w:rPr>
        <w:t>EXECUTIVE SUMMARY</w:t>
      </w:r>
      <w:bookmarkEnd w:id="0"/>
      <w:bookmarkEnd w:id="1"/>
    </w:p>
    <w:p w14:paraId="4DB44E4C">
      <w:pPr>
        <w:numPr>
          <w:ilvl w:val="1"/>
          <w:numId w:val="1"/>
        </w:numPr>
        <w:spacing w:beforeAutospacing="0" w:after="251" w:afterLines="69" w:afterAutospacing="0" w:line="240" w:lineRule="auto"/>
        <w:ind w:left="845" w:leftChars="0" w:hanging="425" w:firstLineChars="0"/>
        <w:jc w:val="both"/>
        <w:rPr>
          <w:rFonts w:hint="default" w:cs="Damascus Regular" w:asciiTheme="minorAscii" w:hAnsiTheme="minorAscii"/>
          <w:b w:val="0"/>
          <w:bCs/>
          <w:sz w:val="24"/>
          <w:szCs w:val="24"/>
        </w:rPr>
      </w:pP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Purpose of the analysis:</w:t>
      </w:r>
      <w:r>
        <w:rPr>
          <w:rFonts w:hint="default" w:ascii="Arial Bold" w:hAnsi="Arial Bold" w:cs="Arial Bold"/>
          <w:b/>
          <w:bCs w:val="0"/>
          <w:sz w:val="24"/>
          <w:szCs w:val="24"/>
          <w:lang w:val="en-US"/>
        </w:rPr>
        <w:t xml:space="preserve"> </w:t>
      </w:r>
      <w:r>
        <w:rPr>
          <w:rFonts w:hint="default" w:ascii="Arial" w:hAnsi="Arial" w:cs="Arial"/>
          <w:b w:val="0"/>
          <w:bCs/>
          <w:color w:val="595959" w:themeColor="text1" w:themeTint="A6"/>
          <w:sz w:val="24"/>
          <w:szCs w:val="24"/>
          <w:lang w:val="en-US"/>
          <w14:textFill>
            <w14:solidFill>
              <w14:schemeClr w14:val="tx1">
                <w14:lumMod w14:val="65000"/>
                <w14:lumOff w14:val="35000"/>
              </w14:schemeClr>
            </w14:solidFill>
          </w14:textFill>
        </w:rPr>
        <w:t>G</w:t>
      </w:r>
      <w:r>
        <w:rPr>
          <w:rFonts w:hint="default" w:eastAsia="SimSun" w:cs="SimSun" w:asciiTheme="minorAscii" w:hAnsiTheme="minorAscii"/>
          <w:b w:val="0"/>
          <w:bCs/>
          <w:color w:val="595959" w:themeColor="text1" w:themeTint="A6"/>
          <w:kern w:val="0"/>
          <w:sz w:val="24"/>
          <w:szCs w:val="24"/>
          <w:lang w:val="en-US" w:eastAsia="zh-CN" w:bidi="ar"/>
          <w14:textFill>
            <w14:solidFill>
              <w14:schemeClr w14:val="tx1">
                <w14:lumMod w14:val="65000"/>
                <w14:lumOff w14:val="35000"/>
              </w14:schemeClr>
            </w14:solidFill>
          </w14:textFill>
        </w:rPr>
        <w:t>ain a deeper understanding of GreenLeaf’s sales performance across products, channels, and teams. By studying historical transaction data, the analysis aims to uncover patterns, highlight growth opportunities, and address inefficiencies in the current sales process.</w:t>
      </w:r>
    </w:p>
    <w:p w14:paraId="1B260158">
      <w:pPr>
        <w:numPr>
          <w:ilvl w:val="1"/>
          <w:numId w:val="1"/>
        </w:numPr>
        <w:spacing w:beforeAutospacing="0" w:afterAutospacing="0" w:line="240" w:lineRule="auto"/>
        <w:ind w:left="845" w:leftChars="0" w:hanging="425" w:firstLineChars="0"/>
        <w:jc w:val="both"/>
        <w:rPr>
          <w:rFonts w:hint="default" w:cs="Arial Regular" w:asciiTheme="minorAscii" w:hAnsiTheme="minorAscii"/>
          <w:b w:val="0"/>
          <w:bCs w:val="0"/>
          <w:sz w:val="24"/>
          <w:szCs w:val="24"/>
        </w:rPr>
      </w:pP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Objective of the analysis:</w:t>
      </w:r>
      <w:r>
        <w:rPr>
          <w:rFonts w:hint="default" w:cs="Arial Regular" w:asciiTheme="minorAscii" w:hAnsiTheme="minorAscii"/>
          <w:b w:val="0"/>
          <w:bCs/>
          <w:sz w:val="24"/>
          <w:szCs w:val="24"/>
          <w:lang w:val="en-US"/>
        </w:rPr>
        <w:t xml:space="preserve">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Translate raw sales data into actionable insights that support strategic decisions - such as identifying high and low-performing products, evaluating the effectiveness of sales channels, and measuring salesforce productivity. Ultimately, the analysis will guide GreenLeaf in optimizing its portfolio, strengthening channel strategies, and driving overall business growth.</w:t>
      </w:r>
    </w:p>
    <w:p w14:paraId="5B406191">
      <w:pPr>
        <w:numPr>
          <w:ilvl w:val="0"/>
          <w:numId w:val="1"/>
        </w:numPr>
        <w:shd w:val="clear"/>
        <w:spacing w:before="363" w:beforeLines="101" w:beforeAutospacing="0" w:after="257" w:afterLines="71" w:afterAutospacing="0"/>
        <w:ind w:left="425" w:leftChars="0" w:hanging="425" w:firstLineChars="0"/>
        <w:outlineLvl w:val="0"/>
        <w:rPr>
          <w:rFonts w:hint="default" w:eastAsia=".AppleSystemUIFont Bold" w:cs="Arial Bold" w:asciiTheme="majorAscii" w:hAnsiTheme="majorAscii"/>
          <w:b/>
          <w:bCs/>
          <w:color w:val="843C0B" w:themeColor="accent2" w:themeShade="80"/>
          <w:sz w:val="28"/>
          <w:szCs w:val="28"/>
        </w:rPr>
      </w:pPr>
      <w:bookmarkStart w:id="2" w:name="_Toc792526245"/>
      <w:bookmarkStart w:id="3" w:name="_Toc1635144287"/>
      <w:r>
        <w:rPr>
          <w:rFonts w:hint="default" w:eastAsia=".AppleSystemUIFont Bold" w:cs="Arial Bold" w:asciiTheme="majorAscii" w:hAnsiTheme="majorAscii"/>
          <w:b/>
          <w:bCs/>
          <w:color w:val="843C0B" w:themeColor="accent2" w:themeShade="80"/>
          <w:sz w:val="28"/>
          <w:szCs w:val="28"/>
          <w:lang w:val="en-US"/>
        </w:rPr>
        <w:t>DATA SUMMARY</w:t>
      </w:r>
      <w:bookmarkEnd w:id="2"/>
      <w:bookmarkEnd w:id="3"/>
    </w:p>
    <w:p w14:paraId="769E2288">
      <w:pPr>
        <w:numPr>
          <w:ilvl w:val="1"/>
          <w:numId w:val="1"/>
        </w:numPr>
        <w:spacing w:beforeAutospacing="0" w:after="183" w:afterLines="51" w:afterAutospacing="0" w:line="240" w:lineRule="auto"/>
        <w:ind w:left="845" w:leftChars="0" w:hanging="425" w:firstLineChars="0"/>
        <w:outlineLvl w:val="1"/>
        <w:rPr>
          <w:rFonts w:hint="default" w:ascii="Arial Regular" w:hAnsi="Arial Regular" w:cs="Arial Regular"/>
          <w:b w:val="0"/>
          <w:bCs/>
          <w:color w:val="595959" w:themeColor="text1" w:themeTint="A6"/>
          <w:sz w:val="24"/>
          <w:szCs w:val="24"/>
          <w14:textFill>
            <w14:solidFill>
              <w14:schemeClr w14:val="tx1">
                <w14:lumMod w14:val="65000"/>
                <w14:lumOff w14:val="35000"/>
              </w14:schemeClr>
            </w14:solidFill>
          </w14:textFill>
        </w:rPr>
      </w:pPr>
      <w:bookmarkStart w:id="4" w:name="_Toc1295021021"/>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Time Period:</w:t>
      </w:r>
      <w:r>
        <w:rPr>
          <w:rFonts w:hint="default" w:ascii="Arial Regular" w:hAnsi="Arial Regular" w:cs="Arial Regular"/>
          <w:b w:val="0"/>
          <w:bCs/>
          <w:sz w:val="24"/>
          <w:szCs w:val="24"/>
          <w:lang w:val="en-US"/>
        </w:rPr>
        <w:t xml:space="preserve"> </w:t>
      </w:r>
      <w:r>
        <w:rPr>
          <w:rFonts w:hint="default" w:ascii="Arial Regular" w:hAnsi="Arial Regular" w:cs="Arial Regular"/>
          <w:b w:val="0"/>
          <w:bCs w:val="0"/>
          <w:sz w:val="24"/>
          <w:szCs w:val="24"/>
          <w:lang w:val="en-US"/>
        </w:rPr>
        <w:t>J</w:t>
      </w:r>
      <w:r>
        <w:rPr>
          <w:rFonts w:hint="default" w:ascii="Arial Regular" w:hAnsi="Arial Regular" w:cs="Arial Regular"/>
          <w:b w:val="0"/>
          <w:bCs w:val="0"/>
          <w:color w:val="595959" w:themeColor="text1" w:themeTint="A6"/>
          <w:sz w:val="24"/>
          <w:szCs w:val="24"/>
          <w:lang w:val="en-US"/>
          <w14:textFill>
            <w14:solidFill>
              <w14:schemeClr w14:val="tx1">
                <w14:lumMod w14:val="65000"/>
                <w14:lumOff w14:val="35000"/>
              </w14:schemeClr>
            </w14:solidFill>
          </w14:textFill>
        </w:rPr>
        <w:t>an 2019 - March 2021</w:t>
      </w:r>
      <w:bookmarkEnd w:id="4"/>
    </w:p>
    <w:p w14:paraId="4F9D1508">
      <w:pPr>
        <w:numPr>
          <w:ilvl w:val="1"/>
          <w:numId w:val="1"/>
        </w:numPr>
        <w:spacing w:before="233" w:beforeLines="64" w:beforeAutospacing="0" w:after="183" w:afterLines="51" w:afterAutospacing="0" w:line="240" w:lineRule="auto"/>
        <w:ind w:left="845" w:leftChars="0" w:hanging="425" w:firstLineChars="0"/>
        <w:outlineLvl w:val="1"/>
        <w:rPr>
          <w:rFonts w:hint="default" w:ascii="Arial Bold" w:hAnsi="Arial Bold" w:cs="Arial Bold"/>
          <w:b/>
          <w:bCs w:val="0"/>
          <w:color w:val="404040" w:themeColor="text1" w:themeTint="BF"/>
          <w:sz w:val="24"/>
          <w:szCs w:val="24"/>
          <w14:textFill>
            <w14:solidFill>
              <w14:schemeClr w14:val="tx1">
                <w14:lumMod w14:val="75000"/>
                <w14:lumOff w14:val="25000"/>
              </w14:schemeClr>
            </w14:solidFill>
          </w14:textFill>
        </w:rPr>
      </w:pPr>
      <w:bookmarkStart w:id="5" w:name="_Toc671537602"/>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No. of Records:</w:t>
      </w:r>
      <w:bookmarkEnd w:id="5"/>
    </w:p>
    <w:p w14:paraId="3FF56C81">
      <w:pPr>
        <w:numPr>
          <w:ilvl w:val="0"/>
          <w:numId w:val="2"/>
        </w:numPr>
        <w:tabs>
          <w:tab w:val="clear" w:pos="420"/>
        </w:tabs>
        <w:spacing w:before="233" w:beforeLines="64" w:beforeAutospacing="0" w:afterAutospacing="0" w:line="240" w:lineRule="auto"/>
        <w:ind w:left="1265" w:leftChars="0" w:hanging="425" w:firstLineChars="0"/>
        <w:rPr>
          <w:rFonts w:hint="default" w:ascii="Arial Bold" w:hAnsi="Arial Bold" w:cs="Arial Bold"/>
          <w:b/>
          <w:bCs w:val="0"/>
          <w:color w:val="595959" w:themeColor="text1" w:themeTint="A6"/>
          <w:sz w:val="24"/>
          <w:szCs w:val="24"/>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798</w:t>
      </w:r>
      <w:r>
        <w:rPr>
          <w:rFonts w:hint="default" w:ascii="Arial" w:hAnsi="Arial" w:cs="Arial"/>
          <w:b w:val="0"/>
          <w:bCs/>
          <w:color w:val="595959" w:themeColor="text1" w:themeTint="A6"/>
          <w:sz w:val="24"/>
          <w:szCs w:val="24"/>
          <w:lang w:val="en-US"/>
          <w14:textFill>
            <w14:solidFill>
              <w14:schemeClr w14:val="tx1">
                <w14:lumMod w14:val="65000"/>
                <w14:lumOff w14:val="35000"/>
              </w14:schemeClr>
            </w14:solidFill>
          </w14:textFill>
        </w:rPr>
        <w:t xml:space="preserve"> records in Product Table</w:t>
      </w:r>
    </w:p>
    <w:p w14:paraId="278D6345">
      <w:pPr>
        <w:numPr>
          <w:ilvl w:val="0"/>
          <w:numId w:val="2"/>
        </w:numPr>
        <w:tabs>
          <w:tab w:val="clear" w:pos="420"/>
        </w:tabs>
        <w:spacing w:beforeAutospacing="0" w:afterAutospacing="0" w:line="240" w:lineRule="auto"/>
        <w:ind w:left="1265" w:leftChars="0" w:hanging="425" w:firstLineChars="0"/>
        <w:rPr>
          <w:rFonts w:hint="default" w:ascii="Arial Bold" w:hAnsi="Arial Bold" w:cs="Arial Bold"/>
          <w:b/>
          <w:bCs w:val="0"/>
          <w:color w:val="404040" w:themeColor="text1" w:themeTint="BF"/>
          <w:sz w:val="24"/>
          <w:szCs w:val="24"/>
          <w14:textFill>
            <w14:solidFill>
              <w14:schemeClr w14:val="tx1">
                <w14:lumMod w14:val="75000"/>
                <w14:lumOff w14:val="2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260K+</w:t>
      </w:r>
      <w:r>
        <w:rPr>
          <w:rFonts w:hint="default" w:ascii="Arial" w:hAnsi="Arial" w:cs="Arial"/>
          <w:b w:val="0"/>
          <w:bCs/>
          <w:color w:val="595959" w:themeColor="text1" w:themeTint="A6"/>
          <w:sz w:val="24"/>
          <w:szCs w:val="24"/>
          <w:lang w:val="en-US"/>
          <w14:textFill>
            <w14:solidFill>
              <w14:schemeClr w14:val="tx1">
                <w14:lumMod w14:val="65000"/>
                <w14:lumOff w14:val="35000"/>
              </w14:schemeClr>
            </w14:solidFill>
          </w14:textFill>
        </w:rPr>
        <w:t xml:space="preserve"> records in Sales Table</w:t>
      </w:r>
    </w:p>
    <w:p w14:paraId="5D5C9697">
      <w:pPr>
        <w:numPr>
          <w:ilvl w:val="1"/>
          <w:numId w:val="1"/>
        </w:numPr>
        <w:spacing w:before="233" w:beforeLines="64" w:beforeAutospacing="0" w:after="183" w:afterLines="51" w:afterAutospacing="0" w:line="240" w:lineRule="auto"/>
        <w:ind w:left="845" w:leftChars="0" w:hanging="425" w:firstLineChars="0"/>
        <w:outlineLvl w:val="1"/>
        <w:rPr>
          <w:rFonts w:hint="default" w:ascii="Arial Bold" w:hAnsi="Arial Bold" w:cs="Arial Bold"/>
          <w:b/>
          <w:bCs w:val="0"/>
          <w:color w:val="404040" w:themeColor="text1" w:themeTint="BF"/>
          <w:sz w:val="24"/>
          <w:szCs w:val="24"/>
          <w14:textFill>
            <w14:solidFill>
              <w14:schemeClr w14:val="tx1">
                <w14:lumMod w14:val="75000"/>
                <w14:lumOff w14:val="25000"/>
              </w14:schemeClr>
            </w14:solidFill>
          </w14:textFill>
        </w:rPr>
      </w:pP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 xml:space="preserve"> </w:t>
      </w:r>
      <w:bookmarkStart w:id="6" w:name="_Toc1505911829"/>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No. of Columns:</w:t>
      </w:r>
      <w:bookmarkEnd w:id="6"/>
    </w:p>
    <w:p w14:paraId="373E2E8B">
      <w:pPr>
        <w:numPr>
          <w:ilvl w:val="0"/>
          <w:numId w:val="2"/>
        </w:numPr>
        <w:tabs>
          <w:tab w:val="clear" w:pos="420"/>
        </w:tabs>
        <w:spacing w:before="233" w:beforeLines="64" w:beforeAutospacing="0" w:afterAutospacing="0" w:line="240" w:lineRule="auto"/>
        <w:ind w:left="1265" w:leftChars="0" w:hanging="425" w:firstLineChars="0"/>
        <w:rPr>
          <w:rFonts w:hint="default" w:ascii="Arial Bold" w:hAnsi="Arial Bold" w:cs="Arial Bold"/>
          <w:b/>
          <w:bCs w:val="0"/>
          <w:color w:val="595959" w:themeColor="text1" w:themeTint="A6"/>
          <w:sz w:val="24"/>
          <w:szCs w:val="24"/>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 xml:space="preserve">4 </w:t>
      </w:r>
      <w:r>
        <w:rPr>
          <w:rFonts w:hint="default" w:ascii="Arial" w:hAnsi="Arial" w:cs="Arial"/>
          <w:b w:val="0"/>
          <w:bCs/>
          <w:color w:val="595959" w:themeColor="text1" w:themeTint="A6"/>
          <w:sz w:val="24"/>
          <w:szCs w:val="24"/>
          <w:lang w:val="en-US"/>
          <w14:textFill>
            <w14:solidFill>
              <w14:schemeClr w14:val="tx1">
                <w14:lumMod w14:val="65000"/>
                <w14:lumOff w14:val="35000"/>
              </w14:schemeClr>
            </w14:solidFill>
          </w14:textFill>
        </w:rPr>
        <w:t>columns</w:t>
      </w:r>
      <w:r>
        <w:rPr>
          <w:rFonts w:hint="default" w:ascii="Arial" w:hAnsi="Arial" w:cs="Arial"/>
          <w:b/>
          <w:bCs w:val="0"/>
          <w:color w:val="595959" w:themeColor="text1" w:themeTint="A6"/>
          <w:sz w:val="24"/>
          <w:szCs w:val="24"/>
          <w:lang w:val="en-US"/>
          <w14:textFill>
            <w14:solidFill>
              <w14:schemeClr w14:val="tx1">
                <w14:lumMod w14:val="65000"/>
                <w14:lumOff w14:val="35000"/>
              </w14:schemeClr>
            </w14:solidFill>
          </w14:textFill>
        </w:rPr>
        <w:t xml:space="preserve"> </w:t>
      </w:r>
      <w:r>
        <w:rPr>
          <w:rFonts w:hint="default" w:ascii="Arial" w:hAnsi="Arial" w:cs="Arial"/>
          <w:b w:val="0"/>
          <w:bCs/>
          <w:color w:val="595959" w:themeColor="text1" w:themeTint="A6"/>
          <w:sz w:val="24"/>
          <w:szCs w:val="24"/>
          <w:lang w:val="en-US"/>
          <w14:textFill>
            <w14:solidFill>
              <w14:schemeClr w14:val="tx1">
                <w14:lumMod w14:val="65000"/>
                <w14:lumOff w14:val="35000"/>
              </w14:schemeClr>
            </w14:solidFill>
          </w14:textFill>
        </w:rPr>
        <w:t>in Product Table</w:t>
      </w:r>
    </w:p>
    <w:p w14:paraId="46926D2C">
      <w:pPr>
        <w:numPr>
          <w:ilvl w:val="0"/>
          <w:numId w:val="2"/>
        </w:numPr>
        <w:tabs>
          <w:tab w:val="clear" w:pos="420"/>
        </w:tabs>
        <w:spacing w:beforeAutospacing="0" w:afterAutospacing="0" w:line="240" w:lineRule="auto"/>
        <w:ind w:left="1265" w:leftChars="0" w:hanging="425" w:firstLineChars="0"/>
        <w:rPr>
          <w:rFonts w:hint="default" w:ascii="Arial Bold" w:hAnsi="Arial Bold" w:cs="Arial Bold"/>
          <w:b/>
          <w:bCs w:val="0"/>
          <w:color w:val="404040" w:themeColor="text1" w:themeTint="BF"/>
          <w:sz w:val="24"/>
          <w:szCs w:val="24"/>
          <w14:textFill>
            <w14:solidFill>
              <w14:schemeClr w14:val="tx1">
                <w14:lumMod w14:val="75000"/>
                <w14:lumOff w14:val="2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10</w:t>
      </w:r>
      <w:r>
        <w:rPr>
          <w:rFonts w:hint="default" w:ascii="Arial" w:hAnsi="Arial" w:cs="Arial"/>
          <w:b w:val="0"/>
          <w:bCs/>
          <w:color w:val="595959" w:themeColor="text1" w:themeTint="A6"/>
          <w:sz w:val="24"/>
          <w:szCs w:val="24"/>
          <w:lang w:val="en-US"/>
          <w14:textFill>
            <w14:solidFill>
              <w14:schemeClr w14:val="tx1">
                <w14:lumMod w14:val="65000"/>
                <w14:lumOff w14:val="35000"/>
              </w14:schemeClr>
            </w14:solidFill>
          </w14:textFill>
        </w:rPr>
        <w:t xml:space="preserve"> columns in Sales Table</w:t>
      </w:r>
    </w:p>
    <w:p w14:paraId="3BC6B110">
      <w:pPr>
        <w:numPr>
          <w:ilvl w:val="1"/>
          <w:numId w:val="1"/>
        </w:numPr>
        <w:spacing w:before="233" w:beforeLines="64" w:beforeAutospacing="0" w:after="183" w:afterLines="51" w:afterAutospacing="0" w:line="240" w:lineRule="auto"/>
        <w:ind w:left="845" w:leftChars="0" w:hanging="425" w:firstLineChars="0"/>
        <w:outlineLvl w:val="1"/>
        <w:rPr>
          <w:rFonts w:hint="default" w:ascii="Arial Regular" w:hAnsi="Arial Regular" w:cs="Arial Regular"/>
          <w:b w:val="0"/>
          <w:color w:val="404040" w:themeColor="text1" w:themeTint="BF"/>
          <w:sz w:val="20"/>
          <w:szCs w:val="20"/>
          <w14:textFill>
            <w14:solidFill>
              <w14:schemeClr w14:val="tx1">
                <w14:lumMod w14:val="75000"/>
                <w14:lumOff w14:val="25000"/>
              </w14:schemeClr>
            </w14:solidFill>
          </w14:textFill>
        </w:rPr>
      </w:pPr>
      <w:bookmarkStart w:id="7" w:name="_Toc1765330108"/>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Key Features:</w:t>
      </w:r>
      <w:bookmarkEnd w:id="7"/>
      <w:r>
        <w:rPr>
          <w:rFonts w:hint="default" w:ascii="Arial Regular" w:hAnsi="Arial Regular" w:cs="Arial Regular"/>
          <w:b w:val="0"/>
          <w:bCs/>
          <w:color w:val="404040" w:themeColor="text1" w:themeTint="BF"/>
          <w:sz w:val="24"/>
          <w:szCs w:val="24"/>
          <w:lang w:val="en-US"/>
          <w14:textFill>
            <w14:solidFill>
              <w14:schemeClr w14:val="tx1">
                <w14:lumMod w14:val="75000"/>
                <w14:lumOff w14:val="25000"/>
              </w14:schemeClr>
            </w14:solidFill>
          </w14:textFill>
        </w:rPr>
        <w:t xml:space="preserve"> </w:t>
      </w:r>
    </w:p>
    <w:p w14:paraId="42B1AA0D">
      <w:pPr>
        <w:numPr>
          <w:ilvl w:val="2"/>
          <w:numId w:val="1"/>
        </w:numPr>
        <w:spacing w:before="233" w:beforeLines="64" w:beforeAutospacing="0" w:after="183" w:afterLines="51" w:afterAutospacing="0" w:line="240" w:lineRule="auto"/>
        <w:ind w:left="1265" w:leftChars="0" w:hanging="425" w:firstLineChars="0"/>
        <w:outlineLvl w:val="2"/>
        <w:rPr>
          <w:rFonts w:hint="default" w:ascii="Arial Bold" w:hAnsi="Arial Bold" w:cs="Arial Bold"/>
          <w:b/>
          <w:bCs w:val="0"/>
          <w:color w:val="595959" w:themeColor="text1" w:themeTint="A6"/>
          <w:sz w:val="20"/>
          <w:szCs w:val="20"/>
          <w14:textFill>
            <w14:solidFill>
              <w14:schemeClr w14:val="tx1">
                <w14:lumMod w14:val="65000"/>
                <w14:lumOff w14:val="35000"/>
              </w14:schemeClr>
            </w14:solidFill>
          </w14:textFill>
        </w:rPr>
      </w:pPr>
      <w:bookmarkStart w:id="8" w:name="_Toc269058204"/>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Product Table</w:t>
      </w:r>
      <w:bookmarkEnd w:id="8"/>
    </w:p>
    <w:p w14:paraId="5BBD5345">
      <w:pPr>
        <w:numPr>
          <w:ilvl w:val="0"/>
          <w:numId w:val="3"/>
        </w:numPr>
        <w:tabs>
          <w:tab w:val="clear" w:pos="840"/>
        </w:tabs>
        <w:spacing w:beforeAutospacing="0" w:afterAutospacing="0" w:line="240" w:lineRule="auto"/>
        <w:ind w:left="1685" w:leftChars="0" w:hanging="425" w:firstLineChars="0"/>
        <w:rPr>
          <w:rFonts w:hint="default" w:ascii="Arial Regular" w:hAnsi="Arial Regular" w:cs="Arial Regular"/>
          <w:b w:val="0"/>
          <w:bCs/>
          <w:color w:val="595959" w:themeColor="text1" w:themeTint="A6"/>
          <w:sz w:val="24"/>
          <w:szCs w:val="24"/>
          <w14:textFill>
            <w14:solidFill>
              <w14:schemeClr w14:val="tx1">
                <w14:lumMod w14:val="65000"/>
                <w14:lumOff w14:val="35000"/>
              </w14:schemeClr>
            </w14:solidFill>
          </w14:textFill>
        </w:rPr>
      </w:pPr>
      <w:r>
        <w:rPr>
          <w:rFonts w:hint="default" w:ascii="Arial Regular" w:hAnsi="Arial Regular" w:cs="Arial Regular"/>
          <w:b w:val="0"/>
          <w:bCs/>
          <w:color w:val="595959" w:themeColor="text1" w:themeTint="A6"/>
          <w:sz w:val="24"/>
          <w:szCs w:val="24"/>
          <w:lang w:val="en-US"/>
          <w14:textFill>
            <w14:solidFill>
              <w14:schemeClr w14:val="tx1">
                <w14:lumMod w14:val="65000"/>
                <w14:lumOff w14:val="35000"/>
              </w14:schemeClr>
            </w14:solidFill>
          </w14:textFill>
        </w:rPr>
        <w:t>Product ID</w:t>
      </w:r>
    </w:p>
    <w:p w14:paraId="0BE43B71">
      <w:pPr>
        <w:numPr>
          <w:ilvl w:val="0"/>
          <w:numId w:val="3"/>
        </w:numPr>
        <w:tabs>
          <w:tab w:val="clear" w:pos="840"/>
        </w:tabs>
        <w:spacing w:beforeAutospacing="0" w:afterAutospacing="0" w:line="240" w:lineRule="auto"/>
        <w:ind w:left="1685" w:leftChars="0" w:hanging="425" w:firstLineChars="0"/>
        <w:rPr>
          <w:rFonts w:hint="default" w:ascii="Arial Regular" w:hAnsi="Arial Regular" w:cs="Arial Regular"/>
          <w:b w:val="0"/>
          <w:bCs/>
          <w:color w:val="595959" w:themeColor="text1" w:themeTint="A6"/>
          <w:sz w:val="24"/>
          <w:szCs w:val="24"/>
          <w14:textFill>
            <w14:solidFill>
              <w14:schemeClr w14:val="tx1">
                <w14:lumMod w14:val="65000"/>
                <w14:lumOff w14:val="35000"/>
              </w14:schemeClr>
            </w14:solidFill>
          </w14:textFill>
        </w:rPr>
      </w:pPr>
      <w:r>
        <w:rPr>
          <w:rFonts w:hint="default" w:ascii="Arial Regular" w:hAnsi="Arial Regular" w:cs="Arial Regular"/>
          <w:b w:val="0"/>
          <w:bCs/>
          <w:color w:val="595959" w:themeColor="text1" w:themeTint="A6"/>
          <w:sz w:val="24"/>
          <w:szCs w:val="24"/>
          <w:lang w:val="en-US"/>
          <w14:textFill>
            <w14:solidFill>
              <w14:schemeClr w14:val="tx1">
                <w14:lumMod w14:val="65000"/>
                <w14:lumOff w14:val="35000"/>
              </w14:schemeClr>
            </w14:solidFill>
          </w14:textFill>
        </w:rPr>
        <w:t>Product Name</w:t>
      </w:r>
    </w:p>
    <w:p w14:paraId="246166B9">
      <w:pPr>
        <w:numPr>
          <w:ilvl w:val="0"/>
          <w:numId w:val="3"/>
        </w:numPr>
        <w:tabs>
          <w:tab w:val="clear" w:pos="840"/>
        </w:tabs>
        <w:spacing w:beforeAutospacing="0" w:afterAutospacing="0" w:line="240" w:lineRule="auto"/>
        <w:ind w:left="1685" w:leftChars="0" w:hanging="425" w:firstLineChars="0"/>
        <w:rPr>
          <w:rFonts w:hint="default" w:ascii="Arial Regular" w:hAnsi="Arial Regular" w:cs="Arial Regular"/>
          <w:b w:val="0"/>
          <w:bCs/>
          <w:color w:val="595959" w:themeColor="text1" w:themeTint="A6"/>
          <w:sz w:val="24"/>
          <w:szCs w:val="24"/>
          <w14:textFill>
            <w14:solidFill>
              <w14:schemeClr w14:val="tx1">
                <w14:lumMod w14:val="65000"/>
                <w14:lumOff w14:val="35000"/>
              </w14:schemeClr>
            </w14:solidFill>
          </w14:textFill>
        </w:rPr>
      </w:pPr>
      <w:r>
        <w:rPr>
          <w:rFonts w:hint="default" w:ascii="Arial Regular" w:hAnsi="Arial Regular" w:cs="Arial Regular"/>
          <w:b w:val="0"/>
          <w:bCs/>
          <w:color w:val="595959" w:themeColor="text1" w:themeTint="A6"/>
          <w:sz w:val="24"/>
          <w:szCs w:val="24"/>
          <w:lang w:val="en-US"/>
          <w14:textFill>
            <w14:solidFill>
              <w14:schemeClr w14:val="tx1">
                <w14:lumMod w14:val="65000"/>
                <w14:lumOff w14:val="35000"/>
              </w14:schemeClr>
            </w14:solidFill>
          </w14:textFill>
        </w:rPr>
        <w:t>Product Group</w:t>
      </w:r>
    </w:p>
    <w:p w14:paraId="631C0C8F">
      <w:pPr>
        <w:numPr>
          <w:ilvl w:val="0"/>
          <w:numId w:val="3"/>
        </w:numPr>
        <w:tabs>
          <w:tab w:val="clear" w:pos="840"/>
        </w:tabs>
        <w:spacing w:beforeAutospacing="0" w:afterAutospacing="0" w:line="240" w:lineRule="auto"/>
        <w:ind w:left="1685" w:leftChars="0" w:hanging="425" w:firstLineChars="0"/>
        <w:rPr>
          <w:rFonts w:hint="default" w:ascii="Arial Regular" w:hAnsi="Arial Regular" w:cs="Arial Regular"/>
          <w:b w:val="0"/>
          <w:bCs/>
          <w:color w:val="595959" w:themeColor="text1" w:themeTint="A6"/>
          <w:sz w:val="24"/>
          <w:szCs w:val="24"/>
          <w14:textFill>
            <w14:solidFill>
              <w14:schemeClr w14:val="tx1">
                <w14:lumMod w14:val="65000"/>
                <w14:lumOff w14:val="35000"/>
              </w14:schemeClr>
            </w14:solidFill>
          </w14:textFill>
        </w:rPr>
      </w:pPr>
      <w:r>
        <w:rPr>
          <w:rFonts w:hint="default" w:ascii="Arial Regular" w:hAnsi="Arial Regular" w:cs="Arial Regular"/>
          <w:b w:val="0"/>
          <w:bCs/>
          <w:color w:val="595959" w:themeColor="text1" w:themeTint="A6"/>
          <w:sz w:val="24"/>
          <w:szCs w:val="24"/>
          <w:lang w:val="en-US"/>
          <w14:textFill>
            <w14:solidFill>
              <w14:schemeClr w14:val="tx1">
                <w14:lumMod w14:val="65000"/>
                <w14:lumOff w14:val="35000"/>
              </w14:schemeClr>
            </w14:solidFill>
          </w14:textFill>
        </w:rPr>
        <w:t>Product Category</w:t>
      </w:r>
    </w:p>
    <w:p w14:paraId="49C3B801">
      <w:pPr>
        <w:numPr>
          <w:ilvl w:val="2"/>
          <w:numId w:val="1"/>
        </w:numPr>
        <w:spacing w:before="233" w:beforeLines="64" w:beforeAutospacing="0" w:after="183" w:afterLines="51" w:afterAutospacing="0" w:line="240" w:lineRule="auto"/>
        <w:ind w:left="1265" w:leftChars="0" w:hanging="425" w:firstLineChars="0"/>
        <w:outlineLvl w:val="2"/>
        <w:rPr>
          <w:rFonts w:hint="default" w:ascii="Arial Bold" w:hAnsi="Arial Bold" w:cs="Arial Bold"/>
          <w:b/>
          <w:bCs w:val="0"/>
          <w:color w:val="595959" w:themeColor="text1" w:themeTint="A6"/>
          <w:sz w:val="24"/>
          <w:szCs w:val="24"/>
          <w14:textFill>
            <w14:solidFill>
              <w14:schemeClr w14:val="tx1">
                <w14:lumMod w14:val="65000"/>
                <w14:lumOff w14:val="35000"/>
              </w14:schemeClr>
            </w14:solidFill>
          </w14:textFill>
        </w:rPr>
      </w:pPr>
      <w:bookmarkStart w:id="9" w:name="_Toc1608157693"/>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Sales Table</w:t>
      </w:r>
      <w:bookmarkEnd w:id="9"/>
    </w:p>
    <w:p w14:paraId="1CDF7258">
      <w:pPr>
        <w:numPr>
          <w:ilvl w:val="0"/>
          <w:numId w:val="4"/>
        </w:numPr>
        <w:tabs>
          <w:tab w:val="clear" w:pos="420"/>
        </w:tabs>
        <w:spacing w:before="233" w:beforeLines="64" w:beforeAutospacing="0" w:afterAutospacing="0" w:line="240" w:lineRule="auto"/>
        <w:ind w:left="1685" w:leftChars="0" w:hanging="425" w:firstLineChars="0"/>
        <w:rPr>
          <w:rFonts w:hint="default" w:asciiTheme="minorAscii" w:hAnsiTheme="minorAscii"/>
          <w:color w:val="595959" w:themeColor="text1" w:themeTint="A6"/>
          <w:sz w:val="24"/>
          <w:szCs w:val="24"/>
          <w14:textFill>
            <w14:solidFill>
              <w14:schemeClr w14:val="tx1">
                <w14:lumMod w14:val="65000"/>
                <w14:lumOff w14:val="35000"/>
              </w14:schemeClr>
            </w14:solidFill>
          </w14:textFill>
        </w:rPr>
      </w:pPr>
      <w:r>
        <w:rPr>
          <w:rStyle w:val="9"/>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Order</w:t>
      </w:r>
      <w:r>
        <w:rPr>
          <w:rStyle w:val="9"/>
          <w:rFonts w:hint="default" w:asciiTheme="minorAscii" w:hAnsiTheme="minorAscii"/>
          <w:b w:val="0"/>
          <w:bCs w:val="0"/>
          <w:color w:val="595959" w:themeColor="text1" w:themeTint="A6"/>
          <w:sz w:val="24"/>
          <w:szCs w:val="24"/>
          <w:lang w:val="en-US"/>
          <w14:textFill>
            <w14:solidFill>
              <w14:schemeClr w14:val="tx1">
                <w14:lumMod w14:val="65000"/>
                <w14:lumOff w14:val="35000"/>
              </w14:schemeClr>
            </w14:solidFill>
          </w14:textFill>
        </w:rPr>
        <w:t xml:space="preserve"> </w:t>
      </w:r>
      <w:r>
        <w:rPr>
          <w:rStyle w:val="9"/>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Date</w:t>
      </w:r>
    </w:p>
    <w:p w14:paraId="5C52B7A1">
      <w:pPr>
        <w:numPr>
          <w:ilvl w:val="0"/>
          <w:numId w:val="4"/>
        </w:numPr>
        <w:tabs>
          <w:tab w:val="clear" w:pos="420"/>
        </w:tabs>
        <w:spacing w:beforeAutospacing="0" w:afterAutospacing="0" w:line="240" w:lineRule="auto"/>
        <w:ind w:left="1685" w:leftChars="0" w:hanging="425" w:firstLineChars="0"/>
        <w:rPr>
          <w:rFonts w:hint="default" w:asciiTheme="minorAscii" w:hAnsiTheme="minorAscii"/>
          <w:color w:val="595959" w:themeColor="text1" w:themeTint="A6"/>
          <w:sz w:val="24"/>
          <w:szCs w:val="24"/>
          <w14:textFill>
            <w14:solidFill>
              <w14:schemeClr w14:val="tx1">
                <w14:lumMod w14:val="65000"/>
                <w14:lumOff w14:val="35000"/>
              </w14:schemeClr>
            </w14:solidFill>
          </w14:textFill>
        </w:rPr>
      </w:pPr>
      <w:r>
        <w:rPr>
          <w:rFonts w:hint="default" w:asciiTheme="minorAscii" w:hAnsiTheme="minorAscii"/>
          <w:color w:val="595959" w:themeColor="text1" w:themeTint="A6"/>
          <w:sz w:val="24"/>
          <w:szCs w:val="24"/>
          <w:lang w:val="en-US"/>
          <w14:textFill>
            <w14:solidFill>
              <w14:schemeClr w14:val="tx1">
                <w14:lumMod w14:val="65000"/>
                <w14:lumOff w14:val="35000"/>
              </w14:schemeClr>
            </w14:solidFill>
          </w14:textFill>
        </w:rPr>
        <w:t>Order Number</w:t>
      </w:r>
    </w:p>
    <w:p w14:paraId="5E377729">
      <w:pPr>
        <w:numPr>
          <w:ilvl w:val="0"/>
          <w:numId w:val="4"/>
        </w:numPr>
        <w:tabs>
          <w:tab w:val="clear" w:pos="420"/>
        </w:tabs>
        <w:spacing w:beforeAutospacing="0" w:afterAutospacing="0" w:line="240" w:lineRule="auto"/>
        <w:ind w:left="1685" w:leftChars="0" w:hanging="425" w:firstLineChars="0"/>
        <w:rPr>
          <w:rFonts w:hint="default" w:asciiTheme="minorAscii" w:hAnsiTheme="minorAscii"/>
          <w:color w:val="595959" w:themeColor="text1" w:themeTint="A6"/>
          <w:sz w:val="24"/>
          <w:szCs w:val="24"/>
          <w14:textFill>
            <w14:solidFill>
              <w14:schemeClr w14:val="tx1">
                <w14:lumMod w14:val="65000"/>
                <w14:lumOff w14:val="35000"/>
              </w14:schemeClr>
            </w14:solidFill>
          </w14:textFill>
        </w:rPr>
      </w:pPr>
      <w:r>
        <w:rPr>
          <w:rFonts w:hint="default" w:asciiTheme="minorAscii" w:hAnsiTheme="minorAscii"/>
          <w:color w:val="595959" w:themeColor="text1" w:themeTint="A6"/>
          <w:sz w:val="24"/>
          <w:szCs w:val="24"/>
          <w:lang w:val="en-US"/>
          <w14:textFill>
            <w14:solidFill>
              <w14:schemeClr w14:val="tx1">
                <w14:lumMod w14:val="65000"/>
                <w14:lumOff w14:val="35000"/>
              </w14:schemeClr>
            </w14:solidFill>
          </w14:textFill>
        </w:rPr>
        <w:t>Product ID</w:t>
      </w:r>
    </w:p>
    <w:p w14:paraId="35B37AF1">
      <w:pPr>
        <w:numPr>
          <w:ilvl w:val="0"/>
          <w:numId w:val="4"/>
        </w:numPr>
        <w:tabs>
          <w:tab w:val="clear" w:pos="420"/>
        </w:tabs>
        <w:spacing w:beforeAutospacing="0" w:afterAutospacing="0" w:line="240" w:lineRule="auto"/>
        <w:ind w:left="1685" w:leftChars="0" w:hanging="425" w:firstLineChars="0"/>
        <w:rPr>
          <w:rFonts w:hint="default" w:asciiTheme="minorAscii" w:hAnsiTheme="minorAscii"/>
          <w:color w:val="595959" w:themeColor="text1" w:themeTint="A6"/>
          <w:sz w:val="24"/>
          <w:szCs w:val="24"/>
          <w14:textFill>
            <w14:solidFill>
              <w14:schemeClr w14:val="tx1">
                <w14:lumMod w14:val="65000"/>
                <w14:lumOff w14:val="35000"/>
              </w14:schemeClr>
            </w14:solidFill>
          </w14:textFill>
        </w:rPr>
      </w:pPr>
      <w:r>
        <w:rPr>
          <w:rFonts w:hint="default" w:asciiTheme="minorAscii" w:hAnsiTheme="minorAscii"/>
          <w:color w:val="595959" w:themeColor="text1" w:themeTint="A6"/>
          <w:sz w:val="24"/>
          <w:szCs w:val="24"/>
          <w:lang w:val="en-US"/>
          <w14:textFill>
            <w14:solidFill>
              <w14:schemeClr w14:val="tx1">
                <w14:lumMod w14:val="65000"/>
                <w14:lumOff w14:val="35000"/>
              </w14:schemeClr>
            </w14:solidFill>
          </w14:textFill>
        </w:rPr>
        <w:t>Salesperson ID</w:t>
      </w:r>
    </w:p>
    <w:p w14:paraId="31D38780">
      <w:pPr>
        <w:numPr>
          <w:ilvl w:val="0"/>
          <w:numId w:val="4"/>
        </w:numPr>
        <w:tabs>
          <w:tab w:val="clear" w:pos="420"/>
        </w:tabs>
        <w:spacing w:beforeAutospacing="0" w:afterAutospacing="0" w:line="240" w:lineRule="auto"/>
        <w:ind w:left="1685" w:leftChars="0" w:hanging="425" w:firstLineChars="0"/>
        <w:rPr>
          <w:rFonts w:hint="default" w:asciiTheme="minorAscii" w:hAnsiTheme="minorAscii"/>
          <w:color w:val="595959" w:themeColor="text1" w:themeTint="A6"/>
          <w:sz w:val="24"/>
          <w:szCs w:val="24"/>
          <w14:textFill>
            <w14:solidFill>
              <w14:schemeClr w14:val="tx1">
                <w14:lumMod w14:val="65000"/>
                <w14:lumOff w14:val="35000"/>
              </w14:schemeClr>
            </w14:solidFill>
          </w14:textFill>
        </w:rPr>
      </w:pPr>
      <w:r>
        <w:rPr>
          <w:rFonts w:hint="default" w:asciiTheme="minorAscii" w:hAnsiTheme="minorAscii"/>
          <w:color w:val="595959" w:themeColor="text1" w:themeTint="A6"/>
          <w:sz w:val="24"/>
          <w:szCs w:val="24"/>
          <w:lang w:val="en-US"/>
          <w14:textFill>
            <w14:solidFill>
              <w14:schemeClr w14:val="tx1">
                <w14:lumMod w14:val="65000"/>
                <w14:lumOff w14:val="35000"/>
              </w14:schemeClr>
            </w14:solidFill>
          </w14:textFill>
        </w:rPr>
        <w:t xml:space="preserve">Salesperson </w:t>
      </w:r>
    </w:p>
    <w:p w14:paraId="40DA4A45">
      <w:pPr>
        <w:numPr>
          <w:ilvl w:val="0"/>
          <w:numId w:val="4"/>
        </w:numPr>
        <w:tabs>
          <w:tab w:val="clear" w:pos="420"/>
        </w:tabs>
        <w:spacing w:beforeAutospacing="0" w:afterAutospacing="0" w:line="240" w:lineRule="auto"/>
        <w:ind w:left="1685" w:leftChars="0" w:hanging="425" w:firstLineChars="0"/>
        <w:rPr>
          <w:rFonts w:hint="default" w:asciiTheme="minorAscii" w:hAnsiTheme="minorAscii"/>
          <w:color w:val="595959" w:themeColor="text1" w:themeTint="A6"/>
          <w:sz w:val="24"/>
          <w:szCs w:val="24"/>
          <w14:textFill>
            <w14:solidFill>
              <w14:schemeClr w14:val="tx1">
                <w14:lumMod w14:val="65000"/>
                <w14:lumOff w14:val="35000"/>
              </w14:schemeClr>
            </w14:solidFill>
          </w14:textFill>
        </w:rPr>
      </w:pPr>
      <w:r>
        <w:rPr>
          <w:rFonts w:hint="default" w:asciiTheme="minorAscii" w:hAnsiTheme="minorAscii"/>
          <w:color w:val="595959" w:themeColor="text1" w:themeTint="A6"/>
          <w:sz w:val="24"/>
          <w:szCs w:val="24"/>
          <w:lang w:val="en-US"/>
          <w14:textFill>
            <w14:solidFill>
              <w14:schemeClr w14:val="tx1">
                <w14:lumMod w14:val="65000"/>
                <w14:lumOff w14:val="35000"/>
              </w14:schemeClr>
            </w14:solidFill>
          </w14:textFill>
        </w:rPr>
        <w:t>Supervisor</w:t>
      </w:r>
    </w:p>
    <w:p w14:paraId="66881833">
      <w:pPr>
        <w:numPr>
          <w:ilvl w:val="0"/>
          <w:numId w:val="4"/>
        </w:numPr>
        <w:tabs>
          <w:tab w:val="clear" w:pos="420"/>
        </w:tabs>
        <w:spacing w:beforeAutospacing="0" w:afterAutospacing="0" w:line="240" w:lineRule="auto"/>
        <w:ind w:left="1685" w:leftChars="0" w:hanging="425" w:firstLineChars="0"/>
        <w:rPr>
          <w:rFonts w:hint="default" w:asciiTheme="minorAscii" w:hAnsiTheme="minorAscii"/>
          <w:color w:val="595959" w:themeColor="text1" w:themeTint="A6"/>
          <w:sz w:val="24"/>
          <w:szCs w:val="24"/>
          <w14:textFill>
            <w14:solidFill>
              <w14:schemeClr w14:val="tx1">
                <w14:lumMod w14:val="65000"/>
                <w14:lumOff w14:val="35000"/>
              </w14:schemeClr>
            </w14:solidFill>
          </w14:textFill>
        </w:rPr>
      </w:pPr>
      <w:r>
        <w:rPr>
          <w:rFonts w:hint="default" w:asciiTheme="minorAscii" w:hAnsiTheme="minorAscii"/>
          <w:color w:val="595959" w:themeColor="text1" w:themeTint="A6"/>
          <w:sz w:val="24"/>
          <w:szCs w:val="24"/>
          <w:lang w:val="en-US"/>
          <w14:textFill>
            <w14:solidFill>
              <w14:schemeClr w14:val="tx1">
                <w14:lumMod w14:val="65000"/>
                <w14:lumOff w14:val="35000"/>
              </w14:schemeClr>
            </w14:solidFill>
          </w14:textFill>
        </w:rPr>
        <w:t>Manager</w:t>
      </w:r>
    </w:p>
    <w:p w14:paraId="5441C1AA">
      <w:pPr>
        <w:numPr>
          <w:ilvl w:val="0"/>
          <w:numId w:val="4"/>
        </w:numPr>
        <w:tabs>
          <w:tab w:val="clear" w:pos="420"/>
        </w:tabs>
        <w:spacing w:beforeAutospacing="0" w:afterAutospacing="0" w:line="240" w:lineRule="auto"/>
        <w:ind w:left="1685" w:leftChars="0" w:hanging="425" w:firstLineChars="0"/>
        <w:rPr>
          <w:rFonts w:hint="default" w:asciiTheme="minorAscii" w:hAnsiTheme="minorAscii"/>
          <w:color w:val="595959" w:themeColor="text1" w:themeTint="A6"/>
          <w:sz w:val="24"/>
          <w:szCs w:val="24"/>
          <w14:textFill>
            <w14:solidFill>
              <w14:schemeClr w14:val="tx1">
                <w14:lumMod w14:val="65000"/>
                <w14:lumOff w14:val="35000"/>
              </w14:schemeClr>
            </w14:solidFill>
          </w14:textFill>
        </w:rPr>
      </w:pPr>
      <w:r>
        <w:rPr>
          <w:rFonts w:hint="default" w:asciiTheme="minorAscii" w:hAnsiTheme="minorAscii"/>
          <w:color w:val="595959" w:themeColor="text1" w:themeTint="A6"/>
          <w:sz w:val="24"/>
          <w:szCs w:val="24"/>
          <w:lang w:val="en-US"/>
          <w14:textFill>
            <w14:solidFill>
              <w14:schemeClr w14:val="tx1">
                <w14:lumMod w14:val="65000"/>
                <w14:lumOff w14:val="35000"/>
              </w14:schemeClr>
            </w14:solidFill>
          </w14:textFill>
        </w:rPr>
        <w:t>Channel</w:t>
      </w:r>
    </w:p>
    <w:p w14:paraId="21CC7932">
      <w:pPr>
        <w:numPr>
          <w:ilvl w:val="0"/>
          <w:numId w:val="4"/>
        </w:numPr>
        <w:tabs>
          <w:tab w:val="clear" w:pos="420"/>
        </w:tabs>
        <w:spacing w:beforeAutospacing="0" w:afterAutospacing="0" w:line="240" w:lineRule="auto"/>
        <w:ind w:left="1685" w:leftChars="0" w:hanging="425" w:firstLineChars="0"/>
        <w:rPr>
          <w:rFonts w:hint="default" w:asciiTheme="minorAscii" w:hAnsiTheme="minorAscii"/>
          <w:color w:val="595959" w:themeColor="text1" w:themeTint="A6"/>
          <w:sz w:val="24"/>
          <w:szCs w:val="24"/>
          <w14:textFill>
            <w14:solidFill>
              <w14:schemeClr w14:val="tx1">
                <w14:lumMod w14:val="65000"/>
                <w14:lumOff w14:val="35000"/>
              </w14:schemeClr>
            </w14:solidFill>
          </w14:textFill>
        </w:rPr>
      </w:pPr>
      <w:r>
        <w:rPr>
          <w:rFonts w:hint="default" w:asciiTheme="minorAscii" w:hAnsiTheme="minorAscii"/>
          <w:color w:val="595959" w:themeColor="text1" w:themeTint="A6"/>
          <w:sz w:val="24"/>
          <w:szCs w:val="24"/>
          <w:lang w:val="en-US"/>
          <w14:textFill>
            <w14:solidFill>
              <w14:schemeClr w14:val="tx1">
                <w14:lumMod w14:val="65000"/>
                <w14:lumOff w14:val="35000"/>
              </w14:schemeClr>
            </w14:solidFill>
          </w14:textFill>
        </w:rPr>
        <w:t>Quantity</w:t>
      </w:r>
    </w:p>
    <w:p w14:paraId="77D67D84">
      <w:pPr>
        <w:numPr>
          <w:ilvl w:val="0"/>
          <w:numId w:val="4"/>
        </w:numPr>
        <w:tabs>
          <w:tab w:val="clear" w:pos="420"/>
        </w:tabs>
        <w:spacing w:beforeAutospacing="0" w:afterAutospacing="0" w:line="240" w:lineRule="auto"/>
        <w:ind w:left="1685" w:leftChars="0" w:hanging="425" w:firstLineChars="0"/>
        <w:rPr>
          <w:rFonts w:hint="default" w:asciiTheme="minorAscii" w:hAnsiTheme="minorAscii"/>
          <w:color w:val="595959" w:themeColor="text1" w:themeTint="A6"/>
          <w:sz w:val="24"/>
          <w:szCs w:val="24"/>
          <w14:textFill>
            <w14:solidFill>
              <w14:schemeClr w14:val="tx1">
                <w14:lumMod w14:val="65000"/>
                <w14:lumOff w14:val="35000"/>
              </w14:schemeClr>
            </w14:solidFill>
          </w14:textFill>
        </w:rPr>
      </w:pPr>
      <w:r>
        <w:rPr>
          <w:rFonts w:hint="default" w:asciiTheme="minorAscii" w:hAnsiTheme="minorAscii"/>
          <w:color w:val="595959" w:themeColor="text1" w:themeTint="A6"/>
          <w:sz w:val="24"/>
          <w:szCs w:val="24"/>
          <w:lang w:val="en-US"/>
          <w14:textFill>
            <w14:solidFill>
              <w14:schemeClr w14:val="tx1">
                <w14:lumMod w14:val="65000"/>
                <w14:lumOff w14:val="35000"/>
              </w14:schemeClr>
            </w14:solidFill>
          </w14:textFill>
        </w:rPr>
        <w:t>Unit Price</w:t>
      </w:r>
    </w:p>
    <w:p w14:paraId="20688726">
      <w:pPr>
        <w:numPr>
          <w:ilvl w:val="0"/>
          <w:numId w:val="1"/>
        </w:numPr>
        <w:spacing w:before="440" w:beforeLines="122" w:beforeAutospacing="0" w:after="238" w:afterLines="66" w:afterAutospacing="0"/>
        <w:ind w:left="425" w:leftChars="0" w:hanging="425" w:firstLineChars="0"/>
        <w:outlineLvl w:val="0"/>
        <w:rPr>
          <w:rFonts w:hint="default" w:cs="Arial Bold" w:asciiTheme="majorAscii" w:hAnsiTheme="majorAscii"/>
          <w:b/>
          <w:bCs w:val="0"/>
          <w:color w:val="843C0B" w:themeColor="accent2" w:themeShade="80"/>
          <w:sz w:val="28"/>
          <w:szCs w:val="28"/>
        </w:rPr>
      </w:pPr>
      <w:bookmarkStart w:id="10" w:name="_Toc77165109"/>
      <w:bookmarkStart w:id="11" w:name="_Toc521800950"/>
      <w:r>
        <w:rPr>
          <w:rFonts w:hint="default" w:cs="Arial Bold" w:asciiTheme="majorAscii" w:hAnsiTheme="majorAscii"/>
          <w:b/>
          <w:bCs w:val="0"/>
          <w:color w:val="843C0B" w:themeColor="accent2" w:themeShade="80"/>
          <w:sz w:val="28"/>
          <w:szCs w:val="28"/>
          <w:lang w:val="en-US"/>
        </w:rPr>
        <w:t>METHODOLOGY OF ANALYSIS</w:t>
      </w:r>
      <w:bookmarkEnd w:id="10"/>
      <w:bookmarkEnd w:id="11"/>
    </w:p>
    <w:p w14:paraId="0CE905EE">
      <w:pPr>
        <w:numPr>
          <w:ilvl w:val="1"/>
          <w:numId w:val="1"/>
        </w:numPr>
        <w:spacing w:before="238" w:beforeLines="66" w:beforeAutospacing="0" w:after="238" w:afterLines="66" w:afterAutospacing="0" w:line="240" w:lineRule="auto"/>
        <w:ind w:left="845" w:leftChars="0" w:hanging="425" w:firstLineChars="0"/>
        <w:outlineLvl w:val="1"/>
        <w:rPr>
          <w:rFonts w:hint="default" w:ascii="Arial Bold" w:hAnsi="Arial Bold" w:cs="Arial Bold"/>
          <w:b/>
          <w:bCs w:val="0"/>
          <w:color w:val="404040" w:themeColor="text1" w:themeTint="BF"/>
          <w:sz w:val="28"/>
          <w:szCs w:val="28"/>
          <w14:textFill>
            <w14:solidFill>
              <w14:schemeClr w14:val="tx1">
                <w14:lumMod w14:val="75000"/>
                <w14:lumOff w14:val="25000"/>
              </w14:schemeClr>
            </w14:solidFill>
          </w14:textFill>
        </w:rPr>
      </w:pPr>
      <w:bookmarkStart w:id="12" w:name="_Toc1981347822"/>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Extract</w:t>
      </w:r>
      <w:bookmarkEnd w:id="12"/>
    </w:p>
    <w:p w14:paraId="5245FD1D">
      <w:pPr>
        <w:numPr>
          <w:ilvl w:val="0"/>
          <w:numId w:val="5"/>
        </w:numPr>
        <w:tabs>
          <w:tab w:val="clear" w:pos="420"/>
        </w:tabs>
        <w:spacing w:before="238" w:beforeLines="66" w:beforeAutospacing="0" w:afterAutospacing="0" w:line="240" w:lineRule="auto"/>
        <w:ind w:left="1265" w:leftChars="0" w:hanging="425" w:firstLineChars="0"/>
        <w:jc w:val="both"/>
        <w:rPr>
          <w:rFonts w:hint="default" w:cs="Arial Regular" w:asciiTheme="minorAscii" w:hAnsiTheme="minorAscii"/>
          <w:b w:val="0"/>
          <w:bCs/>
          <w:i w:val="0"/>
          <w:iCs w:val="0"/>
          <w:color w:val="595959" w:themeColor="text1" w:themeTint="A6"/>
          <w:sz w:val="28"/>
          <w:szCs w:val="28"/>
          <w14:textFill>
            <w14:solidFill>
              <w14:schemeClr w14:val="tx1">
                <w14:lumMod w14:val="65000"/>
                <w14:lumOff w14:val="35000"/>
              </w14:schemeClr>
            </w14:solidFill>
          </w14:textFill>
        </w:rPr>
      </w:pPr>
      <w:r>
        <w:rPr>
          <w:rFonts w:hint="default" w:ascii="Calibri" w:hAnsi="Calibri" w:eastAsia="Calibri" w:cs="Calibri"/>
          <w:b/>
          <w:bCs w:val="0"/>
          <w:color w:val="595959" w:themeColor="text1" w:themeTint="A6"/>
          <w:sz w:val="24"/>
          <w:szCs w:val="24"/>
          <w:rtl w:val="0"/>
          <w:lang w:val="en-US" w:eastAsia="zh-CN"/>
          <w14:textFill>
            <w14:solidFill>
              <w14:schemeClr w14:val="tx1">
                <w14:lumMod w14:val="65000"/>
                <w14:lumOff w14:val="35000"/>
              </w14:schemeClr>
            </w14:solidFill>
          </w14:textFill>
        </w:rPr>
        <w:t>Data source:</w:t>
      </w:r>
      <w:r>
        <w:rPr>
          <w:rFonts w:hint="default" w:ascii="Calibri" w:hAnsi="Calibri" w:eastAsia="Calibri" w:cs="Calibri"/>
          <w:b w:val="0"/>
          <w:bCs/>
          <w:color w:val="595959" w:themeColor="text1" w:themeTint="A6"/>
          <w:sz w:val="24"/>
          <w:szCs w:val="24"/>
          <w:rtl w:val="0"/>
          <w:lang w:val="en-US" w:eastAsia="zh-CN"/>
          <w14:textFill>
            <w14:solidFill>
              <w14:schemeClr w14:val="tx1">
                <w14:lumMod w14:val="65000"/>
                <w14:lumOff w14:val="35000"/>
              </w14:schemeClr>
            </w14:solidFill>
          </w14:textFill>
        </w:rPr>
        <w:t xml:space="preserve"> Extracted the raw data which is in multiple tables from </w:t>
      </w:r>
      <w:r>
        <w:rPr>
          <w:rFonts w:hint="default" w:ascii="Calibri" w:hAnsi="Calibri" w:eastAsia="Calibri" w:cs="Calibri"/>
          <w:b w:val="0"/>
          <w:bCs/>
          <w:i w:val="0"/>
          <w:iCs w:val="0"/>
          <w:color w:val="595959" w:themeColor="text1" w:themeTint="A6"/>
          <w:sz w:val="24"/>
          <w:szCs w:val="24"/>
          <w:rtl w:val="0"/>
          <w:lang w:val="en-US" w:eastAsia="zh-CN"/>
          <w14:textFill>
            <w14:solidFill>
              <w14:schemeClr w14:val="tx1">
                <w14:lumMod w14:val="65000"/>
                <w14:lumOff w14:val="35000"/>
              </w14:schemeClr>
            </w14:solidFill>
          </w14:textFill>
        </w:rPr>
        <w:t>Excel to Power BI.</w:t>
      </w:r>
    </w:p>
    <w:p w14:paraId="142A8F11">
      <w:pPr>
        <w:numPr>
          <w:ilvl w:val="0"/>
          <w:numId w:val="5"/>
        </w:numPr>
        <w:tabs>
          <w:tab w:val="clear" w:pos="420"/>
        </w:tabs>
        <w:spacing w:beforeAutospacing="0" w:afterAutospacing="0" w:line="240" w:lineRule="auto"/>
        <w:ind w:left="1265" w:leftChars="0" w:hanging="425" w:firstLineChars="0"/>
        <w:jc w:val="both"/>
        <w:rPr>
          <w:rFonts w:hint="default" w:ascii="Arial Bold" w:hAnsi="Arial Bold" w:cs="Arial Bold"/>
          <w:b w:val="0"/>
          <w:bCs w:val="0"/>
          <w:color w:val="595959" w:themeColor="text1" w:themeTint="A6"/>
          <w:sz w:val="28"/>
          <w:szCs w:val="28"/>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Data understanding:</w:t>
      </w: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 xml:space="preserve">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 xml:space="preserve">The dataset contained </w:t>
      </w:r>
      <w:r>
        <w:rPr>
          <w:rStyle w:val="9"/>
          <w:rFonts w:hint="default" w:eastAsia="SimSun" w:cs="SimSun" w:asciiTheme="minorAscii" w:hAnsiTheme="minorAscii"/>
          <w:b w:val="0"/>
          <w:bCs w:val="0"/>
          <w:color w:val="595959" w:themeColor="text1" w:themeTint="A6"/>
          <w:kern w:val="0"/>
          <w:sz w:val="24"/>
          <w:szCs w:val="24"/>
          <w:lang w:val="en-US" w:eastAsia="zh-CN" w:bidi="ar"/>
          <w14:textFill>
            <w14:solidFill>
              <w14:schemeClr w14:val="tx1">
                <w14:lumMod w14:val="65000"/>
                <w14:lumOff w14:val="35000"/>
              </w14:schemeClr>
            </w14:solidFill>
          </w14:textFill>
        </w:rPr>
        <w:t>two main tables - Products and Sales.</w:t>
      </w:r>
    </w:p>
    <w:p w14:paraId="16C670E2">
      <w:pPr>
        <w:numPr>
          <w:ilvl w:val="0"/>
          <w:numId w:val="5"/>
        </w:numPr>
        <w:tabs>
          <w:tab w:val="clear" w:pos="420"/>
        </w:tabs>
        <w:spacing w:beforeAutospacing="0" w:afterAutospacing="0" w:line="240" w:lineRule="auto"/>
        <w:ind w:left="1265" w:leftChars="0" w:hanging="425" w:firstLineChars="0"/>
        <w:jc w:val="both"/>
        <w:rPr>
          <w:rFonts w:hint="default" w:ascii="Arial" w:hAnsi="Arial" w:cs="Arial"/>
          <w:b w:val="0"/>
          <w:bCs/>
          <w:color w:val="595959" w:themeColor="text1" w:themeTint="A6"/>
          <w:sz w:val="28"/>
          <w:szCs w:val="28"/>
          <w14:textFill>
            <w14:solidFill>
              <w14:schemeClr w14:val="tx1">
                <w14:lumMod w14:val="65000"/>
                <w14:lumOff w14:val="35000"/>
              </w14:schemeClr>
            </w14:solidFill>
          </w14:textFill>
        </w:rPr>
      </w:pPr>
      <w:r>
        <w:rPr>
          <w:rFonts w:hint="default" w:ascii="Arial" w:hAnsi="Arial" w:cs="Arial"/>
          <w:b w:val="0"/>
          <w:bCs/>
          <w:color w:val="595959" w:themeColor="text1" w:themeTint="A6"/>
          <w:sz w:val="24"/>
          <w:szCs w:val="24"/>
          <w:lang w:val="en-US"/>
          <w14:textFill>
            <w14:solidFill>
              <w14:schemeClr w14:val="tx1">
                <w14:lumMod w14:val="65000"/>
                <w14:lumOff w14:val="35000"/>
              </w14:schemeClr>
            </w14:solidFill>
          </w14:textFill>
        </w:rPr>
        <w:t>The p</w:t>
      </w:r>
      <w:r>
        <w:rPr>
          <w:rStyle w:val="9"/>
          <w:rFonts w:hint="default" w:ascii="Arial" w:hAnsi="Arial" w:eastAsia="SimSun" w:cs="Arial"/>
          <w:b w:val="0"/>
          <w:bCs/>
          <w:color w:val="595959" w:themeColor="text1" w:themeTint="A6"/>
          <w:kern w:val="0"/>
          <w:sz w:val="24"/>
          <w:szCs w:val="24"/>
          <w:lang w:val="en-US" w:eastAsia="zh-CN" w:bidi="ar"/>
          <w14:textFill>
            <w14:solidFill>
              <w14:schemeClr w14:val="tx1">
                <w14:lumMod w14:val="65000"/>
                <w14:lumOff w14:val="35000"/>
              </w14:schemeClr>
            </w14:solidFill>
          </w14:textFill>
        </w:rPr>
        <w:t>roduct table</w:t>
      </w:r>
      <w:r>
        <w:rPr>
          <w:rFonts w:hint="default" w:ascii="Arial" w:hAnsi="Arial" w:eastAsia="SimSun" w:cs="Arial"/>
          <w:b w:val="0"/>
          <w:bCs/>
          <w:color w:val="595959" w:themeColor="text1" w:themeTint="A6"/>
          <w:kern w:val="0"/>
          <w:sz w:val="24"/>
          <w:szCs w:val="24"/>
          <w:lang w:val="en-US" w:eastAsia="zh-CN" w:bidi="ar"/>
          <w14:textFill>
            <w14:solidFill>
              <w14:schemeClr w14:val="tx1">
                <w14:lumMod w14:val="65000"/>
                <w14:lumOff w14:val="35000"/>
              </w14:schemeClr>
            </w14:solidFill>
          </w14:textFill>
        </w:rPr>
        <w:t xml:space="preserve"> contains 1 identifier and 3 categorical fields. While, </w:t>
      </w:r>
      <w:r>
        <w:rPr>
          <w:rFonts w:hint="default" w:ascii="Arial" w:hAnsi="Arial" w:cs="Arial"/>
          <w:b w:val="0"/>
          <w:bCs/>
          <w:color w:val="595959" w:themeColor="text1" w:themeTint="A6"/>
          <w:sz w:val="24"/>
          <w:szCs w:val="24"/>
          <w:lang w:val="en-US"/>
          <w14:textFill>
            <w14:solidFill>
              <w14:schemeClr w14:val="tx1">
                <w14:lumMod w14:val="65000"/>
                <w14:lumOff w14:val="35000"/>
              </w14:schemeClr>
            </w14:solidFill>
          </w14:textFill>
        </w:rPr>
        <w:t xml:space="preserve"> sales </w:t>
      </w:r>
      <w:r>
        <w:rPr>
          <w:rStyle w:val="9"/>
          <w:rFonts w:hint="default" w:ascii="Arial" w:hAnsi="Arial" w:eastAsia="SimSun" w:cs="Arial"/>
          <w:b w:val="0"/>
          <w:bCs/>
          <w:color w:val="595959" w:themeColor="text1" w:themeTint="A6"/>
          <w:kern w:val="0"/>
          <w:sz w:val="24"/>
          <w:szCs w:val="24"/>
          <w:lang w:val="en-US" w:eastAsia="zh-CN" w:bidi="ar"/>
          <w14:textFill>
            <w14:solidFill>
              <w14:schemeClr w14:val="tx1">
                <w14:lumMod w14:val="65000"/>
                <w14:lumOff w14:val="35000"/>
              </w14:schemeClr>
            </w14:solidFill>
          </w14:textFill>
        </w:rPr>
        <w:t>table</w:t>
      </w:r>
      <w:r>
        <w:rPr>
          <w:rFonts w:hint="default" w:ascii="Arial" w:hAnsi="Arial" w:eastAsia="SimSun" w:cs="Arial"/>
          <w:b w:val="0"/>
          <w:bCs/>
          <w:color w:val="595959" w:themeColor="text1" w:themeTint="A6"/>
          <w:kern w:val="0"/>
          <w:sz w:val="24"/>
          <w:szCs w:val="24"/>
          <w:lang w:val="en-US" w:eastAsia="zh-CN" w:bidi="ar"/>
          <w14:textFill>
            <w14:solidFill>
              <w14:schemeClr w14:val="tx1">
                <w14:lumMod w14:val="65000"/>
                <w14:lumOff w14:val="35000"/>
              </w14:schemeClr>
            </w14:solidFill>
          </w14:textFill>
        </w:rPr>
        <w:t xml:space="preserve"> contains 1 date field,  3 identifiers, 4 categorical fields, 1 count field and 1 continous field.</w:t>
      </w:r>
    </w:p>
    <w:p w14:paraId="1F632ABF">
      <w:pPr>
        <w:numPr>
          <w:ilvl w:val="0"/>
          <w:numId w:val="5"/>
        </w:numPr>
        <w:tabs>
          <w:tab w:val="clear" w:pos="420"/>
        </w:tabs>
        <w:spacing w:beforeAutospacing="0" w:afterAutospacing="0" w:line="240" w:lineRule="auto"/>
        <w:ind w:left="1265" w:leftChars="0" w:hanging="425" w:firstLineChars="0"/>
        <w:rPr>
          <w:rFonts w:hint="default" w:cs="Arial Regular" w:asciiTheme="minorAscii" w:hAnsiTheme="minorAscii"/>
          <w:b w:val="0"/>
          <w:bCs w:val="0"/>
          <w:color w:val="595959" w:themeColor="text1" w:themeTint="A6"/>
          <w:sz w:val="24"/>
          <w:szCs w:val="24"/>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Schema understanding:</w:t>
      </w:r>
      <w:r>
        <w:rPr>
          <w:rFonts w:hint="eastAsia" w:ascii="SimSun" w:hAnsi="SimSun" w:eastAsia="SimSun" w:cs="SimSun"/>
          <w:sz w:val="24"/>
        </w:rPr>
        <w:t xml:space="preserve"> </w:t>
      </w:r>
      <w:r>
        <w:rPr>
          <w:rStyle w:val="9"/>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 xml:space="preserve">Product </w:t>
      </w:r>
      <w:r>
        <w:rPr>
          <w:rStyle w:val="9"/>
          <w:rFonts w:hint="default" w:asciiTheme="minorAscii" w:hAnsiTheme="minorAscii"/>
          <w:b w:val="0"/>
          <w:bCs w:val="0"/>
          <w:color w:val="595959" w:themeColor="text1" w:themeTint="A6"/>
          <w:sz w:val="24"/>
          <w:szCs w:val="24"/>
          <w:lang w:val="en-US"/>
          <w14:textFill>
            <w14:solidFill>
              <w14:schemeClr w14:val="tx1">
                <w14:lumMod w14:val="65000"/>
                <w14:lumOff w14:val="35000"/>
              </w14:schemeClr>
            </w14:solidFill>
          </w14:textFill>
        </w:rPr>
        <w:t>t</w:t>
      </w:r>
      <w:r>
        <w:rPr>
          <w:rStyle w:val="9"/>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able</w:t>
      </w:r>
      <w:r>
        <w:rPr>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 xml:space="preserve"> </w:t>
      </w:r>
      <w:r>
        <w:rPr>
          <w:rFonts w:hint="default" w:asciiTheme="minorAscii" w:hAnsiTheme="minorAscii"/>
          <w:b w:val="0"/>
          <w:bCs w:val="0"/>
          <w:color w:val="595959" w:themeColor="text1" w:themeTint="A6"/>
          <w:sz w:val="24"/>
          <w:szCs w:val="24"/>
          <w:lang w:val="en-US"/>
          <w14:textFill>
            <w14:solidFill>
              <w14:schemeClr w14:val="tx1">
                <w14:lumMod w14:val="65000"/>
                <w14:lumOff w14:val="35000"/>
              </w14:schemeClr>
            </w14:solidFill>
          </w14:textFill>
        </w:rPr>
        <w:t>serves as the</w:t>
      </w:r>
      <w:r>
        <w:rPr>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 xml:space="preserve"> </w:t>
      </w:r>
      <w:r>
        <w:rPr>
          <w:rStyle w:val="9"/>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dimension/parent</w:t>
      </w:r>
      <w:r>
        <w:rPr>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 xml:space="preserve"> table</w:t>
      </w:r>
      <w:r>
        <w:rPr>
          <w:rFonts w:hint="default" w:asciiTheme="minorAscii" w:hAnsiTheme="minorAscii"/>
          <w:b w:val="0"/>
          <w:bCs w:val="0"/>
          <w:color w:val="595959" w:themeColor="text1" w:themeTint="A6"/>
          <w:sz w:val="24"/>
          <w:szCs w:val="24"/>
          <w:lang w:val="en-US"/>
          <w14:textFill>
            <w14:solidFill>
              <w14:schemeClr w14:val="tx1">
                <w14:lumMod w14:val="65000"/>
                <w14:lumOff w14:val="35000"/>
              </w14:schemeClr>
            </w14:solidFill>
          </w14:textFill>
        </w:rPr>
        <w:t xml:space="preserve"> and</w:t>
      </w:r>
      <w:r>
        <w:rPr>
          <w:rFonts w:hint="default" w:eastAsia="SimSun" w:cs="SimSun" w:asciiTheme="minorAscii" w:hAnsiTheme="minorAscii"/>
          <w:b w:val="0"/>
          <w:bCs w:val="0"/>
          <w:color w:val="595959" w:themeColor="text1" w:themeTint="A6"/>
          <w:sz w:val="24"/>
          <w:szCs w:val="24"/>
          <w14:textFill>
            <w14:solidFill>
              <w14:schemeClr w14:val="tx1">
                <w14:lumMod w14:val="65000"/>
                <w14:lumOff w14:val="35000"/>
              </w14:schemeClr>
            </w14:solidFill>
          </w14:textFill>
        </w:rPr>
        <w:t xml:space="preserve"> </w:t>
      </w:r>
      <w:r>
        <w:rPr>
          <w:rFonts w:hint="default" w:eastAsia="SimSun" w:cs="SimSun" w:asciiTheme="minorAscii" w:hAnsiTheme="minorAscii"/>
          <w:b w:val="0"/>
          <w:bCs w:val="0"/>
          <w:color w:val="595959" w:themeColor="text1" w:themeTint="A6"/>
          <w:sz w:val="24"/>
          <w:szCs w:val="24"/>
          <w:lang w:val="en-US"/>
          <w14:textFill>
            <w14:solidFill>
              <w14:schemeClr w14:val="tx1">
                <w14:lumMod w14:val="65000"/>
                <w14:lumOff w14:val="35000"/>
              </w14:schemeClr>
            </w14:solidFill>
          </w14:textFill>
        </w:rPr>
        <w:t>s</w:t>
      </w:r>
      <w:r>
        <w:rPr>
          <w:rStyle w:val="9"/>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 xml:space="preserve">ales </w:t>
      </w:r>
      <w:r>
        <w:rPr>
          <w:rStyle w:val="9"/>
          <w:rFonts w:hint="default" w:asciiTheme="minorAscii" w:hAnsiTheme="minorAscii"/>
          <w:b w:val="0"/>
          <w:bCs w:val="0"/>
          <w:color w:val="595959" w:themeColor="text1" w:themeTint="A6"/>
          <w:sz w:val="24"/>
          <w:szCs w:val="24"/>
          <w:lang w:val="en-US"/>
          <w14:textFill>
            <w14:solidFill>
              <w14:schemeClr w14:val="tx1">
                <w14:lumMod w14:val="65000"/>
                <w14:lumOff w14:val="35000"/>
              </w14:schemeClr>
            </w14:solidFill>
          </w14:textFill>
        </w:rPr>
        <w:t>t</w:t>
      </w:r>
      <w:r>
        <w:rPr>
          <w:rStyle w:val="9"/>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able</w:t>
      </w:r>
      <w:r>
        <w:rPr>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 xml:space="preserve"> </w:t>
      </w:r>
      <w:r>
        <w:rPr>
          <w:rFonts w:hint="default" w:asciiTheme="minorAscii" w:hAnsiTheme="minorAscii"/>
          <w:b w:val="0"/>
          <w:bCs w:val="0"/>
          <w:color w:val="595959" w:themeColor="text1" w:themeTint="A6"/>
          <w:sz w:val="24"/>
          <w:szCs w:val="24"/>
          <w:lang w:val="en-US"/>
          <w14:textFill>
            <w14:solidFill>
              <w14:schemeClr w14:val="tx1">
                <w14:lumMod w14:val="65000"/>
                <w14:lumOff w14:val="35000"/>
              </w14:schemeClr>
            </w14:solidFill>
          </w14:textFill>
        </w:rPr>
        <w:t>serves as the</w:t>
      </w:r>
      <w:r>
        <w:rPr>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 xml:space="preserve"> </w:t>
      </w:r>
      <w:r>
        <w:rPr>
          <w:rStyle w:val="9"/>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fact/child</w:t>
      </w:r>
      <w:r>
        <w:rPr>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 xml:space="preserve"> table (transaction-level data)</w:t>
      </w:r>
      <w:r>
        <w:rPr>
          <w:rFonts w:hint="default" w:asciiTheme="minorAscii" w:hAnsiTheme="minorAscii"/>
          <w:b w:val="0"/>
          <w:bCs w:val="0"/>
          <w:color w:val="595959" w:themeColor="text1" w:themeTint="A6"/>
          <w:sz w:val="24"/>
          <w:szCs w:val="24"/>
          <w:lang w:val="en-US"/>
          <w14:textFill>
            <w14:solidFill>
              <w14:schemeClr w14:val="tx1">
                <w14:lumMod w14:val="65000"/>
                <w14:lumOff w14:val="35000"/>
              </w14:schemeClr>
            </w14:solidFill>
          </w14:textFill>
        </w:rPr>
        <w:t xml:space="preserve"> for the analysis.</w:t>
      </w:r>
    </w:p>
    <w:p w14:paraId="4F06C985">
      <w:pPr>
        <w:numPr>
          <w:ilvl w:val="0"/>
          <w:numId w:val="5"/>
        </w:numPr>
        <w:tabs>
          <w:tab w:val="clear" w:pos="420"/>
        </w:tabs>
        <w:spacing w:beforeAutospacing="0" w:afterAutospacing="0" w:line="240" w:lineRule="auto"/>
        <w:ind w:left="1265" w:leftChars="0" w:hanging="425" w:firstLineChars="0"/>
        <w:rPr>
          <w:rFonts w:hint="default" w:cs="Arial Regular" w:asciiTheme="minorAscii" w:hAnsiTheme="minorAscii"/>
          <w:b w:val="0"/>
          <w:bCs w:val="0"/>
          <w:color w:val="595959" w:themeColor="text1" w:themeTint="A6"/>
          <w:sz w:val="24"/>
          <w:szCs w:val="24"/>
          <w14:textFill>
            <w14:solidFill>
              <w14:schemeClr w14:val="tx1">
                <w14:lumMod w14:val="65000"/>
                <w14:lumOff w14:val="35000"/>
              </w14:schemeClr>
            </w14:solidFill>
          </w14:textFill>
        </w:rPr>
      </w:pP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Initially, the relationship between the Product and Sales tables was broken due to mismatched column names. This was resolved by renaming the 'Product ID' field in the Sales table to ensure it matched the corresponding field in the Product table.</w:t>
      </w:r>
    </w:p>
    <w:p w14:paraId="2355FF5C">
      <w:pPr>
        <w:numPr>
          <w:ilvl w:val="0"/>
          <w:numId w:val="5"/>
        </w:numPr>
        <w:tabs>
          <w:tab w:val="clear" w:pos="420"/>
        </w:tabs>
        <w:spacing w:beforeAutospacing="0" w:afterAutospacing="0" w:line="240" w:lineRule="auto"/>
        <w:ind w:left="1265" w:leftChars="0" w:hanging="425" w:firstLineChars="0"/>
        <w:jc w:val="both"/>
        <w:rPr>
          <w:rFonts w:hint="default" w:cs="Arial Bold" w:asciiTheme="minorAscii" w:hAnsiTheme="minorAscii"/>
          <w:b/>
          <w:bCs w:val="0"/>
          <w:color w:val="595959" w:themeColor="text1" w:themeTint="A6"/>
          <w:sz w:val="28"/>
          <w:szCs w:val="28"/>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 xml:space="preserve">Data exploration: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No missing values, wrong values and duplicated records found in any column of either table.</w:t>
      </w:r>
    </w:p>
    <w:p w14:paraId="747E6C31">
      <w:pPr>
        <w:numPr>
          <w:ilvl w:val="0"/>
          <w:numId w:val="5"/>
        </w:numPr>
        <w:tabs>
          <w:tab w:val="clear" w:pos="420"/>
        </w:tabs>
        <w:spacing w:beforeAutospacing="0" w:afterAutospacing="0" w:line="240" w:lineRule="auto"/>
        <w:ind w:left="1265" w:leftChars="0" w:hanging="425" w:firstLineChars="0"/>
        <w:jc w:val="both"/>
        <w:rPr>
          <w:rFonts w:hint="default" w:asciiTheme="minorAscii" w:hAnsiTheme="minorAscii" w:eastAsiaTheme="majorEastAsia" w:cstheme="majorEastAsia"/>
          <w:b/>
          <w:bCs w:val="0"/>
          <w:color w:val="595959" w:themeColor="text1" w:themeTint="A6"/>
          <w:sz w:val="28"/>
          <w:szCs w:val="28"/>
          <w14:textFill>
            <w14:solidFill>
              <w14:schemeClr w14:val="tx1">
                <w14:lumMod w14:val="65000"/>
                <w14:lumOff w14:val="35000"/>
              </w14:schemeClr>
            </w14:solidFill>
          </w14:textFill>
        </w:rPr>
      </w:pPr>
      <w:r>
        <w:rPr>
          <w:rFonts w:hint="default" w:asciiTheme="minorAscii" w:hAnsiTheme="minorAscii" w:eastAsiaTheme="majorEastAsia" w:cstheme="majorEastAsia"/>
          <w:color w:val="595959" w:themeColor="text1" w:themeTint="A6"/>
          <w:kern w:val="0"/>
          <w:sz w:val="24"/>
          <w:szCs w:val="24"/>
          <w:lang w:val="en-US" w:eastAsia="zh-CN" w:bidi="ar"/>
          <w14:textFill>
            <w14:solidFill>
              <w14:schemeClr w14:val="tx1">
                <w14:lumMod w14:val="65000"/>
                <w14:lumOff w14:val="35000"/>
              </w14:schemeClr>
            </w14:solidFill>
          </w14:textFill>
        </w:rPr>
        <w:t>Quantity and Unit Price field values were checked and no outlier were found, all values are within reasonable business ranges.</w:t>
      </w:r>
    </w:p>
    <w:p w14:paraId="48AF2C70">
      <w:pPr>
        <w:numPr>
          <w:ilvl w:val="0"/>
          <w:numId w:val="5"/>
        </w:numPr>
        <w:tabs>
          <w:tab w:val="clear" w:pos="420"/>
        </w:tabs>
        <w:spacing w:beforeAutospacing="0" w:afterAutospacing="0" w:line="240" w:lineRule="auto"/>
        <w:ind w:left="1265" w:leftChars="0" w:hanging="425" w:firstLineChars="0"/>
        <w:jc w:val="both"/>
        <w:rPr>
          <w:rFonts w:hint="default" w:ascii="Arial" w:hAnsi="Arial" w:cs="Arial" w:eastAsiaTheme="majorEastAsia"/>
          <w:b w:val="0"/>
          <w:bCs w:val="0"/>
          <w:color w:val="595959" w:themeColor="text1" w:themeTint="A6"/>
          <w:sz w:val="28"/>
          <w:szCs w:val="28"/>
          <w14:textFill>
            <w14:solidFill>
              <w14:schemeClr w14:val="tx1">
                <w14:lumMod w14:val="65000"/>
                <w14:lumOff w14:val="35000"/>
              </w14:schemeClr>
            </w14:solidFill>
          </w14:textFill>
        </w:rPr>
      </w:pP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All columns had correct data types except </w:t>
      </w:r>
      <w:r>
        <w:rPr>
          <w:rStyle w:val="9"/>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Order Date</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which will futher </w:t>
      </w:r>
      <w:bookmarkStart w:id="21" w:name="_GoBack"/>
      <w:bookmarkEnd w:id="21"/>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converted to Date type for proper time-based analysis.</w:t>
      </w:r>
    </w:p>
    <w:p w14:paraId="2C57057B">
      <w:pPr>
        <w:numPr>
          <w:ilvl w:val="1"/>
          <w:numId w:val="1"/>
        </w:numPr>
        <w:spacing w:before="238" w:beforeLines="66" w:beforeAutospacing="0" w:after="238" w:afterLines="66" w:afterAutospacing="0" w:line="240" w:lineRule="auto"/>
        <w:ind w:left="845" w:leftChars="0" w:hanging="425" w:firstLineChars="0"/>
        <w:outlineLvl w:val="1"/>
        <w:rPr>
          <w:rFonts w:hint="default" w:ascii="Arial Bold" w:hAnsi="Arial Bold" w:cs="Arial Bold"/>
          <w:b/>
          <w:bCs w:val="0"/>
          <w:color w:val="404040" w:themeColor="text1" w:themeTint="BF"/>
          <w:sz w:val="28"/>
          <w:szCs w:val="28"/>
          <w14:textFill>
            <w14:solidFill>
              <w14:schemeClr w14:val="tx1">
                <w14:lumMod w14:val="75000"/>
                <w14:lumOff w14:val="25000"/>
              </w14:schemeClr>
            </w14:solidFill>
          </w14:textFill>
        </w:rPr>
      </w:pPr>
      <w:bookmarkStart w:id="13" w:name="_Toc1631413972"/>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Transform</w:t>
      </w:r>
      <w:bookmarkEnd w:id="13"/>
    </w:p>
    <w:p w14:paraId="1C51AB3C">
      <w:pPr>
        <w:numPr>
          <w:ilvl w:val="0"/>
          <w:numId w:val="6"/>
        </w:numPr>
        <w:tabs>
          <w:tab w:val="clear" w:pos="420"/>
        </w:tabs>
        <w:spacing w:before="238" w:beforeLines="66" w:beforeAutospacing="0" w:afterAutospacing="0" w:line="240" w:lineRule="auto"/>
        <w:ind w:left="1265" w:leftChars="0" w:hanging="425" w:firstLineChars="0"/>
        <w:rPr>
          <w:rFonts w:hint="default" w:ascii="Arial Bold" w:hAnsi="Arial Bold" w:cs="Arial Bold"/>
          <w:b/>
          <w:bCs w:val="0"/>
          <w:color w:val="595959" w:themeColor="text1" w:themeTint="A6"/>
          <w:sz w:val="28"/>
          <w:szCs w:val="28"/>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 xml:space="preserve">Data cleaning: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Corrected the data type of the 'Order Date' column to Date.</w:t>
      </w:r>
    </w:p>
    <w:p w14:paraId="3747D90D">
      <w:pPr>
        <w:numPr>
          <w:ilvl w:val="0"/>
          <w:numId w:val="6"/>
        </w:numPr>
        <w:tabs>
          <w:tab w:val="clear" w:pos="420"/>
        </w:tabs>
        <w:spacing w:beforeAutospacing="0" w:afterAutospacing="0" w:line="240" w:lineRule="auto"/>
        <w:ind w:left="1265" w:leftChars="0" w:hanging="425" w:firstLineChars="0"/>
        <w:rPr>
          <w:rFonts w:hint="default" w:ascii="Arial Bold" w:hAnsi="Arial Bold" w:cs="Arial Bold"/>
          <w:b/>
          <w:bCs w:val="0"/>
          <w:color w:val="595959" w:themeColor="text1" w:themeTint="A6"/>
          <w:sz w:val="24"/>
          <w:szCs w:val="24"/>
          <w14:textFill>
            <w14:solidFill>
              <w14:schemeClr w14:val="tx1">
                <w14:lumMod w14:val="65000"/>
                <w14:lumOff w14:val="35000"/>
              </w14:schemeClr>
            </w14:solidFill>
          </w14:textFill>
        </w:rPr>
      </w:pPr>
      <w:r>
        <w:rPr>
          <w:color w:val="595959" w:themeColor="text1" w:themeTint="A6"/>
          <w:sz w:val="24"/>
          <w:szCs w:val="24"/>
          <w14:textFill>
            <w14:solidFill>
              <w14:schemeClr w14:val="tx1">
                <w14:lumMod w14:val="65000"/>
                <w14:lumOff w14:val="35000"/>
              </w14:schemeClr>
            </w14:solidFill>
          </w14:textFill>
        </w:rPr>
        <w:t>Outliers in the price column were retained, as product prices can vary widely.</w:t>
      </w:r>
    </w:p>
    <w:p w14:paraId="06BB23F3">
      <w:pPr>
        <w:numPr>
          <w:ilvl w:val="0"/>
          <w:numId w:val="5"/>
        </w:numPr>
        <w:tabs>
          <w:tab w:val="clear" w:pos="420"/>
        </w:tabs>
        <w:spacing w:beforeAutospacing="0" w:afterAutospacing="0" w:line="240" w:lineRule="auto"/>
        <w:ind w:left="1265" w:leftChars="0" w:hanging="425" w:firstLineChars="0"/>
        <w:jc w:val="both"/>
        <w:rPr>
          <w:rFonts w:hint="default" w:ascii="Arial Bold" w:hAnsi="Arial Bold" w:cs="Arial Bold"/>
          <w:b/>
          <w:bCs w:val="0"/>
          <w:color w:val="595959" w:themeColor="text1" w:themeTint="A6"/>
          <w:sz w:val="28"/>
          <w:szCs w:val="28"/>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 xml:space="preserve">Data transformation: </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Merged both tables into a consolidated table named </w:t>
      </w:r>
      <w:r>
        <w:rPr>
          <w:rStyle w:val="9"/>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Final Sales</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w:t>
      </w:r>
    </w:p>
    <w:p w14:paraId="4E7EFCE0">
      <w:pPr>
        <w:numPr>
          <w:ilvl w:val="0"/>
          <w:numId w:val="5"/>
        </w:numPr>
        <w:tabs>
          <w:tab w:val="clear" w:pos="420"/>
        </w:tabs>
        <w:spacing w:beforeAutospacing="0" w:afterAutospacing="0" w:line="240" w:lineRule="auto"/>
        <w:ind w:left="1265" w:leftChars="0" w:hanging="425" w:firstLineChars="0"/>
        <w:jc w:val="both"/>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pP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Created a new calculated column:</w:t>
      </w:r>
    </w:p>
    <w:p w14:paraId="5EFB81A6">
      <w:pPr>
        <w:numPr>
          <w:ilvl w:val="0"/>
          <w:numId w:val="0"/>
        </w:numPr>
        <w:spacing w:beforeAutospacing="0" w:afterAutospacing="0" w:line="240" w:lineRule="auto"/>
        <w:ind w:left="840" w:leftChars="0" w:firstLine="719" w:firstLineChars="0"/>
        <w:jc w:val="both"/>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pPr>
      <w:r>
        <w:rPr>
          <w:rStyle w:val="9"/>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Sales = Unit Price × Quantity</w:t>
      </w:r>
      <w:r>
        <w:rPr>
          <w:rFonts w:hint="default" w:ascii="Arial" w:hAnsi="Arial" w:eastAsia="SimSun" w:cs="Arial"/>
          <w:b w:val="0"/>
          <w:bCs w:val="0"/>
          <w:color w:val="595959" w:themeColor="text1" w:themeTint="A6"/>
          <w:sz w:val="24"/>
          <w:szCs w:val="24"/>
          <w14:textFill>
            <w14:solidFill>
              <w14:schemeClr w14:val="tx1">
                <w14:lumMod w14:val="65000"/>
                <w14:lumOff w14:val="35000"/>
              </w14:schemeClr>
            </w14:solidFill>
          </w14:textFill>
        </w:rPr>
        <w:t xml:space="preserve"> </w:t>
      </w:r>
    </w:p>
    <w:p w14:paraId="5611548D">
      <w:pPr>
        <w:numPr>
          <w:ilvl w:val="0"/>
          <w:numId w:val="5"/>
        </w:numPr>
        <w:tabs>
          <w:tab w:val="clear" w:pos="420"/>
        </w:tabs>
        <w:spacing w:beforeAutospacing="0" w:afterAutospacing="0" w:line="240" w:lineRule="auto"/>
        <w:ind w:left="1265" w:leftChars="0" w:hanging="425" w:firstLineChars="0"/>
        <w:jc w:val="both"/>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pP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Dropped unimportant fields that did not add analytical value, such as </w:t>
      </w:r>
      <w:r>
        <w:rPr>
          <w:rStyle w:val="9"/>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Product ID</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 and </w:t>
      </w:r>
      <w:r>
        <w:rPr>
          <w:rStyle w:val="9"/>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Salesperson ID</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after merging.</w:t>
      </w:r>
    </w:p>
    <w:p w14:paraId="4BB39A7D">
      <w:pPr>
        <w:numPr>
          <w:ilvl w:val="1"/>
          <w:numId w:val="1"/>
        </w:numPr>
        <w:spacing w:before="238" w:beforeLines="66" w:beforeAutospacing="0" w:after="238" w:afterLines="66" w:afterAutospacing="0" w:line="240" w:lineRule="auto"/>
        <w:ind w:left="845" w:leftChars="0" w:hanging="425" w:firstLineChars="0"/>
        <w:outlineLvl w:val="1"/>
        <w:rPr>
          <w:rFonts w:hint="default" w:cs="PT Serif Bold" w:asciiTheme="majorAscii" w:hAnsiTheme="majorAscii"/>
          <w:b/>
          <w:bCs w:val="0"/>
          <w:color w:val="843C0B" w:themeColor="accent2" w:themeShade="80"/>
          <w:sz w:val="28"/>
          <w:szCs w:val="28"/>
        </w:rPr>
      </w:pPr>
      <w:bookmarkStart w:id="14" w:name="_Toc103422508"/>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Load</w:t>
      </w:r>
      <w:bookmarkEnd w:id="14"/>
      <w:bookmarkStart w:id="15" w:name="_Toc1732835949"/>
    </w:p>
    <w:p w14:paraId="647740F9">
      <w:pPr>
        <w:numPr>
          <w:ilvl w:val="0"/>
          <w:numId w:val="7"/>
        </w:numPr>
        <w:spacing w:before="238" w:beforeLines="66" w:beforeAutospacing="0" w:after="238" w:afterLines="66" w:afterAutospacing="0" w:line="240" w:lineRule="auto"/>
        <w:ind w:left="1220" w:leftChars="0" w:hanging="420" w:firstLineChars="0"/>
        <w:jc w:val="both"/>
        <w:rPr>
          <w:rFonts w:hint="default" w:ascii="Arial" w:hAnsi="Arial" w:cs="Arial"/>
          <w:b w:val="0"/>
          <w:bCs w:val="0"/>
          <w:color w:val="595959" w:themeColor="text1" w:themeTint="A6"/>
          <w:sz w:val="28"/>
          <w:szCs w:val="28"/>
          <w14:textFill>
            <w14:solidFill>
              <w14:schemeClr w14:val="tx1">
                <w14:lumMod w14:val="65000"/>
                <w14:lumOff w14:val="35000"/>
              </w14:schemeClr>
            </w14:solidFill>
          </w14:textFill>
        </w:rPr>
      </w:pP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Finally the dataset is now </w:t>
      </w:r>
      <w:r>
        <w:rPr>
          <w:rStyle w:val="9"/>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clean, structured, and analysis-ready</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containing enriched fields like </w:t>
      </w:r>
      <w:r>
        <w:rPr>
          <w:rStyle w:val="9"/>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Sales Amount</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along with relevant product, channel, and managerial hierarchies.</w:t>
      </w:r>
    </w:p>
    <w:p w14:paraId="534BF987">
      <w:pPr>
        <w:numPr>
          <w:ilvl w:val="0"/>
          <w:numId w:val="1"/>
        </w:numPr>
        <w:spacing w:before="543" w:beforeLines="151" w:beforeAutospacing="0" w:after="276" w:afterLines="76" w:afterAutospacing="0"/>
        <w:ind w:left="425" w:leftChars="0" w:hanging="425" w:firstLineChars="0"/>
        <w:outlineLvl w:val="0"/>
        <w:rPr>
          <w:rFonts w:hint="default" w:cs="PT Serif Bold" w:asciiTheme="majorAscii" w:hAnsiTheme="majorAscii"/>
          <w:b/>
          <w:bCs w:val="0"/>
          <w:color w:val="843C0B" w:themeColor="accent2" w:themeShade="80"/>
          <w:sz w:val="28"/>
          <w:szCs w:val="28"/>
        </w:rPr>
      </w:pPr>
      <w:bookmarkStart w:id="16" w:name="_Toc907821533"/>
      <w:r>
        <w:rPr>
          <w:rFonts w:hint="default" w:cs="PT Serif Bold" w:asciiTheme="majorAscii" w:hAnsiTheme="majorAscii"/>
          <w:b/>
          <w:bCs w:val="0"/>
          <w:color w:val="843C0B" w:themeColor="accent2" w:themeShade="80"/>
          <w:sz w:val="28"/>
          <w:szCs w:val="28"/>
          <w:lang w:val="en-US"/>
        </w:rPr>
        <w:t>VISUALIZATIONS &amp; INSIGHTS</w:t>
      </w:r>
      <w:bookmarkEnd w:id="15"/>
      <w:bookmarkEnd w:id="16"/>
    </w:p>
    <w:p w14:paraId="3F95B928">
      <w:pPr>
        <w:numPr>
          <w:ilvl w:val="1"/>
          <w:numId w:val="1"/>
        </w:numPr>
        <w:spacing w:beforeAutospacing="0" w:after="276" w:afterLines="76" w:afterAutospacing="0"/>
        <w:ind w:left="845" w:leftChars="0" w:hanging="425" w:firstLineChars="0"/>
        <w:rPr>
          <w:rFonts w:hint="default" w:ascii="Arial Bold" w:hAnsi="Arial Bold" w:cs="Arial Bold"/>
          <w:b/>
          <w:bCs w:val="0"/>
          <w:color w:val="404040" w:themeColor="text1" w:themeTint="BF"/>
          <w:sz w:val="28"/>
          <w:szCs w:val="28"/>
          <w:shd w:val="clear" w:color="auto" w:fill="auto"/>
          <w:lang w:val="en-US"/>
          <w14:textFill>
            <w14:solidFill>
              <w14:schemeClr w14:val="tx1">
                <w14:lumMod w14:val="75000"/>
                <w14:lumOff w14:val="25000"/>
              </w14:schemeClr>
            </w14:solidFill>
          </w14:textFill>
        </w:rPr>
      </w:pPr>
      <w:r>
        <w:rPr>
          <w:rFonts w:hint="default" w:ascii="Arial Bold" w:hAnsi="Arial Bold" w:cs="Arial Bold"/>
          <w:b/>
          <w:bCs w:val="0"/>
          <w:color w:val="404040" w:themeColor="text1" w:themeTint="BF"/>
          <w:sz w:val="24"/>
          <w:szCs w:val="24"/>
          <w:shd w:val="clear" w:color="auto" w:fill="auto"/>
          <w:lang w:val="en-US"/>
          <w14:textFill>
            <w14:solidFill>
              <w14:schemeClr w14:val="tx1">
                <w14:lumMod w14:val="75000"/>
                <w14:lumOff w14:val="25000"/>
              </w14:schemeClr>
            </w14:solidFill>
          </w14:textFill>
        </w:rPr>
        <w:t>Product group wise sales.</w:t>
      </w:r>
    </w:p>
    <w:p w14:paraId="4943FD4C">
      <w:pPr>
        <w:numPr>
          <w:ilvl w:val="0"/>
          <w:numId w:val="0"/>
        </w:numPr>
        <w:spacing w:beforeAutospacing="0" w:after="276" w:afterLines="76" w:afterAutospacing="0"/>
        <w:ind w:left="420" w:leftChars="0"/>
        <w:rPr>
          <w:rFonts w:hint="default" w:ascii="Arial Regular" w:hAnsi="Arial Regular" w:cs="Arial Regular"/>
          <w:b w:val="0"/>
          <w:bCs/>
          <w:sz w:val="28"/>
          <w:szCs w:val="28"/>
          <w:lang w:val="en-US"/>
        </w:rPr>
      </w:pPr>
      <w:r>
        <w:rPr>
          <w:rFonts w:hint="default" w:ascii="Arial Regular" w:hAnsi="Arial Regular" w:cs="Arial Regular"/>
          <w:b w:val="0"/>
          <w:bCs/>
          <w:sz w:val="28"/>
          <w:szCs w:val="28"/>
          <w:lang w:val="en-US"/>
        </w:rPr>
        <w:drawing>
          <wp:inline distT="0" distB="0" distL="114300" distR="114300">
            <wp:extent cx="6005830" cy="2122805"/>
            <wp:effectExtent l="0" t="0" r="13970" b="10795"/>
            <wp:docPr id="1" name="Picture 1" descr="Screenshot 2025-09-17 at 3.22.3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9-17 at 3.22.37 PM"/>
                    <pic:cNvPicPr>
                      <a:picLocks noChangeAspect="1"/>
                    </pic:cNvPicPr>
                  </pic:nvPicPr>
                  <pic:blipFill>
                    <a:blip r:embed="rId7"/>
                    <a:stretch>
                      <a:fillRect/>
                    </a:stretch>
                  </pic:blipFill>
                  <pic:spPr>
                    <a:xfrm>
                      <a:off x="0" y="0"/>
                      <a:ext cx="6005830" cy="2122805"/>
                    </a:xfrm>
                    <a:prstGeom prst="rect">
                      <a:avLst/>
                    </a:prstGeom>
                  </pic:spPr>
                </pic:pic>
              </a:graphicData>
            </a:graphic>
          </wp:inline>
        </w:drawing>
      </w:r>
    </w:p>
    <w:p w14:paraId="5F05CB84">
      <w:pPr>
        <w:numPr>
          <w:ilvl w:val="0"/>
          <w:numId w:val="8"/>
        </w:numPr>
        <w:tabs>
          <w:tab w:val="clear" w:pos="420"/>
        </w:tabs>
        <w:spacing w:beforeAutospacing="0" w:after="276" w:afterLines="76" w:afterAutospacing="0"/>
        <w:ind w:left="1240" w:leftChars="0" w:hanging="240" w:firstLineChars="0"/>
        <w:jc w:val="both"/>
        <w:rPr>
          <w:rFonts w:hint="default" w:cs="Arial Bold" w:asciiTheme="minorAscii" w:hAnsiTheme="minorAscii"/>
          <w:b/>
          <w:bCs w:val="0"/>
          <w:color w:val="767171" w:themeColor="background2" w:themeShade="80"/>
          <w:sz w:val="28"/>
          <w:szCs w:val="28"/>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 xml:space="preserve">Observation: </w:t>
      </w:r>
      <w:r>
        <w:rPr>
          <w:rFonts w:hint="default" w:eastAsia="SimSun" w:cs="SimSun" w:asciiTheme="minorAscii" w:hAnsiTheme="minorAscii"/>
          <w:color w:val="767171" w:themeColor="background2" w:themeShade="80"/>
          <w:kern w:val="0"/>
          <w:sz w:val="24"/>
          <w:szCs w:val="24"/>
          <w:lang w:val="en-US" w:eastAsia="zh-CN" w:bidi="ar"/>
        </w:rPr>
        <w:t xml:space="preserve">Wheat Flour leads at sales, followed by Oil and Yeasts as the main revenue drivers. Mid-tier products like Flour, Liquor, Candy, Manioc Flour, and Spices contribute moderately, while categories such as Vegetables, Wines, Coffee, Tea, and Tomato Sauce record very low sales. </w:t>
      </w:r>
      <w:r>
        <w:rPr>
          <w:rFonts w:hint="default" w:ascii="Arial Italic" w:hAnsi="Arial Italic" w:eastAsia="SimSun" w:cs="Arial Italic"/>
          <w:i/>
          <w:iCs/>
          <w:color w:val="767171" w:themeColor="background2" w:themeShade="80"/>
          <w:kern w:val="0"/>
          <w:sz w:val="24"/>
          <w:szCs w:val="24"/>
          <w:lang w:val="en-US" w:eastAsia="zh-CN" w:bidi="ar"/>
        </w:rPr>
        <w:t>Overall,</w:t>
      </w:r>
      <w:r>
        <w:rPr>
          <w:rFonts w:hint="default" w:eastAsia="SimSun" w:cs="SimSun" w:asciiTheme="minorAscii" w:hAnsiTheme="minorAscii"/>
          <w:color w:val="767171" w:themeColor="background2" w:themeShade="80"/>
          <w:kern w:val="0"/>
          <w:sz w:val="24"/>
          <w:szCs w:val="24"/>
          <w:lang w:val="en-US" w:eastAsia="zh-CN" w:bidi="ar"/>
        </w:rPr>
        <w:t xml:space="preserve"> </w:t>
      </w:r>
      <w:r>
        <w:rPr>
          <w:rFonts w:hint="default" w:ascii="Arial Italic" w:hAnsi="Arial Italic" w:eastAsia="SimSun" w:cs="Arial Italic"/>
          <w:i/>
          <w:iCs/>
          <w:color w:val="767171" w:themeColor="background2" w:themeShade="80"/>
          <w:kern w:val="0"/>
          <w:sz w:val="24"/>
          <w:szCs w:val="24"/>
          <w:lang w:val="en-US" w:eastAsia="zh-CN" w:bidi="ar"/>
        </w:rPr>
        <w:t>sales are dominated by a few core products, with most other categories underperforming</w:t>
      </w:r>
      <w:r>
        <w:rPr>
          <w:rFonts w:hint="default" w:eastAsia="SimSun" w:cs="SimSun" w:asciiTheme="minorAscii" w:hAnsiTheme="minorAscii"/>
          <w:color w:val="767171" w:themeColor="background2" w:themeShade="80"/>
          <w:kern w:val="0"/>
          <w:sz w:val="24"/>
          <w:szCs w:val="24"/>
          <w:lang w:val="en-US" w:eastAsia="zh-CN" w:bidi="ar"/>
        </w:rPr>
        <w:t>.</w:t>
      </w:r>
    </w:p>
    <w:p w14:paraId="7C65CE12">
      <w:pPr>
        <w:numPr>
          <w:ilvl w:val="1"/>
          <w:numId w:val="1"/>
        </w:numPr>
        <w:spacing w:beforeAutospacing="0" w:after="276" w:afterLines="76" w:afterAutospacing="0"/>
        <w:ind w:left="845" w:leftChars="0" w:hanging="425" w:firstLineChars="0"/>
        <w:rPr>
          <w:rFonts w:hint="default" w:ascii="Arial Bold" w:hAnsi="Arial Bold" w:cs="Arial Bold"/>
          <w:b/>
          <w:bCs w:val="0"/>
          <w:color w:val="404040" w:themeColor="text1" w:themeTint="BF"/>
          <w:sz w:val="24"/>
          <w:szCs w:val="24"/>
          <w:shd w:val="clear" w:color="auto" w:fill="auto"/>
          <w:lang w:val="en-US"/>
          <w14:textFill>
            <w14:solidFill>
              <w14:schemeClr w14:val="tx1">
                <w14:lumMod w14:val="75000"/>
                <w14:lumOff w14:val="25000"/>
              </w14:schemeClr>
            </w14:solidFill>
          </w14:textFill>
        </w:rPr>
      </w:pPr>
      <w:r>
        <w:rPr>
          <w:rFonts w:hint="default" w:ascii="Arial Bold" w:hAnsi="Arial Bold" w:cs="Arial Bold"/>
          <w:b/>
          <w:bCs w:val="0"/>
          <w:color w:val="404040" w:themeColor="text1" w:themeTint="BF"/>
          <w:sz w:val="24"/>
          <w:szCs w:val="24"/>
          <w:shd w:val="clear" w:color="auto" w:fill="auto"/>
          <w:lang w:val="en-US"/>
          <w14:textFill>
            <w14:solidFill>
              <w14:schemeClr w14:val="tx1">
                <w14:lumMod w14:val="75000"/>
                <w14:lumOff w14:val="25000"/>
              </w14:schemeClr>
            </w14:solidFill>
          </w14:textFill>
        </w:rPr>
        <w:t>Top 5 product group.</w:t>
      </w:r>
    </w:p>
    <w:p w14:paraId="13AC2447">
      <w:pPr>
        <w:numPr>
          <w:ilvl w:val="0"/>
          <w:numId w:val="0"/>
        </w:numPr>
        <w:spacing w:beforeAutospacing="0" w:after="276" w:afterLines="76" w:afterAutospacing="0"/>
        <w:ind w:left="420" w:leftChars="0"/>
        <w:rPr>
          <w:rFonts w:hint="default" w:ascii="Arial Regular" w:hAnsi="Arial Regular" w:cs="Arial Regular"/>
          <w:b w:val="0"/>
          <w:bCs/>
          <w:sz w:val="28"/>
          <w:szCs w:val="28"/>
        </w:rPr>
      </w:pPr>
      <w:r>
        <w:rPr>
          <w:rFonts w:hint="default" w:ascii="Arial Regular" w:hAnsi="Arial Regular" w:cs="Arial Regular"/>
          <w:b w:val="0"/>
          <w:bCs/>
          <w:sz w:val="28"/>
          <w:szCs w:val="28"/>
        </w:rPr>
        <w:drawing>
          <wp:inline distT="0" distB="0" distL="114300" distR="114300">
            <wp:extent cx="5619750" cy="1544955"/>
            <wp:effectExtent l="0" t="0" r="19050" b="4445"/>
            <wp:docPr id="4" name="Picture 4" descr="Screenshot 2025-09-17 at 3.26.3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9-17 at 3.26.34 PM"/>
                    <pic:cNvPicPr>
                      <a:picLocks noChangeAspect="1"/>
                    </pic:cNvPicPr>
                  </pic:nvPicPr>
                  <pic:blipFill>
                    <a:blip r:embed="rId8"/>
                    <a:stretch>
                      <a:fillRect/>
                    </a:stretch>
                  </pic:blipFill>
                  <pic:spPr>
                    <a:xfrm>
                      <a:off x="0" y="0"/>
                      <a:ext cx="5619750" cy="1544955"/>
                    </a:xfrm>
                    <a:prstGeom prst="rect">
                      <a:avLst/>
                    </a:prstGeom>
                  </pic:spPr>
                </pic:pic>
              </a:graphicData>
            </a:graphic>
          </wp:inline>
        </w:drawing>
      </w:r>
    </w:p>
    <w:p w14:paraId="3E6CA574">
      <w:pPr>
        <w:numPr>
          <w:ilvl w:val="0"/>
          <w:numId w:val="9"/>
        </w:numPr>
        <w:tabs>
          <w:tab w:val="clear" w:pos="1260"/>
        </w:tabs>
        <w:spacing w:beforeAutospacing="0" w:after="276" w:afterLines="76" w:afterAutospacing="0"/>
        <w:ind w:left="1260" w:leftChars="0" w:hanging="420" w:firstLineChars="0"/>
        <w:jc w:val="both"/>
        <w:rPr>
          <w:rFonts w:hint="default" w:ascii="Arial Italic" w:hAnsi="Arial Italic" w:cs="Arial Italic"/>
          <w:b w:val="0"/>
          <w:bCs w:val="0"/>
          <w:i/>
          <w:iCs/>
          <w:color w:val="595959" w:themeColor="text1" w:themeTint="A6"/>
          <w:sz w:val="24"/>
          <w:szCs w:val="24"/>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Observation</w:t>
      </w: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 xml:space="preserve">: </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The top-performing product group is </w:t>
      </w:r>
      <w:r>
        <w:rPr>
          <w:rStyle w:val="9"/>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Wheat Flour</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 with sales of </w:t>
      </w:r>
      <w:r>
        <w:rPr>
          <w:rStyle w:val="9"/>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4.5M</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 significantly ahead of other groups. </w:t>
      </w:r>
      <w:r>
        <w:rPr>
          <w:rStyle w:val="9"/>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Oil</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 (2.9M) and </w:t>
      </w:r>
      <w:r>
        <w:rPr>
          <w:rStyle w:val="9"/>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Yeasts</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 (2.2M) also contribute strongly, while </w:t>
      </w:r>
      <w:r>
        <w:rPr>
          <w:rStyle w:val="9"/>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Flour</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 (1.7M) and </w:t>
      </w:r>
      <w:r>
        <w:rPr>
          <w:rStyle w:val="9"/>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Liquor</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 (1.1M) show relatively lower sales. </w:t>
      </w:r>
      <w:r>
        <w:rPr>
          <w:rFonts w:hint="default" w:ascii="Arial Italic" w:hAnsi="Arial Italic" w:cs="Arial Italic"/>
          <w:b w:val="0"/>
          <w:bCs w:val="0"/>
          <w:i/>
          <w:iCs/>
          <w:color w:val="595959" w:themeColor="text1" w:themeTint="A6"/>
          <w:sz w:val="24"/>
          <w:szCs w:val="24"/>
          <w14:textFill>
            <w14:solidFill>
              <w14:schemeClr w14:val="tx1">
                <w14:lumMod w14:val="65000"/>
                <w14:lumOff w14:val="35000"/>
              </w14:schemeClr>
            </w14:solidFill>
          </w14:textFill>
        </w:rPr>
        <w:t>This indicates that staple food items like wheat flour and oil are the main revenue drivers.</w:t>
      </w:r>
    </w:p>
    <w:p w14:paraId="68621D9C">
      <w:pPr>
        <w:numPr>
          <w:ilvl w:val="1"/>
          <w:numId w:val="1"/>
        </w:numPr>
        <w:spacing w:beforeAutospacing="0" w:after="276" w:afterLines="76" w:afterAutospacing="0"/>
        <w:ind w:left="420" w:leftChars="0" w:firstLine="0" w:firstLineChars="0"/>
        <w:rPr>
          <w:rFonts w:hint="default" w:ascii="Arial Bold" w:hAnsi="Arial Bold" w:cs="Arial Bold"/>
          <w:b/>
          <w:bCs w:val="0"/>
          <w:color w:val="404040" w:themeColor="text1" w:themeTint="BF"/>
          <w:sz w:val="28"/>
          <w:szCs w:val="28"/>
          <w14:textFill>
            <w14:solidFill>
              <w14:schemeClr w14:val="tx1">
                <w14:lumMod w14:val="75000"/>
                <w14:lumOff w14:val="25000"/>
              </w14:schemeClr>
            </w14:solidFill>
          </w14:textFill>
        </w:rPr>
      </w:pP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Bottom 5 product group.</w:t>
      </w:r>
    </w:p>
    <w:p w14:paraId="0B3ACF14">
      <w:pPr>
        <w:numPr>
          <w:ilvl w:val="0"/>
          <w:numId w:val="0"/>
        </w:numPr>
        <w:spacing w:beforeAutospacing="0" w:after="276" w:afterLines="76" w:afterAutospacing="0"/>
        <w:ind w:left="420" w:leftChars="0"/>
        <w:rPr>
          <w:rFonts w:hint="default" w:ascii="Arial Regular" w:hAnsi="Arial Regular" w:cs="Arial Regular"/>
          <w:b w:val="0"/>
          <w:bCs/>
          <w:sz w:val="28"/>
          <w:szCs w:val="28"/>
        </w:rPr>
      </w:pPr>
      <w:r>
        <w:rPr>
          <w:rFonts w:hint="default" w:ascii="Arial Regular" w:hAnsi="Arial Regular" w:cs="Arial Regular"/>
          <w:b w:val="0"/>
          <w:bCs/>
          <w:sz w:val="28"/>
          <w:szCs w:val="28"/>
        </w:rPr>
        <w:drawing>
          <wp:inline distT="0" distB="0" distL="114300" distR="114300">
            <wp:extent cx="5946140" cy="1561465"/>
            <wp:effectExtent l="0" t="0" r="22860" b="13335"/>
            <wp:docPr id="5" name="Picture 5" descr="Screenshot 2025-09-17 at 3.33.0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9-17 at 3.33.02 PM"/>
                    <pic:cNvPicPr>
                      <a:picLocks noChangeAspect="1"/>
                    </pic:cNvPicPr>
                  </pic:nvPicPr>
                  <pic:blipFill>
                    <a:blip r:embed="rId9"/>
                    <a:stretch>
                      <a:fillRect/>
                    </a:stretch>
                  </pic:blipFill>
                  <pic:spPr>
                    <a:xfrm>
                      <a:off x="0" y="0"/>
                      <a:ext cx="5946140" cy="1561465"/>
                    </a:xfrm>
                    <a:prstGeom prst="rect">
                      <a:avLst/>
                    </a:prstGeom>
                  </pic:spPr>
                </pic:pic>
              </a:graphicData>
            </a:graphic>
          </wp:inline>
        </w:drawing>
      </w:r>
    </w:p>
    <w:p w14:paraId="15B7C5B6">
      <w:pPr>
        <w:numPr>
          <w:ilvl w:val="0"/>
          <w:numId w:val="8"/>
        </w:numPr>
        <w:tabs>
          <w:tab w:val="clear" w:pos="420"/>
        </w:tabs>
        <w:spacing w:beforeAutospacing="0" w:afterAutospacing="0"/>
        <w:ind w:left="1265" w:leftChars="0" w:hanging="425" w:firstLineChars="0"/>
        <w:jc w:val="both"/>
        <w:rPr>
          <w:rFonts w:hint="default" w:cs="Arial Bold" w:asciiTheme="minorAscii" w:hAnsiTheme="minorAscii"/>
          <w:b/>
          <w:bCs w:val="0"/>
          <w:color w:val="595959" w:themeColor="text1" w:themeTint="A6"/>
          <w:sz w:val="28"/>
          <w:szCs w:val="28"/>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Observation</w:t>
      </w: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 xml:space="preserve">: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Energy Drink, Red Wine, Cassava Starch, Tea, and Tomato Sauce - have the lowest sales performance, with Tomato Sauce contributing the least at just 2K. These categories show weak demand compared to others and add minimal value to overall revenue.</w:t>
      </w:r>
    </w:p>
    <w:p w14:paraId="2D026939">
      <w:pPr>
        <w:numPr>
          <w:ilvl w:val="0"/>
          <w:numId w:val="0"/>
        </w:numPr>
        <w:spacing w:beforeAutospacing="0" w:afterAutospacing="0"/>
        <w:ind w:left="840" w:leftChars="0"/>
        <w:rPr>
          <w:rFonts w:hint="default" w:ascii="Arial Bold" w:hAnsi="Arial Bold" w:cs="Arial Bold"/>
          <w:b/>
          <w:bCs w:val="0"/>
          <w:sz w:val="28"/>
          <w:szCs w:val="28"/>
        </w:rPr>
      </w:pPr>
    </w:p>
    <w:p w14:paraId="65BC02C6">
      <w:pPr>
        <w:numPr>
          <w:ilvl w:val="1"/>
          <w:numId w:val="1"/>
        </w:numPr>
        <w:spacing w:beforeAutospacing="0" w:after="276" w:afterLines="76" w:afterAutospacing="0"/>
        <w:ind w:left="420" w:leftChars="0" w:firstLine="0" w:firstLineChars="0"/>
        <w:rPr>
          <w:rFonts w:hint="default" w:ascii="Arial Bold" w:hAnsi="Arial Bold" w:cs="Arial Bold"/>
          <w:b/>
          <w:bCs/>
          <w:color w:val="404040" w:themeColor="text1" w:themeTint="BF"/>
          <w14:textFill>
            <w14:solidFill>
              <w14:schemeClr w14:val="tx1">
                <w14:lumMod w14:val="75000"/>
                <w14:lumOff w14:val="25000"/>
              </w14:schemeClr>
            </w14:solidFill>
          </w14:textFill>
        </w:rPr>
      </w:pPr>
      <w:r>
        <w:rPr>
          <w:rFonts w:hint="default" w:ascii="Arial Bold" w:hAnsi="Arial Bold" w:eastAsia="SimSun" w:cs="Arial Bold"/>
          <w:b/>
          <w:bCs/>
          <w:color w:val="404040" w:themeColor="text1" w:themeTint="BF"/>
          <w:kern w:val="0"/>
          <w:sz w:val="24"/>
          <w:szCs w:val="24"/>
          <w:lang w:val="en-US" w:eastAsia="zh-CN" w:bidi="ar"/>
          <w14:textFill>
            <w14:solidFill>
              <w14:schemeClr w14:val="tx1">
                <w14:lumMod w14:val="75000"/>
                <w14:lumOff w14:val="25000"/>
              </w14:schemeClr>
            </w14:solidFill>
          </w14:textFill>
        </w:rPr>
        <w:t>Product category wise sales.</w:t>
      </w:r>
    </w:p>
    <w:p w14:paraId="19F8292D">
      <w:pPr>
        <w:numPr>
          <w:ilvl w:val="0"/>
          <w:numId w:val="0"/>
        </w:numPr>
        <w:spacing w:beforeAutospacing="0" w:after="276" w:afterLines="76" w:afterAutospacing="0"/>
        <w:ind w:firstLine="720" w:firstLineChars="0"/>
        <w:rPr>
          <w:rFonts w:hint="default" w:ascii="Arial Regular" w:hAnsi="Arial Regular" w:cs="Arial Regular"/>
          <w:b w:val="0"/>
          <w:bCs/>
          <w:sz w:val="28"/>
          <w:szCs w:val="28"/>
        </w:rPr>
      </w:pPr>
      <w:r>
        <w:rPr>
          <w:rFonts w:hint="default" w:ascii="Arial Regular" w:hAnsi="Arial Regular" w:cs="Arial Regular"/>
          <w:b w:val="0"/>
          <w:bCs/>
          <w:sz w:val="28"/>
          <w:szCs w:val="28"/>
        </w:rPr>
        <w:drawing>
          <wp:inline distT="0" distB="0" distL="114300" distR="114300">
            <wp:extent cx="5810885" cy="1636395"/>
            <wp:effectExtent l="0" t="0" r="5715" b="14605"/>
            <wp:docPr id="6" name="Picture 6" descr="Screenshot 2025-09-17 at 3.34.4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9-17 at 3.34.47 PM"/>
                    <pic:cNvPicPr>
                      <a:picLocks noChangeAspect="1"/>
                    </pic:cNvPicPr>
                  </pic:nvPicPr>
                  <pic:blipFill>
                    <a:blip r:embed="rId10"/>
                    <a:stretch>
                      <a:fillRect/>
                    </a:stretch>
                  </pic:blipFill>
                  <pic:spPr>
                    <a:xfrm>
                      <a:off x="0" y="0"/>
                      <a:ext cx="5810885" cy="1636395"/>
                    </a:xfrm>
                    <a:prstGeom prst="rect">
                      <a:avLst/>
                    </a:prstGeom>
                  </pic:spPr>
                </pic:pic>
              </a:graphicData>
            </a:graphic>
          </wp:inline>
        </w:drawing>
      </w:r>
    </w:p>
    <w:p w14:paraId="5B6D16D0">
      <w:pPr>
        <w:numPr>
          <w:ilvl w:val="0"/>
          <w:numId w:val="8"/>
        </w:numPr>
        <w:tabs>
          <w:tab w:val="clear" w:pos="420"/>
        </w:tabs>
        <w:spacing w:beforeAutospacing="0" w:afterAutospacing="0"/>
        <w:ind w:left="1265" w:leftChars="0" w:hanging="425" w:firstLineChars="0"/>
        <w:jc w:val="both"/>
        <w:rPr>
          <w:rFonts w:hint="default" w:asciiTheme="minorAscii" w:hAnsiTheme="minorAscii"/>
          <w:color w:val="595959" w:themeColor="text1" w:themeTint="A6"/>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Observation</w:t>
      </w: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 xml:space="preserve">: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 xml:space="preserve">Sales are heavily dominated by the Food category, which contributes </w:t>
      </w:r>
      <w:r>
        <w:rPr>
          <w:rStyle w:val="9"/>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91.39% (16.37M)</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of total sales, while the Drink category accounts for only </w:t>
      </w:r>
      <w:r>
        <w:rPr>
          <w:rStyle w:val="9"/>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8.61% (1.</w:t>
      </w:r>
      <w:r>
        <w:rPr>
          <w:rStyle w:val="9"/>
          <w:rFonts w:hint="default" w:eastAsia="SimSun" w:cs="SimSun" w:asciiTheme="minorAscii" w:hAnsiTheme="minorAscii"/>
          <w:b w:val="0"/>
          <w:bCs w:val="0"/>
          <w:color w:val="595959" w:themeColor="text1" w:themeTint="A6"/>
          <w:kern w:val="0"/>
          <w:sz w:val="24"/>
          <w:szCs w:val="24"/>
          <w:lang w:val="en-US" w:eastAsia="zh-CN" w:bidi="ar"/>
          <w14:textFill>
            <w14:solidFill>
              <w14:schemeClr w14:val="tx1">
                <w14:lumMod w14:val="65000"/>
                <w14:lumOff w14:val="35000"/>
              </w14:schemeClr>
            </w14:solidFill>
          </w14:textFill>
        </w:rPr>
        <w:t>54M)</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 This indicates that the business is highly reliant on food products, with beverages playing a comparatively small role in revenue generation.</w:t>
      </w:r>
    </w:p>
    <w:p w14:paraId="0B749C86">
      <w:pPr>
        <w:numPr>
          <w:ilvl w:val="0"/>
          <w:numId w:val="0"/>
        </w:numPr>
        <w:spacing w:beforeAutospacing="0" w:afterAutospacing="0"/>
        <w:rPr>
          <w:rFonts w:hint="default" w:ascii="Arial Bold" w:hAnsi="Arial Bold" w:cs="Arial Bold"/>
          <w:b/>
          <w:bCs w:val="0"/>
          <w:sz w:val="28"/>
          <w:szCs w:val="28"/>
        </w:rPr>
      </w:pPr>
    </w:p>
    <w:p w14:paraId="10A3ECEB">
      <w:pPr>
        <w:numPr>
          <w:ilvl w:val="1"/>
          <w:numId w:val="1"/>
        </w:numPr>
        <w:spacing w:beforeAutospacing="0" w:after="276" w:afterLines="76" w:afterAutospacing="0"/>
        <w:ind w:left="420" w:leftChars="0" w:firstLine="0" w:firstLineChars="0"/>
        <w:rPr>
          <w:rFonts w:hint="default" w:asciiTheme="minorAscii" w:hAnsiTheme="minorAscii"/>
          <w:b/>
          <w:bCs/>
          <w:color w:val="404040" w:themeColor="text1" w:themeTint="BF"/>
          <w14:textFill>
            <w14:solidFill>
              <w14:schemeClr w14:val="tx1">
                <w14:lumMod w14:val="75000"/>
                <w14:lumOff w14:val="25000"/>
              </w14:schemeClr>
            </w14:solidFill>
          </w14:textFill>
        </w:rPr>
      </w:pPr>
      <w:r>
        <w:rPr>
          <w:rFonts w:hint="default" w:eastAsia="SimSun" w:cs="SimSun" w:asciiTheme="minorAscii" w:hAnsiTheme="minorAscii"/>
          <w:b/>
          <w:bCs/>
          <w:color w:val="404040" w:themeColor="text1" w:themeTint="BF"/>
          <w:kern w:val="0"/>
          <w:sz w:val="24"/>
          <w:szCs w:val="24"/>
          <w:lang w:val="en-US" w:eastAsia="zh-CN" w:bidi="ar"/>
          <w14:textFill>
            <w14:solidFill>
              <w14:schemeClr w14:val="tx1">
                <w14:lumMod w14:val="75000"/>
                <w14:lumOff w14:val="25000"/>
              </w14:schemeClr>
            </w14:solidFill>
          </w14:textFill>
        </w:rPr>
        <w:t>Sales trend over the years.</w:t>
      </w:r>
    </w:p>
    <w:p w14:paraId="1AC71091">
      <w:pPr>
        <w:numPr>
          <w:ilvl w:val="0"/>
          <w:numId w:val="0"/>
        </w:numPr>
        <w:spacing w:beforeAutospacing="0" w:after="276" w:afterLines="76" w:afterAutospacing="0"/>
        <w:ind w:left="420" w:leftChars="0"/>
        <w:rPr>
          <w:rFonts w:hint="default" w:ascii="Arial Regular" w:hAnsi="Arial Regular" w:cs="Arial Regular"/>
          <w:b w:val="0"/>
          <w:bCs/>
          <w:sz w:val="28"/>
          <w:szCs w:val="28"/>
        </w:rPr>
      </w:pPr>
      <w:r>
        <w:rPr>
          <w:rFonts w:hint="default" w:ascii="Arial Regular" w:hAnsi="Arial Regular" w:cs="Arial Regular"/>
          <w:b w:val="0"/>
          <w:bCs/>
          <w:sz w:val="28"/>
          <w:szCs w:val="28"/>
        </w:rPr>
        <w:drawing>
          <wp:inline distT="0" distB="0" distL="114300" distR="114300">
            <wp:extent cx="5873750" cy="2468245"/>
            <wp:effectExtent l="0" t="0" r="19050" b="20955"/>
            <wp:docPr id="7" name="Picture 7" descr="Screenshot 2025-09-17 at 3.37.5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9-17 at 3.37.53 PM"/>
                    <pic:cNvPicPr>
                      <a:picLocks noChangeAspect="1"/>
                    </pic:cNvPicPr>
                  </pic:nvPicPr>
                  <pic:blipFill>
                    <a:blip r:embed="rId11"/>
                    <a:stretch>
                      <a:fillRect/>
                    </a:stretch>
                  </pic:blipFill>
                  <pic:spPr>
                    <a:xfrm>
                      <a:off x="0" y="0"/>
                      <a:ext cx="5873750" cy="2468245"/>
                    </a:xfrm>
                    <a:prstGeom prst="rect">
                      <a:avLst/>
                    </a:prstGeom>
                  </pic:spPr>
                </pic:pic>
              </a:graphicData>
            </a:graphic>
          </wp:inline>
        </w:drawing>
      </w:r>
    </w:p>
    <w:p w14:paraId="12D07069">
      <w:pPr>
        <w:numPr>
          <w:ilvl w:val="0"/>
          <w:numId w:val="8"/>
        </w:numPr>
        <w:tabs>
          <w:tab w:val="clear" w:pos="420"/>
        </w:tabs>
        <w:spacing w:beforeAutospacing="0" w:afterAutospacing="0"/>
        <w:ind w:left="1265" w:leftChars="0" w:hanging="425" w:firstLineChars="0"/>
        <w:jc w:val="both"/>
        <w:rPr>
          <w:rFonts w:hint="default" w:ascii="Arial Bold" w:hAnsi="Arial Bold" w:cs="Arial Bold"/>
          <w:b/>
          <w:bCs w:val="0"/>
          <w:color w:val="595959" w:themeColor="text1" w:themeTint="A6"/>
          <w:sz w:val="28"/>
          <w:szCs w:val="28"/>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Observation</w:t>
      </w: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 xml:space="preserve">: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Sales showed strong growth from</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w:t>
      </w:r>
      <w:r>
        <w:rPr>
          <w:rStyle w:val="9"/>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2019 to 2020</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with revenue rising from </w:t>
      </w:r>
      <w:r>
        <w:rPr>
          <w:rStyle w:val="9"/>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0.4M in Jan 2019</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to a peak of </w:t>
      </w:r>
      <w:r>
        <w:rPr>
          <w:rStyle w:val="9"/>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3.2M in Oct 2020</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However, sales declined sharply to </w:t>
      </w:r>
      <w:r>
        <w:rPr>
          <w:rStyle w:val="9"/>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1.05M in Jan 2021</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in</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dicating possible seasonal fluctuations or external market factors impacting performance at the start of 2021.</w:t>
      </w:r>
    </w:p>
    <w:p w14:paraId="3F4FA343">
      <w:pPr>
        <w:numPr>
          <w:ilvl w:val="0"/>
          <w:numId w:val="0"/>
        </w:numPr>
        <w:spacing w:beforeAutospacing="0" w:afterAutospacing="0"/>
        <w:rPr>
          <w:rFonts w:hint="default" w:ascii="Arial Bold" w:hAnsi="Arial Bold" w:cs="Arial Bold"/>
          <w:b/>
          <w:bCs w:val="0"/>
          <w:sz w:val="28"/>
          <w:szCs w:val="28"/>
        </w:rPr>
      </w:pPr>
    </w:p>
    <w:p w14:paraId="61324862">
      <w:pPr>
        <w:numPr>
          <w:ilvl w:val="1"/>
          <w:numId w:val="1"/>
        </w:numPr>
        <w:spacing w:beforeAutospacing="0" w:after="276" w:afterLines="76" w:afterAutospacing="0"/>
        <w:ind w:left="420" w:leftChars="0" w:firstLine="0" w:firstLineChars="0"/>
        <w:rPr>
          <w:rFonts w:hint="default" w:cs="Arial Regular" w:asciiTheme="minorAscii" w:hAnsiTheme="minorAscii"/>
          <w:b/>
          <w:bCs/>
          <w:color w:val="404040" w:themeColor="text1" w:themeTint="BF"/>
          <w:sz w:val="28"/>
          <w:szCs w:val="28"/>
          <w14:textFill>
            <w14:solidFill>
              <w14:schemeClr w14:val="tx1">
                <w14:lumMod w14:val="75000"/>
                <w14:lumOff w14:val="25000"/>
              </w14:schemeClr>
            </w14:solidFill>
          </w14:textFill>
        </w:rPr>
      </w:pPr>
      <w:r>
        <w:rPr>
          <w:rFonts w:hint="default" w:eastAsia="SimSun" w:cs="SimSun" w:asciiTheme="minorAscii" w:hAnsiTheme="minorAscii"/>
          <w:b/>
          <w:bCs/>
          <w:color w:val="404040" w:themeColor="text1" w:themeTint="BF"/>
          <w:kern w:val="0"/>
          <w:sz w:val="24"/>
          <w:szCs w:val="24"/>
          <w:lang w:val="en-US" w:eastAsia="zh-CN" w:bidi="ar"/>
          <w14:textFill>
            <w14:solidFill>
              <w14:schemeClr w14:val="tx1">
                <w14:lumMod w14:val="75000"/>
                <w14:lumOff w14:val="25000"/>
              </w14:schemeClr>
            </w14:solidFill>
          </w14:textFill>
        </w:rPr>
        <w:t>Product group sales by channel.</w:t>
      </w:r>
    </w:p>
    <w:p w14:paraId="75B658A4">
      <w:pPr>
        <w:numPr>
          <w:ilvl w:val="0"/>
          <w:numId w:val="0"/>
        </w:numPr>
        <w:spacing w:beforeAutospacing="0" w:after="276" w:afterLines="76" w:afterAutospacing="0"/>
        <w:ind w:left="420" w:leftChars="0"/>
        <w:rPr>
          <w:rFonts w:hint="default" w:ascii="Arial Regular" w:hAnsi="Arial Regular" w:cs="Arial Regular"/>
          <w:b w:val="0"/>
          <w:bCs/>
          <w:sz w:val="28"/>
          <w:szCs w:val="28"/>
          <w:lang w:val="en-US"/>
        </w:rPr>
      </w:pPr>
      <w:r>
        <w:rPr>
          <w:rFonts w:hint="default" w:ascii="Arial Regular" w:hAnsi="Arial Regular" w:cs="Arial Regular"/>
          <w:b w:val="0"/>
          <w:bCs/>
          <w:sz w:val="28"/>
          <w:szCs w:val="28"/>
          <w:lang w:val="en-US"/>
        </w:rPr>
        <w:drawing>
          <wp:inline distT="0" distB="0" distL="114300" distR="114300">
            <wp:extent cx="5925820" cy="3410585"/>
            <wp:effectExtent l="0" t="0" r="17780" b="18415"/>
            <wp:docPr id="8" name="Picture 8" descr="Screenshot 2025-09-17 at 3.42.3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9-17 at 3.42.32 PM"/>
                    <pic:cNvPicPr>
                      <a:picLocks noChangeAspect="1"/>
                    </pic:cNvPicPr>
                  </pic:nvPicPr>
                  <pic:blipFill>
                    <a:blip r:embed="rId12"/>
                    <a:stretch>
                      <a:fillRect/>
                    </a:stretch>
                  </pic:blipFill>
                  <pic:spPr>
                    <a:xfrm>
                      <a:off x="0" y="0"/>
                      <a:ext cx="5925820" cy="3410585"/>
                    </a:xfrm>
                    <a:prstGeom prst="rect">
                      <a:avLst/>
                    </a:prstGeom>
                  </pic:spPr>
                </pic:pic>
              </a:graphicData>
            </a:graphic>
          </wp:inline>
        </w:drawing>
      </w:r>
    </w:p>
    <w:p w14:paraId="5E39F1A1">
      <w:pPr>
        <w:numPr>
          <w:ilvl w:val="0"/>
          <w:numId w:val="8"/>
        </w:numPr>
        <w:tabs>
          <w:tab w:val="clear" w:pos="420"/>
        </w:tabs>
        <w:spacing w:beforeAutospacing="0" w:afterAutospacing="0"/>
        <w:ind w:left="1265" w:leftChars="0" w:hanging="425" w:firstLineChars="0"/>
        <w:jc w:val="both"/>
        <w:rPr>
          <w:rFonts w:hint="default" w:ascii="Arial Bold" w:hAnsi="Arial Bold" w:cs="Arial Bold"/>
          <w:b/>
          <w:bCs w:val="0"/>
          <w:color w:val="404040" w:themeColor="text1" w:themeTint="BF"/>
          <w:sz w:val="28"/>
          <w:szCs w:val="28"/>
          <w14:textFill>
            <w14:solidFill>
              <w14:schemeClr w14:val="tx1">
                <w14:lumMod w14:val="75000"/>
                <w14:lumOff w14:val="2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Observation</w:t>
      </w: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 xml:space="preserve">: </w:t>
      </w:r>
      <w:r>
        <w:rPr>
          <w:rFonts w:hint="default" w:asciiTheme="minorAscii" w:hAnsiTheme="minorAscii"/>
          <w:color w:val="595959" w:themeColor="text1" w:themeTint="A6"/>
          <w:sz w:val="24"/>
          <w:szCs w:val="24"/>
          <w14:textFill>
            <w14:solidFill>
              <w14:schemeClr w14:val="tx1">
                <w14:lumMod w14:val="65000"/>
                <w14:lumOff w14:val="35000"/>
              </w14:schemeClr>
            </w14:solidFill>
          </w14:textFill>
        </w:rPr>
        <w:t xml:space="preserve">Across all product groups, </w:t>
      </w:r>
      <w:r>
        <w:rPr>
          <w:rStyle w:val="9"/>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Wheat Flour dominates sales</w:t>
      </w:r>
      <w:r>
        <w:rPr>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 xml:space="preserve">, particularly in the </w:t>
      </w:r>
      <w:r>
        <w:rPr>
          <w:rStyle w:val="9"/>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Retail and Distributor channels</w:t>
      </w:r>
      <w:r>
        <w:rPr>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 xml:space="preserve">, </w:t>
      </w:r>
      <w:r>
        <w:rPr>
          <w:rFonts w:hint="default" w:asciiTheme="minorAscii" w:hAnsiTheme="minorAscii"/>
          <w:color w:val="595959" w:themeColor="text1" w:themeTint="A6"/>
          <w:sz w:val="24"/>
          <w:szCs w:val="24"/>
          <w14:textFill>
            <w14:solidFill>
              <w14:schemeClr w14:val="tx1">
                <w14:lumMod w14:val="65000"/>
                <w14:lumOff w14:val="35000"/>
              </w14:schemeClr>
            </w14:solidFill>
          </w14:textFill>
        </w:rPr>
        <w:t>while Online contributes relatively less. Similar patterns are seen for Oil, Yeasts, and Flour, highlighting that Retail and Distributor are the primary revenue drivers. This suggests a strong dependency on traditional sales channels, with Online remaining an underutilized growth opportunity.</w:t>
      </w:r>
    </w:p>
    <w:p w14:paraId="6B7C7F75">
      <w:pPr>
        <w:numPr>
          <w:ilvl w:val="0"/>
          <w:numId w:val="0"/>
        </w:numPr>
        <w:spacing w:beforeAutospacing="0" w:afterAutospacing="0"/>
        <w:ind w:left="840" w:leftChars="0"/>
        <w:rPr>
          <w:rFonts w:hint="default" w:ascii="Arial Bold" w:hAnsi="Arial Bold" w:cs="Arial Bold"/>
          <w:b/>
          <w:bCs w:val="0"/>
          <w:sz w:val="28"/>
          <w:szCs w:val="28"/>
        </w:rPr>
      </w:pPr>
    </w:p>
    <w:p w14:paraId="29BCE43B">
      <w:pPr>
        <w:numPr>
          <w:ilvl w:val="1"/>
          <w:numId w:val="1"/>
        </w:numPr>
        <w:spacing w:beforeAutospacing="0" w:after="276" w:afterLines="76" w:afterAutospacing="0"/>
        <w:ind w:left="420" w:leftChars="0" w:firstLine="0" w:firstLineChars="0"/>
        <w:rPr>
          <w:rFonts w:hint="default" w:cs="Arial Bold" w:asciiTheme="minorAscii" w:hAnsiTheme="minorAscii"/>
          <w:b/>
          <w:bCs/>
          <w:color w:val="404040" w:themeColor="text1" w:themeTint="BF"/>
          <w14:textFill>
            <w14:solidFill>
              <w14:schemeClr w14:val="tx1">
                <w14:lumMod w14:val="75000"/>
                <w14:lumOff w14:val="25000"/>
              </w14:schemeClr>
            </w14:solidFill>
          </w14:textFill>
        </w:rPr>
      </w:pPr>
      <w:r>
        <w:rPr>
          <w:rFonts w:hint="default" w:eastAsia="SimSun" w:cs="SimSun" w:asciiTheme="minorAscii" w:hAnsiTheme="minorAscii"/>
          <w:b/>
          <w:bCs/>
          <w:color w:val="404040" w:themeColor="text1" w:themeTint="BF"/>
          <w:kern w:val="0"/>
          <w:sz w:val="24"/>
          <w:szCs w:val="24"/>
          <w:lang w:val="en-US" w:eastAsia="zh-CN" w:bidi="ar"/>
          <w14:textFill>
            <w14:solidFill>
              <w14:schemeClr w14:val="tx1">
                <w14:lumMod w14:val="75000"/>
                <w14:lumOff w14:val="25000"/>
              </w14:schemeClr>
            </w14:solidFill>
          </w14:textFill>
        </w:rPr>
        <w:t>Product category sales by channel.</w:t>
      </w:r>
    </w:p>
    <w:p w14:paraId="48B96B2B">
      <w:pPr>
        <w:numPr>
          <w:ilvl w:val="0"/>
          <w:numId w:val="0"/>
        </w:numPr>
        <w:spacing w:beforeAutospacing="0" w:after="276" w:afterLines="76" w:afterAutospacing="0"/>
        <w:ind w:firstLine="720" w:firstLineChars="0"/>
        <w:rPr>
          <w:rFonts w:hint="default" w:ascii="Arial Regular" w:hAnsi="Arial Regular" w:cs="Arial Regular"/>
          <w:b w:val="0"/>
          <w:bCs/>
          <w:sz w:val="28"/>
          <w:szCs w:val="28"/>
        </w:rPr>
      </w:pPr>
      <w:r>
        <w:rPr>
          <w:rFonts w:hint="default" w:ascii="Arial Regular" w:hAnsi="Arial Regular" w:cs="Arial Regular"/>
          <w:b w:val="0"/>
          <w:bCs/>
          <w:sz w:val="28"/>
          <w:szCs w:val="28"/>
        </w:rPr>
        <w:drawing>
          <wp:inline distT="0" distB="0" distL="114300" distR="114300">
            <wp:extent cx="5850890" cy="2458720"/>
            <wp:effectExtent l="0" t="0" r="16510" b="5080"/>
            <wp:docPr id="9" name="Picture 9" descr="Screenshot 2025-09-17 at 3.45.0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9-17 at 3.45.08 PM"/>
                    <pic:cNvPicPr>
                      <a:picLocks noChangeAspect="1"/>
                    </pic:cNvPicPr>
                  </pic:nvPicPr>
                  <pic:blipFill>
                    <a:blip r:embed="rId13"/>
                    <a:stretch>
                      <a:fillRect/>
                    </a:stretch>
                  </pic:blipFill>
                  <pic:spPr>
                    <a:xfrm>
                      <a:off x="0" y="0"/>
                      <a:ext cx="5850890" cy="2458720"/>
                    </a:xfrm>
                    <a:prstGeom prst="rect">
                      <a:avLst/>
                    </a:prstGeom>
                  </pic:spPr>
                </pic:pic>
              </a:graphicData>
            </a:graphic>
          </wp:inline>
        </w:drawing>
      </w:r>
    </w:p>
    <w:p w14:paraId="1D96833B">
      <w:pPr>
        <w:numPr>
          <w:ilvl w:val="0"/>
          <w:numId w:val="8"/>
        </w:numPr>
        <w:tabs>
          <w:tab w:val="clear" w:pos="420"/>
        </w:tabs>
        <w:spacing w:beforeAutospacing="0" w:afterAutospacing="0"/>
        <w:ind w:left="1265" w:leftChars="0" w:hanging="425" w:firstLineChars="0"/>
        <w:jc w:val="both"/>
        <w:rPr>
          <w:rFonts w:hint="default" w:ascii="Arial Italic" w:hAnsi="Arial Italic" w:cs="Arial Italic"/>
          <w:b w:val="0"/>
          <w:bCs w:val="0"/>
          <w:i/>
          <w:iCs/>
          <w:color w:val="595959" w:themeColor="text1" w:themeTint="A6"/>
          <w:sz w:val="24"/>
          <w:szCs w:val="24"/>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Observation</w:t>
      </w: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 xml:space="preserve">: </w:t>
      </w:r>
      <w:r>
        <w:rPr>
          <w:color w:val="595959" w:themeColor="text1" w:themeTint="A6"/>
          <w:sz w:val="24"/>
          <w:szCs w:val="24"/>
          <w14:textFill>
            <w14:solidFill>
              <w14:schemeClr w14:val="tx1">
                <w14:lumMod w14:val="65000"/>
                <w14:lumOff w14:val="35000"/>
              </w14:schemeClr>
            </w14:solidFill>
          </w14:textFill>
        </w:rPr>
        <w:t>Food products dominate across all sales channels, with</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 </w:t>
      </w:r>
      <w:r>
        <w:rPr>
          <w:rStyle w:val="9"/>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Retail (7.7M)</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 contributing the highest share, followed by </w:t>
      </w:r>
      <w:r>
        <w:rPr>
          <w:rStyle w:val="9"/>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Distributor (5.7M)</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 and </w:t>
      </w:r>
      <w:r>
        <w:rPr>
          <w:rStyle w:val="9"/>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Online (3.0M)</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 Drink products, however, show minimal sales, with only </w:t>
      </w:r>
      <w:r>
        <w:rPr>
          <w:rStyle w:val="9"/>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1.0M in Retail</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 and negligible p</w:t>
      </w:r>
      <w:r>
        <w:rPr>
          <w:color w:val="595959" w:themeColor="text1" w:themeTint="A6"/>
          <w:sz w:val="24"/>
          <w:szCs w:val="24"/>
          <w14:textFill>
            <w14:solidFill>
              <w14:schemeClr w14:val="tx1">
                <w14:lumMod w14:val="65000"/>
                <w14:lumOff w14:val="35000"/>
              </w14:schemeClr>
            </w14:solidFill>
          </w14:textFill>
        </w:rPr>
        <w:t xml:space="preserve">erformance in Distributor and Online channels. </w:t>
      </w:r>
      <w:r>
        <w:rPr>
          <w:rFonts w:hint="default" w:ascii="Arial Italic" w:hAnsi="Arial Italic" w:cs="Arial Italic"/>
          <w:b w:val="0"/>
          <w:bCs w:val="0"/>
          <w:i/>
          <w:iCs/>
          <w:color w:val="595959" w:themeColor="text1" w:themeTint="A6"/>
          <w:sz w:val="24"/>
          <w:szCs w:val="24"/>
          <w14:textFill>
            <w14:solidFill>
              <w14:schemeClr w14:val="tx1">
                <w14:lumMod w14:val="65000"/>
                <w14:lumOff w14:val="35000"/>
              </w14:schemeClr>
            </w14:solidFill>
          </w14:textFill>
        </w:rPr>
        <w:t>This indicates that the business is heavily reliant on Food sales, particularly through Retail.</w:t>
      </w:r>
    </w:p>
    <w:p w14:paraId="13FFA1D5">
      <w:pPr>
        <w:numPr>
          <w:ilvl w:val="0"/>
          <w:numId w:val="0"/>
        </w:numPr>
        <w:spacing w:beforeAutospacing="0" w:afterAutospacing="0"/>
        <w:ind w:left="840" w:leftChars="0"/>
        <w:rPr>
          <w:rFonts w:hint="default" w:ascii="Arial Bold" w:hAnsi="Arial Bold" w:cs="Arial Bold"/>
          <w:b/>
          <w:bCs w:val="0"/>
          <w:sz w:val="28"/>
          <w:szCs w:val="28"/>
        </w:rPr>
      </w:pPr>
    </w:p>
    <w:p w14:paraId="766074BA">
      <w:pPr>
        <w:numPr>
          <w:ilvl w:val="1"/>
          <w:numId w:val="1"/>
        </w:numPr>
        <w:spacing w:beforeAutospacing="0" w:after="276" w:afterLines="76" w:afterAutospacing="0"/>
        <w:ind w:left="420" w:leftChars="0" w:firstLine="0" w:firstLineChars="0"/>
        <w:rPr>
          <w:rFonts w:hint="default" w:ascii="Arial Bold" w:hAnsi="Arial Bold" w:cs="Arial Bold"/>
          <w:b/>
          <w:bCs/>
          <w:color w:val="404040" w:themeColor="text1" w:themeTint="BF"/>
          <w:sz w:val="28"/>
          <w:szCs w:val="28"/>
          <w14:textFill>
            <w14:solidFill>
              <w14:schemeClr w14:val="tx1">
                <w14:lumMod w14:val="75000"/>
                <w14:lumOff w14:val="25000"/>
              </w14:schemeClr>
            </w14:solidFill>
          </w14:textFill>
        </w:rPr>
      </w:pPr>
      <w:r>
        <w:rPr>
          <w:rFonts w:hint="default" w:ascii="Arial Bold" w:hAnsi="Arial Bold" w:eastAsia="SimSun" w:cs="Arial Bold"/>
          <w:b/>
          <w:bCs/>
          <w:color w:val="404040" w:themeColor="text1" w:themeTint="BF"/>
          <w:kern w:val="0"/>
          <w:sz w:val="24"/>
          <w:szCs w:val="24"/>
          <w:lang w:val="en-US" w:eastAsia="zh-CN" w:bidi="ar"/>
          <w14:textFill>
            <w14:solidFill>
              <w14:schemeClr w14:val="tx1">
                <w14:lumMod w14:val="75000"/>
                <w14:lumOff w14:val="25000"/>
              </w14:schemeClr>
            </w14:solidFill>
          </w14:textFill>
        </w:rPr>
        <w:t>Overall channel-wise sales contribution.</w:t>
      </w:r>
    </w:p>
    <w:p w14:paraId="5F5169BC">
      <w:pPr>
        <w:numPr>
          <w:ilvl w:val="0"/>
          <w:numId w:val="0"/>
        </w:numPr>
        <w:spacing w:beforeAutospacing="0" w:after="276" w:afterLines="76" w:afterAutospacing="0"/>
        <w:ind w:left="420" w:leftChars="0"/>
        <w:rPr>
          <w:rFonts w:hint="default" w:ascii="Arial Regular" w:hAnsi="Arial Regular" w:cs="Arial Regular"/>
          <w:b w:val="0"/>
          <w:bCs/>
          <w:sz w:val="28"/>
          <w:szCs w:val="28"/>
          <w:lang w:val="en-US"/>
        </w:rPr>
      </w:pPr>
      <w:r>
        <w:rPr>
          <w:rFonts w:hint="default" w:ascii="Arial Regular" w:hAnsi="Arial Regular" w:cs="Arial Regular"/>
          <w:b w:val="0"/>
          <w:bCs/>
          <w:sz w:val="28"/>
          <w:szCs w:val="28"/>
          <w:lang w:val="en-US"/>
        </w:rPr>
        <w:drawing>
          <wp:inline distT="0" distB="0" distL="114300" distR="114300">
            <wp:extent cx="5848985" cy="2143125"/>
            <wp:effectExtent l="0" t="0" r="18415" b="15875"/>
            <wp:docPr id="10" name="Picture 10" descr="Screenshot 2025-09-17 at 3.46.5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9-17 at 3.46.57 PM"/>
                    <pic:cNvPicPr>
                      <a:picLocks noChangeAspect="1"/>
                    </pic:cNvPicPr>
                  </pic:nvPicPr>
                  <pic:blipFill>
                    <a:blip r:embed="rId14"/>
                    <a:stretch>
                      <a:fillRect/>
                    </a:stretch>
                  </pic:blipFill>
                  <pic:spPr>
                    <a:xfrm>
                      <a:off x="0" y="0"/>
                      <a:ext cx="5848985" cy="2143125"/>
                    </a:xfrm>
                    <a:prstGeom prst="rect">
                      <a:avLst/>
                    </a:prstGeom>
                  </pic:spPr>
                </pic:pic>
              </a:graphicData>
            </a:graphic>
          </wp:inline>
        </w:drawing>
      </w:r>
    </w:p>
    <w:p w14:paraId="20C330A7">
      <w:pPr>
        <w:numPr>
          <w:ilvl w:val="0"/>
          <w:numId w:val="8"/>
        </w:numPr>
        <w:tabs>
          <w:tab w:val="clear" w:pos="420"/>
        </w:tabs>
        <w:spacing w:beforeAutospacing="0" w:afterAutospacing="0"/>
        <w:ind w:left="1265" w:leftChars="0" w:hanging="425" w:firstLineChars="0"/>
        <w:jc w:val="both"/>
        <w:rPr>
          <w:rFonts w:hint="default" w:ascii="Arial Bold" w:hAnsi="Arial Bold" w:cs="Arial Bold"/>
          <w:b/>
          <w:bCs w:val="0"/>
          <w:sz w:val="28"/>
          <w:szCs w:val="28"/>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Observation</w:t>
      </w: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 xml:space="preserve">: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 xml:space="preserve">Retail is the leading sales channel, accounting for </w:t>
      </w:r>
      <w:r>
        <w:rPr>
          <w:rStyle w:val="9"/>
          <w:rFonts w:hint="default" w:eastAsia="SimSun" w:cs="SimSun" w:asciiTheme="minorAscii" w:hAnsiTheme="minorAscii"/>
          <w:b w:val="0"/>
          <w:bCs w:val="0"/>
          <w:color w:val="595959" w:themeColor="text1" w:themeTint="A6"/>
          <w:kern w:val="0"/>
          <w:sz w:val="24"/>
          <w:szCs w:val="24"/>
          <w:lang w:val="en-US" w:eastAsia="zh-CN" w:bidi="ar"/>
          <w14:textFill>
            <w14:solidFill>
              <w14:schemeClr w14:val="tx1">
                <w14:lumMod w14:val="65000"/>
                <w14:lumOff w14:val="35000"/>
              </w14:schemeClr>
            </w14:solidFill>
          </w14:textFill>
        </w:rPr>
        <w:t>48.56% (8.7M)</w:t>
      </w:r>
      <w:r>
        <w:rPr>
          <w:rFonts w:hint="default" w:eastAsia="SimSun" w:cs="SimSun" w:asciiTheme="minorAscii" w:hAnsiTheme="minorAscii"/>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of total sales, followed by Distributor at </w:t>
      </w:r>
      <w:r>
        <w:rPr>
          <w:rStyle w:val="9"/>
          <w:rFonts w:hint="default" w:eastAsia="SimSun" w:cs="SimSun" w:asciiTheme="minorAscii" w:hAnsiTheme="minorAscii"/>
          <w:b w:val="0"/>
          <w:bCs w:val="0"/>
          <w:color w:val="595959" w:themeColor="text1" w:themeTint="A6"/>
          <w:kern w:val="0"/>
          <w:sz w:val="24"/>
          <w:szCs w:val="24"/>
          <w:lang w:val="en-US" w:eastAsia="zh-CN" w:bidi="ar"/>
          <w14:textFill>
            <w14:solidFill>
              <w14:schemeClr w14:val="tx1">
                <w14:lumMod w14:val="65000"/>
                <w14:lumOff w14:val="35000"/>
              </w14:schemeClr>
            </w14:solidFill>
          </w14:textFill>
        </w:rPr>
        <w:t>34.05% (6.1M)</w:t>
      </w:r>
      <w:r>
        <w:rPr>
          <w:rFonts w:hint="default" w:eastAsia="SimSun" w:cs="SimSun" w:asciiTheme="minorAscii" w:hAnsiTheme="minorAscii"/>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while Online contributes the smallest share at </w:t>
      </w:r>
      <w:r>
        <w:rPr>
          <w:rStyle w:val="9"/>
          <w:rFonts w:hint="default" w:eastAsia="SimSun" w:cs="SimSun" w:asciiTheme="minorAscii" w:hAnsiTheme="minorAscii"/>
          <w:b w:val="0"/>
          <w:bCs w:val="0"/>
          <w:color w:val="595959" w:themeColor="text1" w:themeTint="A6"/>
          <w:kern w:val="0"/>
          <w:sz w:val="24"/>
          <w:szCs w:val="24"/>
          <w:lang w:val="en-US" w:eastAsia="zh-CN" w:bidi="ar"/>
          <w14:textFill>
            <w14:solidFill>
              <w14:schemeClr w14:val="tx1">
                <w14:lumMod w14:val="65000"/>
                <w14:lumOff w14:val="35000"/>
              </w14:schemeClr>
            </w14:solidFill>
          </w14:textFill>
        </w:rPr>
        <w:t>17.39% (3.1M)</w:t>
      </w:r>
      <w:r>
        <w:rPr>
          <w:rFonts w:hint="default" w:eastAsia="SimSun" w:cs="SimSun" w:asciiTheme="minorAscii" w:hAnsiTheme="minorAscii"/>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This highlights the i</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mportance of strengthening Retail and Distributor operations, while also exploring strategies to boost Online sales for balanced growth</w:t>
      </w:r>
      <w:r>
        <w:rPr>
          <w:rFonts w:ascii="SimSun" w:hAnsi="SimSun" w:eastAsia="SimSun" w:cs="SimSun"/>
          <w:kern w:val="0"/>
          <w:sz w:val="24"/>
          <w:szCs w:val="24"/>
          <w:lang w:val="en-US" w:eastAsia="zh-CN" w:bidi="ar"/>
        </w:rPr>
        <w:t>.</w:t>
      </w:r>
    </w:p>
    <w:p w14:paraId="5C00BB8F">
      <w:pPr>
        <w:numPr>
          <w:ilvl w:val="0"/>
          <w:numId w:val="0"/>
        </w:numPr>
        <w:spacing w:beforeAutospacing="0" w:afterAutospacing="0"/>
        <w:ind w:left="840" w:leftChars="0"/>
        <w:rPr>
          <w:rFonts w:hint="default" w:ascii="Arial Bold" w:hAnsi="Arial Bold" w:cs="Arial Bold"/>
          <w:b/>
          <w:bCs w:val="0"/>
          <w:sz w:val="28"/>
          <w:szCs w:val="28"/>
        </w:rPr>
      </w:pPr>
    </w:p>
    <w:p w14:paraId="07232764">
      <w:pPr>
        <w:numPr>
          <w:ilvl w:val="1"/>
          <w:numId w:val="1"/>
        </w:numPr>
        <w:spacing w:beforeAutospacing="0" w:after="276" w:afterLines="76" w:afterAutospacing="0"/>
        <w:ind w:left="420" w:leftChars="0" w:firstLine="0" w:firstLineChars="0"/>
        <w:rPr>
          <w:rFonts w:hint="default" w:ascii="Arial Bold" w:hAnsi="Arial Bold" w:cs="Arial Bold"/>
          <w:b/>
          <w:bCs/>
          <w:color w:val="404040" w:themeColor="text1" w:themeTint="BF"/>
          <w:sz w:val="28"/>
          <w:szCs w:val="28"/>
          <w14:textFill>
            <w14:solidFill>
              <w14:schemeClr w14:val="tx1">
                <w14:lumMod w14:val="75000"/>
                <w14:lumOff w14:val="25000"/>
              </w14:schemeClr>
            </w14:solidFill>
          </w14:textFill>
        </w:rPr>
      </w:pPr>
      <w:r>
        <w:rPr>
          <w:rFonts w:hint="default" w:ascii="Arial Bold" w:hAnsi="Arial Bold" w:eastAsia="SimSun" w:cs="Arial Bold"/>
          <w:b/>
          <w:bCs/>
          <w:color w:val="404040" w:themeColor="text1" w:themeTint="BF"/>
          <w:kern w:val="0"/>
          <w:sz w:val="24"/>
          <w:szCs w:val="24"/>
          <w:lang w:val="en-US" w:eastAsia="zh-CN" w:bidi="ar"/>
          <w14:textFill>
            <w14:solidFill>
              <w14:schemeClr w14:val="tx1">
                <w14:lumMod w14:val="75000"/>
                <w14:lumOff w14:val="25000"/>
              </w14:schemeClr>
            </w14:solidFill>
          </w14:textFill>
        </w:rPr>
        <w:t>Key influencers of sales.</w:t>
      </w:r>
    </w:p>
    <w:p w14:paraId="06D1873F">
      <w:pPr>
        <w:numPr>
          <w:ilvl w:val="0"/>
          <w:numId w:val="0"/>
        </w:numPr>
        <w:spacing w:beforeAutospacing="0" w:after="276" w:afterLines="76" w:afterAutospacing="0"/>
        <w:ind w:left="420" w:leftChars="0"/>
        <w:rPr>
          <w:rFonts w:hint="default" w:ascii="Arial Regular" w:hAnsi="Arial Regular" w:cs="Arial Regular"/>
          <w:b w:val="0"/>
          <w:bCs/>
          <w:sz w:val="28"/>
          <w:szCs w:val="28"/>
          <w:lang w:val="en-US"/>
        </w:rPr>
      </w:pPr>
      <w:r>
        <w:rPr>
          <w:rFonts w:hint="default" w:ascii="Arial Regular" w:hAnsi="Arial Regular" w:cs="Arial Regular"/>
          <w:b w:val="0"/>
          <w:bCs/>
          <w:sz w:val="28"/>
          <w:szCs w:val="28"/>
          <w:lang w:val="en-US"/>
        </w:rPr>
        <w:drawing>
          <wp:inline distT="0" distB="0" distL="114300" distR="114300">
            <wp:extent cx="5848985" cy="2230120"/>
            <wp:effectExtent l="0" t="0" r="18415" b="5080"/>
            <wp:docPr id="12" name="Picture 12" descr="Screenshot 2025-09-17 at 3.49.1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9-17 at 3.49.12 PM"/>
                    <pic:cNvPicPr>
                      <a:picLocks noChangeAspect="1"/>
                    </pic:cNvPicPr>
                  </pic:nvPicPr>
                  <pic:blipFill>
                    <a:blip r:embed="rId15"/>
                    <a:stretch>
                      <a:fillRect/>
                    </a:stretch>
                  </pic:blipFill>
                  <pic:spPr>
                    <a:xfrm>
                      <a:off x="0" y="0"/>
                      <a:ext cx="5848985" cy="2230120"/>
                    </a:xfrm>
                    <a:prstGeom prst="rect">
                      <a:avLst/>
                    </a:prstGeom>
                  </pic:spPr>
                </pic:pic>
              </a:graphicData>
            </a:graphic>
          </wp:inline>
        </w:drawing>
      </w:r>
    </w:p>
    <w:p w14:paraId="4ECEE7C1">
      <w:pPr>
        <w:numPr>
          <w:ilvl w:val="0"/>
          <w:numId w:val="8"/>
        </w:numPr>
        <w:tabs>
          <w:tab w:val="clear" w:pos="420"/>
        </w:tabs>
        <w:spacing w:beforeAutospacing="0" w:afterAutospacing="0"/>
        <w:ind w:left="1265" w:leftChars="0" w:hanging="425" w:firstLineChars="0"/>
        <w:jc w:val="both"/>
        <w:rPr>
          <w:rFonts w:hint="default" w:ascii="Arial" w:hAnsi="Arial" w:cs="Arial"/>
          <w:b w:val="0"/>
          <w:bCs w:val="0"/>
          <w:color w:val="595959" w:themeColor="text1" w:themeTint="A6"/>
          <w:sz w:val="28"/>
          <w:szCs w:val="28"/>
          <w14:textFill>
            <w14:solidFill>
              <w14:schemeClr w14:val="tx1">
                <w14:lumMod w14:val="65000"/>
                <w14:lumOff w14:val="35000"/>
              </w14:schemeClr>
            </w14:solidFill>
          </w14:textFill>
        </w:rPr>
      </w:pP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 xml:space="preserve">Observation: </w:t>
      </w:r>
      <w:r>
        <w:rPr>
          <w:rFonts w:hint="default" w:ascii="Arial" w:hAnsi="Arial" w:cs="Arial"/>
          <w:b w:val="0"/>
          <w:bCs/>
          <w:color w:val="595959" w:themeColor="text1" w:themeTint="A6"/>
          <w:sz w:val="24"/>
          <w:szCs w:val="24"/>
          <w:lang w:val="en-US"/>
          <w14:textFill>
            <w14:solidFill>
              <w14:schemeClr w14:val="tx1">
                <w14:lumMod w14:val="65000"/>
                <w14:lumOff w14:val="35000"/>
              </w14:schemeClr>
            </w14:solidFill>
          </w14:textFill>
        </w:rPr>
        <w:t>F</w:t>
      </w:r>
      <w:r>
        <w:rPr>
          <w:rFonts w:hint="default" w:ascii="Arial" w:hAnsi="Arial" w:eastAsia="SimSun" w:cs="Arial"/>
          <w:b w:val="0"/>
          <w:bCs/>
          <w:color w:val="595959" w:themeColor="text1" w:themeTint="A6"/>
          <w:kern w:val="0"/>
          <w:sz w:val="24"/>
          <w:szCs w:val="24"/>
          <w:lang w:val="en-US" w:eastAsia="zh-CN" w:bidi="ar"/>
          <w14:textFill>
            <w14:solidFill>
              <w14:schemeClr w14:val="tx1">
                <w14:lumMod w14:val="65000"/>
                <w14:lumOff w14:val="35000"/>
              </w14:schemeClr>
            </w14:solidFill>
          </w14:textFill>
        </w:rPr>
        <w:t xml:space="preserve">ound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 xml:space="preserve">a strong correlation between a decrease in sales </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and the ProductCategory being Food. As seen, when the product category is food, the average sales decrease by 38.72. </w:t>
      </w:r>
    </w:p>
    <w:p w14:paraId="0081C8D2">
      <w:pPr>
        <w:numPr>
          <w:ilvl w:val="0"/>
          <w:numId w:val="0"/>
        </w:numPr>
        <w:spacing w:beforeAutospacing="0" w:afterAutospacing="0"/>
        <w:ind w:left="840" w:leftChars="0"/>
        <w:rPr>
          <w:rFonts w:hint="default" w:ascii="Arial Bold" w:hAnsi="Arial Bold" w:cs="Arial Bold"/>
          <w:b/>
          <w:bCs w:val="0"/>
          <w:sz w:val="28"/>
          <w:szCs w:val="28"/>
        </w:rPr>
      </w:pPr>
    </w:p>
    <w:p w14:paraId="0169B138">
      <w:pPr>
        <w:numPr>
          <w:ilvl w:val="1"/>
          <w:numId w:val="1"/>
        </w:numPr>
        <w:spacing w:beforeAutospacing="0" w:after="276" w:afterLines="76" w:afterAutospacing="0"/>
        <w:ind w:left="420" w:leftChars="0" w:firstLine="0" w:firstLineChars="0"/>
        <w:rPr>
          <w:rFonts w:hint="default" w:cs="Arial Regular" w:asciiTheme="minorAscii" w:hAnsiTheme="minorAscii"/>
          <w:b/>
          <w:bCs/>
          <w:color w:val="404040" w:themeColor="text1" w:themeTint="BF"/>
          <w:sz w:val="22"/>
          <w:szCs w:val="22"/>
          <w:shd w:val="clear" w:color="auto" w:fill="auto"/>
          <w14:textFill>
            <w14:solidFill>
              <w14:schemeClr w14:val="tx1">
                <w14:lumMod w14:val="75000"/>
                <w14:lumOff w14:val="25000"/>
              </w14:schemeClr>
            </w14:solidFill>
          </w14:textFill>
        </w:rPr>
      </w:pPr>
      <w:r>
        <w:rPr>
          <w:rFonts w:hint="default" w:eastAsia="SimSun" w:cs="SimSun" w:asciiTheme="minorAscii" w:hAnsiTheme="minorAscii"/>
          <w:b/>
          <w:bCs/>
          <w:color w:val="404040" w:themeColor="text1" w:themeTint="BF"/>
          <w:kern w:val="0"/>
          <w:sz w:val="24"/>
          <w:szCs w:val="24"/>
          <w:shd w:val="clear" w:color="auto" w:fill="auto"/>
          <w:lang w:val="en-US" w:eastAsia="zh-CN" w:bidi="ar"/>
          <w14:textFill>
            <w14:solidFill>
              <w14:schemeClr w14:val="tx1">
                <w14:lumMod w14:val="75000"/>
                <w14:lumOff w14:val="25000"/>
              </w14:schemeClr>
            </w14:solidFill>
          </w14:textFill>
        </w:rPr>
        <w:t>Salesperson sales performance.</w:t>
      </w:r>
    </w:p>
    <w:p w14:paraId="6269693A">
      <w:pPr>
        <w:numPr>
          <w:ilvl w:val="0"/>
          <w:numId w:val="0"/>
        </w:numPr>
        <w:spacing w:beforeAutospacing="0" w:after="276" w:afterLines="76" w:afterAutospacing="0"/>
        <w:ind w:left="420" w:leftChars="0"/>
        <w:rPr>
          <w:rFonts w:hint="default" w:ascii="Arial Regular" w:hAnsi="Arial Regular" w:cs="Arial Regular"/>
          <w:b w:val="0"/>
          <w:bCs/>
          <w:sz w:val="28"/>
          <w:szCs w:val="28"/>
          <w:lang w:val="en-US"/>
        </w:rPr>
      </w:pPr>
      <w:r>
        <w:rPr>
          <w:rFonts w:hint="default" w:ascii="Arial Regular" w:hAnsi="Arial Regular" w:cs="Arial Regular"/>
          <w:b w:val="0"/>
          <w:bCs/>
          <w:sz w:val="28"/>
          <w:szCs w:val="28"/>
          <w:lang w:val="en-US"/>
        </w:rPr>
        <w:drawing>
          <wp:inline distT="0" distB="0" distL="114300" distR="114300">
            <wp:extent cx="5892165" cy="2033905"/>
            <wp:effectExtent l="0" t="0" r="635" b="23495"/>
            <wp:docPr id="13" name="Picture 13" descr="Screenshot 2025-09-17 at 4.07.0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5-09-17 at 4.07.07 PM"/>
                    <pic:cNvPicPr>
                      <a:picLocks noChangeAspect="1"/>
                    </pic:cNvPicPr>
                  </pic:nvPicPr>
                  <pic:blipFill>
                    <a:blip r:embed="rId16"/>
                    <a:stretch>
                      <a:fillRect/>
                    </a:stretch>
                  </pic:blipFill>
                  <pic:spPr>
                    <a:xfrm>
                      <a:off x="0" y="0"/>
                      <a:ext cx="5892165" cy="2033905"/>
                    </a:xfrm>
                    <a:prstGeom prst="rect">
                      <a:avLst/>
                    </a:prstGeom>
                  </pic:spPr>
                </pic:pic>
              </a:graphicData>
            </a:graphic>
          </wp:inline>
        </w:drawing>
      </w:r>
    </w:p>
    <w:p w14:paraId="00F2A4A4">
      <w:pPr>
        <w:numPr>
          <w:ilvl w:val="0"/>
          <w:numId w:val="8"/>
        </w:numPr>
        <w:tabs>
          <w:tab w:val="clear" w:pos="420"/>
        </w:tabs>
        <w:spacing w:beforeAutospacing="0" w:afterAutospacing="0"/>
        <w:ind w:left="1265" w:leftChars="0" w:hanging="425" w:firstLineChars="0"/>
        <w:jc w:val="both"/>
        <w:rPr>
          <w:rFonts w:hint="default" w:ascii="Arial" w:hAnsi="Arial" w:cs="Arial"/>
          <w:b w:val="0"/>
          <w:bCs w:val="0"/>
          <w:sz w:val="28"/>
          <w:szCs w:val="28"/>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Observation</w:t>
      </w: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 xml:space="preserve">: </w:t>
      </w:r>
      <w:r>
        <w:rPr>
          <w:rFonts w:hint="default" w:cs="Arial Bold" w:asciiTheme="minorAscii" w:hAnsiTheme="minorAscii"/>
          <w:b w:val="0"/>
          <w:bCs/>
          <w:color w:val="595959" w:themeColor="text1" w:themeTint="A6"/>
          <w:sz w:val="24"/>
          <w:szCs w:val="24"/>
          <w:lang w:val="en-US"/>
          <w14:textFill>
            <w14:solidFill>
              <w14:schemeClr w14:val="tx1">
                <w14:lumMod w14:val="65000"/>
                <w14:lumOff w14:val="35000"/>
              </w14:schemeClr>
            </w14:solidFill>
          </w14:textFill>
        </w:rPr>
        <w:t>A</w:t>
      </w:r>
      <w:r>
        <w:rPr>
          <w:rFonts w:hint="default" w:eastAsia="SimSun" w:cs="SimSun" w:asciiTheme="minorAscii" w:hAnsiTheme="minorAscii"/>
          <w:b w:val="0"/>
          <w:bCs/>
          <w:color w:val="595959" w:themeColor="text1" w:themeTint="A6"/>
          <w:kern w:val="0"/>
          <w:sz w:val="24"/>
          <w:szCs w:val="24"/>
          <w:lang w:val="en-US" w:eastAsia="zh-CN" w:bidi="ar"/>
          <w14:textFill>
            <w14:solidFill>
              <w14:schemeClr w14:val="tx1">
                <w14:lumMod w14:val="65000"/>
                <w14:lumOff w14:val="35000"/>
              </w14:schemeClr>
            </w14:solidFill>
          </w14:textFill>
        </w:rPr>
        <w:t xml:space="preserve">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clear breakdown of individual sales performance across the team. Top performer is</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Carla Ferreira with total sales of $4.7 million, followed by Julio Lima with $3.3 million. </w:t>
      </w:r>
    </w:p>
    <w:p w14:paraId="51F8B8E9">
      <w:pPr>
        <w:numPr>
          <w:ilvl w:val="0"/>
          <w:numId w:val="0"/>
        </w:numPr>
        <w:spacing w:beforeAutospacing="0" w:afterAutospacing="0"/>
        <w:ind w:left="840" w:leftChars="0"/>
        <w:rPr>
          <w:rFonts w:hint="default" w:ascii="Arial" w:hAnsi="Arial" w:cs="Arial"/>
          <w:b w:val="0"/>
          <w:bCs w:val="0"/>
          <w:sz w:val="28"/>
          <w:szCs w:val="28"/>
        </w:rPr>
      </w:pPr>
    </w:p>
    <w:p w14:paraId="2A800F90">
      <w:pPr>
        <w:numPr>
          <w:ilvl w:val="1"/>
          <w:numId w:val="1"/>
        </w:numPr>
        <w:spacing w:beforeAutospacing="0" w:after="276" w:afterLines="76" w:afterAutospacing="0"/>
        <w:ind w:left="420" w:leftChars="0" w:firstLine="0" w:firstLineChars="0"/>
        <w:rPr>
          <w:rFonts w:hint="default" w:ascii="Arial Bold" w:hAnsi="Arial Bold" w:cs="Arial Bold"/>
          <w:b/>
          <w:bCs w:val="0"/>
          <w:color w:val="404040" w:themeColor="text1" w:themeTint="BF"/>
          <w:sz w:val="24"/>
          <w:szCs w:val="24"/>
          <w14:textFill>
            <w14:solidFill>
              <w14:schemeClr w14:val="tx1">
                <w14:lumMod w14:val="75000"/>
                <w14:lumOff w14:val="25000"/>
              </w14:schemeClr>
            </w14:solidFill>
          </w14:textFill>
        </w:rPr>
      </w:pP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Top 5 salesperson by performance.</w:t>
      </w:r>
    </w:p>
    <w:p w14:paraId="1341F868">
      <w:pPr>
        <w:numPr>
          <w:ilvl w:val="0"/>
          <w:numId w:val="0"/>
        </w:numPr>
        <w:spacing w:beforeAutospacing="0" w:after="276" w:afterLines="76" w:afterAutospacing="0"/>
        <w:ind w:left="420" w:leftChars="0"/>
        <w:rPr>
          <w:rFonts w:hint="default" w:ascii="Arial Regular" w:hAnsi="Arial Regular" w:cs="Arial Regular"/>
          <w:b w:val="0"/>
          <w:bCs/>
          <w:sz w:val="28"/>
          <w:szCs w:val="28"/>
          <w:lang w:val="en-US"/>
        </w:rPr>
      </w:pPr>
      <w:r>
        <w:rPr>
          <w:rFonts w:hint="default" w:ascii="Arial Regular" w:hAnsi="Arial Regular" w:cs="Arial Regular"/>
          <w:b w:val="0"/>
          <w:bCs/>
          <w:sz w:val="28"/>
          <w:szCs w:val="28"/>
          <w:lang w:val="en-US"/>
        </w:rPr>
        <w:drawing>
          <wp:inline distT="0" distB="0" distL="114300" distR="114300">
            <wp:extent cx="5866765" cy="1749425"/>
            <wp:effectExtent l="0" t="0" r="635" b="3175"/>
            <wp:docPr id="14" name="Picture 14" descr="Screenshot 2025-09-17 at 4.09.5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9-17 at 4.09.51 PM"/>
                    <pic:cNvPicPr>
                      <a:picLocks noChangeAspect="1"/>
                    </pic:cNvPicPr>
                  </pic:nvPicPr>
                  <pic:blipFill>
                    <a:blip r:embed="rId17"/>
                    <a:stretch>
                      <a:fillRect/>
                    </a:stretch>
                  </pic:blipFill>
                  <pic:spPr>
                    <a:xfrm>
                      <a:off x="0" y="0"/>
                      <a:ext cx="5866765" cy="1749425"/>
                    </a:xfrm>
                    <a:prstGeom prst="rect">
                      <a:avLst/>
                    </a:prstGeom>
                  </pic:spPr>
                </pic:pic>
              </a:graphicData>
            </a:graphic>
          </wp:inline>
        </w:drawing>
      </w:r>
    </w:p>
    <w:p w14:paraId="40535737">
      <w:pPr>
        <w:numPr>
          <w:ilvl w:val="0"/>
          <w:numId w:val="8"/>
        </w:numPr>
        <w:tabs>
          <w:tab w:val="clear" w:pos="420"/>
        </w:tabs>
        <w:spacing w:beforeAutospacing="0" w:afterAutospacing="0"/>
        <w:ind w:left="1265" w:leftChars="0" w:hanging="425" w:firstLineChars="0"/>
        <w:jc w:val="both"/>
        <w:rPr>
          <w:rFonts w:hint="default" w:cs="Arial Bold" w:asciiTheme="minorAscii" w:hAnsiTheme="minorAscii"/>
          <w:b/>
          <w:bCs w:val="0"/>
          <w:color w:val="595959" w:themeColor="text1" w:themeTint="A6"/>
          <w:sz w:val="28"/>
          <w:szCs w:val="28"/>
          <w:lang w:val="en-US"/>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Observation</w:t>
      </w:r>
      <w:r>
        <w:rPr>
          <w:rFonts w:hint="default" w:ascii="Arial Bold" w:hAnsi="Arial Bold" w:cs="Arial Bold"/>
          <w:b/>
          <w:bCs w:val="0"/>
          <w:sz w:val="24"/>
          <w:szCs w:val="24"/>
          <w:lang w:val="en-US"/>
        </w:rPr>
        <w:t xml:space="preserve">: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 xml:space="preserve">The top two performers, </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Carla Ferreira</w:t>
      </w:r>
      <w:r>
        <w:rPr>
          <w:rFonts w:hint="default" w:eastAsia="SimSun" w:cs="SimSun" w:asciiTheme="minorAscii" w:hAnsiTheme="minorAscii"/>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and </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Julio Lima</w:t>
      </w:r>
      <w:r>
        <w:rPr>
          <w:rFonts w:hint="default" w:eastAsia="SimSun" w:cs="SimSun" w:asciiTheme="minorAscii" w:hAnsiTheme="minorAscii"/>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account for a combined total of 8.09M in sales,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capturing a large portion of the overall sales.</w:t>
      </w:r>
    </w:p>
    <w:p w14:paraId="1CBE1AA1">
      <w:pPr>
        <w:numPr>
          <w:ilvl w:val="0"/>
          <w:numId w:val="0"/>
        </w:numPr>
        <w:spacing w:beforeAutospacing="0" w:afterAutospacing="0"/>
        <w:ind w:left="840" w:leftChars="0"/>
        <w:rPr>
          <w:rFonts w:hint="default" w:ascii="Arial Bold" w:hAnsi="Arial Bold" w:cs="Arial Bold"/>
          <w:b/>
          <w:bCs w:val="0"/>
          <w:sz w:val="28"/>
          <w:szCs w:val="28"/>
        </w:rPr>
      </w:pPr>
    </w:p>
    <w:p w14:paraId="6652B42B">
      <w:pPr>
        <w:numPr>
          <w:ilvl w:val="1"/>
          <w:numId w:val="1"/>
        </w:numPr>
        <w:spacing w:beforeAutospacing="0" w:after="276" w:afterLines="76" w:afterAutospacing="0"/>
        <w:ind w:left="420" w:leftChars="0" w:firstLine="0" w:firstLineChars="0"/>
        <w:jc w:val="both"/>
        <w:rPr>
          <w:rFonts w:hint="default" w:cs="Arial Regular" w:asciiTheme="minorAscii" w:hAnsiTheme="minorAscii"/>
          <w:b/>
          <w:bCs/>
          <w:color w:val="404040" w:themeColor="text1" w:themeTint="BF"/>
          <w:sz w:val="28"/>
          <w:szCs w:val="28"/>
          <w:lang w:val="en-US"/>
          <w14:textFill>
            <w14:solidFill>
              <w14:schemeClr w14:val="tx1">
                <w14:lumMod w14:val="75000"/>
                <w14:lumOff w14:val="25000"/>
              </w14:schemeClr>
            </w14:solidFill>
          </w14:textFill>
        </w:rPr>
      </w:pPr>
      <w:r>
        <w:rPr>
          <w:rFonts w:hint="default" w:eastAsia="SimSun" w:cs="SimSun" w:asciiTheme="minorAscii" w:hAnsiTheme="minorAscii"/>
          <w:b/>
          <w:bCs/>
          <w:color w:val="404040" w:themeColor="text1" w:themeTint="BF"/>
          <w:kern w:val="0"/>
          <w:sz w:val="24"/>
          <w:szCs w:val="24"/>
          <w:lang w:val="en-US" w:eastAsia="zh-CN" w:bidi="ar"/>
          <w14:textFill>
            <w14:solidFill>
              <w14:schemeClr w14:val="tx1">
                <w14:lumMod w14:val="75000"/>
                <w14:lumOff w14:val="25000"/>
              </w14:schemeClr>
            </w14:solidFill>
          </w14:textFill>
        </w:rPr>
        <w:t>Supervisor sales performance.</w:t>
      </w:r>
    </w:p>
    <w:p w14:paraId="548CDDC4">
      <w:pPr>
        <w:numPr>
          <w:ilvl w:val="0"/>
          <w:numId w:val="0"/>
        </w:numPr>
        <w:spacing w:beforeAutospacing="0" w:after="276" w:afterLines="76" w:afterAutospacing="0"/>
        <w:ind w:left="420" w:leftChars="0"/>
        <w:rPr>
          <w:rFonts w:hint="default" w:ascii="Arial Regular" w:hAnsi="Arial Regular" w:cs="Arial Regular"/>
          <w:b w:val="0"/>
          <w:bCs/>
          <w:sz w:val="28"/>
          <w:szCs w:val="28"/>
          <w:lang w:val="en-US"/>
        </w:rPr>
      </w:pPr>
      <w:r>
        <w:rPr>
          <w:rFonts w:hint="default" w:ascii="Arial Regular" w:hAnsi="Arial Regular" w:cs="Arial Regular"/>
          <w:b w:val="0"/>
          <w:bCs/>
          <w:sz w:val="28"/>
          <w:szCs w:val="28"/>
          <w:lang w:val="en-US"/>
        </w:rPr>
        <w:drawing>
          <wp:inline distT="0" distB="0" distL="114300" distR="114300">
            <wp:extent cx="5909945" cy="2564130"/>
            <wp:effectExtent l="0" t="0" r="8255" b="1270"/>
            <wp:docPr id="15" name="Picture 15" descr="Screenshot 2025-09-17 at 4.11.2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5-09-17 at 4.11.29 PM"/>
                    <pic:cNvPicPr>
                      <a:picLocks noChangeAspect="1"/>
                    </pic:cNvPicPr>
                  </pic:nvPicPr>
                  <pic:blipFill>
                    <a:blip r:embed="rId18"/>
                    <a:stretch>
                      <a:fillRect/>
                    </a:stretch>
                  </pic:blipFill>
                  <pic:spPr>
                    <a:xfrm>
                      <a:off x="0" y="0"/>
                      <a:ext cx="5909945" cy="2564130"/>
                    </a:xfrm>
                    <a:prstGeom prst="rect">
                      <a:avLst/>
                    </a:prstGeom>
                  </pic:spPr>
                </pic:pic>
              </a:graphicData>
            </a:graphic>
          </wp:inline>
        </w:drawing>
      </w:r>
    </w:p>
    <w:p w14:paraId="3B2B9210">
      <w:pPr>
        <w:numPr>
          <w:ilvl w:val="0"/>
          <w:numId w:val="8"/>
        </w:numPr>
        <w:tabs>
          <w:tab w:val="clear" w:pos="420"/>
        </w:tabs>
        <w:spacing w:beforeAutospacing="0" w:afterAutospacing="0"/>
        <w:ind w:left="1265" w:leftChars="0" w:hanging="425" w:firstLineChars="0"/>
        <w:jc w:val="both"/>
        <w:rPr>
          <w:rFonts w:hint="default" w:ascii="Arial" w:hAnsi="Arial" w:cs="Arial"/>
          <w:b w:val="0"/>
          <w:bCs w:val="0"/>
          <w:color w:val="595959" w:themeColor="text1" w:themeTint="A6"/>
          <w:sz w:val="28"/>
          <w:szCs w:val="28"/>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Observation</w:t>
      </w:r>
      <w:r>
        <w:rPr>
          <w:rFonts w:hint="default" w:ascii="Arial Bold" w:hAnsi="Arial Bold" w:cs="Arial Bold"/>
          <w:b/>
          <w:bCs w:val="0"/>
          <w:sz w:val="24"/>
          <w:szCs w:val="24"/>
          <w:lang w:val="en-US"/>
        </w:rPr>
        <w:t xml:space="preserve">: </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Diego Araujo</w:t>
      </w:r>
      <w:r>
        <w:rPr>
          <w:rFonts w:hint="default" w:ascii="Arial Bold" w:hAnsi="Arial Bold" w:eastAsia="SimSun" w:cs="Arial Bold"/>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and Diogo Carvalho are the top performing supervisors, with significantly higher sales than the rest of others.</w:t>
      </w:r>
    </w:p>
    <w:p w14:paraId="0C5A9993">
      <w:pPr>
        <w:numPr>
          <w:ilvl w:val="0"/>
          <w:numId w:val="0"/>
        </w:numPr>
        <w:spacing w:beforeAutospacing="0" w:afterAutospacing="0"/>
        <w:ind w:left="840" w:leftChars="0"/>
        <w:rPr>
          <w:rFonts w:hint="default" w:ascii="Arial Bold" w:hAnsi="Arial Bold" w:cs="Arial Bold"/>
          <w:b/>
          <w:bCs w:val="0"/>
          <w:sz w:val="28"/>
          <w:szCs w:val="28"/>
        </w:rPr>
      </w:pPr>
    </w:p>
    <w:p w14:paraId="682C4707">
      <w:pPr>
        <w:numPr>
          <w:ilvl w:val="1"/>
          <w:numId w:val="1"/>
        </w:numPr>
        <w:spacing w:beforeAutospacing="0" w:after="276" w:afterLines="76" w:afterAutospacing="0"/>
        <w:ind w:left="420" w:leftChars="0" w:firstLine="0" w:firstLineChars="0"/>
        <w:rPr>
          <w:rFonts w:hint="default" w:cs="Arial Regular" w:asciiTheme="minorAscii" w:hAnsiTheme="minorAscii"/>
          <w:b/>
          <w:bCs/>
          <w:color w:val="404040" w:themeColor="text1" w:themeTint="BF"/>
          <w:sz w:val="28"/>
          <w:szCs w:val="28"/>
          <w14:textFill>
            <w14:solidFill>
              <w14:schemeClr w14:val="tx1">
                <w14:lumMod w14:val="75000"/>
                <w14:lumOff w14:val="25000"/>
              </w14:schemeClr>
            </w14:solidFill>
          </w14:textFill>
        </w:rPr>
      </w:pPr>
      <w:r>
        <w:rPr>
          <w:rFonts w:hint="default" w:eastAsia="SimSun" w:cs="SimSun" w:asciiTheme="minorAscii" w:hAnsiTheme="minorAscii"/>
          <w:b/>
          <w:bCs/>
          <w:color w:val="404040" w:themeColor="text1" w:themeTint="BF"/>
          <w:kern w:val="0"/>
          <w:sz w:val="24"/>
          <w:szCs w:val="24"/>
          <w:lang w:val="en-US" w:eastAsia="zh-CN" w:bidi="ar"/>
          <w14:textFill>
            <w14:solidFill>
              <w14:schemeClr w14:val="tx1">
                <w14:lumMod w14:val="75000"/>
                <w14:lumOff w14:val="25000"/>
              </w14:schemeClr>
            </w14:solidFill>
          </w14:textFill>
        </w:rPr>
        <w:t>Manager sales performance.</w:t>
      </w:r>
    </w:p>
    <w:p w14:paraId="5AAC65A0">
      <w:pPr>
        <w:numPr>
          <w:ilvl w:val="0"/>
          <w:numId w:val="0"/>
        </w:numPr>
        <w:spacing w:beforeAutospacing="0" w:after="276" w:afterLines="76" w:afterAutospacing="0"/>
        <w:ind w:left="420" w:leftChars="0"/>
        <w:rPr>
          <w:rFonts w:hint="default" w:ascii="Arial Regular" w:hAnsi="Arial Regular" w:cs="Arial Regular"/>
          <w:b w:val="0"/>
          <w:bCs/>
          <w:sz w:val="28"/>
          <w:szCs w:val="28"/>
          <w:lang w:val="en-US"/>
        </w:rPr>
      </w:pPr>
      <w:r>
        <w:rPr>
          <w:rFonts w:hint="default" w:ascii="Arial Regular" w:hAnsi="Arial Regular" w:cs="Arial Regular"/>
          <w:b w:val="0"/>
          <w:bCs/>
          <w:sz w:val="28"/>
          <w:szCs w:val="28"/>
          <w:lang w:val="en-US"/>
        </w:rPr>
        <w:drawing>
          <wp:inline distT="0" distB="0" distL="114300" distR="114300">
            <wp:extent cx="5861685" cy="1993265"/>
            <wp:effectExtent l="0" t="0" r="5715" b="13335"/>
            <wp:docPr id="16" name="Picture 16" descr="Screenshot 2025-09-17 at 4.12.5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5-09-17 at 4.12.50 PM"/>
                    <pic:cNvPicPr>
                      <a:picLocks noChangeAspect="1"/>
                    </pic:cNvPicPr>
                  </pic:nvPicPr>
                  <pic:blipFill>
                    <a:blip r:embed="rId19"/>
                    <a:stretch>
                      <a:fillRect/>
                    </a:stretch>
                  </pic:blipFill>
                  <pic:spPr>
                    <a:xfrm>
                      <a:off x="0" y="0"/>
                      <a:ext cx="5861685" cy="1993265"/>
                    </a:xfrm>
                    <a:prstGeom prst="rect">
                      <a:avLst/>
                    </a:prstGeom>
                  </pic:spPr>
                </pic:pic>
              </a:graphicData>
            </a:graphic>
          </wp:inline>
        </w:drawing>
      </w:r>
    </w:p>
    <w:p w14:paraId="3E442D34">
      <w:pPr>
        <w:numPr>
          <w:ilvl w:val="0"/>
          <w:numId w:val="8"/>
        </w:numPr>
        <w:tabs>
          <w:tab w:val="clear" w:pos="420"/>
        </w:tabs>
        <w:spacing w:beforeAutospacing="0" w:afterAutospacing="0"/>
        <w:ind w:left="1265" w:leftChars="0" w:hanging="425" w:firstLineChars="0"/>
        <w:rPr>
          <w:rFonts w:hint="default" w:ascii="Arial" w:hAnsi="Arial" w:cs="Arial"/>
          <w:b w:val="0"/>
          <w:bCs/>
          <w:color w:val="595959" w:themeColor="text1" w:themeTint="A6"/>
          <w:sz w:val="24"/>
          <w:szCs w:val="24"/>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Observation</w:t>
      </w:r>
      <w:r>
        <w:rPr>
          <w:rFonts w:hint="default" w:ascii="Arial Bold" w:hAnsi="Arial Bold" w:cs="Arial Bold"/>
          <w:b/>
          <w:bCs w:val="0"/>
          <w:sz w:val="24"/>
          <w:szCs w:val="24"/>
          <w:lang w:val="en-US"/>
        </w:rPr>
        <w:t>:</w:t>
      </w:r>
      <w:r>
        <w:rPr>
          <w:rFonts w:hint="default" w:ascii="Arial Bold" w:hAnsi="Arial Bold" w:cs="Arial Bold"/>
          <w:b w:val="0"/>
          <w:bCs/>
          <w:sz w:val="24"/>
          <w:szCs w:val="24"/>
          <w:lang w:val="en-US"/>
        </w:rPr>
        <w:t xml:space="preserve"> </w:t>
      </w:r>
      <w:r>
        <w:rPr>
          <w:rFonts w:hint="default" w:ascii="Arial" w:hAnsi="Arial" w:eastAsia="SimSun" w:cs="Arial"/>
          <w:b w:val="0"/>
          <w:bCs/>
          <w:color w:val="595959" w:themeColor="text1" w:themeTint="A6"/>
          <w:kern w:val="0"/>
          <w:sz w:val="24"/>
          <w:szCs w:val="24"/>
          <w:lang w:val="en-US" w:eastAsia="zh-CN" w:bidi="ar"/>
          <w14:textFill>
            <w14:solidFill>
              <w14:schemeClr w14:val="tx1">
                <w14:lumMod w14:val="65000"/>
                <w14:lumOff w14:val="35000"/>
              </w14:schemeClr>
            </w14:solidFill>
          </w14:textFill>
        </w:rPr>
        <w:t>Gabriel Azevedo leads with a total of $9.2M in sales, followed closely by Victor Castro at $8.7M. This minor difference of just $0.5M suggests a highly competitive yet balanced performance between the two.</w:t>
      </w:r>
    </w:p>
    <w:p w14:paraId="25E0F9A8">
      <w:pPr>
        <w:keepNext w:val="0"/>
        <w:keepLines w:val="0"/>
        <w:widowControl/>
        <w:suppressLineNumbers w:val="0"/>
        <w:jc w:val="left"/>
        <w:rPr>
          <w:rFonts w:hint="default" w:ascii="Arial Bold" w:hAnsi="Arial Bold" w:cs="Arial Bold"/>
          <w:b/>
          <w:bCs w:val="0"/>
          <w:color w:val="595959" w:themeColor="text1" w:themeTint="A6"/>
          <w:sz w:val="28"/>
          <w:szCs w:val="28"/>
          <w14:textFill>
            <w14:solidFill>
              <w14:schemeClr w14:val="tx1">
                <w14:lumMod w14:val="65000"/>
                <w14:lumOff w14:val="35000"/>
              </w14:schemeClr>
            </w14:solidFill>
          </w14:textFill>
        </w:rPr>
      </w:pPr>
    </w:p>
    <w:p w14:paraId="423B9AE9">
      <w:pPr>
        <w:keepNext w:val="0"/>
        <w:keepLines w:val="0"/>
        <w:widowControl/>
        <w:suppressLineNumbers w:val="0"/>
        <w:jc w:val="left"/>
        <w:rPr>
          <w:rFonts w:hint="default" w:ascii="Arial Bold" w:hAnsi="Arial Bold" w:cs="Arial Bold"/>
          <w:b/>
          <w:bCs w:val="0"/>
          <w:color w:val="595959" w:themeColor="text1" w:themeTint="A6"/>
          <w:sz w:val="28"/>
          <w:szCs w:val="28"/>
          <w14:textFill>
            <w14:solidFill>
              <w14:schemeClr w14:val="tx1">
                <w14:lumMod w14:val="65000"/>
                <w14:lumOff w14:val="35000"/>
              </w14:schemeClr>
            </w14:solidFill>
          </w14:textFill>
        </w:rPr>
      </w:pPr>
    </w:p>
    <w:p w14:paraId="3610B29B">
      <w:pPr>
        <w:keepNext w:val="0"/>
        <w:keepLines w:val="0"/>
        <w:widowControl/>
        <w:suppressLineNumbers w:val="0"/>
        <w:jc w:val="left"/>
        <w:rPr>
          <w:rFonts w:hint="default" w:ascii="Arial Bold" w:hAnsi="Arial Bold" w:cs="Arial Bold"/>
          <w:b/>
          <w:bCs w:val="0"/>
          <w:color w:val="595959" w:themeColor="text1" w:themeTint="A6"/>
          <w:sz w:val="28"/>
          <w:szCs w:val="28"/>
          <w14:textFill>
            <w14:solidFill>
              <w14:schemeClr w14:val="tx1">
                <w14:lumMod w14:val="65000"/>
                <w14:lumOff w14:val="35000"/>
              </w14:schemeClr>
            </w14:solidFill>
          </w14:textFill>
        </w:rPr>
      </w:pPr>
    </w:p>
    <w:p w14:paraId="72977CE1">
      <w:pPr>
        <w:keepNext w:val="0"/>
        <w:keepLines w:val="0"/>
        <w:widowControl/>
        <w:suppressLineNumbers w:val="0"/>
        <w:jc w:val="left"/>
        <w:rPr>
          <w:rFonts w:hint="default" w:ascii="Arial Bold" w:hAnsi="Arial Bold" w:cs="Arial Bold"/>
          <w:b/>
          <w:bCs w:val="0"/>
          <w:color w:val="595959" w:themeColor="text1" w:themeTint="A6"/>
          <w:sz w:val="28"/>
          <w:szCs w:val="28"/>
          <w14:textFill>
            <w14:solidFill>
              <w14:schemeClr w14:val="tx1">
                <w14:lumMod w14:val="65000"/>
                <w14:lumOff w14:val="35000"/>
              </w14:schemeClr>
            </w14:solidFill>
          </w14:textFill>
        </w:rPr>
      </w:pPr>
    </w:p>
    <w:p w14:paraId="624A7554">
      <w:pPr>
        <w:keepNext w:val="0"/>
        <w:keepLines w:val="0"/>
        <w:widowControl/>
        <w:suppressLineNumbers w:val="0"/>
        <w:jc w:val="left"/>
        <w:rPr>
          <w:rFonts w:hint="default" w:ascii="Arial Bold" w:hAnsi="Arial Bold" w:cs="Arial Bold"/>
          <w:b/>
          <w:bCs w:val="0"/>
          <w:color w:val="595959" w:themeColor="text1" w:themeTint="A6"/>
          <w:sz w:val="28"/>
          <w:szCs w:val="28"/>
          <w14:textFill>
            <w14:solidFill>
              <w14:schemeClr w14:val="tx1">
                <w14:lumMod w14:val="65000"/>
                <w14:lumOff w14:val="35000"/>
              </w14:schemeClr>
            </w14:solidFill>
          </w14:textFill>
        </w:rPr>
      </w:pPr>
    </w:p>
    <w:p w14:paraId="3C2588B0">
      <w:pPr>
        <w:keepNext w:val="0"/>
        <w:keepLines w:val="0"/>
        <w:widowControl/>
        <w:suppressLineNumbers w:val="0"/>
        <w:jc w:val="left"/>
        <w:rPr>
          <w:rFonts w:hint="default" w:ascii="Arial Bold" w:hAnsi="Arial Bold" w:cs="Arial Bold"/>
          <w:b/>
          <w:bCs w:val="0"/>
          <w:color w:val="595959" w:themeColor="text1" w:themeTint="A6"/>
          <w:sz w:val="28"/>
          <w:szCs w:val="28"/>
          <w14:textFill>
            <w14:solidFill>
              <w14:schemeClr w14:val="tx1">
                <w14:lumMod w14:val="65000"/>
                <w14:lumOff w14:val="35000"/>
              </w14:schemeClr>
            </w14:solidFill>
          </w14:textFill>
        </w:rPr>
      </w:pPr>
    </w:p>
    <w:p w14:paraId="3D7C54A8">
      <w:pPr>
        <w:keepNext w:val="0"/>
        <w:keepLines w:val="0"/>
        <w:widowControl/>
        <w:suppressLineNumbers w:val="0"/>
        <w:jc w:val="left"/>
        <w:rPr>
          <w:rFonts w:hint="default" w:ascii="Arial Bold" w:hAnsi="Arial Bold" w:cs="Arial Bold"/>
          <w:b/>
          <w:bCs w:val="0"/>
          <w:color w:val="595959" w:themeColor="text1" w:themeTint="A6"/>
          <w:sz w:val="28"/>
          <w:szCs w:val="28"/>
          <w14:textFill>
            <w14:solidFill>
              <w14:schemeClr w14:val="tx1">
                <w14:lumMod w14:val="65000"/>
                <w14:lumOff w14:val="35000"/>
              </w14:schemeClr>
            </w14:solidFill>
          </w14:textFill>
        </w:rPr>
      </w:pPr>
    </w:p>
    <w:p w14:paraId="13D95343">
      <w:pPr>
        <w:keepNext w:val="0"/>
        <w:keepLines w:val="0"/>
        <w:widowControl/>
        <w:suppressLineNumbers w:val="0"/>
        <w:jc w:val="left"/>
        <w:rPr>
          <w:rFonts w:hint="default" w:ascii="Arial Bold" w:hAnsi="Arial Bold" w:cs="Arial Bold"/>
          <w:b/>
          <w:bCs w:val="0"/>
          <w:color w:val="595959" w:themeColor="text1" w:themeTint="A6"/>
          <w:sz w:val="28"/>
          <w:szCs w:val="28"/>
          <w14:textFill>
            <w14:solidFill>
              <w14:schemeClr w14:val="tx1">
                <w14:lumMod w14:val="65000"/>
                <w14:lumOff w14:val="35000"/>
              </w14:schemeClr>
            </w14:solidFill>
          </w14:textFill>
        </w:rPr>
      </w:pPr>
    </w:p>
    <w:p w14:paraId="36D6BF3B">
      <w:pPr>
        <w:numPr>
          <w:ilvl w:val="1"/>
          <w:numId w:val="1"/>
        </w:numPr>
        <w:spacing w:beforeAutospacing="0" w:after="276" w:afterLines="76" w:afterAutospacing="0"/>
        <w:ind w:left="420" w:leftChars="0" w:firstLine="0" w:firstLineChars="0"/>
        <w:rPr>
          <w:rFonts w:hint="default" w:ascii="Arial Bold" w:hAnsi="Arial Bold" w:cs="Arial Bold"/>
          <w:b/>
          <w:bCs/>
          <w:color w:val="404040" w:themeColor="text1" w:themeTint="BF"/>
          <w:sz w:val="28"/>
          <w:szCs w:val="28"/>
          <w14:textFill>
            <w14:solidFill>
              <w14:schemeClr w14:val="tx1">
                <w14:lumMod w14:val="75000"/>
                <w14:lumOff w14:val="25000"/>
              </w14:schemeClr>
            </w14:solidFill>
          </w14:textFill>
        </w:rPr>
      </w:pPr>
      <w:r>
        <w:rPr>
          <w:rFonts w:hint="default" w:ascii="Arial Bold" w:hAnsi="Arial Bold" w:eastAsia="SimSun" w:cs="Arial Bold"/>
          <w:b/>
          <w:bCs/>
          <w:color w:val="404040" w:themeColor="text1" w:themeTint="BF"/>
          <w:kern w:val="0"/>
          <w:sz w:val="24"/>
          <w:szCs w:val="24"/>
          <w:lang w:val="en-US" w:eastAsia="zh-CN" w:bidi="ar"/>
          <w14:textFill>
            <w14:solidFill>
              <w14:schemeClr w14:val="tx1">
                <w14:lumMod w14:val="75000"/>
                <w14:lumOff w14:val="25000"/>
              </w14:schemeClr>
            </w14:solidFill>
          </w14:textFill>
        </w:rPr>
        <w:t>Sales-team performance summary.</w:t>
      </w:r>
    </w:p>
    <w:p w14:paraId="06A8F743">
      <w:pPr>
        <w:numPr>
          <w:ilvl w:val="0"/>
          <w:numId w:val="0"/>
        </w:numPr>
        <w:spacing w:beforeAutospacing="0" w:after="276" w:afterLines="76" w:afterAutospacing="0"/>
        <w:ind w:left="420" w:leftChars="0"/>
        <w:rPr>
          <w:rFonts w:hint="default" w:ascii="Arial Bold" w:hAnsi="Arial Bold" w:cs="Arial Bold"/>
          <w:b/>
          <w:bCs/>
          <w:color w:val="404040" w:themeColor="text1" w:themeTint="BF"/>
          <w:sz w:val="28"/>
          <w:szCs w:val="28"/>
          <w14:textFill>
            <w14:solidFill>
              <w14:schemeClr w14:val="tx1">
                <w14:lumMod w14:val="75000"/>
                <w14:lumOff w14:val="25000"/>
              </w14:schemeClr>
            </w14:solidFill>
          </w14:textFill>
        </w:rPr>
      </w:pPr>
    </w:p>
    <w:p w14:paraId="7244156F">
      <w:pPr>
        <w:numPr>
          <w:ilvl w:val="0"/>
          <w:numId w:val="0"/>
        </w:numPr>
        <w:spacing w:beforeAutospacing="0" w:after="276" w:afterLines="76" w:afterAutospacing="0"/>
        <w:ind w:left="400" w:leftChars="200" w:firstLine="2074" w:firstLineChars="741"/>
        <w:rPr>
          <w:rFonts w:hint="default" w:ascii="Arial Regular" w:hAnsi="Arial Regular" w:cs="Arial Regular"/>
          <w:b w:val="0"/>
          <w:bCs/>
          <w:sz w:val="28"/>
          <w:szCs w:val="28"/>
        </w:rPr>
      </w:pPr>
      <w:r>
        <w:rPr>
          <w:rFonts w:hint="default" w:ascii="Arial Regular" w:hAnsi="Arial Regular" w:cs="Arial Regular"/>
          <w:b w:val="0"/>
          <w:bCs/>
          <w:sz w:val="28"/>
          <w:szCs w:val="28"/>
        </w:rPr>
        <w:drawing>
          <wp:inline distT="0" distB="0" distL="114300" distR="114300">
            <wp:extent cx="3223260" cy="4326255"/>
            <wp:effectExtent l="0" t="0" r="2540" b="17145"/>
            <wp:docPr id="17" name="Picture 17" descr="Screenshot 2025-09-17 at 4.14.0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5-09-17 at 4.14.03 PM"/>
                    <pic:cNvPicPr>
                      <a:picLocks noChangeAspect="1"/>
                    </pic:cNvPicPr>
                  </pic:nvPicPr>
                  <pic:blipFill>
                    <a:blip r:embed="rId20"/>
                    <a:stretch>
                      <a:fillRect/>
                    </a:stretch>
                  </pic:blipFill>
                  <pic:spPr>
                    <a:xfrm>
                      <a:off x="0" y="0"/>
                      <a:ext cx="3223260" cy="4326255"/>
                    </a:xfrm>
                    <a:prstGeom prst="rect">
                      <a:avLst/>
                    </a:prstGeom>
                  </pic:spPr>
                </pic:pic>
              </a:graphicData>
            </a:graphic>
          </wp:inline>
        </w:drawing>
      </w:r>
    </w:p>
    <w:p w14:paraId="13771481">
      <w:pPr>
        <w:numPr>
          <w:ilvl w:val="0"/>
          <w:numId w:val="0"/>
        </w:numPr>
        <w:spacing w:beforeAutospacing="0" w:after="276" w:afterLines="76" w:afterAutospacing="0"/>
        <w:ind w:left="400" w:leftChars="200" w:firstLine="2074" w:firstLineChars="741"/>
        <w:rPr>
          <w:rFonts w:hint="default" w:ascii="Arial Regular" w:hAnsi="Arial Regular" w:cs="Arial Regular"/>
          <w:b w:val="0"/>
          <w:bCs/>
          <w:sz w:val="28"/>
          <w:szCs w:val="28"/>
        </w:rPr>
      </w:pPr>
    </w:p>
    <w:p w14:paraId="65A0A7DA">
      <w:pPr>
        <w:numPr>
          <w:ilvl w:val="0"/>
          <w:numId w:val="0"/>
        </w:numPr>
        <w:spacing w:beforeAutospacing="0" w:after="276" w:afterLines="76" w:afterAutospacing="0"/>
        <w:ind w:left="400" w:leftChars="200" w:firstLine="0" w:firstLineChars="0"/>
        <w:rPr>
          <w:rFonts w:hint="default" w:ascii="Arial Regular" w:hAnsi="Arial Regular" w:cs="Arial Regular"/>
          <w:b w:val="0"/>
          <w:bCs/>
          <w:sz w:val="28"/>
          <w:szCs w:val="28"/>
        </w:rPr>
      </w:pPr>
      <w:r>
        <w:rPr>
          <w:rFonts w:hint="default" w:ascii="Arial Regular" w:hAnsi="Arial Regular" w:cs="Arial Regular"/>
          <w:b w:val="0"/>
          <w:bCs/>
          <w:sz w:val="28"/>
          <w:szCs w:val="28"/>
          <w:lang w:val="en-US"/>
        </w:rPr>
        <w:drawing>
          <wp:inline distT="0" distB="0" distL="114300" distR="114300">
            <wp:extent cx="5826760" cy="2271395"/>
            <wp:effectExtent l="0" t="0" r="15240" b="14605"/>
            <wp:docPr id="22" name="Picture 22" descr="Screenshot 2025-09-21 at 9.24.1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5-09-21 at 9.24.17 PM"/>
                    <pic:cNvPicPr>
                      <a:picLocks noChangeAspect="1"/>
                    </pic:cNvPicPr>
                  </pic:nvPicPr>
                  <pic:blipFill>
                    <a:blip r:embed="rId21"/>
                    <a:stretch>
                      <a:fillRect/>
                    </a:stretch>
                  </pic:blipFill>
                  <pic:spPr>
                    <a:xfrm>
                      <a:off x="0" y="0"/>
                      <a:ext cx="5826760" cy="2271395"/>
                    </a:xfrm>
                    <a:prstGeom prst="rect">
                      <a:avLst/>
                    </a:prstGeom>
                  </pic:spPr>
                </pic:pic>
              </a:graphicData>
            </a:graphic>
          </wp:inline>
        </w:drawing>
      </w:r>
    </w:p>
    <w:p w14:paraId="5C022B84">
      <w:pPr>
        <w:numPr>
          <w:ilvl w:val="0"/>
          <w:numId w:val="8"/>
        </w:numPr>
        <w:tabs>
          <w:tab w:val="clear" w:pos="420"/>
        </w:tabs>
        <w:spacing w:beforeAutospacing="0" w:afterAutospacing="0"/>
        <w:ind w:left="1265" w:leftChars="0" w:hanging="425" w:firstLineChars="0"/>
        <w:jc w:val="both"/>
        <w:rPr>
          <w:rFonts w:hint="default" w:cs="Arial Bold" w:asciiTheme="minorAscii" w:hAnsiTheme="minorAscii"/>
          <w:b/>
          <w:bCs w:val="0"/>
          <w:color w:val="595959" w:themeColor="text1" w:themeTint="A6"/>
          <w:sz w:val="28"/>
          <w:szCs w:val="28"/>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Observation</w:t>
      </w:r>
      <w:r>
        <w:rPr>
          <w:rFonts w:hint="default" w:ascii="Arial Bold" w:hAnsi="Arial Bold" w:cs="Arial Bold"/>
          <w:b/>
          <w:bCs w:val="0"/>
          <w:sz w:val="24"/>
          <w:szCs w:val="24"/>
          <w:lang w:val="en-US"/>
        </w:rPr>
        <w:t xml:space="preserve">: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Both managers lead high-performing teams, Gabriel's team is heavily driven by a single top performer, whereas Victor's team demonstrates more balanced contributions across its members.</w:t>
      </w:r>
    </w:p>
    <w:p w14:paraId="22E102EA">
      <w:pPr>
        <w:numPr>
          <w:ilvl w:val="0"/>
          <w:numId w:val="0"/>
        </w:numPr>
        <w:spacing w:beforeAutospacing="0" w:afterAutospacing="0"/>
        <w:ind w:left="840" w:leftChars="0"/>
        <w:rPr>
          <w:rFonts w:hint="default" w:ascii="Arial Bold" w:hAnsi="Arial Bold" w:cs="Arial Bold"/>
          <w:b/>
          <w:bCs w:val="0"/>
          <w:sz w:val="28"/>
          <w:szCs w:val="28"/>
        </w:rPr>
      </w:pPr>
    </w:p>
    <w:p w14:paraId="4EF80CD3">
      <w:pPr>
        <w:numPr>
          <w:ilvl w:val="0"/>
          <w:numId w:val="0"/>
        </w:numPr>
        <w:spacing w:beforeAutospacing="0" w:afterAutospacing="0"/>
        <w:ind w:left="840" w:leftChars="0"/>
        <w:rPr>
          <w:rFonts w:hint="default" w:ascii="Arial Bold" w:hAnsi="Arial Bold" w:cs="Arial Bold"/>
          <w:b/>
          <w:bCs w:val="0"/>
          <w:sz w:val="28"/>
          <w:szCs w:val="28"/>
        </w:rPr>
      </w:pPr>
    </w:p>
    <w:p w14:paraId="7229C20F">
      <w:pPr>
        <w:numPr>
          <w:ilvl w:val="0"/>
          <w:numId w:val="0"/>
        </w:numPr>
        <w:spacing w:beforeAutospacing="0" w:afterAutospacing="0"/>
        <w:ind w:left="840" w:leftChars="0"/>
        <w:rPr>
          <w:rFonts w:hint="default" w:ascii="Arial Bold" w:hAnsi="Arial Bold" w:cs="Arial Bold"/>
          <w:b/>
          <w:bCs w:val="0"/>
          <w:sz w:val="28"/>
          <w:szCs w:val="28"/>
        </w:rPr>
      </w:pPr>
    </w:p>
    <w:p w14:paraId="42A67F9F">
      <w:pPr>
        <w:numPr>
          <w:ilvl w:val="0"/>
          <w:numId w:val="0"/>
        </w:numPr>
        <w:spacing w:beforeAutospacing="0" w:afterAutospacing="0"/>
        <w:rPr>
          <w:rFonts w:hint="default" w:ascii="Arial Bold" w:hAnsi="Arial Bold" w:cs="Arial Bold"/>
          <w:b/>
          <w:bCs w:val="0"/>
          <w:sz w:val="28"/>
          <w:szCs w:val="28"/>
        </w:rPr>
      </w:pPr>
    </w:p>
    <w:p w14:paraId="0AF1A910">
      <w:pPr>
        <w:numPr>
          <w:ilvl w:val="1"/>
          <w:numId w:val="1"/>
        </w:numPr>
        <w:spacing w:beforeAutospacing="0" w:after="276" w:afterLines="76" w:afterAutospacing="0"/>
        <w:ind w:left="420" w:leftChars="0" w:firstLine="0" w:firstLineChars="0"/>
        <w:rPr>
          <w:rFonts w:hint="default" w:ascii="Arial Bold" w:hAnsi="Arial Bold" w:cs="Arial Bold"/>
          <w:b/>
          <w:bCs/>
          <w:color w:val="404040" w:themeColor="text1" w:themeTint="BF"/>
          <w:sz w:val="28"/>
          <w:szCs w:val="28"/>
          <w14:textFill>
            <w14:solidFill>
              <w14:schemeClr w14:val="tx1">
                <w14:lumMod w14:val="75000"/>
                <w14:lumOff w14:val="25000"/>
              </w14:schemeClr>
            </w14:solidFill>
          </w14:textFill>
        </w:rPr>
      </w:pPr>
      <w:r>
        <w:rPr>
          <w:rFonts w:hint="default" w:ascii="Arial Bold" w:hAnsi="Arial Bold" w:eastAsia="SimSun" w:cs="Arial Bold"/>
          <w:b/>
          <w:bCs/>
          <w:color w:val="404040" w:themeColor="text1" w:themeTint="BF"/>
          <w:kern w:val="0"/>
          <w:sz w:val="24"/>
          <w:szCs w:val="24"/>
          <w:lang w:val="en-US" w:eastAsia="zh-CN" w:bidi="ar"/>
          <w14:textFill>
            <w14:solidFill>
              <w14:schemeClr w14:val="tx1">
                <w14:lumMod w14:val="75000"/>
                <w14:lumOff w14:val="25000"/>
              </w14:schemeClr>
            </w14:solidFill>
          </w14:textFill>
        </w:rPr>
        <w:t>Sales trend by product category.</w:t>
      </w:r>
    </w:p>
    <w:p w14:paraId="7B123AA6">
      <w:pPr>
        <w:numPr>
          <w:ilvl w:val="0"/>
          <w:numId w:val="0"/>
        </w:numPr>
        <w:spacing w:beforeAutospacing="0" w:after="276" w:afterLines="76" w:afterAutospacing="0"/>
        <w:ind w:left="420" w:leftChars="0"/>
        <w:rPr>
          <w:rFonts w:hint="default" w:ascii="Arial Regular" w:hAnsi="Arial Regular" w:cs="Arial Regular"/>
          <w:b w:val="0"/>
          <w:bCs/>
          <w:color w:val="595959" w:themeColor="text1" w:themeTint="A6"/>
          <w:sz w:val="28"/>
          <w:szCs w:val="28"/>
          <w14:textFill>
            <w14:solidFill>
              <w14:schemeClr w14:val="tx1">
                <w14:lumMod w14:val="65000"/>
                <w14:lumOff w14:val="35000"/>
              </w14:schemeClr>
            </w14:solidFill>
          </w14:textFill>
        </w:rPr>
      </w:pPr>
      <w:r>
        <w:rPr>
          <w:rFonts w:hint="default" w:ascii="Arial Regular" w:hAnsi="Arial Regular" w:cs="Arial Regular"/>
          <w:b w:val="0"/>
          <w:bCs/>
          <w:color w:val="595959" w:themeColor="text1" w:themeTint="A6"/>
          <w:sz w:val="28"/>
          <w:szCs w:val="28"/>
          <w14:textFill>
            <w14:solidFill>
              <w14:schemeClr w14:val="tx1">
                <w14:lumMod w14:val="65000"/>
                <w14:lumOff w14:val="35000"/>
              </w14:schemeClr>
            </w14:solidFill>
          </w14:textFill>
        </w:rPr>
        <w:drawing>
          <wp:inline distT="0" distB="0" distL="114300" distR="114300">
            <wp:extent cx="5994400" cy="1858645"/>
            <wp:effectExtent l="0" t="0" r="0" b="20955"/>
            <wp:docPr id="18" name="Picture 18" descr="Screenshot 2025-09-17 at 4.18.5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5-09-17 at 4.18.53 PM"/>
                    <pic:cNvPicPr>
                      <a:picLocks noChangeAspect="1"/>
                    </pic:cNvPicPr>
                  </pic:nvPicPr>
                  <pic:blipFill>
                    <a:blip r:embed="rId22"/>
                    <a:stretch>
                      <a:fillRect/>
                    </a:stretch>
                  </pic:blipFill>
                  <pic:spPr>
                    <a:xfrm>
                      <a:off x="0" y="0"/>
                      <a:ext cx="5994400" cy="1858645"/>
                    </a:xfrm>
                    <a:prstGeom prst="rect">
                      <a:avLst/>
                    </a:prstGeom>
                  </pic:spPr>
                </pic:pic>
              </a:graphicData>
            </a:graphic>
          </wp:inline>
        </w:drawing>
      </w:r>
    </w:p>
    <w:p w14:paraId="07AC8F6F">
      <w:pPr>
        <w:numPr>
          <w:ilvl w:val="0"/>
          <w:numId w:val="0"/>
        </w:numPr>
        <w:spacing w:beforeAutospacing="0" w:after="276" w:afterLines="76" w:afterAutospacing="0"/>
        <w:ind w:left="420" w:leftChars="0"/>
        <w:rPr>
          <w:rFonts w:hint="default" w:ascii="Arial Regular" w:hAnsi="Arial Regular" w:cs="Arial Regular"/>
          <w:b w:val="0"/>
          <w:bCs/>
          <w:sz w:val="28"/>
          <w:szCs w:val="28"/>
          <w:lang w:val="en-US"/>
        </w:rPr>
      </w:pPr>
      <w:r>
        <w:rPr>
          <w:rFonts w:hint="default" w:ascii="Arial Regular" w:hAnsi="Arial Regular" w:cs="Arial Regular"/>
          <w:b w:val="0"/>
          <w:bCs/>
          <w:sz w:val="28"/>
          <w:szCs w:val="28"/>
        </w:rPr>
        <w:drawing>
          <wp:inline distT="0" distB="0" distL="114300" distR="114300">
            <wp:extent cx="6178550" cy="1515110"/>
            <wp:effectExtent l="0" t="0" r="19050" b="8890"/>
            <wp:docPr id="19" name="Picture 19" descr="Screenshot 2025-09-17 at 4.20.0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5-09-17 at 4.20.01 PM"/>
                    <pic:cNvPicPr>
                      <a:picLocks noChangeAspect="1"/>
                    </pic:cNvPicPr>
                  </pic:nvPicPr>
                  <pic:blipFill>
                    <a:blip r:embed="rId23"/>
                    <a:stretch>
                      <a:fillRect/>
                    </a:stretch>
                  </pic:blipFill>
                  <pic:spPr>
                    <a:xfrm>
                      <a:off x="0" y="0"/>
                      <a:ext cx="6178550" cy="1515110"/>
                    </a:xfrm>
                    <a:prstGeom prst="rect">
                      <a:avLst/>
                    </a:prstGeom>
                  </pic:spPr>
                </pic:pic>
              </a:graphicData>
            </a:graphic>
          </wp:inline>
        </w:drawing>
      </w:r>
    </w:p>
    <w:p w14:paraId="23400D39">
      <w:pPr>
        <w:numPr>
          <w:ilvl w:val="0"/>
          <w:numId w:val="0"/>
        </w:numPr>
        <w:spacing w:beforeAutospacing="0" w:after="276" w:afterLines="76" w:afterAutospacing="0"/>
        <w:ind w:left="420" w:leftChars="0"/>
        <w:rPr>
          <w:rFonts w:hint="default" w:ascii="Arial Regular" w:hAnsi="Arial Regular" w:cs="Arial Regular"/>
          <w:b w:val="0"/>
          <w:bCs/>
          <w:sz w:val="28"/>
          <w:szCs w:val="28"/>
        </w:rPr>
      </w:pPr>
      <w:r>
        <w:rPr>
          <w:rFonts w:hint="default" w:ascii="Arial Regular" w:hAnsi="Arial Regular" w:cs="Arial Regular"/>
          <w:b w:val="0"/>
          <w:bCs/>
          <w:sz w:val="24"/>
          <w:szCs w:val="24"/>
          <w:lang w:val="en-US"/>
        </w:rPr>
        <w:drawing>
          <wp:inline distT="0" distB="0" distL="114300" distR="114300">
            <wp:extent cx="6178550" cy="1515110"/>
            <wp:effectExtent l="0" t="0" r="19050" b="8890"/>
            <wp:docPr id="20" name="Picture 20" descr="Screenshot 2025-09-17 at 4.20.4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5-09-17 at 4.20.49 PM"/>
                    <pic:cNvPicPr>
                      <a:picLocks noChangeAspect="1"/>
                    </pic:cNvPicPr>
                  </pic:nvPicPr>
                  <pic:blipFill>
                    <a:blip r:embed="rId24"/>
                    <a:stretch>
                      <a:fillRect/>
                    </a:stretch>
                  </pic:blipFill>
                  <pic:spPr>
                    <a:xfrm>
                      <a:off x="0" y="0"/>
                      <a:ext cx="6178550" cy="1515110"/>
                    </a:xfrm>
                    <a:prstGeom prst="rect">
                      <a:avLst/>
                    </a:prstGeom>
                  </pic:spPr>
                </pic:pic>
              </a:graphicData>
            </a:graphic>
          </wp:inline>
        </w:drawing>
      </w:r>
    </w:p>
    <w:p w14:paraId="7DDECC74">
      <w:pPr>
        <w:numPr>
          <w:ilvl w:val="0"/>
          <w:numId w:val="8"/>
        </w:numPr>
        <w:tabs>
          <w:tab w:val="clear" w:pos="420"/>
        </w:tabs>
        <w:spacing w:beforeAutospacing="0" w:afterAutospacing="0"/>
        <w:ind w:left="1265" w:leftChars="0" w:hanging="425" w:firstLineChars="0"/>
        <w:jc w:val="both"/>
        <w:rPr>
          <w:rFonts w:hint="default" w:cs="Arial Bold" w:asciiTheme="minorAscii" w:hAnsiTheme="minorAscii"/>
          <w:b/>
          <w:bCs w:val="0"/>
          <w:sz w:val="28"/>
          <w:szCs w:val="28"/>
        </w:rPr>
      </w:pPr>
      <w:r>
        <w:rPr>
          <w:rFonts w:hint="default" w:ascii="Arial Bold" w:hAnsi="Arial Bold" w:cs="Arial Bold"/>
          <w:b/>
          <w:bCs w:val="0"/>
          <w:sz w:val="24"/>
          <w:szCs w:val="24"/>
          <w:lang w:val="en-US"/>
        </w:rPr>
        <w:t xml:space="preserve">Observation: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It reveals a consistent trend where food sales significantly outperform drink sales. Drink sales, in contrast, remain relatively low and stable, never exceeding $0.10M</w:t>
      </w:r>
      <w:r>
        <w:rPr>
          <w:rFonts w:hint="default" w:eastAsia="SimSun" w:cs="SimSun" w:asciiTheme="minorAscii" w:hAnsiTheme="minorAscii"/>
          <w:kern w:val="0"/>
          <w:sz w:val="24"/>
          <w:szCs w:val="24"/>
          <w:lang w:val="en-US" w:eastAsia="zh-CN" w:bidi="ar"/>
        </w:rPr>
        <w:t>.</w:t>
      </w:r>
    </w:p>
    <w:p w14:paraId="693315B1">
      <w:pPr>
        <w:numPr>
          <w:ilvl w:val="0"/>
          <w:numId w:val="1"/>
        </w:numPr>
        <w:spacing w:before="468" w:beforeLines="130" w:beforeAutospacing="0" w:afterAutospacing="0"/>
        <w:ind w:left="425" w:leftChars="0" w:hanging="425" w:firstLineChars="0"/>
        <w:outlineLvl w:val="0"/>
        <w:rPr>
          <w:rFonts w:hint="default" w:cs="PT Serif Bold" w:asciiTheme="majorAscii" w:hAnsiTheme="majorAscii"/>
          <w:b/>
          <w:bCs w:val="0"/>
          <w:color w:val="843C0B" w:themeColor="accent2" w:themeShade="80"/>
          <w:sz w:val="28"/>
          <w:szCs w:val="28"/>
        </w:rPr>
      </w:pPr>
      <w:bookmarkStart w:id="17" w:name="_Toc1748057876"/>
      <w:bookmarkStart w:id="18" w:name="_Toc2032676843"/>
      <w:r>
        <w:rPr>
          <w:rFonts w:hint="default" w:cs="PT Serif Bold" w:asciiTheme="majorAscii" w:hAnsiTheme="majorAscii"/>
          <w:b/>
          <w:bCs w:val="0"/>
          <w:color w:val="843C0B" w:themeColor="accent2" w:themeShade="80"/>
          <w:sz w:val="28"/>
          <w:szCs w:val="28"/>
          <w:lang w:val="en-US"/>
        </w:rPr>
        <w:t>KEY FINDINGS</w:t>
      </w:r>
      <w:bookmarkEnd w:id="17"/>
      <w:bookmarkEnd w:id="18"/>
    </w:p>
    <w:p w14:paraId="45E0C616">
      <w:pPr>
        <w:keepNext w:val="0"/>
        <w:keepLines w:val="0"/>
        <w:widowControl/>
        <w:numPr>
          <w:ilvl w:val="0"/>
          <w:numId w:val="0"/>
        </w:numPr>
        <w:suppressLineNumbers w:val="0"/>
        <w:spacing w:before="232" w:beforeLines="64" w:beforeAutospacing="0"/>
        <w:ind w:left="425" w:leftChars="0" w:hanging="425" w:firstLineChars="0"/>
        <w:jc w:val="both"/>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pPr>
      <w:r>
        <w:rPr>
          <w:rFonts w:hint="default" w:cs="PT Serif Bold" w:asciiTheme="majorAscii" w:hAnsiTheme="majorAscii"/>
          <w:b/>
          <w:bCs w:val="0"/>
          <w:color w:val="843C0B" w:themeColor="accent2" w:themeShade="80"/>
          <w:sz w:val="28"/>
          <w:szCs w:val="28"/>
          <w:lang w:val="en-US"/>
        </w:rPr>
        <w:tab/>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The analysis highlights that </w:t>
      </w:r>
      <w:r>
        <w:rPr>
          <w:rStyle w:val="9"/>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Food products dominate GreenLeaf’s sales</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contributing more than 91% of total revenue, while </w:t>
      </w:r>
      <w:r>
        <w:rPr>
          <w:rStyle w:val="9"/>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Drinks remain underdeveloped</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at only 9%. Within Food, items such as </w:t>
      </w:r>
      <w:r>
        <w:rPr>
          <w:rStyle w:val="9"/>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Wheat Flour, Oil, and Yeasts</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are the strongest drivers, whereas products like </w:t>
      </w:r>
      <w:r>
        <w:rPr>
          <w:rStyle w:val="9"/>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Tomato Sauce and Tea</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show weak performance. </w:t>
      </w:r>
    </w:p>
    <w:p w14:paraId="609C4A15">
      <w:pPr>
        <w:keepNext w:val="0"/>
        <w:keepLines w:val="0"/>
        <w:widowControl/>
        <w:numPr>
          <w:ilvl w:val="0"/>
          <w:numId w:val="0"/>
        </w:numPr>
        <w:suppressLineNumbers w:val="0"/>
        <w:spacing w:before="232" w:beforeLines="64" w:beforeAutospacing="0"/>
        <w:ind w:left="425" w:leftChars="0" w:firstLine="0" w:firstLineChars="0"/>
        <w:jc w:val="both"/>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pP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Sales trends reveal strong growth through 2019 and 2020, peaking in </w:t>
      </w:r>
      <w:r>
        <w:rPr>
          <w:rStyle w:val="9"/>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October 2020 (3.2M)</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followed by a noticeable decline in early 2021. From a channel perspective, </w:t>
      </w:r>
      <w:r>
        <w:rPr>
          <w:rStyle w:val="9"/>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Retail leads with nearly half of total sales</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while </w:t>
      </w:r>
      <w:r>
        <w:rPr>
          <w:rStyle w:val="9"/>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Online sales lag behind at 17%</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signaling a gap in digital reach. </w:t>
      </w:r>
    </w:p>
    <w:p w14:paraId="7518E7CA">
      <w:pPr>
        <w:keepNext w:val="0"/>
        <w:keepLines w:val="0"/>
        <w:widowControl/>
        <w:numPr>
          <w:ilvl w:val="0"/>
          <w:numId w:val="0"/>
        </w:numPr>
        <w:suppressLineNumbers w:val="0"/>
        <w:spacing w:before="232" w:beforeLines="64" w:beforeAutospacing="0"/>
        <w:ind w:left="425" w:leftChars="0" w:firstLine="0" w:firstLineChars="0"/>
        <w:jc w:val="both"/>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pPr>
    </w:p>
    <w:p w14:paraId="06D1B50F">
      <w:pPr>
        <w:keepNext w:val="0"/>
        <w:keepLines w:val="0"/>
        <w:widowControl/>
        <w:numPr>
          <w:ilvl w:val="0"/>
          <w:numId w:val="0"/>
        </w:numPr>
        <w:suppressLineNumbers w:val="0"/>
        <w:spacing w:before="232" w:beforeLines="64" w:beforeAutospacing="0"/>
        <w:ind w:left="425" w:leftChars="0" w:firstLine="0" w:firstLineChars="0"/>
        <w:jc w:val="both"/>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pPr>
    </w:p>
    <w:p w14:paraId="2F799B18">
      <w:pPr>
        <w:numPr>
          <w:ilvl w:val="0"/>
          <w:numId w:val="1"/>
        </w:numPr>
        <w:spacing w:before="543" w:beforeLines="151" w:beforeAutospacing="0" w:after="274" w:afterLines="76" w:afterAutospacing="0"/>
        <w:ind w:left="425" w:leftChars="0" w:hanging="425" w:firstLineChars="0"/>
        <w:outlineLvl w:val="0"/>
        <w:rPr>
          <w:rFonts w:hint="default" w:cs="PT Serif Bold" w:asciiTheme="majorAscii" w:hAnsiTheme="majorAscii"/>
          <w:b/>
          <w:bCs w:val="0"/>
          <w:color w:val="843C0B" w:themeColor="accent2" w:themeShade="80"/>
          <w:sz w:val="28"/>
          <w:szCs w:val="28"/>
        </w:rPr>
      </w:pPr>
      <w:bookmarkStart w:id="19" w:name="_Toc2032430972"/>
      <w:bookmarkStart w:id="20" w:name="_Toc1029843825"/>
      <w:r>
        <w:rPr>
          <w:rFonts w:hint="default" w:cs="PT Serif Bold" w:asciiTheme="majorAscii" w:hAnsiTheme="majorAscii"/>
          <w:b/>
          <w:bCs w:val="0"/>
          <w:color w:val="843C0B" w:themeColor="accent2" w:themeShade="80"/>
          <w:sz w:val="28"/>
          <w:szCs w:val="28"/>
          <w:lang w:val="en-US"/>
        </w:rPr>
        <w:t>CONCLUSION &amp; RECOMMANDATION</w:t>
      </w:r>
      <w:bookmarkEnd w:id="19"/>
      <w:bookmarkEnd w:id="20"/>
    </w:p>
    <w:p w14:paraId="6C839FB5">
      <w:pPr>
        <w:pStyle w:val="8"/>
        <w:keepNext w:val="0"/>
        <w:keepLines w:val="0"/>
        <w:widowControl/>
        <w:suppressLineNumbers w:val="0"/>
        <w:ind w:left="426" w:leftChars="213" w:firstLine="0" w:firstLineChars="0"/>
        <w:jc w:val="both"/>
        <w:rPr>
          <w:rFonts w:hint="default" w:ascii="Arial" w:hAnsi="Arial" w:cs="Arial"/>
          <w:b w:val="0"/>
          <w:bCs w:val="0"/>
          <w:color w:val="595959" w:themeColor="text1" w:themeTint="A6"/>
          <w14:textFill>
            <w14:solidFill>
              <w14:schemeClr w14:val="tx1">
                <w14:lumMod w14:val="65000"/>
                <w14:lumOff w14:val="35000"/>
              </w14:schemeClr>
            </w14:solidFill>
          </w14:textFill>
        </w:rPr>
      </w:pPr>
      <w:r>
        <w:rPr>
          <w:rFonts w:hint="default" w:ascii="Arial" w:hAnsi="Arial" w:cs="Arial"/>
          <w:b w:val="0"/>
          <w:bCs w:val="0"/>
          <w:color w:val="595959" w:themeColor="text1" w:themeTint="A6"/>
          <w14:textFill>
            <w14:solidFill>
              <w14:schemeClr w14:val="tx1">
                <w14:lumMod w14:val="65000"/>
                <w14:lumOff w14:val="35000"/>
              </w14:schemeClr>
            </w14:solidFill>
          </w14:textFill>
        </w:rPr>
        <w:t xml:space="preserve">Overall, GreenLeaf has established a strong base in Food products and retail distribution, but its reliance on these areas creates risk in the long term. The underperformance of Drinks and Online channels indicates untapped potential that the company should prioritize. </w:t>
      </w:r>
    </w:p>
    <w:p w14:paraId="29A536F1">
      <w:pPr>
        <w:pStyle w:val="8"/>
        <w:keepNext w:val="0"/>
        <w:keepLines w:val="0"/>
        <w:widowControl/>
        <w:suppressLineNumbers w:val="0"/>
        <w:ind w:left="426" w:leftChars="213" w:firstLine="0" w:firstLineChars="0"/>
        <w:jc w:val="both"/>
        <w:rPr>
          <w:rFonts w:hint="default" w:ascii="Arial" w:hAnsi="Arial" w:cs="Arial"/>
          <w:b w:val="0"/>
          <w:bCs w:val="0"/>
          <w:color w:val="595959" w:themeColor="text1" w:themeTint="A6"/>
          <w14:textFill>
            <w14:solidFill>
              <w14:schemeClr w14:val="tx1">
                <w14:lumMod w14:val="65000"/>
                <w14:lumOff w14:val="35000"/>
              </w14:schemeClr>
            </w14:solidFill>
          </w14:textFill>
        </w:rPr>
      </w:pPr>
      <w:r>
        <w:rPr>
          <w:rFonts w:hint="default" w:ascii="Arial" w:hAnsi="Arial" w:cs="Arial"/>
          <w:b w:val="0"/>
          <w:bCs w:val="0"/>
          <w:color w:val="595959" w:themeColor="text1" w:themeTint="A6"/>
          <w14:textFill>
            <w14:solidFill>
              <w14:schemeClr w14:val="tx1">
                <w14:lumMod w14:val="65000"/>
                <w14:lumOff w14:val="35000"/>
              </w14:schemeClr>
            </w14:solidFill>
          </w14:textFill>
        </w:rPr>
        <w:t>Additionally, bridging the performance gap across sales</w:t>
      </w:r>
      <w:r>
        <w:rPr>
          <w:rFonts w:hint="default" w:ascii="Arial" w:hAnsi="Arial" w:cs="Arial"/>
          <w:b w:val="0"/>
          <w:bCs w:val="0"/>
          <w:color w:val="595959" w:themeColor="text1" w:themeTint="A6"/>
          <w:lang w:val="en-US"/>
          <w14:textFill>
            <w14:solidFill>
              <w14:schemeClr w14:val="tx1">
                <w14:lumMod w14:val="65000"/>
                <w14:lumOff w14:val="35000"/>
              </w14:schemeClr>
            </w14:solidFill>
          </w14:textFill>
        </w:rPr>
        <w:t>person</w:t>
      </w:r>
      <w:r>
        <w:rPr>
          <w:rFonts w:hint="default" w:ascii="Arial" w:hAnsi="Arial" w:cs="Arial"/>
          <w:b w:val="0"/>
          <w:bCs w:val="0"/>
          <w:color w:val="595959" w:themeColor="text1" w:themeTint="A6"/>
          <w14:textFill>
            <w14:solidFill>
              <w14:schemeClr w14:val="tx1">
                <w14:lumMod w14:val="65000"/>
                <w14:lumOff w14:val="35000"/>
              </w14:schemeClr>
            </w14:solidFill>
          </w14:textFill>
        </w:rPr>
        <w:t xml:space="preserve"> could drive more consistent results. By focusing on </w:t>
      </w:r>
      <w:r>
        <w:rPr>
          <w:rStyle w:val="9"/>
          <w:rFonts w:hint="default" w:ascii="Arial" w:hAnsi="Arial" w:cs="Arial"/>
          <w:b w:val="0"/>
          <w:bCs w:val="0"/>
          <w:color w:val="595959" w:themeColor="text1" w:themeTint="A6"/>
          <w14:textFill>
            <w14:solidFill>
              <w14:schemeClr w14:val="tx1">
                <w14:lumMod w14:val="65000"/>
                <w14:lumOff w14:val="35000"/>
              </w14:schemeClr>
            </w14:solidFill>
          </w14:textFill>
        </w:rPr>
        <w:t>category diversification, strengthening online presence, and sharing best practices from top performers</w:t>
      </w:r>
      <w:r>
        <w:rPr>
          <w:rFonts w:hint="default" w:ascii="Arial" w:hAnsi="Arial" w:cs="Arial"/>
          <w:b w:val="0"/>
          <w:bCs w:val="0"/>
          <w:color w:val="595959" w:themeColor="text1" w:themeTint="A6"/>
          <w14:textFill>
            <w14:solidFill>
              <w14:schemeClr w14:val="tx1">
                <w14:lumMod w14:val="65000"/>
                <w14:lumOff w14:val="35000"/>
              </w14:schemeClr>
            </w14:solidFill>
          </w14:textFill>
        </w:rPr>
        <w:t>, GreenLeaf can achieve more balanced and sustainable growth in the future.</w:t>
      </w:r>
    </w:p>
    <w:p w14:paraId="6227F276">
      <w:pPr>
        <w:numPr>
          <w:ilvl w:val="0"/>
          <w:numId w:val="0"/>
        </w:numPr>
        <w:spacing w:before="543" w:beforeLines="151" w:beforeAutospacing="0" w:after="274" w:afterLines="76" w:afterAutospacing="0"/>
        <w:ind w:leftChars="0"/>
        <w:outlineLvl w:val="9"/>
        <w:rPr>
          <w:rFonts w:hint="default" w:cs="PT Serif Bold" w:asciiTheme="majorAscii" w:hAnsiTheme="majorAscii"/>
          <w:b/>
          <w:bCs w:val="0"/>
          <w:color w:val="843C0B" w:themeColor="accent2" w:themeShade="80"/>
          <w:sz w:val="28"/>
          <w:szCs w:val="28"/>
        </w:rPr>
      </w:pPr>
    </w:p>
    <w:p w14:paraId="5134891A">
      <w:pPr>
        <w:numPr>
          <w:ilvl w:val="0"/>
          <w:numId w:val="0"/>
        </w:numPr>
        <w:spacing w:before="543" w:beforeLines="151" w:beforeAutospacing="0" w:after="274" w:afterLines="76" w:afterAutospacing="0"/>
        <w:ind w:leftChars="0"/>
        <w:outlineLvl w:val="9"/>
        <w:rPr>
          <w:rFonts w:hint="default" w:cs="PT Serif Bold" w:asciiTheme="majorAscii" w:hAnsiTheme="majorAscii"/>
          <w:b/>
          <w:bCs w:val="0"/>
          <w:color w:val="843C0B" w:themeColor="accent2" w:themeShade="80"/>
          <w:sz w:val="28"/>
          <w:szCs w:val="28"/>
        </w:rPr>
      </w:pPr>
    </w:p>
    <w:sectPr>
      <w:footerReference r:id="rId4" w:type="default"/>
      <w:pgSz w:w="11906" w:h="16838"/>
      <w:pgMar w:top="1440" w:right="1080" w:bottom="1440" w:left="108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SimHei">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宋体-简"/>
    <w:panose1 w:val="00000000000000000000"/>
    <w:charset w:val="86"/>
    <w:family w:val="auto"/>
    <w:pitch w:val="default"/>
    <w:sig w:usb0="00000000" w:usb1="00000000" w:usb2="00000000" w:usb3="00000000" w:csb0="00000000" w:csb1="00000000"/>
  </w:font>
  <w:font w:name="Helvetica Neue">
    <w:panose1 w:val="02000503000000020004"/>
    <w:charset w:val="00"/>
    <w:family w:val="auto"/>
    <w:pitch w:val="default"/>
    <w:sig w:usb0="E50002FF" w:usb1="500079DB" w:usb2="00000010" w:usb3="00000000" w:csb0="00000000" w:csb1="00000000"/>
  </w:font>
  <w:font w:name="DIN Alternate">
    <w:panose1 w:val="020B0500000000000000"/>
    <w:charset w:val="00"/>
    <w:family w:val="auto"/>
    <w:pitch w:val="default"/>
    <w:sig w:usb0="8000002F" w:usb1="10000048" w:usb2="00000000" w:usb3="00000000" w:csb0="20000111" w:csb1="40000000"/>
  </w:font>
  <w:font w:name=".AppleSystemUIFont Bold">
    <w:altName w:val="苹方-简"/>
    <w:panose1 w:val="00000000000000000000"/>
    <w:charset w:val="00"/>
    <w:family w:val="auto"/>
    <w:pitch w:val="default"/>
    <w:sig w:usb0="00000000" w:usb1="00000000" w:usb2="00000000" w:usb3="00000000" w:csb0="00000000" w:csb1="00000000"/>
  </w:font>
  <w:font w:name="Arial Bold">
    <w:panose1 w:val="020B0604020202090204"/>
    <w:charset w:val="00"/>
    <w:family w:val="auto"/>
    <w:pitch w:val="default"/>
    <w:sig w:usb0="E0000AFF" w:usb1="00007843" w:usb2="00000001" w:usb3="00000000" w:csb0="400001BF" w:csb1="DFF70000"/>
  </w:font>
  <w:font w:name="PT Serif Bold">
    <w:panose1 w:val="020A0603040505020204"/>
    <w:charset w:val="00"/>
    <w:family w:val="auto"/>
    <w:pitch w:val="default"/>
    <w:sig w:usb0="A00002EF" w:usb1="5000204B" w:usb2="00000000" w:usb3="00000000" w:csb0="20000097" w:csb1="00000000"/>
  </w:font>
  <w:font w:name="Damascus Regular">
    <w:panose1 w:val="00000400000000000000"/>
    <w:charset w:val="00"/>
    <w:family w:val="auto"/>
    <w:pitch w:val="default"/>
    <w:sig w:usb0="80002000" w:usb1="80000000" w:usb2="00000080" w:usb3="00000000" w:csb0="00000040" w:csb1="00000000"/>
  </w:font>
  <w:font w:name="Arial Regular">
    <w:panose1 w:val="020B0604020202090204"/>
    <w:charset w:val="00"/>
    <w:family w:val="auto"/>
    <w:pitch w:val="default"/>
    <w:sig w:usb0="E0000AFF" w:usb1="00007843" w:usb2="00000001" w:usb3="00000000" w:csb0="400001BF" w:csb1="DFF70000"/>
  </w:font>
  <w:font w:name="Arial Italic">
    <w:panose1 w:val="020B0604020202090204"/>
    <w:charset w:val="00"/>
    <w:family w:val="auto"/>
    <w:pitch w:val="default"/>
    <w:sig w:usb0="E0000AFF" w:usb1="00007843" w:usb2="00000001" w:usb3="00000000" w:csb0="400001BF" w:csb1="DFF70000"/>
  </w:font>
  <w:font w:name="宋体-简">
    <w:panose1 w:val="02010800040101010101"/>
    <w:charset w:val="86"/>
    <w:family w:val="auto"/>
    <w:pitch w:val="default"/>
    <w:sig w:usb0="00000001" w:usb1="080F0000" w:usb2="00000000" w:usb3="00000000" w:csb0="00040000" w:csb1="00000000"/>
  </w:font>
  <w:font w:name="Hiragino Sans CNS">
    <w:panose1 w:val="020B0300000000000000"/>
    <w:charset w:val="88"/>
    <w:family w:val="auto"/>
    <w:pitch w:val="default"/>
    <w:sig w:usb0="00000001" w:usb1="1A0F1900" w:usb2="00000016" w:usb3="00000000" w:csb0="00120005" w:csb1="00000000"/>
  </w:font>
  <w:font w:name="黑体-简">
    <w:panose1 w:val="02000000000000000000"/>
    <w:charset w:val="86"/>
    <w:family w:val="auto"/>
    <w:pitch w:val="default"/>
    <w:sig w:usb0="8000002F" w:usb1="0800004A" w:usb2="00000000" w:usb3="00000000" w:csb0="203E0000" w:csb1="00000000"/>
  </w:font>
  <w:font w:name="苹方-简">
    <w:altName w:val="Times New Roman"/>
    <w:panose1 w:val="020B0600000000000000"/>
    <w:charset w:val="00"/>
    <w:family w:val="auto"/>
    <w:pitch w:val="default"/>
    <w:sig w:usb0="A00002FF" w:usb1="7ACFFDFB" w:usb2="00000017"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A73EEA">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2BACAE1">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uGUohAgAAY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LuGUohAgAA&#10;YAQAAA4AAAAAAAAAAQAgAAAAHwEAAGRycy9lMm9Eb2MueG1sUEsFBgAAAAAGAAYAWQEAALIFAAAA&#10;AA==&#10;">
              <v:fill on="f" focussize="0,0"/>
              <v:stroke on="f" weight="0.5pt"/>
              <v:imagedata o:title=""/>
              <o:lock v:ext="edit" aspectratio="f"/>
              <v:textbox inset="0mm,0mm,0mm,0mm" style="mso-fit-shape-to-text:t;">
                <w:txbxContent>
                  <w:p w14:paraId="72BACAE1">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243CF1">
    <w:pPr>
      <w:pStyle w:val="6"/>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7FB3C10">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SKnE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pSKnEhAgAA&#10;YgQAAA4AAAAAAAAAAQAgAAAAHwEAAGRycy9lMm9Eb2MueG1sUEsFBgAAAAAGAAYAWQEAALIFAAAA&#10;AA==&#10;">
              <v:fill on="f" focussize="0,0"/>
              <v:stroke on="f" weight="0.5pt"/>
              <v:imagedata o:title=""/>
              <o:lock v:ext="edit" aspectratio="f"/>
              <v:textbox inset="0mm,0mm,0mm,0mm" style="mso-fit-shape-to-text:t;">
                <w:txbxContent>
                  <w:p w14:paraId="67FB3C10">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7DAC9B5"/>
    <w:multiLevelType w:val="singleLevel"/>
    <w:tmpl w:val="C7DAC9B5"/>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1">
    <w:nsid w:val="DBFE5342"/>
    <w:multiLevelType w:val="singleLevel"/>
    <w:tmpl w:val="DBFE5342"/>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
    <w:nsid w:val="DEDEE064"/>
    <w:multiLevelType w:val="singleLevel"/>
    <w:tmpl w:val="DEDEE064"/>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3">
    <w:nsid w:val="FA12D1E8"/>
    <w:multiLevelType w:val="singleLevel"/>
    <w:tmpl w:val="FA12D1E8"/>
    <w:lvl w:ilvl="0" w:tentative="0">
      <w:start w:val="1"/>
      <w:numFmt w:val="bullet"/>
      <w:lvlText w:val=""/>
      <w:lvlJc w:val="left"/>
      <w:pPr>
        <w:tabs>
          <w:tab w:val="left" w:pos="1260"/>
        </w:tabs>
        <w:ind w:left="1260" w:leftChars="0" w:hanging="420" w:firstLineChars="0"/>
      </w:pPr>
      <w:rPr>
        <w:rFonts w:hint="default" w:ascii="Wingdings" w:hAnsi="Wingdings"/>
        <w:sz w:val="16"/>
        <w:szCs w:val="16"/>
      </w:rPr>
    </w:lvl>
  </w:abstractNum>
  <w:abstractNum w:abstractNumId="4">
    <w:nsid w:val="FDF3F543"/>
    <w:multiLevelType w:val="singleLevel"/>
    <w:tmpl w:val="FDF3F543"/>
    <w:lvl w:ilvl="0" w:tentative="0">
      <w:start w:val="1"/>
      <w:numFmt w:val="bullet"/>
      <w:lvlText w:val=""/>
      <w:lvlJc w:val="left"/>
      <w:pPr>
        <w:tabs>
          <w:tab w:val="left" w:pos="420"/>
        </w:tabs>
        <w:ind w:left="420" w:leftChars="0" w:hanging="420" w:firstLineChars="0"/>
      </w:pPr>
      <w:rPr>
        <w:rFonts w:hint="default" w:ascii="Wingdings" w:hAnsi="Wingdings"/>
        <w:color w:val="404040" w:themeColor="text1" w:themeTint="BF"/>
        <w:sz w:val="16"/>
        <w:szCs w:val="16"/>
        <w14:textFill>
          <w14:solidFill>
            <w14:schemeClr w14:val="tx1">
              <w14:lumMod w14:val="75000"/>
              <w14:lumOff w14:val="25000"/>
            </w14:schemeClr>
          </w14:solidFill>
        </w14:textFill>
      </w:rPr>
    </w:lvl>
  </w:abstractNum>
  <w:abstractNum w:abstractNumId="5">
    <w:nsid w:val="FF2A2304"/>
    <w:multiLevelType w:val="singleLevel"/>
    <w:tmpl w:val="FF2A2304"/>
    <w:lvl w:ilvl="0" w:tentative="0">
      <w:start w:val="1"/>
      <w:numFmt w:val="bullet"/>
      <w:lvlText w:val=""/>
      <w:lvlJc w:val="left"/>
      <w:pPr>
        <w:tabs>
          <w:tab w:val="left" w:pos="420"/>
        </w:tabs>
        <w:ind w:left="420" w:leftChars="0" w:hanging="420" w:firstLineChars="0"/>
      </w:pPr>
      <w:rPr>
        <w:rFonts w:hint="default" w:ascii="Wingdings" w:hAnsi="Wingdings"/>
        <w:color w:val="404040" w:themeColor="text1" w:themeTint="BF"/>
        <w:sz w:val="16"/>
        <w:szCs w:val="16"/>
        <w14:textFill>
          <w14:solidFill>
            <w14:schemeClr w14:val="tx1">
              <w14:lumMod w14:val="75000"/>
              <w14:lumOff w14:val="25000"/>
            </w14:schemeClr>
          </w14:solidFill>
        </w14:textFill>
      </w:rPr>
    </w:lvl>
  </w:abstractNum>
  <w:abstractNum w:abstractNumId="6">
    <w:nsid w:val="4FB03670"/>
    <w:multiLevelType w:val="singleLevel"/>
    <w:tmpl w:val="4FB03670"/>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7">
    <w:nsid w:val="736F6DE8"/>
    <w:multiLevelType w:val="singleLevel"/>
    <w:tmpl w:val="736F6DE8"/>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8">
    <w:nsid w:val="7D92F5BB"/>
    <w:multiLevelType w:val="multilevel"/>
    <w:tmpl w:val="7D92F5BB"/>
    <w:lvl w:ilvl="0" w:tentative="0">
      <w:start w:val="1"/>
      <w:numFmt w:val="decimal"/>
      <w:lvlText w:val="%1."/>
      <w:lvlJc w:val="left"/>
      <w:pPr>
        <w:tabs>
          <w:tab w:val="left" w:pos="425"/>
        </w:tabs>
        <w:ind w:left="425" w:leftChars="0" w:hanging="425" w:firstLineChars="0"/>
      </w:pPr>
      <w:rPr>
        <w:rFonts w:hint="default"/>
        <w:sz w:val="28"/>
        <w:szCs w:val="28"/>
      </w:rPr>
    </w:lvl>
    <w:lvl w:ilvl="1" w:tentative="0">
      <w:start w:val="1"/>
      <w:numFmt w:val="decimal"/>
      <w:lvlText w:val="%1.%2."/>
      <w:lvlJc w:val="left"/>
      <w:pPr>
        <w:tabs>
          <w:tab w:val="left" w:pos="850"/>
        </w:tabs>
        <w:ind w:left="850" w:leftChars="0" w:hanging="453" w:firstLineChars="0"/>
      </w:pPr>
      <w:rPr>
        <w:rFonts w:hint="default" w:ascii="Arial Bold" w:hAnsi="Arial Bold" w:cs="Arial Bold"/>
        <w:b/>
        <w:bCs/>
        <w:color w:val="404040" w:themeColor="text1" w:themeTint="BF"/>
        <w:sz w:val="24"/>
        <w:szCs w:val="24"/>
        <w14:textFill>
          <w14:solidFill>
            <w14:schemeClr w14:val="tx1">
              <w14:lumMod w14:val="75000"/>
              <w14:lumOff w14:val="25000"/>
            </w14:schemeClr>
          </w14:solidFill>
        </w14:textFill>
      </w:rPr>
    </w:lvl>
    <w:lvl w:ilvl="2" w:tentative="0">
      <w:start w:val="1"/>
      <w:numFmt w:val="decimal"/>
      <w:lvlText w:val="%1.%2.%3."/>
      <w:lvlJc w:val="left"/>
      <w:pPr>
        <w:tabs>
          <w:tab w:val="left" w:pos="1508"/>
        </w:tabs>
        <w:ind w:left="1508" w:leftChars="0" w:hanging="708" w:firstLineChars="0"/>
      </w:pPr>
      <w:rPr>
        <w:rFonts w:hint="default"/>
        <w:b/>
        <w:bCs/>
        <w:sz w:val="24"/>
        <w:szCs w:val="24"/>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num w:numId="1">
    <w:abstractNumId w:val="8"/>
  </w:num>
  <w:num w:numId="2">
    <w:abstractNumId w:val="2"/>
  </w:num>
  <w:num w:numId="3">
    <w:abstractNumId w:val="0"/>
  </w:num>
  <w:num w:numId="4">
    <w:abstractNumId w:val="6"/>
  </w:num>
  <w:num w:numId="5">
    <w:abstractNumId w:val="7"/>
  </w:num>
  <w:num w:numId="6">
    <w:abstractNumId w:val="1"/>
  </w:num>
  <w:num w:numId="7">
    <w:abstractNumId w:val="5"/>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6"/>
  <w:displayBackgroundShape w:val="1"/>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2F7D4A3E"/>
    <w:rsid w:val="37AFED3C"/>
    <w:rsid w:val="37F6D7B7"/>
    <w:rsid w:val="3FDF656E"/>
    <w:rsid w:val="59D74F0E"/>
    <w:rsid w:val="7DEC5686"/>
    <w:rsid w:val="7F9FD837"/>
    <w:rsid w:val="9FA3674F"/>
    <w:rsid w:val="B67EBF0C"/>
    <w:rsid w:val="B7FA5CE4"/>
    <w:rsid w:val="D5F1AF44"/>
    <w:rsid w:val="D7B98D38"/>
    <w:rsid w:val="EBEE5E91"/>
    <w:rsid w:val="FE1DF709"/>
    <w:rsid w:val="FECE87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iPriority="0" w:name="heading 2"/>
    <w:lsdException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Emphasis"/>
    <w:basedOn w:val="3"/>
    <w:qFormat/>
    <w:uiPriority w:val="0"/>
    <w:rPr>
      <w:i/>
      <w:iCs/>
    </w:r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paragraph" w:styleId="8">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3"/>
    <w:qFormat/>
    <w:uiPriority w:val="0"/>
    <w:rPr>
      <w:b/>
      <w:bCs/>
    </w:rPr>
  </w:style>
  <w:style w:type="paragraph" w:customStyle="1" w:styleId="10">
    <w:name w:val="p1"/>
    <w:uiPriority w:val="0"/>
    <w:pPr>
      <w:spacing w:before="0" w:beforeAutospacing="0" w:after="0" w:afterAutospacing="0"/>
      <w:ind w:left="0" w:right="0"/>
      <w:jc w:val="left"/>
    </w:pPr>
    <w:rPr>
      <w:rFonts w:ascii="Helvetica Neue" w:hAnsi="Helvetica Neue" w:eastAsia="Helvetica Neue" w:cs="Helvetica Neue"/>
      <w:kern w:val="0"/>
      <w:sz w:val="26"/>
      <w:szCs w:val="26"/>
      <w:lang w:val="en-US" w:eastAsia="zh-CN" w:bidi="ar"/>
    </w:rPr>
  </w:style>
  <w:style w:type="paragraph" w:customStyle="1" w:styleId="11">
    <w:name w:val="WPSOffice手动目录 1"/>
    <w:uiPriority w:val="0"/>
    <w:pPr>
      <w:ind w:leftChars="0"/>
    </w:pPr>
    <w:rPr>
      <w:rFonts w:ascii="Times New Roman" w:hAnsi="Times New Roman" w:eastAsia="SimSun" w:cs="Times New Roman"/>
      <w:sz w:val="20"/>
      <w:szCs w:val="20"/>
    </w:rPr>
  </w:style>
  <w:style w:type="paragraph" w:customStyle="1" w:styleId="12">
    <w:name w:val="WPSOffice手动目录 2"/>
    <w:uiPriority w:val="0"/>
    <w:pPr>
      <w:ind w:leftChars="200"/>
    </w:pPr>
    <w:rPr>
      <w:rFonts w:ascii="Times New Roman" w:hAnsi="Times New Roman" w:eastAsia="SimSun" w:cs="Times New Roman"/>
      <w:sz w:val="20"/>
      <w:szCs w:val="20"/>
    </w:rPr>
  </w:style>
  <w:style w:type="paragraph" w:customStyle="1" w:styleId="13">
    <w:name w:val="WPSOffice手动目录 3"/>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bmp"/><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Users/sakshisahu/Library/Containers/com.kingsoft.wpsoffice.mac.global/Data/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35</TotalTime>
  <ScaleCrop>false</ScaleCrop>
  <LinksUpToDate>false</LinksUpToDate>
  <CharactersWithSpaces>0</CharactersWithSpaces>
  <Application>WPS Office_12.1.21937.21937_F1E327BC-269C-435d-A152-05C5408002CA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2025-09-16T15:21:00Z</dcterms:created>
  <dc:creator>Sakshi Sahu</dc:creator>
  <cp:lastModifiedBy>Sakshi Sahu</cp:lastModifiedBy>
  <dcterms:modified xsi:type="dcterms:W3CDTF">2025-09-24T23:21:40Z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1033-12.1.21937.21937</vt:lpwstr>
  </property>
  <property fmtid="{D5CDD505-2E9C-101B-9397-08002B2CF9AE}" pid="3" name="ICV">
    <vt:lpwstr>AE7A92245C83D47CF47AC6687F282990_41</vt:lpwstr>
  </property>
</Properties>
</file>