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IRON ORE BENEFICIATION DIGITAL TWIN</w:t>
      </w:r>
    </w:p>
    <w:p>
      <w:pPr>
        <w:jc w:val="center"/>
      </w:pPr>
      <w:r>
        <w:rPr>
          <w:b/>
          <w:sz w:val="26"/>
        </w:rPr>
        <w:t>Complete Project Documentation &amp; Antigravity Implementation Specification</w:t>
      </w:r>
    </w:p>
    <w:p>
      <w:pPr>
        <w:jc w:val="center"/>
      </w:pPr>
      <w:r>
        <w:t>BHQ Ore – Hematite + Quartz | Streamlit Frontend + FastAPI Backend | Render Deployment</w:t>
      </w:r>
    </w:p>
    <w:p>
      <w:pPr>
        <w:jc w:val="center"/>
      </w:pPr>
      <w:r>
        <w:drawing>
          <wp:inline xmlns:a="http://schemas.openxmlformats.org/drawingml/2006/main" xmlns:pic="http://schemas.openxmlformats.org/drawingml/2006/picture">
            <wp:extent cx="6400800" cy="2811116"/>
            <wp:docPr id="1" name="Picture 1"/>
            <wp:cNvGraphicFramePr>
              <a:graphicFrameLocks noChangeAspect="1"/>
            </wp:cNvGraphicFramePr>
            <a:graphic>
              <a:graphicData uri="http://schemas.openxmlformats.org/drawingml/2006/picture">
                <pic:pic>
                  <pic:nvPicPr>
                    <pic:cNvPr id="0" name="image001 (2).png"/>
                    <pic:cNvPicPr/>
                  </pic:nvPicPr>
                  <pic:blipFill>
                    <a:blip r:embed="rId9"/>
                    <a:stretch>
                      <a:fillRect/>
                    </a:stretch>
                  </pic:blipFill>
                  <pic:spPr>
                    <a:xfrm>
                      <a:off x="0" y="0"/>
                      <a:ext cx="6400800" cy="2811116"/>
                    </a:xfrm>
                    <a:prstGeom prst="rect"/>
                  </pic:spPr>
                </pic:pic>
              </a:graphicData>
            </a:graphic>
          </wp:inline>
        </w:drawing>
      </w:r>
    </w:p>
    <w:p>
      <w:pPr>
        <w:jc w:val="center"/>
      </w:pPr>
      <w:r>
        <w:t>Reference beneficiation process flowsheet to be represented in the Digital Twin.</w:t>
      </w:r>
    </w:p>
    <w:p>
      <w:pPr>
        <w:pStyle w:val="Heading1"/>
      </w:pPr>
      <w:r>
        <w:t>1. Project Objective</w:t>
      </w:r>
    </w:p>
    <w:p>
      <w:r>
        <w:t>The main objective is to build a Digital Twin of the iron ore beneficiation plant. The system will digitally represent the complete beneficiation flow, simulate process conditions, display equipment status and process values, predict important process outputs, detect abnormal conditions, and provide a foundation for future connection to real PLC/SCADA/OPC-UA data.</w:t>
      </w:r>
    </w:p>
    <w:p>
      <w:r>
        <w:t>The first release will use a realistic process simulator and synthetic sensor data. The architecture must be designed so the simulator can later be replaced by real plant data without rewriting the frontend.</w:t>
      </w:r>
    </w:p>
    <w:p>
      <w:pPr>
        <w:pStyle w:val="Heading1"/>
      </w:pPr>
      <w:r>
        <w:t>2. Important Scope Decision</w:t>
      </w:r>
    </w:p>
    <w:p>
      <w:r>
        <w:t>For this implementation, Streamlit is the frontend/dashboard. FastAPI is the backend/API. Both are Python applications and both are deployed as separate Render Web Services. The Streamlit application calls the FastAPI service for simulation data, process calculations, predictions, equipment status, and health checks.</w:t>
      </w:r>
    </w:p>
    <w:p>
      <w:pPr>
        <w:pStyle w:val="ListBullet"/>
      </w:pPr>
      <w:r>
        <w:t>Frontend: Streamlit</w:t>
      </w:r>
    </w:p>
    <w:p>
      <w:pPr>
        <w:pStyle w:val="ListBullet"/>
      </w:pPr>
      <w:r>
        <w:t>Backend: FastAPI</w:t>
      </w:r>
    </w:p>
    <w:p>
      <w:pPr>
        <w:pStyle w:val="ListBullet"/>
      </w:pPr>
      <w:r>
        <w:t>3D visualization: Three.js embedded inside Streamlit using streamlit.components.v1.html</w:t>
      </w:r>
    </w:p>
    <w:p>
      <w:pPr>
        <w:pStyle w:val="ListBullet"/>
      </w:pPr>
      <w:r>
        <w:t>Charts: Plotly</w:t>
      </w:r>
    </w:p>
    <w:p>
      <w:pPr>
        <w:pStyle w:val="ListBullet"/>
      </w:pPr>
      <w:r>
        <w:t>Data processing: Pandas / NumPy</w:t>
      </w:r>
    </w:p>
    <w:p>
      <w:pPr>
        <w:pStyle w:val="ListBullet"/>
      </w:pPr>
      <w:r>
        <w:t>ML: Scikit-learn</w:t>
      </w:r>
    </w:p>
    <w:p>
      <w:pPr>
        <w:pStyle w:val="ListBullet"/>
      </w:pPr>
      <w:r>
        <w:t>Deployment: Render</w:t>
      </w:r>
    </w:p>
    <w:p>
      <w:pPr>
        <w:pStyle w:val="ListBullet"/>
      </w:pPr>
      <w:r>
        <w:t>Version control: GitHub</w:t>
      </w:r>
    </w:p>
    <w:p>
      <w:pPr>
        <w:pStyle w:val="ListBullet"/>
      </w:pPr>
      <w:r>
        <w:t>Future plant integration: OPC UA / PLC / SCADA</w:t>
      </w:r>
    </w:p>
    <w:p>
      <w:pPr>
        <w:pStyle w:val="ListBullet"/>
      </w:pPr>
      <w:r>
        <w:t>Future database: PostgreSQL / TimescaleDB</w:t>
      </w:r>
    </w:p>
    <w:p>
      <w:pPr>
        <w:pStyle w:val="Heading1"/>
      </w:pPr>
      <w:r>
        <w:t>3. Target Architecture</w:t>
      </w:r>
    </w:p>
    <w:p>
      <w:r>
        <w:t>Use the following logical architecture:</w:t>
      </w:r>
    </w:p>
    <w:p>
      <w:r>
        <w:t>User Browser → Streamlit Frontend → FastAPI Backend → Process Simulator / ML Models / Database</w:t>
      </w:r>
    </w:p>
    <w:p>
      <w:r>
        <w:t>Future architecture:</w:t>
      </w:r>
    </w:p>
    <w:p>
      <w:r>
        <w:t>Plant Sensors → PLC/SCADA → OPC UA → Data Ingestion → FastAPI → Database → Digital Twin → AI/ML</w:t>
      </w:r>
    </w:p>
    <w:p>
      <w:pPr>
        <w:pStyle w:val="Heading1"/>
      </w:pPr>
      <w:r>
        <w:t>4. Beneficiation Process to Implement</w:t>
      </w:r>
    </w:p>
    <w:p>
      <w:r>
        <w:t>1. Run of Mine — BHQ Ore (Hematite + Quartz)</w:t>
      </w:r>
    </w:p>
    <w:p>
      <w:r>
        <w:t>2. HPGR — High Pressure Grinding Rolls</w:t>
      </w:r>
    </w:p>
    <w:p>
      <w:r>
        <w:t>3. Coarse Magnetic Separation (LIMS) — Magnetic separation of coarse material</w:t>
      </w:r>
    </w:p>
    <w:p>
      <w:r>
        <w:t>4. Fine Grinding (FTM) — Fine grinding to produce magnetic slurry</w:t>
      </w:r>
    </w:p>
    <w:p>
      <w:r>
        <w:t>5. Fine Magnetic Separation — Magnetic concentration</w:t>
      </w:r>
    </w:p>
    <w:p>
      <w:r>
        <w:t>6. Further Grinding — FTM + S/M Thickener</w:t>
      </w:r>
    </w:p>
    <w:p>
      <w:r>
        <w:t>7. Flotation — Silica rejection</w:t>
      </w:r>
    </w:p>
    <w:p>
      <w:r>
        <w:t>8. Concentrate Thickener — Concentrate slurry thickening</w:t>
      </w:r>
    </w:p>
    <w:p>
      <w:r>
        <w:t>9. Final Product — High-grade iron concentrate</w:t>
      </w:r>
    </w:p>
    <w:p>
      <w:r>
        <w:t>10. Water Recovery — Recover and recycle process water</w:t>
      </w:r>
    </w:p>
    <w:p>
      <w:pPr>
        <w:pStyle w:val="Heading1"/>
      </w:pPr>
      <w:r>
        <w:t>5. Digital Twin Functional Requirements</w:t>
      </w:r>
    </w:p>
    <w:p>
      <w:pPr>
        <w:pStyle w:val="ListBullet"/>
      </w:pPr>
      <w:r>
        <w:t>Display the complete beneficiation plant as an interactive process flow.</w:t>
      </w:r>
    </w:p>
    <w:p>
      <w:pPr>
        <w:pStyle w:val="ListBullet"/>
      </w:pPr>
      <w:r>
        <w:t>Show equipment status: Running, Idle, Warning, Fault.</w:t>
      </w:r>
    </w:p>
    <w:p>
      <w:pPr>
        <w:pStyle w:val="ListBullet"/>
      </w:pPr>
      <w:r>
        <w:t>Show simulated real-time process values.</w:t>
      </w:r>
    </w:p>
    <w:p>
      <w:pPr>
        <w:pStyle w:val="ListBullet"/>
      </w:pPr>
      <w:r>
        <w:t>Animate material/slurry movement between process stages.</w:t>
      </w:r>
    </w:p>
    <w:p>
      <w:pPr>
        <w:pStyle w:val="ListBullet"/>
      </w:pPr>
      <w:r>
        <w:t>Allow the user to select an individual equipment unit and view its detailed parameters.</w:t>
      </w:r>
    </w:p>
    <w:p>
      <w:pPr>
        <w:pStyle w:val="ListBullet"/>
      </w:pPr>
      <w:r>
        <w:t>Show process trends over time.</w:t>
      </w:r>
    </w:p>
    <w:p>
      <w:pPr>
        <w:pStyle w:val="ListBullet"/>
      </w:pPr>
      <w:r>
        <w:t>Show Fe grade, silica, throughput, recovery, water flow and energy-related values.</w:t>
      </w:r>
    </w:p>
    <w:p>
      <w:pPr>
        <w:pStyle w:val="ListBullet"/>
      </w:pPr>
      <w:r>
        <w:t>Provide an operating-condition simulator.</w:t>
      </w:r>
    </w:p>
    <w:p>
      <w:pPr>
        <w:pStyle w:val="ListBullet"/>
      </w:pPr>
      <w:r>
        <w:t>Provide anomaly detection based on configurable limits.</w:t>
      </w:r>
    </w:p>
    <w:p>
      <w:pPr>
        <w:pStyle w:val="ListBullet"/>
      </w:pPr>
      <w:r>
        <w:t>Provide ML prediction endpoints and dashboard cards.</w:t>
      </w:r>
    </w:p>
    <w:p>
      <w:pPr>
        <w:pStyle w:val="ListBullet"/>
      </w:pPr>
      <w:r>
        <w:t>Provide a process summary and final-product quality view.</w:t>
      </w:r>
    </w:p>
    <w:p>
      <w:pPr>
        <w:pStyle w:val="ListBullet"/>
      </w:pPr>
      <w:r>
        <w:t>Keep all simulated values clearly labeled as simulated/demo values.</w:t>
      </w:r>
    </w:p>
    <w:p>
      <w:pPr>
        <w:pStyle w:val="Heading1"/>
      </w:pPr>
      <w:r>
        <w:t>6. Suggested Process Variables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Variables</w:t>
            </w:r>
          </w:p>
        </w:tc>
        <w:tc>
          <w:tcPr>
            <w:tcW w:type="dxa" w:w="2556"/>
          </w:tcPr>
          <w:p>
            <w:r>
              <w:t>Status</w:t>
            </w:r>
          </w:p>
        </w:tc>
        <w:tc>
          <w:tcPr>
            <w:tcW w:type="dxa" w:w="2556"/>
          </w:tcPr>
          <w:p>
            <w:r>
              <w:t>Outputs</w:t>
            </w:r>
          </w:p>
        </w:tc>
      </w:tr>
      <w:tr>
        <w:tc>
          <w:tcPr>
            <w:tcW w:type="dxa" w:w="2556"/>
          </w:tcPr>
          <w:p>
            <w:r>
              <w:t>ROM</w:t>
            </w:r>
          </w:p>
        </w:tc>
        <w:tc>
          <w:tcPr>
            <w:tcW w:type="dxa" w:w="2556"/>
          </w:tcPr>
          <w:p>
            <w:r>
              <w:t>feed_rate, Fe_pct, SiO2_pct</w:t>
            </w:r>
          </w:p>
        </w:tc>
        <w:tc>
          <w:tcPr>
            <w:tcW w:type="dxa" w:w="2556"/>
          </w:tcPr>
          <w:p>
            <w:r>
              <w:t>feed status</w:t>
            </w:r>
          </w:p>
        </w:tc>
        <w:tc>
          <w:tcPr>
            <w:tcW w:type="dxa" w:w="2556"/>
          </w:tcPr>
          <w:p>
            <w:r>
              <w:t>ore feed</w:t>
            </w:r>
          </w:p>
        </w:tc>
      </w:tr>
      <w:tr>
        <w:tc>
          <w:tcPr>
            <w:tcW w:type="dxa" w:w="2556"/>
          </w:tcPr>
          <w:p>
            <w:r>
              <w:t>HPGR</w:t>
            </w:r>
          </w:p>
        </w:tc>
        <w:tc>
          <w:tcPr>
            <w:tcW w:type="dxa" w:w="2556"/>
          </w:tcPr>
          <w:p>
            <w:r>
              <w:t>pressure, motor_power, throughput, particle_size</w:t>
            </w:r>
          </w:p>
        </w:tc>
        <w:tc>
          <w:tcPr>
            <w:tcW w:type="dxa" w:w="2556"/>
          </w:tcPr>
          <w:p>
            <w:r>
              <w:t>running/fault</w:t>
            </w:r>
          </w:p>
        </w:tc>
        <w:tc>
          <w:tcPr>
            <w:tcW w:type="dxa" w:w="2556"/>
          </w:tcPr>
          <w:p>
            <w:r>
              <w:t>ground ore</w:t>
            </w:r>
          </w:p>
        </w:tc>
      </w:tr>
      <w:tr>
        <w:tc>
          <w:tcPr>
            <w:tcW w:type="dxa" w:w="2556"/>
          </w:tcPr>
          <w:p>
            <w:r>
              <w:t>LIMS</w:t>
            </w:r>
          </w:p>
        </w:tc>
        <w:tc>
          <w:tcPr>
            <w:tcW w:type="dxa" w:w="2556"/>
          </w:tcPr>
          <w:p>
            <w:r>
              <w:t>slurry_flow, magnetic_intensity, concentrate_flow</w:t>
            </w:r>
          </w:p>
        </w:tc>
        <w:tc>
          <w:tcPr>
            <w:tcW w:type="dxa" w:w="2556"/>
          </w:tcPr>
          <w:p>
            <w:r>
              <w:t>running</w:t>
            </w:r>
          </w:p>
        </w:tc>
        <w:tc>
          <w:tcPr>
            <w:tcW w:type="dxa" w:w="2556"/>
          </w:tcPr>
          <w:p>
            <w:r>
              <w:t>magnetic slurry</w:t>
            </w:r>
          </w:p>
        </w:tc>
      </w:tr>
      <w:tr>
        <w:tc>
          <w:tcPr>
            <w:tcW w:type="dxa" w:w="2556"/>
          </w:tcPr>
          <w:p>
            <w:r>
              <w:t>FTM</w:t>
            </w:r>
          </w:p>
        </w:tc>
        <w:tc>
          <w:tcPr>
            <w:tcW w:type="dxa" w:w="2556"/>
          </w:tcPr>
          <w:p>
            <w:r>
              <w:t>motor_power, density, particle_size, throughput</w:t>
            </w:r>
          </w:p>
        </w:tc>
        <w:tc>
          <w:tcPr>
            <w:tcW w:type="dxa" w:w="2556"/>
          </w:tcPr>
          <w:p>
            <w:r>
              <w:t>running</w:t>
            </w:r>
          </w:p>
        </w:tc>
        <w:tc>
          <w:tcPr>
            <w:tcW w:type="dxa" w:w="2556"/>
          </w:tcPr>
          <w:p>
            <w:r>
              <w:t>ground slurry</w:t>
            </w:r>
          </w:p>
        </w:tc>
      </w:tr>
      <w:tr>
        <w:tc>
          <w:tcPr>
            <w:tcW w:type="dxa" w:w="2556"/>
          </w:tcPr>
          <w:p>
            <w:r>
              <w:t>Fine Magnetic</w:t>
            </w:r>
          </w:p>
        </w:tc>
        <w:tc>
          <w:tcPr>
            <w:tcW w:type="dxa" w:w="2556"/>
          </w:tcPr>
          <w:p>
            <w:r>
              <w:t>slurry_flow, intensity, Fe_pct</w:t>
            </w:r>
          </w:p>
        </w:tc>
        <w:tc>
          <w:tcPr>
            <w:tcW w:type="dxa" w:w="2556"/>
          </w:tcPr>
          <w:p>
            <w:r>
              <w:t>running</w:t>
            </w:r>
          </w:p>
        </w:tc>
        <w:tc>
          <w:tcPr>
            <w:tcW w:type="dxa" w:w="2556"/>
          </w:tcPr>
          <w:p>
            <w:r>
              <w:t>concentrate slurry</w:t>
            </w:r>
          </w:p>
        </w:tc>
      </w:tr>
      <w:tr>
        <w:tc>
          <w:tcPr>
            <w:tcW w:type="dxa" w:w="2556"/>
          </w:tcPr>
          <w:p>
            <w:r>
              <w:t>Further Grinding</w:t>
            </w:r>
          </w:p>
        </w:tc>
        <w:tc>
          <w:tcPr>
            <w:tcW w:type="dxa" w:w="2556"/>
          </w:tcPr>
          <w:p>
            <w:r>
              <w:t>power, density, flow, particle_size</w:t>
            </w:r>
          </w:p>
        </w:tc>
        <w:tc>
          <w:tcPr>
            <w:tcW w:type="dxa" w:w="2556"/>
          </w:tcPr>
          <w:p>
            <w:r>
              <w:t>running</w:t>
            </w:r>
          </w:p>
        </w:tc>
        <w:tc>
          <w:tcPr>
            <w:tcW w:type="dxa" w:w="2556"/>
          </w:tcPr>
          <w:p>
            <w:r>
              <w:t>conditioned slurry</w:t>
            </w:r>
          </w:p>
        </w:tc>
      </w:tr>
      <w:tr>
        <w:tc>
          <w:tcPr>
            <w:tcW w:type="dxa" w:w="2556"/>
          </w:tcPr>
          <w:p>
            <w:r>
              <w:t>Flotation</w:t>
            </w:r>
          </w:p>
        </w:tc>
        <w:tc>
          <w:tcPr>
            <w:tcW w:type="dxa" w:w="2556"/>
          </w:tcPr>
          <w:p>
            <w:r>
              <w:t>air_flow, reagent_dose, pH, Fe_pct, SiO2_pct</w:t>
            </w:r>
          </w:p>
        </w:tc>
        <w:tc>
          <w:tcPr>
            <w:tcW w:type="dxa" w:w="2556"/>
          </w:tcPr>
          <w:p>
            <w:r>
              <w:t>running/warning</w:t>
            </w:r>
          </w:p>
        </w:tc>
        <w:tc>
          <w:tcPr>
            <w:tcW w:type="dxa" w:w="2556"/>
          </w:tcPr>
          <w:p>
            <w:r>
              <w:t>concentrate</w:t>
            </w:r>
          </w:p>
        </w:tc>
      </w:tr>
      <w:tr>
        <w:tc>
          <w:tcPr>
            <w:tcW w:type="dxa" w:w="2556"/>
          </w:tcPr>
          <w:p>
            <w:r>
              <w:t>Thickener</w:t>
            </w:r>
          </w:p>
        </w:tc>
        <w:tc>
          <w:tcPr>
            <w:tcW w:type="dxa" w:w="2556"/>
          </w:tcPr>
          <w:p>
            <w:r>
              <w:t>bed_level, underflow_density, overflow_flow</w:t>
            </w:r>
          </w:p>
        </w:tc>
        <w:tc>
          <w:tcPr>
            <w:tcW w:type="dxa" w:w="2556"/>
          </w:tcPr>
          <w:p>
            <w:r>
              <w:t>running</w:t>
            </w:r>
          </w:p>
        </w:tc>
        <w:tc>
          <w:tcPr>
            <w:tcW w:type="dxa" w:w="2556"/>
          </w:tcPr>
          <w:p>
            <w:r>
              <w:t>thickened concentrate</w:t>
            </w:r>
          </w:p>
        </w:tc>
      </w:tr>
      <w:tr>
        <w:tc>
          <w:tcPr>
            <w:tcW w:type="dxa" w:w="2556"/>
          </w:tcPr>
          <w:p>
            <w:r>
              <w:t>Final Product</w:t>
            </w:r>
          </w:p>
        </w:tc>
        <w:tc>
          <w:tcPr>
            <w:tcW w:type="dxa" w:w="2556"/>
          </w:tcPr>
          <w:p>
            <w:r>
              <w:t>Fe_grade, SiO2_pct, recovery, production_rate</w:t>
            </w:r>
          </w:p>
        </w:tc>
        <w:tc>
          <w:tcPr>
            <w:tcW w:type="dxa" w:w="2556"/>
          </w:tcPr>
          <w:p>
            <w:r>
              <w:t>quality</w:t>
            </w:r>
          </w:p>
        </w:tc>
        <w:tc>
          <w:tcPr>
            <w:tcW w:type="dxa" w:w="2556"/>
          </w:tcPr>
          <w:p>
            <w:r>
              <w:t>high-grade concentrate</w:t>
            </w:r>
          </w:p>
        </w:tc>
      </w:tr>
      <w:tr>
        <w:tc>
          <w:tcPr>
            <w:tcW w:type="dxa" w:w="2556"/>
          </w:tcPr>
          <w:p>
            <w:r>
              <w:t>Water Recovery</w:t>
            </w:r>
          </w:p>
        </w:tc>
        <w:tc>
          <w:tcPr>
            <w:tcW w:type="dxa" w:w="2556"/>
          </w:tcPr>
          <w:p>
            <w:r>
              <w:t>overflow_flow, water_recovery_pct</w:t>
            </w:r>
          </w:p>
        </w:tc>
        <w:tc>
          <w:tcPr>
            <w:tcW w:type="dxa" w:w="2556"/>
          </w:tcPr>
          <w:p>
            <w:r>
              <w:t>running</w:t>
            </w:r>
          </w:p>
        </w:tc>
        <w:tc>
          <w:tcPr>
            <w:tcW w:type="dxa" w:w="2556"/>
          </w:tcPr>
          <w:p>
            <w:r>
              <w:t>recycled water</w:t>
            </w:r>
          </w:p>
        </w:tc>
      </w:tr>
    </w:tbl>
    <w:p>
      <w:pPr>
        <w:pStyle w:val="Heading1"/>
      </w:pPr>
      <w:r>
        <w:t>7. Streamlit Frontend Pages</w:t>
      </w:r>
    </w:p>
    <w:p>
      <w:r>
        <w:t>Home: Project overview, objective, plant KPIs, process status.</w:t>
      </w:r>
    </w:p>
    <w:p>
      <w:r>
        <w:t>Digital Twin: Interactive 3D/2D process visualization with animated material flow.</w:t>
      </w:r>
    </w:p>
    <w:p>
      <w:r>
        <w:t>Live Monitoring: Current process values, equipment status and alarms.</w:t>
      </w:r>
    </w:p>
    <w:p>
      <w:r>
        <w:t>Process Analysis: Historical trends, distributions, correlation and KPI charts.</w:t>
      </w:r>
    </w:p>
    <w:p>
      <w:r>
        <w:t>Prediction: Enter operating conditions and receive predicted Fe grade, recovery, silica and throughput.</w:t>
      </w:r>
    </w:p>
    <w:p>
      <w:r>
        <w:t>Simulation: Change operating conditions and observe downstream effects.</w:t>
      </w:r>
    </w:p>
    <w:p>
      <w:r>
        <w:t>Equipment Details: Detailed parameters for HPGR, magnetic separators, mills, flotation and thickener.</w:t>
      </w:r>
    </w:p>
    <w:p>
      <w:r>
        <w:t>About: Project architecture, technology stack and deployment information.</w:t>
      </w:r>
    </w:p>
    <w:p>
      <w:pPr>
        <w:pStyle w:val="Heading1"/>
      </w:pPr>
      <w:r>
        <w:t>8. Digital Twin UI Design</w:t>
      </w:r>
    </w:p>
    <w:p>
      <w:pPr>
        <w:pStyle w:val="ListBullet"/>
      </w:pPr>
      <w:r>
        <w:t>Top KPI cards: Feed Rate, Fe Grade, SiO2, Recovery, Production Rate, Water Recovery.</w:t>
      </w:r>
    </w:p>
    <w:p>
      <w:pPr>
        <w:pStyle w:val="ListBullet"/>
      </w:pPr>
      <w:r>
        <w:t>Main center panel: process flow / 3D plant.</w:t>
      </w:r>
    </w:p>
    <w:p>
      <w:pPr>
        <w:pStyle w:val="ListBullet"/>
      </w:pPr>
      <w:r>
        <w:t>Left panel: stage/equipment selector.</w:t>
      </w:r>
    </w:p>
    <w:p>
      <w:pPr>
        <w:pStyle w:val="ListBullet"/>
      </w:pPr>
      <w:r>
        <w:t>Right panel: selected equipment values and status.</w:t>
      </w:r>
    </w:p>
    <w:p>
      <w:pPr>
        <w:pStyle w:val="ListBullet"/>
      </w:pPr>
      <w:r>
        <w:t>Bottom panel: live trend charts.</w:t>
      </w:r>
    </w:p>
    <w:p>
      <w:pPr>
        <w:pStyle w:val="ListBullet"/>
      </w:pPr>
      <w:r>
        <w:t>Alarm banner: show warning/fault conditions.</w:t>
      </w:r>
    </w:p>
    <w:p>
      <w:pPr>
        <w:pStyle w:val="ListBullet"/>
      </w:pPr>
      <w:r>
        <w:t>Use green/yellow/red status indicators, but do not hard-code colors into the process logic.</w:t>
      </w:r>
    </w:p>
    <w:p>
      <w:pPr>
        <w:pStyle w:val="ListBullet"/>
      </w:pPr>
      <w:r>
        <w:t>Provide Start Simulation, Stop Simulation and Reset Simulation controls.</w:t>
      </w:r>
    </w:p>
    <w:p>
      <w:pPr>
        <w:pStyle w:val="Heading1"/>
      </w:pPr>
      <w:r>
        <w:t>9. 3D Visualization Requirement</w:t>
      </w:r>
    </w:p>
    <w:p>
      <w:r>
        <w:t>Create a lightweight industrial-style 3D representation rather than attempting a highly detailed CAD model. The first version should prioritize process understanding and interaction.</w:t>
      </w:r>
    </w:p>
    <w:p>
      <w:pPr>
        <w:pStyle w:val="ListBullet"/>
      </w:pPr>
      <w:r>
        <w:t>Represent each major unit with a recognizable 3D/low-poly machine shape.</w:t>
      </w:r>
    </w:p>
    <w:p>
      <w:pPr>
        <w:pStyle w:val="ListBullet"/>
      </w:pPr>
      <w:r>
        <w:t>Connect machines using pipes/conveyors.</w:t>
      </w:r>
    </w:p>
    <w:p>
      <w:pPr>
        <w:pStyle w:val="ListBullet"/>
      </w:pPr>
      <w:r>
        <w:t>Animate ore/slurry particles along the process path.</w:t>
      </w:r>
    </w:p>
    <w:p>
      <w:pPr>
        <w:pStyle w:val="ListBullet"/>
      </w:pPr>
      <w:r>
        <w:t>Clicking a machine opens its live parameters.</w:t>
      </w:r>
    </w:p>
    <w:p>
      <w:pPr>
        <w:pStyle w:val="ListBullet"/>
      </w:pPr>
      <w:r>
        <w:t>Machine appearance changes according to status.</w:t>
      </w:r>
    </w:p>
    <w:p>
      <w:pPr>
        <w:pStyle w:val="ListBullet"/>
      </w:pPr>
      <w:r>
        <w:t>Provide camera controls: orbit, pan and zoom.</w:t>
      </w:r>
    </w:p>
    <w:p>
      <w:pPr>
        <w:pStyle w:val="ListBullet"/>
      </w:pPr>
      <w:r>
        <w:t>Provide labels for each major equipment unit.</w:t>
      </w:r>
    </w:p>
    <w:p>
      <w:pPr>
        <w:pStyle w:val="ListBullet"/>
      </w:pPr>
      <w:r>
        <w:t>The 3D component must not block the Streamlit application if WebGL is unavailable; show a 2D fallback process flow.</w:t>
      </w:r>
    </w:p>
    <w:p>
      <w:pPr>
        <w:pStyle w:val="Heading1"/>
      </w:pPr>
      <w:r>
        <w:t>10. Backend FastAPI Requirements</w:t>
      </w:r>
    </w:p>
    <w:p>
      <w:r>
        <w:t>Create these API groups:</w:t>
      </w:r>
    </w:p>
    <w:tbl>
      <w:tblPr>
        <w:tblStyle w:val="TableGrid"/>
        <w:tblW w:type="auto" w:w="0"/>
        <w:tblLook w:firstColumn="1" w:firstRow="1" w:lastColumn="0" w:lastRow="0" w:noHBand="0" w:noVBand="1" w:val="04A0"/>
      </w:tblPr>
      <w:tblGrid>
        <w:gridCol w:w="3408"/>
        <w:gridCol w:w="3408"/>
        <w:gridCol w:w="3408"/>
      </w:tblGrid>
      <w:tr>
        <w:tc>
          <w:tcPr>
            <w:tcW w:type="dxa" w:w="3408"/>
          </w:tcPr>
          <w:p>
            <w:r>
              <w:t>Endpoint</w:t>
            </w:r>
          </w:p>
        </w:tc>
        <w:tc>
          <w:tcPr>
            <w:tcW w:type="dxa" w:w="3408"/>
          </w:tcPr>
          <w:p>
            <w:r>
              <w:t>Method</w:t>
            </w:r>
          </w:p>
        </w:tc>
        <w:tc>
          <w:tcPr>
            <w:tcW w:type="dxa" w:w="3408"/>
          </w:tcPr>
          <w:p>
            <w:r>
              <w:t>Purpose</w:t>
            </w:r>
          </w:p>
        </w:tc>
      </w:tr>
      <w:tr>
        <w:tc>
          <w:tcPr>
            <w:tcW w:type="dxa" w:w="3408"/>
          </w:tcPr>
          <w:p>
            <w:r>
              <w:t>/</w:t>
            </w:r>
          </w:p>
        </w:tc>
        <w:tc>
          <w:tcPr>
            <w:tcW w:type="dxa" w:w="3408"/>
          </w:tcPr>
          <w:p>
            <w:r>
              <w:t>GET</w:t>
            </w:r>
          </w:p>
        </w:tc>
        <w:tc>
          <w:tcPr>
            <w:tcW w:type="dxa" w:w="3408"/>
          </w:tcPr>
          <w:p>
            <w:r>
              <w:t>Backend health/status</w:t>
            </w:r>
          </w:p>
        </w:tc>
      </w:tr>
      <w:tr>
        <w:tc>
          <w:tcPr>
            <w:tcW w:type="dxa" w:w="3408"/>
          </w:tcPr>
          <w:p>
            <w:r>
              <w:t>/health</w:t>
            </w:r>
          </w:p>
        </w:tc>
        <w:tc>
          <w:tcPr>
            <w:tcW w:type="dxa" w:w="3408"/>
          </w:tcPr>
          <w:p>
            <w:r>
              <w:t>GET</w:t>
            </w:r>
          </w:p>
        </w:tc>
        <w:tc>
          <w:tcPr>
            <w:tcW w:type="dxa" w:w="3408"/>
          </w:tcPr>
          <w:p>
            <w:r>
              <w:t>Deployment health check</w:t>
            </w:r>
          </w:p>
        </w:tc>
      </w:tr>
      <w:tr>
        <w:tc>
          <w:tcPr>
            <w:tcW w:type="dxa" w:w="3408"/>
          </w:tcPr>
          <w:p>
            <w:r>
              <w:t>/api/process/state</w:t>
            </w:r>
          </w:p>
        </w:tc>
        <w:tc>
          <w:tcPr>
            <w:tcW w:type="dxa" w:w="3408"/>
          </w:tcPr>
          <w:p>
            <w:r>
              <w:t>GET</w:t>
            </w:r>
          </w:p>
        </w:tc>
        <w:tc>
          <w:tcPr>
            <w:tcW w:type="dxa" w:w="3408"/>
          </w:tcPr>
          <w:p>
            <w:r>
              <w:t>Current simulated plant state</w:t>
            </w:r>
          </w:p>
        </w:tc>
      </w:tr>
      <w:tr>
        <w:tc>
          <w:tcPr>
            <w:tcW w:type="dxa" w:w="3408"/>
          </w:tcPr>
          <w:p>
            <w:r>
              <w:t>/api/process/start</w:t>
            </w:r>
          </w:p>
        </w:tc>
        <w:tc>
          <w:tcPr>
            <w:tcW w:type="dxa" w:w="3408"/>
          </w:tcPr>
          <w:p>
            <w:r>
              <w:t>POST</w:t>
            </w:r>
          </w:p>
        </w:tc>
        <w:tc>
          <w:tcPr>
            <w:tcW w:type="dxa" w:w="3408"/>
          </w:tcPr>
          <w:p>
            <w:r>
              <w:t>Start simulation</w:t>
            </w:r>
          </w:p>
        </w:tc>
      </w:tr>
      <w:tr>
        <w:tc>
          <w:tcPr>
            <w:tcW w:type="dxa" w:w="3408"/>
          </w:tcPr>
          <w:p>
            <w:r>
              <w:t>/api/process/stop</w:t>
            </w:r>
          </w:p>
        </w:tc>
        <w:tc>
          <w:tcPr>
            <w:tcW w:type="dxa" w:w="3408"/>
          </w:tcPr>
          <w:p>
            <w:r>
              <w:t>POST</w:t>
            </w:r>
          </w:p>
        </w:tc>
        <w:tc>
          <w:tcPr>
            <w:tcW w:type="dxa" w:w="3408"/>
          </w:tcPr>
          <w:p>
            <w:r>
              <w:t>Stop simulation</w:t>
            </w:r>
          </w:p>
        </w:tc>
      </w:tr>
      <w:tr>
        <w:tc>
          <w:tcPr>
            <w:tcW w:type="dxa" w:w="3408"/>
          </w:tcPr>
          <w:p>
            <w:r>
              <w:t>/api/process/reset</w:t>
            </w:r>
          </w:p>
        </w:tc>
        <w:tc>
          <w:tcPr>
            <w:tcW w:type="dxa" w:w="3408"/>
          </w:tcPr>
          <w:p>
            <w:r>
              <w:t>POST</w:t>
            </w:r>
          </w:p>
        </w:tc>
        <w:tc>
          <w:tcPr>
            <w:tcW w:type="dxa" w:w="3408"/>
          </w:tcPr>
          <w:p>
            <w:r>
              <w:t>Reset simulation</w:t>
            </w:r>
          </w:p>
        </w:tc>
      </w:tr>
      <w:tr>
        <w:tc>
          <w:tcPr>
            <w:tcW w:type="dxa" w:w="3408"/>
          </w:tcPr>
          <w:p>
            <w:r>
              <w:t>/api/equipment/{equipment_id}</w:t>
            </w:r>
          </w:p>
        </w:tc>
        <w:tc>
          <w:tcPr>
            <w:tcW w:type="dxa" w:w="3408"/>
          </w:tcPr>
          <w:p>
            <w:r>
              <w:t>GET</w:t>
            </w:r>
          </w:p>
        </w:tc>
        <w:tc>
          <w:tcPr>
            <w:tcW w:type="dxa" w:w="3408"/>
          </w:tcPr>
          <w:p>
            <w:r>
              <w:t>Get equipment details</w:t>
            </w:r>
          </w:p>
        </w:tc>
      </w:tr>
      <w:tr>
        <w:tc>
          <w:tcPr>
            <w:tcW w:type="dxa" w:w="3408"/>
          </w:tcPr>
          <w:p>
            <w:r>
              <w:t>/api/simulation/update</w:t>
            </w:r>
          </w:p>
        </w:tc>
        <w:tc>
          <w:tcPr>
            <w:tcW w:type="dxa" w:w="3408"/>
          </w:tcPr>
          <w:p>
            <w:r>
              <w:t>POST</w:t>
            </w:r>
          </w:p>
        </w:tc>
        <w:tc>
          <w:tcPr>
            <w:tcW w:type="dxa" w:w="3408"/>
          </w:tcPr>
          <w:p>
            <w:r>
              <w:t>Update operating conditions</w:t>
            </w:r>
          </w:p>
        </w:tc>
      </w:tr>
      <w:tr>
        <w:tc>
          <w:tcPr>
            <w:tcW w:type="dxa" w:w="3408"/>
          </w:tcPr>
          <w:p>
            <w:r>
              <w:t>/api/prediction</w:t>
            </w:r>
          </w:p>
        </w:tc>
        <w:tc>
          <w:tcPr>
            <w:tcW w:type="dxa" w:w="3408"/>
          </w:tcPr>
          <w:p>
            <w:r>
              <w:t>POST</w:t>
            </w:r>
          </w:p>
        </w:tc>
        <w:tc>
          <w:tcPr>
            <w:tcW w:type="dxa" w:w="3408"/>
          </w:tcPr>
          <w:p>
            <w:r>
              <w:t>Run ML/process prediction</w:t>
            </w:r>
          </w:p>
        </w:tc>
      </w:tr>
      <w:tr>
        <w:tc>
          <w:tcPr>
            <w:tcW w:type="dxa" w:w="3408"/>
          </w:tcPr>
          <w:p>
            <w:r>
              <w:t>/api/alarms</w:t>
            </w:r>
          </w:p>
        </w:tc>
        <w:tc>
          <w:tcPr>
            <w:tcW w:type="dxa" w:w="3408"/>
          </w:tcPr>
          <w:p>
            <w:r>
              <w:t>GET</w:t>
            </w:r>
          </w:p>
        </w:tc>
        <w:tc>
          <w:tcPr>
            <w:tcW w:type="dxa" w:w="3408"/>
          </w:tcPr>
          <w:p>
            <w:r>
              <w:t>Return active alarms</w:t>
            </w:r>
          </w:p>
        </w:tc>
      </w:tr>
      <w:tr>
        <w:tc>
          <w:tcPr>
            <w:tcW w:type="dxa" w:w="3408"/>
          </w:tcPr>
          <w:p>
            <w:r>
              <w:t>/api/history</w:t>
            </w:r>
          </w:p>
        </w:tc>
        <w:tc>
          <w:tcPr>
            <w:tcW w:type="dxa" w:w="3408"/>
          </w:tcPr>
          <w:p>
            <w:r>
              <w:t>GET</w:t>
            </w:r>
          </w:p>
        </w:tc>
        <w:tc>
          <w:tcPr>
            <w:tcW w:type="dxa" w:w="3408"/>
          </w:tcPr>
          <w:p>
            <w:r>
              <w:t>Return historical simulated data</w:t>
            </w:r>
          </w:p>
        </w:tc>
      </w:tr>
    </w:tbl>
    <w:p>
      <w:pPr>
        <w:pStyle w:val="Heading1"/>
      </w:pPr>
      <w:r>
        <w:t>11. Backend Data Model</w:t>
      </w:r>
    </w:p>
    <w:p>
      <w:r>
        <w:t>Create a common JSON state structure so the frontend does not depend on implementation details.</w:t>
      </w:r>
    </w:p>
    <w:p>
      <w:r>
        <w:t>{</w:t>
        <w:br/>
        <w:t xml:space="preserve">  "timestamp": "...",</w:t>
        <w:br/>
        <w:t xml:space="preserve">  "simulation_running": true,</w:t>
        <w:br/>
        <w:t xml:space="preserve">  "plant": {</w:t>
        <w:br/>
        <w:t xml:space="preserve">    "feed_rate": 120.0,</w:t>
        <w:br/>
        <w:t xml:space="preserve">    "fe_grade": 58.5,</w:t>
        <w:br/>
        <w:t xml:space="preserve">    "sio2": 8.2,</w:t>
        <w:br/>
        <w:t xml:space="preserve">    "recovery": 82.4,</w:t>
        <w:br/>
        <w:t xml:space="preserve">    "production_rate": 75.0,</w:t>
        <w:br/>
        <w:t xml:space="preserve">    "water_recovery": 91.0</w:t>
        <w:br/>
        <w:t xml:space="preserve">  },</w:t>
        <w:br/>
        <w:t xml:space="preserve">  "equipment": {</w:t>
        <w:br/>
        <w:t xml:space="preserve">    "hpgr": {</w:t>
        <w:br/>
        <w:t xml:space="preserve">      "status": "RUNNING",</w:t>
        <w:br/>
        <w:t xml:space="preserve">      "pressure": 145.0,</w:t>
        <w:br/>
        <w:t xml:space="preserve">      "motor_power": 850.0,</w:t>
        <w:br/>
        <w:t xml:space="preserve">      "throughput": 120.0</w:t>
        <w:br/>
        <w:t xml:space="preserve">    }</w:t>
        <w:br/>
        <w:t xml:space="preserve">  },</w:t>
        <w:br/>
        <w:t xml:space="preserve">  "alarms": []</w:t>
        <w:br/>
        <w:t>}</w:t>
      </w:r>
    </w:p>
    <w:p>
      <w:pPr>
        <w:pStyle w:val="Heading1"/>
      </w:pPr>
      <w:r>
        <w:t>12. Process Simulation Logic</w:t>
      </w:r>
    </w:p>
    <w:p>
      <w:r>
        <w:t>Do not generate completely independent random values for every machine. Build a simplified material-balance simulation where upstream conditions influence downstream conditions.</w:t>
      </w:r>
    </w:p>
    <w:p>
      <w:pPr>
        <w:pStyle w:val="ListBullet"/>
      </w:pPr>
      <w:r>
        <w:t>ROM feed rate influences HPGR throughput.</w:t>
      </w:r>
    </w:p>
    <w:p>
      <w:pPr>
        <w:pStyle w:val="ListBullet"/>
      </w:pPr>
      <w:r>
        <w:t>HPGR pressure and motor power influence particle-size reduction.</w:t>
      </w:r>
    </w:p>
    <w:p>
      <w:pPr>
        <w:pStyle w:val="ListBullet"/>
      </w:pPr>
      <w:r>
        <w:t>Particle size and slurry conditions influence magnetic separation performance.</w:t>
      </w:r>
    </w:p>
    <w:p>
      <w:pPr>
        <w:pStyle w:val="ListBullet"/>
      </w:pPr>
      <w:r>
        <w:t>Grinding conditions influence downstream liberation/quality assumptions.</w:t>
      </w:r>
    </w:p>
    <w:p>
      <w:pPr>
        <w:pStyle w:val="ListBullet"/>
      </w:pPr>
      <w:r>
        <w:t>Flotation conditions influence silica rejection and concentrate quality.</w:t>
      </w:r>
    </w:p>
    <w:p>
      <w:pPr>
        <w:pStyle w:val="ListBullet"/>
      </w:pPr>
      <w:r>
        <w:t>Thickener conditions influence underflow density and water recovery.</w:t>
      </w:r>
    </w:p>
    <w:p>
      <w:pPr>
        <w:pStyle w:val="ListBullet"/>
      </w:pPr>
      <w:r>
        <w:t>Final Fe grade and recovery should be derived from the simulated process state.</w:t>
      </w:r>
    </w:p>
    <w:p>
      <w:pPr>
        <w:pStyle w:val="ListBullet"/>
      </w:pPr>
      <w:r>
        <w:t>Add bounded noise so the values look realistic, but maintain physical relationships.</w:t>
      </w:r>
    </w:p>
    <w:p>
      <w:r>
        <w:t>All numerical relationships in the first release are simulation assumptions. They must be configurable and clearly documented rather than presented as validated plant physics.</w:t>
      </w:r>
    </w:p>
    <w:p>
      <w:pPr>
        <w:pStyle w:val="Heading1"/>
      </w:pPr>
      <w:r>
        <w:t>13. ML Module</w:t>
      </w:r>
    </w:p>
    <w:p>
      <w:r>
        <w:t>Implement the ML module so it can initially work with synthetic/historical data and later be replaced by a trained plant-specific model.</w:t>
      </w:r>
    </w:p>
    <w:p>
      <w:pPr>
        <w:pStyle w:val="ListBullet"/>
      </w:pPr>
      <w:r>
        <w:t>Targets: Fe grade, recovery, silica percentage and/or production rate.</w:t>
      </w:r>
    </w:p>
    <w:p>
      <w:pPr>
        <w:pStyle w:val="ListBullet"/>
      </w:pPr>
      <w:r>
        <w:t>Inputs: feed rate, Fe/SiO2 feed composition, pressure, motor power, slurry flow, particle size, reagent dose, pH and other available variables.</w:t>
      </w:r>
    </w:p>
    <w:p>
      <w:pPr>
        <w:pStyle w:val="ListBullet"/>
      </w:pPr>
      <w:r>
        <w:t>Models: start with RandomForestRegressor or GradientBoostingRegressor.</w:t>
      </w:r>
    </w:p>
    <w:p>
      <w:pPr>
        <w:pStyle w:val="ListBullet"/>
      </w:pPr>
      <w:r>
        <w:t>Save trained models using joblib.</w:t>
      </w:r>
    </w:p>
    <w:p>
      <w:pPr>
        <w:pStyle w:val="ListBullet"/>
      </w:pPr>
      <w:r>
        <w:t>Expose predictions through FastAPI.</w:t>
      </w:r>
    </w:p>
    <w:p>
      <w:pPr>
        <w:pStyle w:val="ListBullet"/>
      </w:pPr>
      <w:r>
        <w:t>Display prediction value, expected range and input conditions in Streamlit.</w:t>
      </w:r>
    </w:p>
    <w:p>
      <w:pPr>
        <w:pStyle w:val="ListBullet"/>
      </w:pPr>
      <w:r>
        <w:t>Show model metrics only when a proper validation dataset exists.</w:t>
      </w:r>
    </w:p>
    <w:p>
      <w:pPr>
        <w:pStyle w:val="Heading1"/>
      </w:pPr>
      <w:r>
        <w:t>14. Anomaly Detection</w:t>
      </w:r>
    </w:p>
    <w:p>
      <w:r>
        <w:t>Implement two levels:</w:t>
      </w:r>
    </w:p>
    <w:p>
      <w:pPr>
        <w:pStyle w:val="ListBullet"/>
      </w:pPr>
      <w:r>
        <w:t>Rule-based alarms: configurable upper/lower operating limits.</w:t>
      </w:r>
    </w:p>
    <w:p>
      <w:pPr>
        <w:pStyle w:val="ListBullet"/>
      </w:pPr>
      <w:r>
        <w:t>ML anomaly detection: optional IsolationForest after the basic system works.</w:t>
      </w:r>
    </w:p>
    <w:p>
      <w:r>
        <w:t>Example: if HPGR motor power is outside its configured operating range or throughput drops unexpectedly, create an alarm. Do not claim a real plant fault from synthetic data; label it as a simulated anomaly.</w:t>
      </w:r>
    </w:p>
    <w:p>
      <w:pPr>
        <w:pStyle w:val="Heading1"/>
      </w:pPr>
      <w:r>
        <w:t>15. Recommended Project Folder Structure</w:t>
      </w:r>
    </w:p>
    <w:p>
      <w:r>
        <w:rPr>
          <w:rFonts w:ascii="Courier New" w:hAnsi="Courier New"/>
          <w:sz w:val="17"/>
        </w:rPr>
        <w:t>iron-ore-digital-twin/</w:t>
        <w:br/>
        <w:t>├── frontend/</w:t>
        <w:br/>
        <w:t>│   ├── app.py</w:t>
        <w:br/>
        <w:t>│   ├── pages/</w:t>
        <w:br/>
        <w:t>│   │   ├── 01_Digital_Twin.py</w:t>
        <w:br/>
        <w:t>│   │   ├── 02_Live_Monitoring.py</w:t>
        <w:br/>
        <w:t>│   │   ├── 03_Process_Analysis.py</w:t>
        <w:br/>
        <w:t>│   │   ├── 04_Prediction.py</w:t>
        <w:br/>
        <w:t>│   │   ├── 05_Simulation.py</w:t>
        <w:br/>
        <w:t>│   │   ├── 06_Equipment_Details.py</w:t>
        <w:br/>
        <w:t>│   │   └── 07_About.py</w:t>
        <w:br/>
        <w:t>│   ├── components/</w:t>
        <w:br/>
        <w:t>│   ├── threejs/</w:t>
        <w:br/>
        <w:t>│   ├── assets/</w:t>
        <w:br/>
        <w:t>│   ├── utils/</w:t>
        <w:br/>
        <w:t>│   └── requirements.txt</w:t>
        <w:br/>
        <w:t>│</w:t>
        <w:br/>
        <w:t>├── backend/</w:t>
        <w:br/>
        <w:t>│   ├── main.py</w:t>
        <w:br/>
        <w:t>│   ├── api/</w:t>
        <w:br/>
        <w:t>│   │   ├── process.py</w:t>
        <w:br/>
        <w:t>│   │   ├── equipment.py</w:t>
        <w:br/>
        <w:t>│   │   ├── prediction.py</w:t>
        <w:br/>
        <w:t>│   │   └── alarms.py</w:t>
        <w:br/>
        <w:t>│   ├── services/</w:t>
        <w:br/>
        <w:t>│   │   ├── simulator.py</w:t>
        <w:br/>
        <w:t>│   │   ├── process_model.py</w:t>
        <w:br/>
        <w:t>│   │   └── prediction_service.py</w:t>
        <w:br/>
        <w:t>│   ├── models/</w:t>
        <w:br/>
        <w:t>│   ├── data/</w:t>
        <w:br/>
        <w:t>│   ├── tests/</w:t>
        <w:br/>
        <w:t>│   └── requirements.txt</w:t>
        <w:br/>
        <w:t>│</w:t>
        <w:br/>
        <w:t>├── shared/</w:t>
        <w:br/>
        <w:t>│   └── schemas.py</w:t>
        <w:br/>
        <w:t>├── .gitignore</w:t>
        <w:br/>
        <w:t>├── README.md</w:t>
        <w:br/>
        <w:t>└── render.yaml</w:t>
        <w:br/>
      </w:r>
    </w:p>
    <w:p>
      <w:pPr>
        <w:pStyle w:val="Heading1"/>
      </w:pPr>
      <w:r>
        <w:t>16. Render Deployment Architecture</w:t>
      </w:r>
    </w:p>
    <w:p>
      <w:r>
        <w:t>Deploy the frontend and backend as two Render Web Services. Render supports Python web services and requires the application to listen on the Render-provided PORT. FastAPI can be started with Uvicorn using 0.0.0.0 and $PORT.</w:t>
      </w:r>
    </w:p>
    <w:p>
      <w:r>
        <w:t>Service 1 — Backend</w:t>
      </w:r>
    </w:p>
    <w:p>
      <w:pPr>
        <w:pStyle w:val="ListBullet"/>
      </w:pPr>
      <w:r>
        <w:t>Repository root: backend</w:t>
      </w:r>
    </w:p>
    <w:p>
      <w:pPr>
        <w:pStyle w:val="ListBullet"/>
      </w:pPr>
      <w:r>
        <w:t>Build command: pip install -r requirements.txt</w:t>
      </w:r>
    </w:p>
    <w:p>
      <w:pPr>
        <w:pStyle w:val="ListBullet"/>
      </w:pPr>
      <w:r>
        <w:t>Start command: uvicorn main:app --host 0.0.0.0 --port $PORT</w:t>
      </w:r>
    </w:p>
    <w:p>
      <w:pPr>
        <w:pStyle w:val="ListBullet"/>
      </w:pPr>
      <w:r>
        <w:t>Expose /health for health checking.</w:t>
      </w:r>
    </w:p>
    <w:p>
      <w:r>
        <w:t>Service 2 — Frontend</w:t>
      </w:r>
    </w:p>
    <w:p>
      <w:pPr>
        <w:pStyle w:val="ListBullet"/>
      </w:pPr>
      <w:r>
        <w:t>Repository root: frontend</w:t>
      </w:r>
    </w:p>
    <w:p>
      <w:pPr>
        <w:pStyle w:val="ListBullet"/>
      </w:pPr>
      <w:r>
        <w:t>Build command: pip install -r requirements.txt</w:t>
      </w:r>
    </w:p>
    <w:p>
      <w:pPr>
        <w:pStyle w:val="ListBullet"/>
      </w:pPr>
      <w:r>
        <w:t>Start command: streamlit run app.py --server.address 0.0.0.0 --server.port $PORT</w:t>
      </w:r>
    </w:p>
    <w:p>
      <w:pPr>
        <w:pStyle w:val="ListBullet"/>
      </w:pPr>
      <w:r>
        <w:t>Set BACKEND_URL environment variable to the deployed FastAPI URL.</w:t>
      </w:r>
    </w:p>
    <w:p>
      <w:r>
        <w:t>Render documentation currently recommends binding web services to 0.0.0.0 and the PORT environment variable. It also supports WebSocket connections, although the first version should use REST polling for simplicity.</w:t>
      </w:r>
    </w:p>
    <w:p>
      <w:pPr>
        <w:pStyle w:val="Heading1"/>
      </w:pPr>
      <w:r>
        <w:t>17. Environment Variables</w:t>
      </w:r>
    </w:p>
    <w:tbl>
      <w:tblPr>
        <w:tblStyle w:val="TableGrid"/>
        <w:tblW w:type="auto" w:w="0"/>
        <w:tblLook w:firstColumn="1" w:firstRow="1" w:lastColumn="0" w:lastRow="0" w:noHBand="0" w:noVBand="1" w:val="04A0"/>
      </w:tblPr>
      <w:tblGrid>
        <w:gridCol w:w="5112"/>
        <w:gridCol w:w="5112"/>
      </w:tblGrid>
      <w:tr>
        <w:tc>
          <w:tcPr>
            <w:tcW w:type="dxa" w:w="5112"/>
          </w:tcPr>
          <w:p>
            <w:r>
              <w:t>Variable</w:t>
            </w:r>
          </w:p>
        </w:tc>
        <w:tc>
          <w:tcPr>
            <w:tcW w:type="dxa" w:w="5112"/>
          </w:tcPr>
          <w:p>
            <w:r>
              <w:t>Purpose</w:t>
            </w:r>
          </w:p>
        </w:tc>
      </w:tr>
      <w:tr>
        <w:tc>
          <w:tcPr>
            <w:tcW w:type="dxa" w:w="5112"/>
          </w:tcPr>
          <w:p>
            <w:r>
              <w:t>BACKEND_URL</w:t>
            </w:r>
          </w:p>
        </w:tc>
        <w:tc>
          <w:tcPr>
            <w:tcW w:type="dxa" w:w="5112"/>
          </w:tcPr>
          <w:p>
            <w:r>
              <w:t>Public/internal URL of FastAPI service</w:t>
            </w:r>
          </w:p>
        </w:tc>
      </w:tr>
      <w:tr>
        <w:tc>
          <w:tcPr>
            <w:tcW w:type="dxa" w:w="5112"/>
          </w:tcPr>
          <w:p>
            <w:r>
              <w:t>MODEL_PATH</w:t>
            </w:r>
          </w:p>
        </w:tc>
        <w:tc>
          <w:tcPr>
            <w:tcW w:type="dxa" w:w="5112"/>
          </w:tcPr>
          <w:p>
            <w:r>
              <w:t>Optional path to trained model</w:t>
            </w:r>
          </w:p>
        </w:tc>
      </w:tr>
      <w:tr>
        <w:tc>
          <w:tcPr>
            <w:tcW w:type="dxa" w:w="5112"/>
          </w:tcPr>
          <w:p>
            <w:r>
              <w:t>DATABASE_URL</w:t>
            </w:r>
          </w:p>
        </w:tc>
        <w:tc>
          <w:tcPr>
            <w:tcW w:type="dxa" w:w="5112"/>
          </w:tcPr>
          <w:p>
            <w:r>
              <w:t>Optional PostgreSQL connection string</w:t>
            </w:r>
          </w:p>
        </w:tc>
      </w:tr>
      <w:tr>
        <w:tc>
          <w:tcPr>
            <w:tcW w:type="dxa" w:w="5112"/>
          </w:tcPr>
          <w:p>
            <w:r>
              <w:t>APP_ENV</w:t>
            </w:r>
          </w:p>
        </w:tc>
        <w:tc>
          <w:tcPr>
            <w:tcW w:type="dxa" w:w="5112"/>
          </w:tcPr>
          <w:p>
            <w:r>
              <w:t>development or production</w:t>
            </w:r>
          </w:p>
        </w:tc>
      </w:tr>
    </w:tbl>
    <w:p>
      <w:pPr>
        <w:pStyle w:val="Heading1"/>
      </w:pPr>
      <w:r>
        <w:t>18. Deployment Sequence</w:t>
      </w:r>
    </w:p>
    <w:p>
      <w:pPr>
        <w:pStyle w:val="ListNumber"/>
      </w:pPr>
      <w:r>
        <w:t>Create the project and test both frontend and backend locally.</w:t>
      </w:r>
    </w:p>
    <w:p>
      <w:pPr>
        <w:pStyle w:val="ListNumber"/>
      </w:pPr>
      <w:r>
        <w:t>Push the complete project to GitHub.</w:t>
      </w:r>
    </w:p>
    <w:p>
      <w:pPr>
        <w:pStyle w:val="ListNumber"/>
      </w:pPr>
      <w:r>
        <w:t>Deploy the FastAPI backend on Render.</w:t>
      </w:r>
    </w:p>
    <w:p>
      <w:pPr>
        <w:pStyle w:val="ListNumber"/>
      </w:pPr>
      <w:r>
        <w:t>Open the backend /health endpoint and confirm HTTP 200.</w:t>
      </w:r>
    </w:p>
    <w:p>
      <w:pPr>
        <w:pStyle w:val="ListNumber"/>
      </w:pPr>
      <w:r>
        <w:t>Copy the backend Render URL.</w:t>
      </w:r>
    </w:p>
    <w:p>
      <w:pPr>
        <w:pStyle w:val="ListNumber"/>
      </w:pPr>
      <w:r>
        <w:t>Deploy the Streamlit frontend as a second Render Web Service.</w:t>
      </w:r>
    </w:p>
    <w:p>
      <w:pPr>
        <w:pStyle w:val="ListNumber"/>
      </w:pPr>
      <w:r>
        <w:t>Set BACKEND_URL in the frontend Render environment variables.</w:t>
      </w:r>
    </w:p>
    <w:p>
      <w:pPr>
        <w:pStyle w:val="ListNumber"/>
      </w:pPr>
      <w:r>
        <w:t>Redeploy the frontend.</w:t>
      </w:r>
    </w:p>
    <w:p>
      <w:pPr>
        <w:pStyle w:val="ListNumber"/>
      </w:pPr>
      <w:r>
        <w:t>Open the Streamlit public URL.</w:t>
      </w:r>
    </w:p>
    <w:p>
      <w:pPr>
        <w:pStyle w:val="ListNumber"/>
      </w:pPr>
      <w:r>
        <w:t>Test Digital Twin, monitoring, simulation, prediction and alarms.</w:t>
      </w:r>
    </w:p>
    <w:p>
      <w:pPr>
        <w:pStyle w:val="Heading1"/>
      </w:pPr>
      <w:r>
        <w:t>19. Testing Checklist</w:t>
      </w:r>
    </w:p>
    <w:p>
      <w:pPr>
        <w:pStyle w:val="ListBullet"/>
      </w:pPr>
      <w:r>
        <w:t>Backend /health works.</w:t>
      </w:r>
    </w:p>
    <w:p>
      <w:pPr>
        <w:pStyle w:val="ListBullet"/>
      </w:pPr>
      <w:r>
        <w:t>Frontend loads without errors.</w:t>
      </w:r>
    </w:p>
    <w:p>
      <w:pPr>
        <w:pStyle w:val="ListBullet"/>
      </w:pPr>
      <w:r>
        <w:t>Frontend can reach backend.</w:t>
      </w:r>
    </w:p>
    <w:p>
      <w:pPr>
        <w:pStyle w:val="ListBullet"/>
      </w:pPr>
      <w:r>
        <w:t>Simulation starts and stops correctly.</w:t>
      </w:r>
    </w:p>
    <w:p>
      <w:pPr>
        <w:pStyle w:val="ListBullet"/>
      </w:pPr>
      <w:r>
        <w:t>Values update continuously.</w:t>
      </w:r>
    </w:p>
    <w:p>
      <w:pPr>
        <w:pStyle w:val="ListBullet"/>
      </w:pPr>
      <w:r>
        <w:t>Equipment status changes correctly.</w:t>
      </w:r>
    </w:p>
    <w:p>
      <w:pPr>
        <w:pStyle w:val="ListBullet"/>
      </w:pPr>
      <w:r>
        <w:t>Clicking an equipment unit shows correct details.</w:t>
      </w:r>
    </w:p>
    <w:p>
      <w:pPr>
        <w:pStyle w:val="ListBullet"/>
      </w:pPr>
      <w:r>
        <w:t>3D process visualization loads.</w:t>
      </w:r>
    </w:p>
    <w:p>
      <w:pPr>
        <w:pStyle w:val="ListBullet"/>
      </w:pPr>
      <w:r>
        <w:t>2D fallback works if 3D is unavailable.</w:t>
      </w:r>
    </w:p>
    <w:p>
      <w:pPr>
        <w:pStyle w:val="ListBullet"/>
      </w:pPr>
      <w:r>
        <w:t>Prediction endpoint returns valid JSON.</w:t>
      </w:r>
    </w:p>
    <w:p>
      <w:pPr>
        <w:pStyle w:val="ListBullet"/>
      </w:pPr>
      <w:r>
        <w:t>Invalid inputs are handled safely.</w:t>
      </w:r>
    </w:p>
    <w:p>
      <w:pPr>
        <w:pStyle w:val="ListBullet"/>
      </w:pPr>
      <w:r>
        <w:t>Alarm logic is tested.</w:t>
      </w:r>
    </w:p>
    <w:p>
      <w:pPr>
        <w:pStyle w:val="ListBullet"/>
      </w:pPr>
      <w:r>
        <w:t>No API keys or secrets are committed to GitHub.</w:t>
      </w:r>
    </w:p>
    <w:p>
      <w:pPr>
        <w:pStyle w:val="ListBullet"/>
      </w:pPr>
      <w:r>
        <w:t>Render deployment works after a fresh build.</w:t>
      </w:r>
    </w:p>
    <w:p>
      <w:pPr>
        <w:pStyle w:val="Heading1"/>
      </w:pPr>
      <w:r>
        <w:t>20. Development Phases</w:t>
      </w:r>
    </w:p>
    <w:p>
      <w:r>
        <w:t>Phase 1: Project skeleton + Streamlit + FastAPI + GitHub</w:t>
      </w:r>
    </w:p>
    <w:p>
      <w:r>
        <w:t>Phase 2: Create process simulator and common plant-state schema</w:t>
      </w:r>
    </w:p>
    <w:p>
      <w:r>
        <w:t>Phase 3: Build Streamlit dashboard and process flow</w:t>
      </w:r>
    </w:p>
    <w:p>
      <w:r>
        <w:t>Phase 4: Add interactive 3D/Three.js digital twin</w:t>
      </w:r>
    </w:p>
    <w:p>
      <w:r>
        <w:t>Phase 5: Add equipment detail panels and live trends</w:t>
      </w:r>
    </w:p>
    <w:p>
      <w:r>
        <w:t>Phase 6: Add prediction model</w:t>
      </w:r>
    </w:p>
    <w:p>
      <w:r>
        <w:t>Phase 7: Add anomaly detection and alarms</w:t>
      </w:r>
    </w:p>
    <w:p>
      <w:r>
        <w:t>Phase 8: Add historical data storage</w:t>
      </w:r>
    </w:p>
    <w:p>
      <w:r>
        <w:t>Phase 9: Deploy backend and frontend on Render</w:t>
      </w:r>
    </w:p>
    <w:p>
      <w:r>
        <w:t>Phase 10: Test, document and prepare for real OPC-UA/PLC integration</w:t>
      </w:r>
    </w:p>
    <w:p>
      <w:pPr>
        <w:pStyle w:val="Heading1"/>
      </w:pPr>
      <w:r>
        <w:t>21. MASTER PROMPT FOR ANTIGRAVITY</w:t>
      </w:r>
    </w:p>
    <w:p>
      <w:r>
        <w:t>Copy the following prompt into Antigravity. Build the project incrementally and do not skip testing.</w:t>
      </w:r>
    </w:p>
    <w:p>
      <w:r>
        <w:rPr>
          <w:rFonts w:ascii="Courier New" w:hAnsi="Courier New"/>
          <w:sz w:val="16"/>
        </w:rPr>
        <w:t>You are a senior Python, Streamlit, FastAPI, Three.js and industrial digital-twin engineer.</w:t>
        <w:br/>
        <w:br/>
        <w:t>Build a complete Iron Ore Beneficiation Digital Twin application based on this process:</w:t>
        <w:br/>
        <w:br/>
        <w:t>1. Run of Mine – BHQ Ore (Hematite + Quartz)</w:t>
        <w:br/>
        <w:t>2. HPGR</w:t>
        <w:br/>
        <w:t>3. Coarse Magnetic Separation (LIMS)</w:t>
        <w:br/>
        <w:t>4. Fine Grinding (FTM)</w:t>
        <w:br/>
        <w:t>5. Fine Magnetic Separation</w:t>
        <w:br/>
        <w:t>6. Further Grinding (FTM + S/M Thickener)</w:t>
        <w:br/>
        <w:t>7. Flotation – Silica Rejection</w:t>
        <w:br/>
        <w:t>8. Concentrate Thickener</w:t>
        <w:br/>
        <w:t>9. Final Product – High Grade Iron Concentrate</w:t>
        <w:br/>
        <w:t>10. Water Recovery – recycle water to process</w:t>
        <w:br/>
        <w:br/>
        <w:t>MAIN OBJECTIVE:</w:t>
        <w:br/>
        <w:t>Create a digital representation of the beneficiation plant that supports visualization, simulated real-time monitoring, process analysis, prediction, anomaly detection and future integration with real plant PLC/SCADA/OPC-UA data.</w:t>
        <w:br/>
        <w:br/>
        <w:t>IMPORTANT ARCHITECTURE:</w:t>
        <w:br/>
        <w:t>- Frontend must be Streamlit.</w:t>
        <w:br/>
        <w:t>- Backend must be FastAPI.</w:t>
        <w:br/>
        <w:t>- Frontend and backend must be separate applications.</w:t>
        <w:br/>
        <w:t>- Both must be deployable as separate Render Web Services.</w:t>
        <w:br/>
        <w:t>- Streamlit must communicate with FastAPI through HTTP REST APIs.</w:t>
        <w:br/>
        <w:t>- Use Three.js embedded into Streamlit for the interactive 3D plant.</w:t>
        <w:br/>
        <w:t>- Use Plotly for charts.</w:t>
        <w:br/>
        <w:t>- Use Pandas/NumPy for process data.</w:t>
        <w:br/>
        <w:t>- Use Scikit-learn for initial ML models.</w:t>
        <w:br/>
        <w:t>- Use joblib for model persistence.</w:t>
        <w:br/>
        <w:t>- Keep the system modular so a real data source can replace the simulator later.</w:t>
        <w:br/>
        <w:br/>
        <w:t>BUILD ORDER:</w:t>
        <w:br/>
        <w:t>1. Create repository structure.</w:t>
        <w:br/>
        <w:t>2. Create FastAPI backend with /health.</w:t>
        <w:br/>
        <w:t>3. Create a process simulator with realistic dependencies between stages.</w:t>
        <w:br/>
        <w:t>4. Create common plant-state JSON schema.</w:t>
        <w:br/>
        <w:t>5. Create Streamlit frontend.</w:t>
        <w:br/>
        <w:t>6. Connect Streamlit to FastAPI.</w:t>
        <w:br/>
        <w:t>7. Build KPI dashboard.</w:t>
        <w:br/>
        <w:t>8. Build Digital Twin page.</w:t>
        <w:br/>
        <w:t>9. Add Three.js plant visualization.</w:t>
        <w:br/>
        <w:t>10. Add equipment details.</w:t>
        <w:br/>
        <w:t>11. Add live monitoring.</w:t>
        <w:br/>
        <w:t>12. Add historical trends.</w:t>
        <w:br/>
        <w:t>13. Add prediction endpoint.</w:t>
        <w:br/>
        <w:t>14. Add anomaly detection.</w:t>
        <w:br/>
        <w:t>15. Add simulation controls.</w:t>
        <w:br/>
        <w:t>16. Add error handling.</w:t>
        <w:br/>
        <w:t>17. Add tests.</w:t>
        <w:br/>
        <w:t>18. Add Render deployment files/instructions.</w:t>
        <w:br/>
        <w:t>19. Write README.md with local and Render deployment instructions.</w:t>
        <w:br/>
        <w:br/>
        <w:t>PROCESS SIMULATION:</w:t>
        <w:br/>
        <w:t>Do not generate unrelated random numbers for each machine.</w:t>
        <w:br/>
        <w:t>Create a material-flow simulation where upstream values affect downstream values.</w:t>
        <w:br/>
        <w:t>Include:</w:t>
        <w:br/>
        <w:t>- feed rate</w:t>
        <w:br/>
        <w:t>- Fe percentage</w:t>
        <w:br/>
        <w:t>- SiO2 percentage</w:t>
        <w:br/>
        <w:t>- HPGR pressure</w:t>
        <w:br/>
        <w:t>- HPGR motor power</w:t>
        <w:br/>
        <w:t>- throughput</w:t>
        <w:br/>
        <w:t>- particle size</w:t>
        <w:br/>
        <w:t>- slurry flow</w:t>
        <w:br/>
        <w:t>- magnetic separation performance</w:t>
        <w:br/>
        <w:t>- grinding power</w:t>
        <w:br/>
        <w:t>- flotation air flow</w:t>
        <w:br/>
        <w:t>- reagent dosage</w:t>
        <w:br/>
        <w:t>- pH</w:t>
        <w:br/>
        <w:t>- concentrate grade</w:t>
        <w:br/>
        <w:t>- recovery</w:t>
        <w:br/>
        <w:t>- thickener bed level</w:t>
        <w:br/>
        <w:t>- underflow density</w:t>
        <w:br/>
        <w:t>- water recovery</w:t>
        <w:br/>
        <w:t>- production rate</w:t>
        <w:br/>
        <w:br/>
        <w:t>Use configurable assumptions and bounded noise. Clearly label all values as simulated/demo values.</w:t>
        <w:br/>
        <w:br/>
        <w:t>STREAMLIT PAGES:</w:t>
        <w:br/>
        <w:t>- Home</w:t>
        <w:br/>
        <w:t>- Digital Twin</w:t>
        <w:br/>
        <w:t>- Live Monitoring</w:t>
        <w:br/>
        <w:t>- Process Analysis</w:t>
        <w:br/>
        <w:t>- Prediction</w:t>
        <w:br/>
        <w:t>- Simulation</w:t>
        <w:br/>
        <w:t>- Equipment Details</w:t>
        <w:br/>
        <w:t>- About</w:t>
        <w:br/>
        <w:br/>
        <w:t>DIGITAL TWIN:</w:t>
        <w:br/>
        <w:t>Show all major equipment connected in the correct process order.</w:t>
        <w:br/>
        <w:t>Use industrial-style low-poly 3D representations.</w:t>
        <w:br/>
        <w:t>Animate ore/slurry movement.</w:t>
        <w:br/>
        <w:t>Allow camera orbit, zoom and pan.</w:t>
        <w:br/>
        <w:t>Allow clicking equipment.</w:t>
        <w:br/>
        <w:t>Show equipment labels.</w:t>
        <w:br/>
        <w:t>Show equipment status.</w:t>
        <w:br/>
        <w:t>If WebGL/Three.js cannot load, provide a 2D process-flow fallback.</w:t>
        <w:br/>
        <w:br/>
        <w:t>DASHBOARD KPIs:</w:t>
        <w:br/>
        <w:t>- Feed Rate</w:t>
        <w:br/>
        <w:t>- Fe Grade</w:t>
        <w:br/>
        <w:t>- SiO2</w:t>
        <w:br/>
        <w:t>- Recovery</w:t>
        <w:br/>
        <w:t>- Production Rate</w:t>
        <w:br/>
        <w:t>- Water Recovery</w:t>
        <w:br/>
        <w:t>- Equipment Availability</w:t>
        <w:br/>
        <w:t>- Active Alarms</w:t>
        <w:br/>
        <w:br/>
        <w:t>FASTAPI ENDPOINTS:</w:t>
        <w:br/>
        <w:t>GET /</w:t>
        <w:br/>
        <w:t>GET /health</w:t>
        <w:br/>
        <w:t>GET /api/process/state</w:t>
        <w:br/>
        <w:t>POST /api/process/start</w:t>
        <w:br/>
        <w:t>POST /api/process/stop</w:t>
        <w:br/>
        <w:t>POST /api/process/reset</w:t>
        <w:br/>
        <w:t>GET /api/equipment/{equipment_id}</w:t>
        <w:br/>
        <w:t>POST /api/simulation/update</w:t>
        <w:br/>
        <w:t>POST /api/prediction</w:t>
        <w:br/>
        <w:t>GET /api/alarms</w:t>
        <w:br/>
        <w:t>GET /api/history</w:t>
        <w:br/>
        <w:br/>
        <w:t>ML:</w:t>
        <w:br/>
        <w:t>Start with RandomForestRegressor or GradientBoostingRegressor.</w:t>
        <w:br/>
        <w:t>Potential targets:</w:t>
        <w:br/>
        <w:t>- Fe grade</w:t>
        <w:br/>
        <w:t>- recovery</w:t>
        <w:br/>
        <w:t>- SiO2</w:t>
        <w:br/>
        <w:t>- production rate</w:t>
        <w:br/>
        <w:t>Do not claim model accuracy unless a real validation dataset exists.</w:t>
        <w:br/>
        <w:t>If no real dataset exists, create a clearly labelled synthetic training dataset only for demonstrating the pipeline.</w:t>
        <w:br/>
        <w:br/>
        <w:t>ANOMALY DETECTION:</w:t>
        <w:br/>
        <w:t>Start with configurable rule-based thresholds.</w:t>
        <w:br/>
        <w:t>Optionally add IsolationForest.</w:t>
        <w:br/>
        <w:t>Every alarm must contain:</w:t>
        <w:br/>
        <w:t>- timestamp</w:t>
        <w:br/>
        <w:t>- equipment</w:t>
        <w:br/>
        <w:t>- variable</w:t>
        <w:br/>
        <w:t>- value</w:t>
        <w:br/>
        <w:t>- threshold</w:t>
        <w:br/>
        <w:t>- severity</w:t>
        <w:br/>
        <w:t>- message</w:t>
        <w:br/>
        <w:t>Mark simulated alarms as simulated.</w:t>
        <w:br/>
        <w:br/>
        <w:t>DEPLOYMENT:</w:t>
        <w:br/>
        <w:t>Backend Render:</w:t>
        <w:br/>
        <w:t>Build: pip install -r requirements.txt</w:t>
        <w:br/>
        <w:t>Start: uvicorn main:app --host 0.0.0.0 --port $PORT</w:t>
        <w:br/>
        <w:br/>
        <w:t>Frontend Render:</w:t>
        <w:br/>
        <w:t>Build: pip install -r requirements.txt</w:t>
        <w:br/>
        <w:t>Start: streamlit run app.py --server.address 0.0.0.0 --server.port $PORT</w:t>
        <w:br/>
        <w:br/>
        <w:t>Use BACKEND_URL as a frontend environment variable.</w:t>
        <w:br/>
        <w:t>Never hard-code deployment URLs in Python source.</w:t>
        <w:br/>
        <w:br/>
        <w:t>QUALITY REQUIREMENTS:</w:t>
        <w:br/>
        <w:t>- Clean modular code.</w:t>
        <w:br/>
        <w:t>- Type hints where practical.</w:t>
        <w:br/>
        <w:t>- Pydantic models for API request/response schemas.</w:t>
        <w:br/>
        <w:t>- Proper exception handling.</w:t>
        <w:br/>
        <w:t>- Loading states in Streamlit.</w:t>
        <w:br/>
        <w:t>- Backend timeout handling.</w:t>
        <w:br/>
        <w:t>- Clear error messages.</w:t>
        <w:br/>
        <w:t>- No secrets in Git.</w:t>
        <w:br/>
        <w:t>- Include .gitignore.</w:t>
        <w:br/>
        <w:t>- Include README.md.</w:t>
        <w:br/>
        <w:t>- Include requirements.txt for both services.</w:t>
        <w:br/>
        <w:t>- Include tests for simulator and API.</w:t>
        <w:br/>
        <w:t>- Do not use fake industrial claims.</w:t>
        <w:br/>
        <w:t>- Clearly distinguish simulation from real plant data.</w:t>
        <w:br/>
        <w:br/>
        <w:t>FIRST TASK:</w:t>
        <w:br/>
        <w:t>Do not try to build everything at once.</w:t>
        <w:br/>
        <w:t>First create the complete folder structure, FastAPI backend, Streamlit frontend, health endpoint, plant-state schema and basic simulator.</w:t>
        <w:br/>
        <w:t>Run the application locally and verify that Streamlit can call FastAPI.</w:t>
        <w:br/>
        <w:t>Then proceed phase-by-phase, testing after every phase.</w:t>
        <w:br/>
        <w:br/>
        <w:t>At the end of each phase:</w:t>
        <w:br/>
        <w:t>1. Explain what was created.</w:t>
        <w:br/>
        <w:t>2. Show changed files.</w:t>
        <w:br/>
        <w:t>3. Run tests.</w:t>
        <w:br/>
        <w:t>4. Fix errors.</w:t>
        <w:br/>
        <w:t>5. Only then continue to the next phase.</w:t>
      </w:r>
    </w:p>
    <w:p>
      <w:pPr>
        <w:pStyle w:val="Heading1"/>
      </w:pPr>
      <w:r>
        <w:t>22. Final Deliverables</w:t>
      </w:r>
    </w:p>
    <w:p>
      <w:pPr>
        <w:pStyle w:val="ListBullet"/>
      </w:pPr>
      <w:r>
        <w:t>GitHub repository containing frontend and backend.</w:t>
      </w:r>
    </w:p>
    <w:p>
      <w:pPr>
        <w:pStyle w:val="ListBullet"/>
      </w:pPr>
      <w:r>
        <w:t>Public Streamlit Digital Twin URL on Render.</w:t>
      </w:r>
    </w:p>
    <w:p>
      <w:pPr>
        <w:pStyle w:val="ListBullet"/>
      </w:pPr>
      <w:r>
        <w:t>Public FastAPI backend URL on Render.</w:t>
      </w:r>
    </w:p>
    <w:p>
      <w:pPr>
        <w:pStyle w:val="ListBullet"/>
      </w:pPr>
      <w:r>
        <w:t>Interactive beneficiation plant Digital Twin.</w:t>
      </w:r>
    </w:p>
    <w:p>
      <w:pPr>
        <w:pStyle w:val="ListBullet"/>
      </w:pPr>
      <w:r>
        <w:t>Live simulated process monitoring.</w:t>
      </w:r>
    </w:p>
    <w:p>
      <w:pPr>
        <w:pStyle w:val="ListBullet"/>
      </w:pPr>
      <w:r>
        <w:t>Equipment status and alarms.</w:t>
      </w:r>
    </w:p>
    <w:p>
      <w:pPr>
        <w:pStyle w:val="ListBullet"/>
      </w:pPr>
      <w:r>
        <w:t>Process trend analysis.</w:t>
      </w:r>
    </w:p>
    <w:p>
      <w:pPr>
        <w:pStyle w:val="ListBullet"/>
      </w:pPr>
      <w:r>
        <w:t>Prediction module.</w:t>
      </w:r>
    </w:p>
    <w:p>
      <w:pPr>
        <w:pStyle w:val="ListBullet"/>
      </w:pPr>
      <w:r>
        <w:t>Simulation/what-if module.</w:t>
      </w:r>
    </w:p>
    <w:p>
      <w:pPr>
        <w:pStyle w:val="ListBullet"/>
      </w:pPr>
      <w:r>
        <w:t>README and deployment documentation.</w:t>
      </w:r>
    </w:p>
    <w:p>
      <w:pPr>
        <w:pStyle w:val="ListBullet"/>
      </w:pPr>
      <w:r>
        <w:t>Architecture diagram and API documentation.</w:t>
      </w:r>
    </w:p>
    <w:p>
      <w:pPr>
        <w:pStyle w:val="ListBullet"/>
      </w:pPr>
      <w:r>
        <w:t>Future-ready interface for OPC-UA/PLC/SCADA integration.</w:t>
      </w:r>
    </w:p>
    <w:p>
      <w:pPr>
        <w:pStyle w:val="Heading1"/>
      </w:pPr>
      <w:r>
        <w:t>23. Important Future Upgrade</w:t>
      </w:r>
    </w:p>
    <w:p>
      <w:r>
        <w:t>After the simulation version is accepted, replace the simulator data source with real plant data. The target architecture is Sensors/PLC/SCADA → OPC UA → Data Ingestion → Database/Time-Series Store → FastAPI → Streamlit Digital Twin. This allows the same dashboard to become a live plant digital twin without changing the core UI.</w:t>
      </w:r>
    </w:p>
    <w:p>
      <w:pPr>
        <w:pStyle w:val="Heading1"/>
      </w:pPr>
      <w:r>
        <w:t>24. Reference Notes</w:t>
      </w:r>
    </w:p>
    <w:p>
      <w:r>
        <w:t>Render currently supports Python Web Services and requires a public HTTP service to bind to 0.0.0.0 and the PORT environment variable. Render documents FastAPI deployment using Uvicorn and automatic Git-based deployments. Streamlit supports server configuration through .streamlit/config.toml and environment variables.</w:t>
      </w:r>
    </w:p>
    <w:p>
      <w:r>
        <w:t>Official references:</w:t>
      </w:r>
    </w:p>
    <w:p>
      <w:r>
        <w:t>Render FastAPI deployment: https://render.com/docs/deploy-fastapi</w:t>
      </w:r>
    </w:p>
    <w:p>
      <w:r>
        <w:t>Render Web Services: https://render.com/docs/web-services</w:t>
      </w:r>
    </w:p>
    <w:p>
      <w:r>
        <w:t>Streamlit configuration: https://docs.streamlit.io/develop/api-reference/configuration/config.toml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