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INFORMACIÓN DOMICILIOS PIZZERIA LA ABUELA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MANUALTÉCNICO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JULIANA GERALDINE GARCIA CORREDOR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SEBASTIAN RUIZ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ALBERT QUINTERO VALENCIA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JEISON DIAZ RAMOS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FERNANDO PRADA OTERO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Y DESARROLLO DE SISTEMAS DE INFORMACIÓN</w:t>
      </w:r>
    </w:p>
    <w:p w:rsidR="00000000" w:rsidDel="00000000" w:rsidP="00000000" w:rsidRDefault="00000000" w:rsidRPr="00000000" w14:paraId="0000002B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2C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BOGOTÁ</w:t>
      </w:r>
    </w:p>
    <w:p w:rsidR="00000000" w:rsidDel="00000000" w:rsidP="00000000" w:rsidRDefault="00000000" w:rsidRPr="00000000" w14:paraId="0000002D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2018</w:t>
      </w:r>
    </w:p>
    <w:p w:rsidR="00000000" w:rsidDel="00000000" w:rsidP="00000000" w:rsidRDefault="00000000" w:rsidRPr="00000000" w14:paraId="0000002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CONTENIDO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LOS PROCESOS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DIAGRAMAS UML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CAMPOS REQUERIDOS POR PANTALLA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LÓGICO DE DATOS, DIAGRAMA ENTIDAD RELACIÓN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 DE USUARIO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GRÁFICA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MAPA DE NAVEGACIÓN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PASO A PASO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UTILIZADAS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DICCIONARIO DE DATOS  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1.OBJETIVO GENERAL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Implementar un sistema de información que permita facilitar el manejo y administración de domicilios e inventario del restaurante pizzería la abuela.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2.OBJETIVOS ESPECÍFICOS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2.1 Gestionar información del usuario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2.2 Obtener información del domicilio (menú, dirección y usuario)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2.3 Obtener la opinión de usuario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2.4 Generar los datos de cada pedido a domicilio que se debe realizar.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2.5 Consultar los ingresos obtenidos por cada domicilio realizado.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2.6  Consultar estado del inventario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ind w:left="0" w:firstLine="0"/>
      <w:contextualSpacing w:val="0"/>
      <w:rPr/>
    </w:pPr>
    <w:r w:rsidDel="00000000" w:rsidR="00000000" w:rsidRPr="00000000">
      <w:rPr>
        <w:rtl w:val="0"/>
      </w:rPr>
      <w:t xml:space="preserve">Manual técnico                                                    </w:t>
    </w:r>
    <w:r w:rsidDel="00000000" w:rsidR="00000000" w:rsidRPr="00000000">
      <w:rPr>
        <w:sz w:val="20"/>
        <w:szCs w:val="20"/>
        <w:rtl w:val="0"/>
      </w:rPr>
      <w:t xml:space="preserve">Sistema de información pizzeria la abuela(SIDPLA)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