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0907" w14:textId="6BEC5196" w:rsidR="00AC2150" w:rsidRPr="00AC2150" w:rsidRDefault="00AC2150" w:rsidP="00AC2150">
      <w:pPr>
        <w:rPr>
          <w:rFonts w:ascii="Open Sans" w:eastAsia="Times New Roman" w:hAnsi="Open Sans" w:cs="Open Sans"/>
          <w:b/>
          <w:bCs/>
          <w:color w:val="0070C0"/>
          <w:sz w:val="23"/>
          <w:szCs w:val="23"/>
        </w:rPr>
      </w:pPr>
      <w:r>
        <w:rPr>
          <w:rFonts w:ascii="Open Sans" w:eastAsia="Times New Roman" w:hAnsi="Open Sans" w:cs="Open Sans"/>
          <w:b/>
          <w:bCs/>
          <w:color w:val="0070C0"/>
          <w:sz w:val="23"/>
          <w:szCs w:val="23"/>
        </w:rPr>
        <w:t>Solution1:</w:t>
      </w:r>
    </w:p>
    <w:p w14:paraId="10040441" w14:textId="197B895A" w:rsidR="0008152E" w:rsidRPr="0008152E" w:rsidRDefault="0008152E" w:rsidP="0008152E">
      <w:pPr>
        <w:rPr>
          <w:sz w:val="28"/>
          <w:szCs w:val="28"/>
        </w:rPr>
      </w:pPr>
      <w:r w:rsidRPr="0008152E">
        <w:rPr>
          <w:sz w:val="28"/>
          <w:szCs w:val="28"/>
        </w:rPr>
        <w:t>Business problems:</w:t>
      </w:r>
    </w:p>
    <w:p w14:paraId="0523F31B" w14:textId="1468F670" w:rsidR="0008152E" w:rsidRPr="0008152E" w:rsidRDefault="0008152E" w:rsidP="0008152E">
      <w:pPr>
        <w:rPr>
          <w:sz w:val="28"/>
          <w:szCs w:val="28"/>
        </w:rPr>
      </w:pPr>
      <w:r w:rsidRPr="0008152E">
        <w:rPr>
          <w:sz w:val="28"/>
          <w:szCs w:val="28"/>
        </w:rPr>
        <w:t xml:space="preserve">1-The first problem for Bintoso company is that revenue and margins are trending downward, and they continue to suffer from margin pressure. The most significant part of the expenditure goes to the IT infrastructure, where 10% of the 2020 budget has been spent, and only 30% of the largest data </w:t>
      </w:r>
      <w:proofErr w:type="spellStart"/>
      <w:r w:rsidR="00AC2150">
        <w:rPr>
          <w:sz w:val="28"/>
          <w:szCs w:val="28"/>
        </w:rPr>
        <w:t>centre</w:t>
      </w:r>
      <w:proofErr w:type="spellEnd"/>
      <w:r w:rsidRPr="0008152E">
        <w:rPr>
          <w:sz w:val="28"/>
          <w:szCs w:val="28"/>
        </w:rPr>
        <w:t xml:space="preserve"> (DC3) capacity is used. </w:t>
      </w:r>
    </w:p>
    <w:p w14:paraId="4F31FCD8" w14:textId="1565BB5D" w:rsidR="0008152E" w:rsidRPr="0008152E" w:rsidRDefault="0008152E" w:rsidP="0008152E">
      <w:pPr>
        <w:rPr>
          <w:sz w:val="28"/>
          <w:szCs w:val="28"/>
        </w:rPr>
      </w:pPr>
      <w:r w:rsidRPr="0008152E">
        <w:rPr>
          <w:sz w:val="28"/>
          <w:szCs w:val="28"/>
        </w:rPr>
        <w:t xml:space="preserve">Solution: public cloud computing can provide significant financial benefits like cost -savings. A company can save considerable value in IT costs by moving to the cloud by retiring data </w:t>
      </w:r>
      <w:proofErr w:type="spellStart"/>
      <w:r w:rsidR="00AC2150">
        <w:rPr>
          <w:sz w:val="28"/>
          <w:szCs w:val="28"/>
        </w:rPr>
        <w:t>centres</w:t>
      </w:r>
      <w:proofErr w:type="spellEnd"/>
      <w:r w:rsidRPr="0008152E">
        <w:rPr>
          <w:sz w:val="28"/>
          <w:szCs w:val="28"/>
        </w:rPr>
        <w:t xml:space="preserve">, which results in reduced hardware costs, maintenance, and replacement costs. Cloud solutions are available on a pay-as-you-go pricing model where your company does not have to pay for software that is not used and can be </w:t>
      </w:r>
      <w:r w:rsidR="00AC2150">
        <w:rPr>
          <w:sz w:val="28"/>
          <w:szCs w:val="28"/>
        </w:rPr>
        <w:t>cancelled</w:t>
      </w:r>
      <w:r w:rsidRPr="0008152E">
        <w:rPr>
          <w:sz w:val="28"/>
          <w:szCs w:val="28"/>
        </w:rPr>
        <w:t xml:space="preserve"> without financial risk at any time, reducing the of any software that is not working. Cloud computing can save on investments in other areas as well. As a result of vendors owning and storing hardware in off-site locations, eliminating routine maintenance can free a company's IT staff to focus on its core business. Cloud software deployment can be done in a matter of hours. That means that employees can spend less time waiting and more time working.</w:t>
      </w:r>
    </w:p>
    <w:p w14:paraId="4BBDC07C" w14:textId="77777777" w:rsidR="0008152E" w:rsidRPr="0008152E" w:rsidRDefault="0008152E" w:rsidP="0008152E">
      <w:pPr>
        <w:rPr>
          <w:sz w:val="28"/>
          <w:szCs w:val="28"/>
        </w:rPr>
      </w:pPr>
      <w:r w:rsidRPr="0008152E">
        <w:rPr>
          <w:sz w:val="28"/>
          <w:szCs w:val="28"/>
        </w:rPr>
        <w:t>2-The second problem the company faces is the interruption of the company's website during the holidays due to a malfunction in the data center's infrastructure (DC3), which causes a significant loss to the company's reputation.</w:t>
      </w:r>
    </w:p>
    <w:p w14:paraId="498E42F7" w14:textId="77777777" w:rsidR="0008152E" w:rsidRPr="0008152E" w:rsidRDefault="0008152E" w:rsidP="0008152E">
      <w:pPr>
        <w:rPr>
          <w:sz w:val="28"/>
          <w:szCs w:val="28"/>
        </w:rPr>
      </w:pPr>
      <w:r w:rsidRPr="0008152E">
        <w:rPr>
          <w:sz w:val="28"/>
          <w:szCs w:val="28"/>
        </w:rPr>
        <w:t>Solution: One of the most critical features of the cloud is its ability to avoid breakdowns resulting from infrastructures, such as power outages or server or system failures. The cloud environment is technically equipped to deliver the expected and consistent performance with 100% guaranteed uptime. That is because clients are hosted on virtual machines that, in case of a problem, can migrate between them and the cluster server machine. The cloud's compact design protects against everything from hard disk failure to complete server failure, enabling mission-critical applications to be always available.</w:t>
      </w:r>
    </w:p>
    <w:p w14:paraId="71ABE97A" w14:textId="1F979617" w:rsidR="0008152E" w:rsidRPr="0008152E" w:rsidRDefault="0008152E" w:rsidP="0008152E">
      <w:pPr>
        <w:rPr>
          <w:sz w:val="28"/>
          <w:szCs w:val="28"/>
        </w:rPr>
      </w:pPr>
      <w:r w:rsidRPr="0008152E">
        <w:rPr>
          <w:sz w:val="28"/>
          <w:szCs w:val="28"/>
        </w:rPr>
        <w:t xml:space="preserve">3- The third problem the company faces </w:t>
      </w:r>
      <w:proofErr w:type="gramStart"/>
      <w:r w:rsidRPr="0008152E">
        <w:rPr>
          <w:sz w:val="28"/>
          <w:szCs w:val="28"/>
        </w:rPr>
        <w:t>is</w:t>
      </w:r>
      <w:proofErr w:type="gramEnd"/>
      <w:r w:rsidRPr="0008152E">
        <w:rPr>
          <w:sz w:val="28"/>
          <w:szCs w:val="28"/>
        </w:rPr>
        <w:t xml:space="preserve"> security, as the data </w:t>
      </w:r>
      <w:proofErr w:type="spellStart"/>
      <w:r w:rsidR="00AC2150">
        <w:rPr>
          <w:sz w:val="28"/>
          <w:szCs w:val="28"/>
        </w:rPr>
        <w:t>centre</w:t>
      </w:r>
      <w:proofErr w:type="spellEnd"/>
      <w:r w:rsidRPr="0008152E">
        <w:rPr>
          <w:sz w:val="28"/>
          <w:szCs w:val="28"/>
        </w:rPr>
        <w:t xml:space="preserve"> (DC1) was hacked, which negatively affected the company's reputation. Also, the company needs more professional staff in information security, which causes the inability to review the software core and other system variables.</w:t>
      </w:r>
    </w:p>
    <w:p w14:paraId="5E02E955" w14:textId="6B28CECD" w:rsidR="003C5A49" w:rsidRPr="0008152E" w:rsidRDefault="0008152E" w:rsidP="0008152E">
      <w:pPr>
        <w:rPr>
          <w:sz w:val="28"/>
          <w:szCs w:val="28"/>
        </w:rPr>
      </w:pPr>
      <w:r w:rsidRPr="0008152E">
        <w:rPr>
          <w:sz w:val="28"/>
          <w:szCs w:val="28"/>
        </w:rPr>
        <w:t>Solution: One of the advantages of switching to the public cloud is the responsibility for cloud security moves from the Bintoso company to the service provider. As well as the ability of the service provider to employ information security professionals and keep pace with the continuous progress in the field of information security. That frees company employees from keeping track of infrastructure systems updates and focuses on reviewing code security.</w:t>
      </w:r>
    </w:p>
    <w:sectPr w:rsidR="003C5A49" w:rsidRPr="0008152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4BB"/>
    <w:rsid w:val="0008152E"/>
    <w:rsid w:val="003C5A49"/>
    <w:rsid w:val="00A7366B"/>
    <w:rsid w:val="00AC2150"/>
    <w:rsid w:val="00B25704"/>
    <w:rsid w:val="00C754BB"/>
    <w:rsid w:val="00CF348C"/>
    <w:rsid w:val="00E12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9E0"/>
  <w15:docId w15:val="{289D186C-28C9-4E62-9B05-ECA28A41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44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5484</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al-zahrani .</dc:creator>
  <cp:keywords/>
  <dc:description/>
  <cp:lastModifiedBy>saleh al-zahrani .</cp:lastModifiedBy>
  <cp:revision>2</cp:revision>
  <dcterms:created xsi:type="dcterms:W3CDTF">2022-12-12T00:05:00Z</dcterms:created>
  <dcterms:modified xsi:type="dcterms:W3CDTF">2022-12-31T22:24:00Z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386a1eb6d9449e7dd11d8669584d871733b47dcffd9eb511968fe97597852254</vt:lpwstr>
  </property>
</Properties>
</file>