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B8CC" w14:textId="0EC0C23E" w:rsidR="00C40EEE" w:rsidRDefault="00C40EEE" w:rsidP="00C40EEE">
      <w:pP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  <w:t xml:space="preserve">Solution </w:t>
      </w:r>
      <w: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  <w:t>3</w:t>
      </w:r>
      <w: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  <w:t>.1:</w:t>
      </w:r>
    </w:p>
    <w:p w14:paraId="081E362E" w14:textId="77777777" w:rsidR="00844022" w:rsidRPr="00844022" w:rsidRDefault="00844022" w:rsidP="00844022">
      <w:pPr>
        <w:rPr>
          <w:sz w:val="28"/>
          <w:szCs w:val="28"/>
        </w:rPr>
      </w:pPr>
      <w:r w:rsidRPr="00844022">
        <w:rPr>
          <w:sz w:val="28"/>
          <w:szCs w:val="28"/>
        </w:rPr>
        <w:t>the four key risks to Bintoso:</w:t>
      </w:r>
    </w:p>
    <w:p w14:paraId="0A113644" w14:textId="77777777" w:rsidR="00844022" w:rsidRPr="00844022" w:rsidRDefault="00844022" w:rsidP="00844022">
      <w:pPr>
        <w:rPr>
          <w:sz w:val="28"/>
          <w:szCs w:val="28"/>
        </w:rPr>
      </w:pPr>
      <w:r w:rsidRPr="00844022">
        <w:rPr>
          <w:sz w:val="28"/>
          <w:szCs w:val="28"/>
        </w:rPr>
        <w:t>Incompatibility with the company's objectives</w:t>
      </w:r>
    </w:p>
    <w:p w14:paraId="515B80FB" w14:textId="77777777" w:rsidR="00844022" w:rsidRPr="00844022" w:rsidRDefault="00844022" w:rsidP="00844022">
      <w:pPr>
        <w:rPr>
          <w:sz w:val="28"/>
          <w:szCs w:val="28"/>
        </w:rPr>
      </w:pPr>
      <w:r w:rsidRPr="00844022">
        <w:rPr>
          <w:sz w:val="28"/>
          <w:szCs w:val="28"/>
        </w:rPr>
        <w:t>Security breaches and lack of understanding of shared responsibility</w:t>
      </w:r>
    </w:p>
    <w:p w14:paraId="3E6FF274" w14:textId="77777777" w:rsidR="00844022" w:rsidRPr="00844022" w:rsidRDefault="00844022" w:rsidP="00844022">
      <w:pPr>
        <w:rPr>
          <w:sz w:val="28"/>
          <w:szCs w:val="28"/>
        </w:rPr>
      </w:pPr>
      <w:r w:rsidRPr="00844022">
        <w:rPr>
          <w:sz w:val="28"/>
          <w:szCs w:val="28"/>
        </w:rPr>
        <w:t>Compliance violations</w:t>
      </w:r>
    </w:p>
    <w:p w14:paraId="67B51ABD" w14:textId="77777777" w:rsidR="00844022" w:rsidRPr="00844022" w:rsidRDefault="00844022" w:rsidP="00844022">
      <w:pPr>
        <w:rPr>
          <w:sz w:val="28"/>
          <w:szCs w:val="28"/>
        </w:rPr>
      </w:pPr>
      <w:r w:rsidRPr="00844022">
        <w:rPr>
          <w:sz w:val="28"/>
          <w:szCs w:val="28"/>
        </w:rPr>
        <w:t>Budget overruns</w:t>
      </w:r>
    </w:p>
    <w:p w14:paraId="29CFB342" w14:textId="77777777" w:rsidR="00844022" w:rsidRPr="00844022" w:rsidRDefault="00844022" w:rsidP="00844022">
      <w:pPr>
        <w:rPr>
          <w:sz w:val="28"/>
          <w:szCs w:val="28"/>
        </w:rPr>
      </w:pPr>
    </w:p>
    <w:p w14:paraId="56D4FABE" w14:textId="0C1E38D7" w:rsidR="00C40EEE" w:rsidRDefault="00C40EEE" w:rsidP="00C40EEE">
      <w:pP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</w:pPr>
      <w: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  <w:t>Solution 3.</w:t>
      </w:r>
      <w: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  <w:t>2</w:t>
      </w:r>
      <w: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  <w:t>:</w:t>
      </w:r>
    </w:p>
    <w:p w14:paraId="10221C45" w14:textId="60CFAFA0" w:rsidR="00844022" w:rsidRPr="00844022" w:rsidRDefault="00844022" w:rsidP="00844022">
      <w:pPr>
        <w:rPr>
          <w:sz w:val="28"/>
          <w:szCs w:val="28"/>
        </w:rPr>
      </w:pPr>
      <w:r w:rsidRPr="00844022">
        <w:rPr>
          <w:sz w:val="28"/>
          <w:szCs w:val="28"/>
        </w:rPr>
        <w:t>Cloud Center of Excellence (</w:t>
      </w:r>
      <w:proofErr w:type="spellStart"/>
      <w:r w:rsidRPr="00844022">
        <w:rPr>
          <w:sz w:val="28"/>
          <w:szCs w:val="28"/>
        </w:rPr>
        <w:t>CCoE</w:t>
      </w:r>
      <w:proofErr w:type="spellEnd"/>
      <w:r w:rsidRPr="00844022">
        <w:rPr>
          <w:sz w:val="28"/>
          <w:szCs w:val="28"/>
        </w:rPr>
        <w:t xml:space="preserve">) is a virtual team of different functions such as Engineering, Operations, Finance, Business, and Security. that is sponsorship by a C-level leader typically. The CCOE usually sits outside the business units and provides services to multiple business units. </w:t>
      </w:r>
    </w:p>
    <w:p w14:paraId="07A33E6A" w14:textId="77777777" w:rsidR="00844022" w:rsidRPr="00844022" w:rsidRDefault="00844022" w:rsidP="00844022">
      <w:pPr>
        <w:rPr>
          <w:sz w:val="28"/>
          <w:szCs w:val="28"/>
        </w:rPr>
      </w:pPr>
      <w:r w:rsidRPr="00844022">
        <w:rPr>
          <w:sz w:val="28"/>
          <w:szCs w:val="28"/>
        </w:rPr>
        <w:t>Cloud Center of Excellence (CCoE) will mitigate the Budget overruns risk by the following steps:</w:t>
      </w:r>
    </w:p>
    <w:p w14:paraId="77D56D87" w14:textId="77777777" w:rsidR="00844022" w:rsidRPr="00844022" w:rsidRDefault="00844022" w:rsidP="008440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4022">
        <w:rPr>
          <w:sz w:val="28"/>
          <w:szCs w:val="28"/>
        </w:rPr>
        <w:t>After the CCoE is appointed, the team is responsible for defining policies and controls to optimize spending.</w:t>
      </w:r>
    </w:p>
    <w:p w14:paraId="51D7C99B" w14:textId="77777777" w:rsidR="00844022" w:rsidRPr="00844022" w:rsidRDefault="00844022" w:rsidP="008440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4022">
        <w:rPr>
          <w:sz w:val="28"/>
          <w:szCs w:val="28"/>
        </w:rPr>
        <w:t>Analysis of usage data by business unit or department and type of usage (Dev / Test / Prod). If available, the Execution Tool is an effective tool for obtaining accurate spending reports.</w:t>
      </w:r>
    </w:p>
    <w:p w14:paraId="5E5E18FF" w14:textId="77777777" w:rsidR="00844022" w:rsidRPr="00844022" w:rsidRDefault="00844022" w:rsidP="008440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4022">
        <w:rPr>
          <w:sz w:val="28"/>
          <w:szCs w:val="28"/>
        </w:rPr>
        <w:t>Verify all wasted resources by examining data. Such resources marked as Dev for projects incur fees during weekends. Send a request to the operations department to implement tools/automation to shut them down when not in use.</w:t>
      </w:r>
    </w:p>
    <w:p w14:paraId="5AF1D8BC" w14:textId="77777777" w:rsidR="00844022" w:rsidRPr="00844022" w:rsidRDefault="00844022" w:rsidP="008440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4022">
        <w:rPr>
          <w:sz w:val="28"/>
          <w:szCs w:val="28"/>
        </w:rPr>
        <w:t>Confirm to teams whether they went through an exercise for cases of the correct size using the data provided by the tool.</w:t>
      </w:r>
    </w:p>
    <w:p w14:paraId="0B1485EF" w14:textId="77777777" w:rsidR="00844022" w:rsidRPr="00844022" w:rsidRDefault="00844022" w:rsidP="008440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4022">
        <w:rPr>
          <w:sz w:val="28"/>
          <w:szCs w:val="28"/>
        </w:rPr>
        <w:t>Based on usage data from the tool, identify capacity pre-purchase opportunities.</w:t>
      </w:r>
    </w:p>
    <w:p w14:paraId="2D62C8F0" w14:textId="77777777" w:rsidR="00844022" w:rsidRPr="00844022" w:rsidRDefault="00844022" w:rsidP="008440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4022">
        <w:rPr>
          <w:sz w:val="28"/>
          <w:szCs w:val="28"/>
        </w:rPr>
        <w:t>Ensure whether there are opportunities to utilize spot instances or Serverless.</w:t>
      </w:r>
    </w:p>
    <w:p w14:paraId="3B521CB5" w14:textId="41C371FC" w:rsidR="00477501" w:rsidRPr="00844022" w:rsidRDefault="00844022" w:rsidP="008440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4022">
        <w:rPr>
          <w:sz w:val="28"/>
          <w:szCs w:val="28"/>
        </w:rPr>
        <w:t xml:space="preserve">Building a cost-conscious culture, you can deploy business KPIs and encourage teams to drive continuous improvements. You can also consider rewarding groups that take </w:t>
      </w:r>
      <w:proofErr w:type="gramStart"/>
      <w:r w:rsidRPr="00844022">
        <w:rPr>
          <w:sz w:val="28"/>
          <w:szCs w:val="28"/>
        </w:rPr>
        <w:t>particular actions</w:t>
      </w:r>
      <w:proofErr w:type="gramEnd"/>
      <w:r w:rsidRPr="00844022">
        <w:rPr>
          <w:sz w:val="28"/>
          <w:szCs w:val="28"/>
        </w:rPr>
        <w:t xml:space="preserve"> to drive KPIs.</w:t>
      </w:r>
    </w:p>
    <w:sectPr w:rsidR="00477501" w:rsidRPr="00844022" w:rsidSect="003103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3E9A"/>
    <w:multiLevelType w:val="multilevel"/>
    <w:tmpl w:val="9DC6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75A8B"/>
    <w:multiLevelType w:val="multilevel"/>
    <w:tmpl w:val="91AA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765E29"/>
    <w:multiLevelType w:val="hybridMultilevel"/>
    <w:tmpl w:val="7D6C0F9C"/>
    <w:lvl w:ilvl="0" w:tplc="D8BAE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90B77"/>
    <w:multiLevelType w:val="multilevel"/>
    <w:tmpl w:val="1BA4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382F00"/>
    <w:multiLevelType w:val="hybridMultilevel"/>
    <w:tmpl w:val="642AFD1A"/>
    <w:lvl w:ilvl="0" w:tplc="867A8930">
      <w:start w:val="4"/>
      <w:numFmt w:val="bullet"/>
      <w:lvlText w:val="-"/>
      <w:lvlJc w:val="left"/>
      <w:pPr>
        <w:ind w:left="488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5" w15:restartNumberingAfterBreak="0">
    <w:nsid w:val="70C46EE2"/>
    <w:multiLevelType w:val="hybridMultilevel"/>
    <w:tmpl w:val="6322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60700">
    <w:abstractNumId w:val="0"/>
  </w:num>
  <w:num w:numId="2" w16cid:durableId="444007606">
    <w:abstractNumId w:val="2"/>
  </w:num>
  <w:num w:numId="3" w16cid:durableId="2132018430">
    <w:abstractNumId w:val="4"/>
  </w:num>
  <w:num w:numId="4" w16cid:durableId="1309550704">
    <w:abstractNumId w:val="3"/>
  </w:num>
  <w:num w:numId="5" w16cid:durableId="40133384">
    <w:abstractNumId w:val="1"/>
  </w:num>
  <w:num w:numId="6" w16cid:durableId="136460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C4"/>
    <w:rsid w:val="000745A7"/>
    <w:rsid w:val="000C3BC4"/>
    <w:rsid w:val="0012170D"/>
    <w:rsid w:val="0012380E"/>
    <w:rsid w:val="001C2139"/>
    <w:rsid w:val="003103FB"/>
    <w:rsid w:val="003C5A49"/>
    <w:rsid w:val="00477501"/>
    <w:rsid w:val="008336A3"/>
    <w:rsid w:val="00844022"/>
    <w:rsid w:val="00844CC0"/>
    <w:rsid w:val="00950BF8"/>
    <w:rsid w:val="00A26941"/>
    <w:rsid w:val="00A7366B"/>
    <w:rsid w:val="00C3404B"/>
    <w:rsid w:val="00C40EEE"/>
    <w:rsid w:val="00CE60FA"/>
    <w:rsid w:val="00CF348C"/>
    <w:rsid w:val="00F5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D704"/>
  <w15:chartTrackingRefBased/>
  <w15:docId w15:val="{224D6642-C91F-4BEB-BE12-ACB0E3D9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03FB"/>
    <w:rPr>
      <w:b/>
      <w:bCs/>
    </w:rPr>
  </w:style>
  <w:style w:type="character" w:styleId="Emphasis">
    <w:name w:val="Emphasis"/>
    <w:basedOn w:val="DefaultParagraphFont"/>
    <w:uiPriority w:val="20"/>
    <w:qFormat/>
    <w:rsid w:val="00CE60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al-zahrani .</dc:creator>
  <cp:keywords/>
  <dc:description/>
  <cp:lastModifiedBy>saleh al-zahrani .</cp:lastModifiedBy>
  <cp:revision>5</cp:revision>
  <dcterms:created xsi:type="dcterms:W3CDTF">2022-12-14T15:46:00Z</dcterms:created>
  <dcterms:modified xsi:type="dcterms:W3CDTF">2022-12-31T22:22:00Z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9b983d48-aede-40bd-a88f-9b814af1a2fb</vt:lpwstr>
  </property>
</Properties>
</file>