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89C2" w14:textId="33270296" w:rsidR="00D77A51" w:rsidRPr="00E01BCD" w:rsidRDefault="00D77A51" w:rsidP="00D77A51">
      <w:pPr>
        <w:rPr>
          <w:rFonts w:ascii="Open Sans" w:eastAsia="Times New Roman" w:hAnsi="Open Sans" w:cs="Open Sans"/>
          <w:b/>
          <w:bCs/>
          <w:color w:val="0070C0"/>
          <w:sz w:val="23"/>
          <w:szCs w:val="23"/>
        </w:rPr>
      </w:pPr>
      <w:r w:rsidRPr="00E01BCD">
        <w:rPr>
          <w:rFonts w:ascii="Open Sans" w:eastAsia="Times New Roman" w:hAnsi="Open Sans" w:cs="Open Sans"/>
          <w:b/>
          <w:bCs/>
          <w:color w:val="0070C0"/>
          <w:sz w:val="23"/>
          <w:szCs w:val="23"/>
        </w:rPr>
        <w:t>Solution</w:t>
      </w:r>
      <w:r>
        <w:rPr>
          <w:rFonts w:ascii="Open Sans" w:eastAsia="Times New Roman" w:hAnsi="Open Sans" w:cs="Open Sans"/>
          <w:b/>
          <w:bCs/>
          <w:color w:val="0070C0"/>
          <w:sz w:val="23"/>
          <w:szCs w:val="23"/>
        </w:rPr>
        <w:t xml:space="preserve"> 4:</w:t>
      </w:r>
    </w:p>
    <w:p w14:paraId="10FA0319" w14:textId="2B30B5A8" w:rsidR="000F357C" w:rsidRDefault="006A1EF8" w:rsidP="006A1EF8">
      <w:pPr>
        <w:rPr>
          <w:sz w:val="28"/>
          <w:szCs w:val="28"/>
        </w:rPr>
      </w:pPr>
      <w:r w:rsidRPr="006A1EF8">
        <w:rPr>
          <w:rStyle w:val="Strong"/>
          <w:color w:val="0E101A"/>
          <w:sz w:val="28"/>
          <w:szCs w:val="28"/>
        </w:rPr>
        <w:t>1-Cloud Center of Excellence (CCoE):</w:t>
      </w:r>
      <w:r w:rsidRPr="006A1EF8">
        <w:rPr>
          <w:sz w:val="28"/>
          <w:szCs w:val="28"/>
        </w:rPr>
        <w:t xml:space="preserve"> is a virtual team consisting of people from different functions such as Operations, Finance, Business, Engineering and Security. The CCOE sits outside the business units and provides services to multiple BUs. It is sometimes difficult to separate business and technical functions because they are so intertwined. So business side, the CCOE works with all stakeholders to define work priorities, develop workload preparation and business plans, and negotiate contracts with cloud vendors. But in the technical CCOE acts as an enabler for all application teams supporting different BUs, provides a set of shared services, and provides reusable assets such as templates, code, etc. the primary purpose of this virtual time is to reduce risks, </w:t>
      </w:r>
      <w:r w:rsidR="007700A8">
        <w:rPr>
          <w:sz w:val="28"/>
          <w:szCs w:val="28"/>
        </w:rPr>
        <w:t>t</w:t>
      </w:r>
      <w:r w:rsidR="007700A8" w:rsidRPr="007700A8">
        <w:rPr>
          <w:sz w:val="28"/>
          <w:szCs w:val="28"/>
        </w:rPr>
        <w:t>ransformation governance</w:t>
      </w:r>
      <w:r w:rsidRPr="006A1EF8">
        <w:rPr>
          <w:sz w:val="28"/>
          <w:szCs w:val="28"/>
        </w:rPr>
        <w:t>, and reduce financial waste</w:t>
      </w:r>
      <w:r>
        <w:rPr>
          <w:rFonts w:hint="cs"/>
          <w:sz w:val="28"/>
          <w:szCs w:val="28"/>
          <w:rtl/>
        </w:rPr>
        <w:t>.</w:t>
      </w:r>
    </w:p>
    <w:p w14:paraId="4E783621" w14:textId="74C17D61" w:rsidR="000F357C" w:rsidRDefault="000F357C" w:rsidP="006A1EF8">
      <w:pPr>
        <w:rPr>
          <w:sz w:val="28"/>
          <w:szCs w:val="28"/>
          <w:rtl/>
        </w:rPr>
      </w:pPr>
    </w:p>
    <w:p w14:paraId="3DF3F9EF" w14:textId="6EFB3502" w:rsidR="000F357C" w:rsidRPr="00E601D2" w:rsidRDefault="00AA233A" w:rsidP="00AA233A">
      <w:pPr>
        <w:rPr>
          <w:sz w:val="28"/>
          <w:szCs w:val="28"/>
        </w:rPr>
      </w:pPr>
      <w:r w:rsidRPr="00D77A51">
        <w:rPr>
          <w:b/>
          <w:bCs/>
          <w:sz w:val="28"/>
          <w:szCs w:val="28"/>
        </w:rPr>
        <w:t>2-Cloud Financial Management (FinOps):</w:t>
      </w:r>
      <w:r w:rsidRPr="00AA233A">
        <w:rPr>
          <w:sz w:val="28"/>
          <w:szCs w:val="28"/>
        </w:rPr>
        <w:t xml:space="preserve"> It is shared responsibility for an organization's cloud computing infrastructure and costs as IT collaborates with development and finance teams to address cloud costs across the organization. FinOps teams start with data and look at the spend by department, BU, project, Dev, Test or Prod, etc. They also look for anomalies in the data to identify opportunities for savings and set financial goals. The FinOps team is cross-functional and mainly consists of 4 major teams. Engineering teams are the ones who make spending decisions as they deploy infrastructure and provision services in the cloud. Business or Product owners care about product costs and margins and can help the team make the right tradeoff calls between speed, price, and quality. Executive sponsorship is essential to drive a cost-conscious culture in the organization and ensure resourcing of the FinOps team. Finance can help by looking at the designs from a cost angle and working with engineering to make appropriate tradeoffs. Finance can also look at the cloud services usage data and identify opportunities for optimization. Procurement can consolidate the needs of engineering teams and negotiate cloud contracts with CSPs.</w:t>
      </w:r>
    </w:p>
    <w:sectPr w:rsidR="000F357C" w:rsidRPr="00E6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94B8D"/>
    <w:multiLevelType w:val="hybridMultilevel"/>
    <w:tmpl w:val="5C1AAC44"/>
    <w:lvl w:ilvl="0" w:tplc="D48454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140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7C"/>
    <w:rsid w:val="000F357C"/>
    <w:rsid w:val="002C3D7C"/>
    <w:rsid w:val="003B4BEC"/>
    <w:rsid w:val="00401843"/>
    <w:rsid w:val="00640FBC"/>
    <w:rsid w:val="006A1EF8"/>
    <w:rsid w:val="007700A8"/>
    <w:rsid w:val="009511AB"/>
    <w:rsid w:val="00961565"/>
    <w:rsid w:val="00A7366B"/>
    <w:rsid w:val="00AA233A"/>
    <w:rsid w:val="00AC5CB2"/>
    <w:rsid w:val="00C321AE"/>
    <w:rsid w:val="00CF348C"/>
    <w:rsid w:val="00D27908"/>
    <w:rsid w:val="00D77A51"/>
    <w:rsid w:val="00E601D2"/>
    <w:rsid w:val="00EF1DC3"/>
    <w:rsid w:val="00FC1A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8B30"/>
  <w15:chartTrackingRefBased/>
  <w15:docId w15:val="{DA6A4C46-211A-402E-8EF9-1C6E6B2F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1AE"/>
    <w:pPr>
      <w:ind w:left="720"/>
      <w:contextualSpacing/>
    </w:pPr>
  </w:style>
  <w:style w:type="character" w:styleId="Strong">
    <w:name w:val="Strong"/>
    <w:basedOn w:val="DefaultParagraphFont"/>
    <w:uiPriority w:val="22"/>
    <w:qFormat/>
    <w:rsid w:val="00640F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48687">
      <w:bodyDiv w:val="1"/>
      <w:marLeft w:val="0"/>
      <w:marRight w:val="0"/>
      <w:marTop w:val="0"/>
      <w:marBottom w:val="0"/>
      <w:divBdr>
        <w:top w:val="none" w:sz="0" w:space="0" w:color="auto"/>
        <w:left w:val="none" w:sz="0" w:space="0" w:color="auto"/>
        <w:bottom w:val="none" w:sz="0" w:space="0" w:color="auto"/>
        <w:right w:val="none" w:sz="0" w:space="0" w:color="auto"/>
      </w:divBdr>
    </w:div>
    <w:div w:id="301889549">
      <w:bodyDiv w:val="1"/>
      <w:marLeft w:val="0"/>
      <w:marRight w:val="0"/>
      <w:marTop w:val="0"/>
      <w:marBottom w:val="0"/>
      <w:divBdr>
        <w:top w:val="none" w:sz="0" w:space="0" w:color="auto"/>
        <w:left w:val="none" w:sz="0" w:space="0" w:color="auto"/>
        <w:bottom w:val="none" w:sz="0" w:space="0" w:color="auto"/>
        <w:right w:val="none" w:sz="0" w:space="0" w:color="auto"/>
      </w:divBdr>
    </w:div>
    <w:div w:id="564069767">
      <w:bodyDiv w:val="1"/>
      <w:marLeft w:val="0"/>
      <w:marRight w:val="0"/>
      <w:marTop w:val="0"/>
      <w:marBottom w:val="0"/>
      <w:divBdr>
        <w:top w:val="none" w:sz="0" w:space="0" w:color="auto"/>
        <w:left w:val="none" w:sz="0" w:space="0" w:color="auto"/>
        <w:bottom w:val="none" w:sz="0" w:space="0" w:color="auto"/>
        <w:right w:val="none" w:sz="0" w:space="0" w:color="auto"/>
      </w:divBdr>
    </w:div>
    <w:div w:id="1552111632">
      <w:bodyDiv w:val="1"/>
      <w:marLeft w:val="0"/>
      <w:marRight w:val="0"/>
      <w:marTop w:val="0"/>
      <w:marBottom w:val="0"/>
      <w:divBdr>
        <w:top w:val="none" w:sz="0" w:space="0" w:color="auto"/>
        <w:left w:val="none" w:sz="0" w:space="0" w:color="auto"/>
        <w:bottom w:val="none" w:sz="0" w:space="0" w:color="auto"/>
        <w:right w:val="none" w:sz="0" w:space="0" w:color="auto"/>
      </w:divBdr>
    </w:div>
    <w:div w:id="1605571684">
      <w:bodyDiv w:val="1"/>
      <w:marLeft w:val="0"/>
      <w:marRight w:val="0"/>
      <w:marTop w:val="0"/>
      <w:marBottom w:val="0"/>
      <w:divBdr>
        <w:top w:val="none" w:sz="0" w:space="0" w:color="auto"/>
        <w:left w:val="none" w:sz="0" w:space="0" w:color="auto"/>
        <w:bottom w:val="none" w:sz="0" w:space="0" w:color="auto"/>
        <w:right w:val="none" w:sz="0" w:space="0" w:color="auto"/>
      </w:divBdr>
    </w:div>
    <w:div w:id="1674724824">
      <w:bodyDiv w:val="1"/>
      <w:marLeft w:val="0"/>
      <w:marRight w:val="0"/>
      <w:marTop w:val="0"/>
      <w:marBottom w:val="0"/>
      <w:divBdr>
        <w:top w:val="none" w:sz="0" w:space="0" w:color="auto"/>
        <w:left w:val="none" w:sz="0" w:space="0" w:color="auto"/>
        <w:bottom w:val="none" w:sz="0" w:space="0" w:color="auto"/>
        <w:right w:val="none" w:sz="0" w:space="0" w:color="auto"/>
      </w:divBdr>
    </w:div>
    <w:div w:id="1778989210">
      <w:bodyDiv w:val="1"/>
      <w:marLeft w:val="0"/>
      <w:marRight w:val="0"/>
      <w:marTop w:val="0"/>
      <w:marBottom w:val="0"/>
      <w:divBdr>
        <w:top w:val="none" w:sz="0" w:space="0" w:color="auto"/>
        <w:left w:val="none" w:sz="0" w:space="0" w:color="auto"/>
        <w:bottom w:val="none" w:sz="0" w:space="0" w:color="auto"/>
        <w:right w:val="none" w:sz="0" w:space="0" w:color="auto"/>
      </w:divBdr>
    </w:div>
    <w:div w:id="2018582246">
      <w:bodyDiv w:val="1"/>
      <w:marLeft w:val="0"/>
      <w:marRight w:val="0"/>
      <w:marTop w:val="0"/>
      <w:marBottom w:val="0"/>
      <w:divBdr>
        <w:top w:val="none" w:sz="0" w:space="0" w:color="auto"/>
        <w:left w:val="none" w:sz="0" w:space="0" w:color="auto"/>
        <w:bottom w:val="none" w:sz="0" w:space="0" w:color="auto"/>
        <w:right w:val="none" w:sz="0" w:space="0" w:color="auto"/>
      </w:divBdr>
    </w:div>
    <w:div w:id="211354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328</Words>
  <Characters>1759</Characters>
  <Application>Microsoft Office Word</Application>
  <DocSecurity>0</DocSecurity>
  <Lines>39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al-zahrani .</dc:creator>
  <cp:keywords/>
  <dc:description/>
  <cp:lastModifiedBy>saleh al-zahrani .</cp:lastModifiedBy>
  <cp:revision>4</cp:revision>
  <dcterms:created xsi:type="dcterms:W3CDTF">2022-12-21T21:56:00Z</dcterms:created>
  <dcterms:modified xsi:type="dcterms:W3CDTF">2022-12-31T22:21:00Z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493d3a23-31a8-4c0c-a7e9-95c00b8f1456</vt:lpwstr>
  </property>
</Properties>
</file>