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jc w:val="center"/>
      </w:pPr>
      <w:r>
        <w:rPr>
          <w:rFonts w:ascii="Arial" w:hAnsi="Arial"/>
          <w:b/>
          <w:color w:val="111827"/>
          <w:sz w:val="36"/>
        </w:rPr>
        <w:t>PROJECT REPORT ON</w:t>
      </w:r>
    </w:p>
    <w:p>
      <w:pPr>
        <w:keepNext/>
        <w:spacing w:before="280" w:after="160"/>
      </w:pPr>
      <w:r>
        <w:rPr>
          <w:rFonts w:ascii="Arial" w:hAnsi="Arial"/>
          <w:b/>
          <w:color w:val="111827"/>
          <w:sz w:val="36"/>
        </w:rPr>
        <w:t>BYTEBOOKS: ADVANCED LIBRARY MANAGEMENT SYSTEM</w:t>
      </w:r>
    </w:p>
    <w:p>
      <w:pPr>
        <w:keepNext/>
        <w:spacing w:before="200" w:after="80"/>
        <w:jc w:val="center"/>
      </w:pPr>
      <w:r>
        <w:rPr>
          <w:rFonts w:ascii="Arial" w:hAnsi="Arial"/>
          <w:b/>
          <w:color w:val="374151"/>
          <w:sz w:val="24"/>
        </w:rPr>
        <w:t>A Comprehensive Project Dissertation Submitted in Partial Fulfillment of the Requirements for the Degree of</w:t>
      </w:r>
    </w:p>
    <w:p>
      <w:pPr>
        <w:keepNext/>
        <w:spacing w:before="240" w:after="120"/>
        <w:jc w:val="center"/>
      </w:pPr>
      <w:r>
        <w:rPr>
          <w:rFonts w:ascii="Arial" w:hAnsi="Arial"/>
          <w:b/>
          <w:color w:val="1F2937"/>
          <w:sz w:val="28"/>
        </w:rPr>
        <w:t>BACHELOR OF COMPUTER APPLICATIONS (BCA)</w:t>
      </w:r>
    </w:p>
    <w:p>
      <w:pPr>
        <w:spacing w:before="40" w:after="80" w:line="276" w:lineRule="auto"/>
        <w:jc w:val="center"/>
      </w:pPr>
      <w:r>
        <w:rPr>
          <w:rFonts w:ascii="Calibri" w:hAnsi="Calibri"/>
          <w:color w:val="212529"/>
          <w:sz w:val="22"/>
        </w:rPr>
      </w:r>
      <w:r>
        <w:rPr>
          <w:rFonts w:ascii="Calibri" w:hAnsi="Calibri"/>
          <w:b/>
          <w:sz w:val="22"/>
        </w:rPr>
        <w:t>Submitted By:</w:t>
      </w:r>
      <w:r>
        <w:rPr>
          <w:rFonts w:ascii="Calibri" w:hAnsi="Calibri"/>
          <w:color w:val="212529"/>
          <w:sz w:val="22"/>
        </w:rPr>
        <w:t xml:space="preserve">  </w:t>
      </w:r>
    </w:p>
    <w:p>
      <w:pPr>
        <w:spacing w:before="40" w:after="80" w:line="276" w:lineRule="auto"/>
        <w:jc w:val="center"/>
      </w:pPr>
      <w:r>
        <w:rPr>
          <w:rFonts w:ascii="Calibri" w:hAnsi="Calibri"/>
          <w:color w:val="212529"/>
          <w:sz w:val="22"/>
        </w:rPr>
        <w:t xml:space="preserve">Saleh Hayat  </w:t>
      </w:r>
    </w:p>
    <w:p>
      <w:pPr>
        <w:spacing w:before="40" w:after="80" w:line="276" w:lineRule="auto"/>
        <w:jc w:val="center"/>
      </w:pPr>
      <w:r>
        <w:rPr>
          <w:rFonts w:ascii="Calibri" w:hAnsi="Calibri"/>
          <w:color w:val="212529"/>
          <w:sz w:val="22"/>
        </w:rPr>
        <w:t xml:space="preserve">Roll Number: [Roll Number / University ID]  </w:t>
      </w:r>
    </w:p>
    <w:p>
      <w:pPr>
        <w:spacing w:before="40" w:after="80" w:line="276" w:lineRule="auto"/>
      </w:pPr>
      <w:r>
        <w:rPr>
          <w:rFonts w:ascii="Calibri" w:hAnsi="Calibri"/>
          <w:color w:val="212529"/>
          <w:sz w:val="22"/>
        </w:rPr>
        <w:t xml:space="preserve">Semester: VI / Final Year  </w:t>
      </w:r>
    </w:p>
    <w:p>
      <w:pPr>
        <w:spacing w:before="40" w:after="80" w:line="276" w:lineRule="auto"/>
        <w:jc w:val="center"/>
      </w:pPr>
      <w:r>
        <w:rPr>
          <w:rFonts w:ascii="Calibri" w:hAnsi="Calibri"/>
          <w:color w:val="212529"/>
          <w:sz w:val="22"/>
        </w:rPr>
      </w:r>
      <w:r>
        <w:rPr>
          <w:rFonts w:ascii="Calibri" w:hAnsi="Calibri"/>
          <w:b/>
          <w:sz w:val="22"/>
        </w:rPr>
        <w:t>Under the Guidance of:</w:t>
      </w:r>
      <w:r>
        <w:rPr>
          <w:rFonts w:ascii="Calibri" w:hAnsi="Calibri"/>
          <w:color w:val="212529"/>
          <w:sz w:val="22"/>
        </w:rPr>
        <w:t xml:space="preserve">  </w:t>
      </w:r>
    </w:p>
    <w:p>
      <w:pPr>
        <w:spacing w:before="40" w:after="80" w:line="276" w:lineRule="auto"/>
      </w:pPr>
      <w:r>
        <w:rPr>
          <w:rFonts w:ascii="Calibri" w:hAnsi="Calibri"/>
          <w:color w:val="212529"/>
          <w:sz w:val="22"/>
        </w:rPr>
        <w:t xml:space="preserve">[Project Supervisor / Faculty Guide Name]  </w:t>
      </w:r>
    </w:p>
    <w:p>
      <w:pPr>
        <w:spacing w:before="40" w:after="80" w:line="276" w:lineRule="auto"/>
      </w:pPr>
      <w:r>
        <w:rPr>
          <w:rFonts w:ascii="Calibri" w:hAnsi="Calibri"/>
          <w:color w:val="212529"/>
          <w:sz w:val="22"/>
        </w:rPr>
        <w:t xml:space="preserve">[Designation / Title]  </w:t>
      </w:r>
    </w:p>
    <w:p>
      <w:pPr>
        <w:spacing w:before="40" w:after="80" w:line="276" w:lineRule="auto"/>
      </w:pPr>
      <w:r>
        <w:rPr>
          <w:rFonts w:ascii="Calibri" w:hAnsi="Calibri"/>
          <w:color w:val="212529"/>
          <w:sz w:val="22"/>
        </w:rPr>
        <w:t xml:space="preserve">Department of Computer Applications  </w:t>
      </w:r>
    </w:p>
    <w:p>
      <w:pPr>
        <w:spacing w:before="40" w:after="80" w:line="276" w:lineRule="auto"/>
        <w:jc w:val="center"/>
      </w:pPr>
      <w:r>
        <w:rPr>
          <w:rFonts w:ascii="Calibri" w:hAnsi="Calibri"/>
          <w:color w:val="212529"/>
          <w:sz w:val="22"/>
        </w:rPr>
      </w:r>
      <w:r>
        <w:rPr>
          <w:rFonts w:ascii="Calibri" w:hAnsi="Calibri"/>
          <w:b/>
          <w:sz w:val="22"/>
        </w:rPr>
        <w:t>Department / Institution:</w:t>
      </w:r>
      <w:r>
        <w:rPr>
          <w:rFonts w:ascii="Calibri" w:hAnsi="Calibri"/>
          <w:color w:val="212529"/>
          <w:sz w:val="22"/>
        </w:rPr>
        <w:t xml:space="preserve">  </w:t>
      </w:r>
    </w:p>
    <w:p>
      <w:pPr>
        <w:spacing w:before="40" w:after="80" w:line="276" w:lineRule="auto"/>
      </w:pPr>
      <w:r>
        <w:rPr>
          <w:rFonts w:ascii="Calibri" w:hAnsi="Calibri"/>
          <w:color w:val="212529"/>
          <w:sz w:val="22"/>
        </w:rPr>
        <w:t xml:space="preserve">Department of Computer Science &amp; Applications  </w:t>
      </w:r>
    </w:p>
    <w:p>
      <w:pPr>
        <w:spacing w:before="40" w:after="80" w:line="276" w:lineRule="auto"/>
      </w:pPr>
      <w:r>
        <w:rPr>
          <w:rFonts w:ascii="Calibri" w:hAnsi="Calibri"/>
          <w:color w:val="212529"/>
          <w:sz w:val="22"/>
        </w:rPr>
        <w:t xml:space="preserve">[College / University Name]  </w:t>
      </w:r>
    </w:p>
    <w:p>
      <w:pPr>
        <w:spacing w:before="40" w:after="80" w:line="276" w:lineRule="auto"/>
      </w:pPr>
      <w:r>
        <w:rPr>
          <w:rFonts w:ascii="Calibri" w:hAnsi="Calibri"/>
          <w:color w:val="212529"/>
          <w:sz w:val="22"/>
        </w:rPr>
        <w:t xml:space="preserve">[City, State, Pin Code]  </w:t>
      </w:r>
    </w:p>
    <w:p>
      <w:pPr>
        <w:spacing w:before="40" w:after="80" w:line="276" w:lineRule="auto"/>
        <w:jc w:val="center"/>
      </w:pPr>
      <w:r>
        <w:rPr>
          <w:rFonts w:ascii="Calibri" w:hAnsi="Calibri"/>
          <w:color w:val="212529"/>
          <w:sz w:val="22"/>
        </w:rPr>
      </w:r>
      <w:r>
        <w:rPr>
          <w:rFonts w:ascii="Calibri" w:hAnsi="Calibri"/>
          <w:b/>
          <w:sz w:val="22"/>
        </w:rPr>
        <w:t>Academic Year:</w:t>
      </w:r>
      <w:r>
        <w:rPr>
          <w:rFonts w:ascii="Calibri" w:hAnsi="Calibri"/>
          <w:color w:val="212529"/>
          <w:sz w:val="22"/>
        </w:rPr>
        <w:t xml:space="preserve"> 2025 – 2026  </w:t>
      </w:r>
    </w:p>
    <w:p>
      <w:r>
        <w:br w:type="page"/>
      </w:r>
    </w:p>
    <w:p>
      <w:pPr>
        <w:keepNext/>
        <w:spacing w:before="280" w:after="160"/>
        <w:jc w:val="center"/>
      </w:pPr>
      <w:r>
        <w:rPr>
          <w:rFonts w:ascii="Arial" w:hAnsi="Arial"/>
          <w:b/>
          <w:color w:val="111827"/>
          <w:sz w:val="36"/>
        </w:rPr>
        <w:t>CERTIFICATE OF APPROVAL</w:t>
      </w:r>
    </w:p>
    <w:p>
      <w:pPr>
        <w:spacing w:before="40" w:after="80" w:line="276" w:lineRule="auto"/>
        <w:jc w:val="center"/>
      </w:pPr>
      <w:r>
        <w:rPr>
          <w:rFonts w:ascii="Calibri" w:hAnsi="Calibri"/>
          <w:color w:val="212529"/>
          <w:sz w:val="22"/>
        </w:rPr>
        <w:t xml:space="preserve">This is to certify that the project entitled </w:t>
      </w:r>
      <w:r>
        <w:rPr>
          <w:rFonts w:ascii="Calibri" w:hAnsi="Calibri"/>
          <w:b/>
          <w:sz w:val="22"/>
        </w:rPr>
        <w:t>"ByteBooks — Advanced Full-Stack Library Management System"</w:t>
      </w:r>
      <w:r>
        <w:rPr>
          <w:rFonts w:ascii="Calibri" w:hAnsi="Calibri"/>
          <w:color w:val="212529"/>
          <w:sz w:val="22"/>
        </w:rPr>
        <w:t xml:space="preserve">, submitted by </w:t>
      </w:r>
      <w:r>
        <w:rPr>
          <w:rFonts w:ascii="Calibri" w:hAnsi="Calibri"/>
          <w:b/>
          <w:sz w:val="22"/>
        </w:rPr>
        <w:t>Saleh Hayat</w:t>
      </w:r>
      <w:r>
        <w:rPr>
          <w:rFonts w:ascii="Calibri" w:hAnsi="Calibri"/>
          <w:color w:val="212529"/>
          <w:sz w:val="22"/>
        </w:rPr>
        <w:t xml:space="preserve"> (Roll No: [Roll Number / University ID]), in partial fulfillment of the requirements for the award of the degree of </w:t>
      </w:r>
      <w:r>
        <w:rPr>
          <w:rFonts w:ascii="Calibri" w:hAnsi="Calibri"/>
          <w:b/>
          <w:sz w:val="22"/>
        </w:rPr>
        <w:t>Bachelor of Computer Applications (BCA)</w:t>
      </w:r>
      <w:r>
        <w:rPr>
          <w:rFonts w:ascii="Calibri" w:hAnsi="Calibri"/>
          <w:color w:val="212529"/>
          <w:sz w:val="22"/>
        </w:rPr>
        <w:t>, is an authentic record of the student's own work carried out under my supervision and guidance.</w:t>
      </w:r>
    </w:p>
    <w:p>
      <w:pPr>
        <w:spacing w:before="40" w:after="80" w:line="276" w:lineRule="auto"/>
      </w:pPr>
      <w:r>
        <w:rPr>
          <w:rFonts w:ascii="Calibri" w:hAnsi="Calibri"/>
          <w:color w:val="212529"/>
          <w:sz w:val="22"/>
        </w:rPr>
        <w:t>The project embodies original work and satisfies the technical and academic standards prescribed by the University Curriculum. To the best of my knowledge, the matter presented in this report has not been submitted in part or full to any other University or Institution for the award of any degree or diploma.</w:t>
      </w:r>
    </w:p>
    <w:p>
      <w:pPr>
        <w:spacing w:before="40" w:after="80" w:line="276" w:lineRule="auto"/>
      </w:pPr>
      <w:r>
        <w:rPr>
          <w:rFonts w:ascii="Calibri" w:hAnsi="Calibri"/>
          <w:color w:val="212529"/>
          <w:sz w:val="22"/>
        </w:rPr>
        <w:t xml:space="preserve">_____________________________  </w:t>
      </w:r>
    </w:p>
    <w:p>
      <w:pPr>
        <w:spacing w:before="40" w:after="80" w:line="276" w:lineRule="auto"/>
      </w:pPr>
      <w:r>
        <w:rPr>
          <w:rFonts w:ascii="Calibri" w:hAnsi="Calibri"/>
          <w:color w:val="212529"/>
          <w:sz w:val="22"/>
        </w:rPr>
      </w:r>
      <w:r>
        <w:rPr>
          <w:rFonts w:ascii="Calibri" w:hAnsi="Calibri"/>
          <w:b/>
          <w:sz w:val="22"/>
        </w:rPr>
        <w:t>[Supervisor / Guide Name]</w:t>
      </w:r>
      <w:r>
        <w:rPr>
          <w:rFonts w:ascii="Calibri" w:hAnsi="Calibri"/>
          <w:color w:val="212529"/>
          <w:sz w:val="22"/>
        </w:rPr>
        <w:t xml:space="preserve">  </w:t>
      </w:r>
    </w:p>
    <w:p>
      <w:pPr>
        <w:spacing w:before="40" w:after="80" w:line="276" w:lineRule="auto"/>
      </w:pPr>
      <w:r>
        <w:rPr>
          <w:rFonts w:ascii="Calibri" w:hAnsi="Calibri"/>
          <w:color w:val="212529"/>
          <w:sz w:val="22"/>
        </w:rPr>
        <w:t xml:space="preserve">Project Guide / Assistant Professor  </w:t>
      </w:r>
    </w:p>
    <w:p>
      <w:pPr>
        <w:spacing w:before="40" w:after="80" w:line="276" w:lineRule="auto"/>
      </w:pPr>
      <w:r>
        <w:rPr>
          <w:rFonts w:ascii="Calibri" w:hAnsi="Calibri"/>
          <w:color w:val="212529"/>
          <w:sz w:val="22"/>
        </w:rPr>
        <w:t xml:space="preserve">Department of Computer Applications  </w:t>
      </w:r>
    </w:p>
    <w:p>
      <w:pPr>
        <w:spacing w:before="40" w:after="80" w:line="276" w:lineRule="auto"/>
      </w:pPr>
      <w:r>
        <w:rPr>
          <w:rFonts w:ascii="Calibri" w:hAnsi="Calibri"/>
          <w:color w:val="212529"/>
          <w:sz w:val="22"/>
        </w:rPr>
        <w:t xml:space="preserve">_____________________________  </w:t>
      </w:r>
    </w:p>
    <w:p>
      <w:pPr>
        <w:spacing w:before="40" w:after="80" w:line="276" w:lineRule="auto"/>
      </w:pPr>
      <w:r>
        <w:rPr>
          <w:rFonts w:ascii="Calibri" w:hAnsi="Calibri"/>
          <w:color w:val="212529"/>
          <w:sz w:val="22"/>
        </w:rPr>
      </w:r>
      <w:r>
        <w:rPr>
          <w:rFonts w:ascii="Calibri" w:hAnsi="Calibri"/>
          <w:b/>
          <w:sz w:val="22"/>
        </w:rPr>
        <w:t>Head of the Department (HOD)</w:t>
      </w:r>
      <w:r>
        <w:rPr>
          <w:rFonts w:ascii="Calibri" w:hAnsi="Calibri"/>
          <w:color w:val="212529"/>
          <w:sz w:val="22"/>
        </w:rPr>
        <w:t xml:space="preserve">  </w:t>
      </w:r>
    </w:p>
    <w:p>
      <w:pPr>
        <w:spacing w:before="40" w:after="80" w:line="276" w:lineRule="auto"/>
      </w:pPr>
      <w:r>
        <w:rPr>
          <w:rFonts w:ascii="Calibri" w:hAnsi="Calibri"/>
          <w:color w:val="212529"/>
          <w:sz w:val="22"/>
        </w:rPr>
        <w:t xml:space="preserve">Department of Computer Science &amp; Applications  </w:t>
      </w:r>
    </w:p>
    <w:p>
      <w:pPr>
        <w:spacing w:before="40" w:after="80" w:line="276" w:lineRule="auto"/>
      </w:pPr>
      <w:r>
        <w:rPr>
          <w:rFonts w:ascii="Calibri" w:hAnsi="Calibri"/>
          <w:color w:val="212529"/>
          <w:sz w:val="22"/>
        </w:rPr>
        <w:t xml:space="preserve">_____________________________  </w:t>
      </w:r>
    </w:p>
    <w:p>
      <w:pPr>
        <w:spacing w:before="40" w:after="80" w:line="276" w:lineRule="auto"/>
      </w:pPr>
      <w:r>
        <w:rPr>
          <w:rFonts w:ascii="Calibri" w:hAnsi="Calibri"/>
          <w:color w:val="212529"/>
          <w:sz w:val="22"/>
        </w:rPr>
      </w:r>
      <w:r>
        <w:rPr>
          <w:rFonts w:ascii="Calibri" w:hAnsi="Calibri"/>
          <w:b/>
          <w:sz w:val="22"/>
        </w:rPr>
        <w:t>External Examiner</w:t>
      </w:r>
      <w:r>
        <w:rPr>
          <w:rFonts w:ascii="Calibri" w:hAnsi="Calibri"/>
          <w:color w:val="212529"/>
          <w:sz w:val="22"/>
        </w:rPr>
        <w:t xml:space="preserve">  </w:t>
      </w:r>
    </w:p>
    <w:p>
      <w:pPr>
        <w:spacing w:before="40" w:after="80" w:line="276" w:lineRule="auto"/>
      </w:pPr>
      <w:r>
        <w:rPr>
          <w:rFonts w:ascii="Calibri" w:hAnsi="Calibri"/>
          <w:color w:val="212529"/>
          <w:sz w:val="22"/>
        </w:rPr>
        <w:t xml:space="preserve">Date: ________________________  </w:t>
      </w:r>
    </w:p>
    <w:p>
      <w:r>
        <w:br w:type="page"/>
      </w:r>
    </w:p>
    <w:p>
      <w:pPr>
        <w:keepNext/>
        <w:spacing w:before="280" w:after="160"/>
        <w:jc w:val="center"/>
      </w:pPr>
      <w:r>
        <w:rPr>
          <w:rFonts w:ascii="Arial" w:hAnsi="Arial"/>
          <w:b/>
          <w:color w:val="111827"/>
          <w:sz w:val="36"/>
        </w:rPr>
        <w:t>DECLARATION</w:t>
      </w:r>
    </w:p>
    <w:p>
      <w:pPr>
        <w:spacing w:before="40" w:after="80" w:line="276" w:lineRule="auto"/>
      </w:pPr>
      <w:r>
        <w:rPr>
          <w:rFonts w:ascii="Calibri" w:hAnsi="Calibri"/>
          <w:color w:val="212529"/>
          <w:sz w:val="22"/>
        </w:rPr>
        <w:t xml:space="preserve">I hereby declare that the project entitled </w:t>
      </w:r>
      <w:r>
        <w:rPr>
          <w:rFonts w:ascii="Calibri" w:hAnsi="Calibri"/>
          <w:b/>
          <w:sz w:val="22"/>
        </w:rPr>
        <w:t>"ByteBooks — Advanced Full-Stack Library Management System"</w:t>
      </w:r>
      <w:r>
        <w:rPr>
          <w:rFonts w:ascii="Calibri" w:hAnsi="Calibri"/>
          <w:color w:val="212529"/>
          <w:sz w:val="22"/>
        </w:rPr>
        <w:t xml:space="preserve">, submitted to the Department of Computer Applications, [College / University Name], is an authentic record of original work done by me under the guidance of </w:t>
      </w:r>
      <w:r>
        <w:rPr>
          <w:rFonts w:ascii="Calibri" w:hAnsi="Calibri"/>
          <w:b/>
          <w:sz w:val="22"/>
        </w:rPr>
        <w:t>[Project Guide Name]</w:t>
      </w:r>
      <w:r>
        <w:rPr>
          <w:rFonts w:ascii="Calibri" w:hAnsi="Calibri"/>
          <w:color w:val="212529"/>
          <w:sz w:val="22"/>
        </w:rPr>
        <w:t>, Department of Computer Applications.</w:t>
      </w:r>
    </w:p>
    <w:p>
      <w:pPr>
        <w:spacing w:before="40" w:after="80" w:line="276" w:lineRule="auto"/>
      </w:pPr>
      <w:r>
        <w:rPr>
          <w:rFonts w:ascii="Calibri" w:hAnsi="Calibri"/>
          <w:color w:val="212529"/>
          <w:sz w:val="22"/>
        </w:rPr>
        <w:t>I further declare that this project work has not been submitted previously, in whole or in part, to any other university or institution for the award of any degree, diploma, fellowship, or other similar title.</w:t>
      </w:r>
    </w:p>
    <w:p>
      <w:pPr>
        <w:spacing w:before="40" w:after="80" w:line="276" w:lineRule="auto"/>
      </w:pPr>
      <w:r>
        <w:rPr>
          <w:rFonts w:ascii="Calibri" w:hAnsi="Calibri"/>
          <w:color w:val="212529"/>
          <w:sz w:val="22"/>
        </w:rPr>
      </w:r>
      <w:r>
        <w:rPr>
          <w:rFonts w:ascii="Calibri" w:hAnsi="Calibri"/>
          <w:b/>
          <w:sz w:val="22"/>
        </w:rPr>
        <w:t>Date:</w:t>
      </w:r>
      <w:r>
        <w:rPr>
          <w:rFonts w:ascii="Calibri" w:hAnsi="Calibri"/>
          <w:color w:val="212529"/>
          <w:sz w:val="22"/>
        </w:rPr>
        <w:t xml:space="preserve"> [Date of Submission]  </w:t>
      </w:r>
    </w:p>
    <w:p>
      <w:pPr>
        <w:spacing w:before="40" w:after="80" w:line="276" w:lineRule="auto"/>
      </w:pPr>
      <w:r>
        <w:rPr>
          <w:rFonts w:ascii="Calibri" w:hAnsi="Calibri"/>
          <w:color w:val="212529"/>
          <w:sz w:val="22"/>
        </w:rPr>
      </w:r>
      <w:r>
        <w:rPr>
          <w:rFonts w:ascii="Calibri" w:hAnsi="Calibri"/>
          <w:b/>
          <w:sz w:val="22"/>
        </w:rPr>
        <w:t>Place:</w:t>
      </w:r>
      <w:r>
        <w:rPr>
          <w:rFonts w:ascii="Calibri" w:hAnsi="Calibri"/>
          <w:color w:val="212529"/>
          <w:sz w:val="22"/>
        </w:rPr>
        <w:t xml:space="preserve"> [City, State]  </w:t>
      </w:r>
    </w:p>
    <w:p>
      <w:pPr>
        <w:spacing w:before="40" w:after="80" w:line="276" w:lineRule="auto"/>
      </w:pPr>
      <w:r>
        <w:rPr>
          <w:rFonts w:ascii="Calibri" w:hAnsi="Calibri"/>
          <w:color w:val="212529"/>
          <w:sz w:val="22"/>
        </w:rPr>
        <w:t xml:space="preserve">_____________________________  </w:t>
      </w:r>
    </w:p>
    <w:p>
      <w:pPr>
        <w:spacing w:before="40" w:after="80" w:line="276" w:lineRule="auto"/>
      </w:pPr>
      <w:r>
        <w:rPr>
          <w:rFonts w:ascii="Calibri" w:hAnsi="Calibri"/>
          <w:color w:val="212529"/>
          <w:sz w:val="22"/>
        </w:rPr>
      </w:r>
      <w:r>
        <w:rPr>
          <w:rFonts w:ascii="Calibri" w:hAnsi="Calibri"/>
          <w:b/>
          <w:sz w:val="22"/>
        </w:rPr>
        <w:t>Saleh Hayat</w:t>
      </w:r>
      <w:r>
        <w:rPr>
          <w:rFonts w:ascii="Calibri" w:hAnsi="Calibri"/>
          <w:color w:val="212529"/>
          <w:sz w:val="22"/>
        </w:rPr>
        <w:t xml:space="preserve">  </w:t>
      </w:r>
    </w:p>
    <w:p>
      <w:pPr>
        <w:spacing w:before="40" w:after="80" w:line="276" w:lineRule="auto"/>
      </w:pPr>
      <w:r>
        <w:rPr>
          <w:rFonts w:ascii="Calibri" w:hAnsi="Calibri"/>
          <w:color w:val="212529"/>
          <w:sz w:val="22"/>
        </w:rPr>
        <w:t xml:space="preserve">Candidate Signature  </w:t>
      </w:r>
    </w:p>
    <w:p>
      <w:pPr>
        <w:spacing w:before="40" w:after="80" w:line="276" w:lineRule="auto"/>
      </w:pPr>
      <w:r>
        <w:rPr>
          <w:rFonts w:ascii="Calibri" w:hAnsi="Calibri"/>
          <w:color w:val="212529"/>
          <w:sz w:val="22"/>
        </w:rPr>
        <w:t xml:space="preserve">Roll Number: [Roll Number]  </w:t>
      </w:r>
    </w:p>
    <w:p>
      <w:pPr>
        <w:spacing w:before="40" w:after="80" w:line="276" w:lineRule="auto"/>
      </w:pPr>
      <w:r>
        <w:rPr>
          <w:rFonts w:ascii="Calibri" w:hAnsi="Calibri"/>
          <w:color w:val="212529"/>
          <w:sz w:val="22"/>
        </w:rPr>
        <w:t xml:space="preserve">Class: BCA Final Year  </w:t>
      </w:r>
    </w:p>
    <w:p>
      <w:r>
        <w:br w:type="page"/>
      </w:r>
    </w:p>
    <w:p>
      <w:pPr>
        <w:keepNext/>
        <w:spacing w:before="280" w:after="160"/>
        <w:jc w:val="center"/>
      </w:pPr>
      <w:r>
        <w:rPr>
          <w:rFonts w:ascii="Arial" w:hAnsi="Arial"/>
          <w:b/>
          <w:color w:val="111827"/>
          <w:sz w:val="36"/>
        </w:rPr>
        <w:t>ACKNOWLEDGEMENT</w:t>
      </w:r>
    </w:p>
    <w:p>
      <w:pPr>
        <w:spacing w:before="40" w:after="80" w:line="276" w:lineRule="auto"/>
      </w:pPr>
      <w:r>
        <w:rPr>
          <w:rFonts w:ascii="Calibri" w:hAnsi="Calibri"/>
          <w:color w:val="212529"/>
          <w:sz w:val="22"/>
        </w:rPr>
        <w:t>The completion of any project depends largely on the encouragement and guidelines of many people. I take this opportunity to express my deep sense of gratitude and respect to all those who helped me throughout the development of this project.</w:t>
      </w:r>
    </w:p>
    <w:p>
      <w:pPr>
        <w:spacing w:before="40" w:after="80" w:line="276" w:lineRule="auto"/>
      </w:pPr>
      <w:r>
        <w:rPr>
          <w:rFonts w:ascii="Calibri" w:hAnsi="Calibri"/>
          <w:color w:val="212529"/>
          <w:sz w:val="22"/>
        </w:rPr>
        <w:t xml:space="preserve">First and foremost, I express my profound gratitude to my project guide, </w:t>
      </w:r>
      <w:r>
        <w:rPr>
          <w:rFonts w:ascii="Calibri" w:hAnsi="Calibri"/>
          <w:b/>
          <w:sz w:val="22"/>
        </w:rPr>
        <w:t>[Project Guide Name]</w:t>
      </w:r>
      <w:r>
        <w:rPr>
          <w:rFonts w:ascii="Calibri" w:hAnsi="Calibri"/>
          <w:color w:val="212529"/>
          <w:sz w:val="22"/>
        </w:rPr>
        <w:t>, for their invaluable guidance, constructive suggestions, and continuous encouragement throughout the stages of system analysis, architectural design, and software implementation.</w:t>
      </w:r>
    </w:p>
    <w:p>
      <w:pPr>
        <w:spacing w:before="40" w:after="80" w:line="276" w:lineRule="auto"/>
      </w:pPr>
      <w:r>
        <w:rPr>
          <w:rFonts w:ascii="Calibri" w:hAnsi="Calibri"/>
          <w:color w:val="212529"/>
          <w:sz w:val="22"/>
        </w:rPr>
        <w:t xml:space="preserve">I also extend my sincere gratitude to </w:t>
      </w:r>
      <w:r>
        <w:rPr>
          <w:rFonts w:ascii="Calibri" w:hAnsi="Calibri"/>
          <w:b/>
          <w:sz w:val="22"/>
        </w:rPr>
        <w:t>[HOD Name]</w:t>
      </w:r>
      <w:r>
        <w:rPr>
          <w:rFonts w:ascii="Calibri" w:hAnsi="Calibri"/>
          <w:color w:val="212529"/>
          <w:sz w:val="22"/>
        </w:rPr>
        <w:t>, Head of the Department of Computer Applications, for providing the necessary institutional facilities, computing infrastructure, and academic environment required to carry out this project successfully.</w:t>
      </w:r>
    </w:p>
    <w:p>
      <w:pPr>
        <w:spacing w:before="40" w:after="80" w:line="276" w:lineRule="auto"/>
      </w:pPr>
      <w:r>
        <w:rPr>
          <w:rFonts w:ascii="Calibri" w:hAnsi="Calibri"/>
          <w:color w:val="212529"/>
          <w:sz w:val="22"/>
        </w:rPr>
        <w:t>I am immensely thankful to all the faculty members of the Department of Computer Science &amp; Applications for imparting the foundational knowledge and practical insights that made this endeavor possible.</w:t>
      </w:r>
    </w:p>
    <w:p>
      <w:pPr>
        <w:spacing w:before="40" w:after="80" w:line="276" w:lineRule="auto"/>
      </w:pPr>
      <w:r>
        <w:rPr>
          <w:rFonts w:ascii="Calibri" w:hAnsi="Calibri"/>
          <w:color w:val="212529"/>
          <w:sz w:val="22"/>
        </w:rPr>
        <w:t>Finally, I wish to express my deepest appreciation to my parents, family, and peers for their continuous support, patience, and motivation during the course of my academic studies.</w:t>
      </w:r>
    </w:p>
    <w:p>
      <w:pPr>
        <w:spacing w:before="40" w:after="80" w:line="276" w:lineRule="auto"/>
      </w:pPr>
      <w:r>
        <w:rPr>
          <w:rFonts w:ascii="Calibri" w:hAnsi="Calibri"/>
          <w:color w:val="212529"/>
          <w:sz w:val="22"/>
        </w:rPr>
      </w:r>
      <w:r>
        <w:rPr>
          <w:rFonts w:ascii="Calibri" w:hAnsi="Calibri"/>
          <w:b/>
          <w:sz w:val="22"/>
        </w:rPr>
        <w:t>Saleh Hayat</w:t>
      </w:r>
      <w:r>
        <w:rPr>
          <w:rFonts w:ascii="Calibri" w:hAnsi="Calibri"/>
          <w:color w:val="212529"/>
          <w:sz w:val="22"/>
        </w:rPr>
        <w:t xml:space="preserve">  </w:t>
      </w:r>
    </w:p>
    <w:p>
      <w:pPr>
        <w:spacing w:before="40" w:after="80" w:line="276" w:lineRule="auto"/>
      </w:pPr>
      <w:r>
        <w:rPr>
          <w:rFonts w:ascii="Calibri" w:hAnsi="Calibri"/>
          <w:color w:val="212529"/>
          <w:sz w:val="22"/>
        </w:rPr>
        <w:t xml:space="preserve">BCA Final Year  </w:t>
      </w:r>
    </w:p>
    <w:p>
      <w:r>
        <w:br w:type="page"/>
      </w:r>
    </w:p>
    <w:p>
      <w:pPr>
        <w:keepNext/>
        <w:spacing w:before="280" w:after="160"/>
        <w:jc w:val="center"/>
      </w:pPr>
      <w:r>
        <w:rPr>
          <w:rFonts w:ascii="Arial" w:hAnsi="Arial"/>
          <w:b/>
          <w:color w:val="111827"/>
          <w:sz w:val="36"/>
        </w:rPr>
        <w:t>ABSTRACT</w:t>
      </w:r>
    </w:p>
    <w:p>
      <w:pPr>
        <w:spacing w:before="40" w:after="80" w:line="276" w:lineRule="auto"/>
      </w:pPr>
      <w:r>
        <w:rPr>
          <w:rFonts w:ascii="Calibri" w:hAnsi="Calibri"/>
          <w:color w:val="212529"/>
          <w:sz w:val="22"/>
        </w:rPr>
        <w:t>In conventional academic environments, library management systems frequently rely on manual record-keeping, disjointed spreadsheets, or outdated desktop software. These legacy systems lead to catalog discrepancies, delayed book circulation tracking, inaccurate overdue fine calculations, and a complete absence of timely reminder mechanisms for students.</w:t>
      </w:r>
    </w:p>
    <w:p>
      <w:pPr>
        <w:spacing w:before="40" w:after="80" w:line="276" w:lineRule="auto"/>
      </w:pPr>
      <w:r>
        <w:rPr>
          <w:rFonts w:ascii="Calibri" w:hAnsi="Calibri"/>
          <w:color w:val="212529"/>
          <w:sz w:val="22"/>
        </w:rPr>
      </w:r>
      <w:r>
        <w:rPr>
          <w:rFonts w:ascii="Calibri" w:hAnsi="Calibri"/>
          <w:b/>
          <w:sz w:val="22"/>
        </w:rPr>
        <w:t>ByteBooks</w:t>
      </w:r>
      <w:r>
        <w:rPr>
          <w:rFonts w:ascii="Calibri" w:hAnsi="Calibri"/>
          <w:color w:val="212529"/>
          <w:sz w:val="22"/>
        </w:rPr>
        <w:t xml:space="preserve"> is an end-to-end, multi-tier web-based Library Management System developed using modern web engineering standards and the MERN stack (MongoDB, Express.js, React 19, and Node.js). The system provides a centralized platform that bridges the functional requirements of library administrators, institutional staff, and student borrowers through role-based access control (RBAC).</w:t>
      </w:r>
    </w:p>
    <w:p>
      <w:pPr>
        <w:spacing w:before="40" w:after="80" w:line="276" w:lineRule="auto"/>
      </w:pPr>
      <w:r>
        <w:rPr>
          <w:rFonts w:ascii="Calibri" w:hAnsi="Calibri"/>
          <w:color w:val="212529"/>
          <w:sz w:val="22"/>
        </w:rPr>
        <w:t>Key innovations of the system include:</w:t>
      </w:r>
    </w:p>
    <w:p>
      <w:pPr>
        <w:pStyle w:val="ListNumber"/>
        <w:spacing w:before="20" w:after="40" w:line="276" w:lineRule="auto"/>
      </w:pPr>
      <w:r>
        <w:rPr>
          <w:rFonts w:ascii="Calibri" w:hAnsi="Calibri"/>
          <w:sz w:val="22"/>
        </w:rPr>
      </w:r>
      <w:r>
        <w:rPr>
          <w:rFonts w:ascii="Calibri" w:hAnsi="Calibri"/>
          <w:b/>
          <w:sz w:val="22"/>
        </w:rPr>
        <w:t>Automated Circulation and Fine Engine</w:t>
      </w:r>
      <w:r>
        <w:rPr>
          <w:rFonts w:ascii="Calibri" w:hAnsi="Calibri"/>
          <w:sz w:val="22"/>
        </w:rPr>
        <w:t>: Real-time book issue and return processing with dynamic per-hour overdue fee calculations, eliminating human error in penalty assessments.</w:t>
      </w:r>
    </w:p>
    <w:p>
      <w:pPr>
        <w:pStyle w:val="ListNumber"/>
        <w:spacing w:before="20" w:after="40" w:line="276" w:lineRule="auto"/>
      </w:pPr>
      <w:r>
        <w:rPr>
          <w:rFonts w:ascii="Calibri" w:hAnsi="Calibri"/>
          <w:sz w:val="22"/>
        </w:rPr>
      </w:r>
      <w:r>
        <w:rPr>
          <w:rFonts w:ascii="Calibri" w:hAnsi="Calibri"/>
          <w:b/>
          <w:sz w:val="22"/>
        </w:rPr>
        <w:t>Background Automation Services</w:t>
      </w:r>
      <w:r>
        <w:rPr>
          <w:rFonts w:ascii="Calibri" w:hAnsi="Calibri"/>
          <w:sz w:val="22"/>
        </w:rPr>
        <w:t>: Integration of scheduled cron workers that continuously monitor circulation databases, identifying loans due within two hours and automatically dispatching personalized HTML reminders to borrowers via SMTP.</w:t>
      </w:r>
    </w:p>
    <w:p>
      <w:pPr>
        <w:pStyle w:val="ListNumber"/>
        <w:spacing w:before="20" w:after="40" w:line="276" w:lineRule="auto"/>
      </w:pPr>
      <w:r>
        <w:rPr>
          <w:rFonts w:ascii="Calibri" w:hAnsi="Calibri"/>
          <w:sz w:val="22"/>
        </w:rPr>
      </w:r>
      <w:r>
        <w:rPr>
          <w:rFonts w:ascii="Calibri" w:hAnsi="Calibri"/>
          <w:b/>
          <w:sz w:val="22"/>
        </w:rPr>
        <w:t>Enterprise-Grade Security Architecture</w:t>
      </w:r>
      <w:r>
        <w:rPr>
          <w:rFonts w:ascii="Calibri" w:hAnsi="Calibri"/>
          <w:sz w:val="22"/>
        </w:rPr>
        <w:t>: Cryptographically secured user registration with six-digit email OTP verification, automated account purging for abandoned registrations, salted Bcrypt password hashing, and stateless JSON Web Token (JWT) authentication delivered exclusively via HTTP-only, SameSite cookies.</w:t>
      </w:r>
    </w:p>
    <w:p>
      <w:pPr>
        <w:pStyle w:val="ListNumber"/>
        <w:spacing w:before="20" w:after="40" w:line="276" w:lineRule="auto"/>
      </w:pPr>
      <w:r>
        <w:rPr>
          <w:rFonts w:ascii="Calibri" w:hAnsi="Calibri"/>
          <w:sz w:val="22"/>
        </w:rPr>
      </w:r>
      <w:r>
        <w:rPr>
          <w:rFonts w:ascii="Calibri" w:hAnsi="Calibri"/>
          <w:b/>
          <w:sz w:val="22"/>
        </w:rPr>
        <w:t>Cloud-Native Media Storage</w:t>
      </w:r>
      <w:r>
        <w:rPr>
          <w:rFonts w:ascii="Calibri" w:hAnsi="Calibri"/>
          <w:sz w:val="22"/>
        </w:rPr>
        <w:t>: Decoupled asset pipelines utilizing Cloudinary CDN for storing book cover art and user profile media.</w:t>
      </w:r>
    </w:p>
    <w:p>
      <w:pPr>
        <w:pStyle w:val="ListNumber"/>
        <w:spacing w:before="20" w:after="40" w:line="276" w:lineRule="auto"/>
      </w:pPr>
      <w:r>
        <w:rPr>
          <w:rFonts w:ascii="Calibri" w:hAnsi="Calibri"/>
          <w:sz w:val="22"/>
        </w:rPr>
      </w:r>
      <w:r>
        <w:rPr>
          <w:rFonts w:ascii="Calibri" w:hAnsi="Calibri"/>
          <w:b/>
          <w:sz w:val="22"/>
        </w:rPr>
        <w:t>Modern Reactive Interface</w:t>
      </w:r>
      <w:r>
        <w:rPr>
          <w:rFonts w:ascii="Calibri" w:hAnsi="Calibri"/>
          <w:sz w:val="22"/>
        </w:rPr>
        <w:t>: A fully responsive frontend developed with React 19, Vite, Tailwind CSS v4, and Redux Toolkit, providing sub-second load times and seamless cross-device adaptability.</w:t>
      </w:r>
    </w:p>
    <w:p>
      <w:pPr>
        <w:spacing w:before="40" w:after="80" w:line="276" w:lineRule="auto"/>
      </w:pPr>
      <w:r>
        <w:rPr>
          <w:rFonts w:ascii="Calibri" w:hAnsi="Calibri"/>
          <w:color w:val="212529"/>
          <w:sz w:val="22"/>
        </w:rPr>
        <w:t>The project demonstrates the practical application of modular software architecture, normalized database design, RESTful API design, and asynchronous worker orchestration in solving real-world institutional logistics.</w:t>
      </w:r>
    </w:p>
    <w:p>
      <w:r>
        <w:br w:type="page"/>
      </w:r>
    </w:p>
    <w:p>
      <w:pPr>
        <w:keepNext/>
        <w:spacing w:before="280" w:after="160"/>
        <w:jc w:val="center"/>
      </w:pPr>
      <w:r>
        <w:rPr>
          <w:rFonts w:ascii="Arial" w:hAnsi="Arial"/>
          <w:b/>
          <w:color w:val="111827"/>
          <w:sz w:val="36"/>
        </w:rPr>
        <w:t>TABLE OF CONTENTS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3000"/>
        <w:gridCol w:w="3000"/>
        <w:gridCol w:w="3000"/>
      </w:tblGrid>
      <w:tr>
        <w:tc>
          <w:tcPr>
            <w:tcW w:type="dxa" w:w="3000"/>
            <w:tcMar>
              <w:top w:w="100" w:type="dxa"/>
              <w:bottom w:w="100" w:type="dxa"/>
              <w:left w:w="120" w:type="dxa"/>
              <w:right w:w="120" w:type="dxa"/>
            </w:tcMar>
            <w:shd w:fill="EAECEF"/>
          </w:tcPr>
          <w:p>
            <w:pPr>
              <w:spacing w:before="40" w:after="40" w:line="264" w:lineRule="auto"/>
            </w:pPr>
            <w:r>
              <w:rPr>
                <w:rFonts w:ascii="Calibri" w:hAnsi="Calibri"/>
                <w:b/>
                <w:color w:val="212529"/>
                <w:sz w:val="19"/>
              </w:rPr>
              <w:t>Section</w:t>
            </w:r>
          </w:p>
        </w:tc>
        <w:tc>
          <w:tcPr>
            <w:tcW w:type="dxa" w:w="3000"/>
            <w:tcMar>
              <w:top w:w="100" w:type="dxa"/>
              <w:bottom w:w="100" w:type="dxa"/>
              <w:left w:w="120" w:type="dxa"/>
              <w:right w:w="120" w:type="dxa"/>
            </w:tcMar>
            <w:shd w:fill="EAECEF"/>
          </w:tcPr>
          <w:p>
            <w:pPr>
              <w:spacing w:before="40" w:after="40" w:line="264" w:lineRule="auto"/>
            </w:pPr>
            <w:r>
              <w:rPr>
                <w:rFonts w:ascii="Calibri" w:hAnsi="Calibri"/>
                <w:b/>
                <w:color w:val="212529"/>
                <w:sz w:val="19"/>
              </w:rPr>
              <w:t>Title</w:t>
            </w:r>
          </w:p>
        </w:tc>
        <w:tc>
          <w:tcPr>
            <w:tcW w:type="dxa" w:w="3000"/>
            <w:tcMar>
              <w:top w:w="100" w:type="dxa"/>
              <w:bottom w:w="100" w:type="dxa"/>
              <w:left w:w="120" w:type="dxa"/>
              <w:right w:w="120" w:type="dxa"/>
            </w:tcMar>
            <w:shd w:fill="EAECEF"/>
          </w:tcPr>
          <w:p>
            <w:pPr>
              <w:spacing w:before="40" w:after="40" w:line="264" w:lineRule="auto"/>
            </w:pPr>
            <w:r>
              <w:rPr>
                <w:rFonts w:ascii="Calibri" w:hAnsi="Calibri"/>
                <w:b/>
                <w:color w:val="212529"/>
                <w:sz w:val="19"/>
              </w:rPr>
              <w:t>Page No.</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Certificate of Approval</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ii</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Declaration</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iii</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Acknowledgement</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iv</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Abstract</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v</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INTRODUCTION</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1.1</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Project Overview &amp; Background</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1.2</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Problem Statement</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2</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1.3</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Objectives of the System</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3</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1.4</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Scope of the Project</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4</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1.5</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Existing System vs. Proposed System</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5</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2.</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SYSTEM ANALYSIS &amp; FEASIBILITY STUDY</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6</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2.1</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Requirement Analysis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6</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2.1.1</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Functional Requirements</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6</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2.1.2</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Non-Functional Requirements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8</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2.2</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Feasibility Analysis</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9</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2.2.1</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Technical Feasibility</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9</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2.2.2</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Operational Feasibility</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10</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2.2.3</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Economic Feasibility</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10</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2.2.4</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Schedule &amp; Behavioral Feasibility</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11</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2.3</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Hardware &amp; Software Requirements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11</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3.</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SYSTEM DESIGN &amp; ARCHITECTURE</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13</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3.1</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Architectural Overview (Three-Tier Client-Server Architecture)</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13</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3.2</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Data Flow Diagrams (DFD)</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14</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3.2.1</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Context Level (Level 0 DFD)</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15</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3.2.2</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First Level (Level 1 DFD)</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16</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3.2.3</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Second Level (Level 2 DFD — Circulation &amp; Fines)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17</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3.3</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Entity-Relationship (ER) Diagram</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18</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3.4</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Unified Modeling Language (UML) Diagrams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19</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3.4.1</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Use Case Diagram</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19</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3.4.2</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Activity Diagram (Book Borrow &amp; Return Flow)</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21</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3.4.3</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Sequence Diagram (User Authentication &amp; OTP Verification)</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22</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4.</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DATABASE DESIGN &amp; DATA DICTIONARY</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23</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4.1</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Database Design Philosophy (Document-Oriented NoSQL)</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23</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4.2</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Schema Specifications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24</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4.2.1</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User Schema (users collection)</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24</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4.2.2</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Book Schema (books collection)</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26</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4.2.3</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Borrow Schema (borrows collection)</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27</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4.3</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Database Integrity, Indexing &amp; Normalization</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28</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5.</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SYSTEM IMPLEMENTATION &amp; METHODOLOGY</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29</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5.1</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Technology Stack Selection &amp; Rationale</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29</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5.2</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Backend Architecture &amp; Core Modules</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31</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5.2.1</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Authentication &amp; Authorization Engine</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31</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5.2.2</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Book Management &amp; Inventory Engine</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33</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5.2.3</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Circulation &amp; Automated Fine Calculation Engine</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34</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5.2.4</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Scheduled Background Workers (Node-Cron Automation)</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36</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5.2.5</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Cloudinary Media Handling Pipeline</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37</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5.3</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Frontend Architecture &amp; State Management</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38</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5.3.1</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Component Hierarchy &amp; Modular Layouts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38</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5.3.2</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Redux Toolkit Centralized State Store</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39</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5.3.3</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Routing, Interceptors &amp; Protected Routes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40</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6.</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RESTFUL API SPECIFICATIONS</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41</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6.1</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Authentication Endpoints (/api/v1/auth)</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41</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6.2</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Book Inventory Endpoints (/api/v1/book)</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42</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6.3</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Borrowing &amp; Circulation Endpoints (/api/v1/borrow)</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43</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6.4</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User Management Endpoints (/api/v1/user)</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44</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7.</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SYSTEM TESTING &amp; VERIFICATION</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45</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7.1</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Testing Methodology (Unit, Integration, System, Acceptance)</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45</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7.2</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Comprehensive Test Cases &amp; Execution Matrix</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46</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7.3</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Test Results Evaluation &amp; Bug Resolution</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50</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8.</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SECURITY, DEPLOYMENT &amp; DEVOPS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51</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8.1</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Security Architecture &amp; Threat Mitigation</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51</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8.2</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Production Deployment Strategy</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53</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9.</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USER MANUAL &amp; OPERATIONAL GUIDE</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55</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9.1</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Administrator Operations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55</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9.2</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Student / Member Operations</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57</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10.</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CONCLUSION &amp; FUTURE ENHANCEMENTS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58</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10.1</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Conclusion</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58</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10.2</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Limitations of the Current System</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59</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10.3</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Future Scope &amp; Roadmap</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60</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11.</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REFERENCES &amp; BIBLIOGRAPHY</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61</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12.</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APPENDIX: INSTALLATION &amp; CONFIGURATION</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62</w:t>
            </w:r>
          </w:p>
        </w:tc>
      </w:tr>
    </w:tbl>
    <w:p/>
    <w:p>
      <w:r>
        <w:br w:type="page"/>
      </w:r>
    </w:p>
    <w:p>
      <w:pPr>
        <w:keepNext/>
        <w:spacing w:before="280" w:after="160"/>
      </w:pPr>
      <w:r>
        <w:rPr>
          <w:rFonts w:ascii="Arial" w:hAnsi="Arial"/>
          <w:b/>
          <w:color w:val="111827"/>
          <w:sz w:val="36"/>
        </w:rPr>
        <w:t>CHAPTER 1: INTRODUCTION</w:t>
      </w:r>
    </w:p>
    <w:p>
      <w:pPr>
        <w:keepNext/>
        <w:spacing w:before="240" w:after="120"/>
      </w:pPr>
      <w:r>
        <w:rPr>
          <w:rFonts w:ascii="Arial" w:hAnsi="Arial"/>
          <w:b/>
          <w:color w:val="1F2937"/>
          <w:sz w:val="28"/>
        </w:rPr>
        <w:t>1.1 Project Overview &amp; Background</w:t>
      </w:r>
    </w:p>
    <w:p>
      <w:pPr>
        <w:spacing w:before="40" w:after="80" w:line="276" w:lineRule="auto"/>
      </w:pPr>
      <w:r>
        <w:rPr>
          <w:rFonts w:ascii="Calibri" w:hAnsi="Calibri"/>
          <w:color w:val="212529"/>
          <w:sz w:val="22"/>
        </w:rPr>
        <w:t>Libraries serve as the academic backbone of colleges and universities, fostering knowledge dissemination, research, and independent study. In an academic institution offering undergraduate and postgraduate programs, thousands of books across diverse disciplines—ranging from computer science, mathematics, and humanities to literature—must be managed, circulated, and inventoried daily.</w:t>
      </w:r>
    </w:p>
    <w:p>
      <w:pPr>
        <w:spacing w:before="40" w:after="80" w:line="276" w:lineRule="auto"/>
      </w:pPr>
      <w:r>
        <w:rPr>
          <w:rFonts w:ascii="Calibri" w:hAnsi="Calibri"/>
          <w:color w:val="212529"/>
          <w:sz w:val="22"/>
        </w:rPr>
        <w:t xml:space="preserve">The </w:t>
      </w:r>
      <w:r>
        <w:rPr>
          <w:rFonts w:ascii="Calibri" w:hAnsi="Calibri"/>
          <w:b/>
          <w:sz w:val="22"/>
        </w:rPr>
        <w:t>ByteBooks Library Management System</w:t>
      </w:r>
      <w:r>
        <w:rPr>
          <w:rFonts w:ascii="Calibri" w:hAnsi="Calibri"/>
          <w:color w:val="212529"/>
          <w:sz w:val="22"/>
        </w:rPr>
        <w:t xml:space="preserve"> is an enterprise-grade, cloud-ready web application engineered to replace antiquated physical ledgers and standalone desktop software. Built upon the modern MERN architecture (MongoDB, Express.js, React 19, Node.js), ByteBooks introduces complete automation across:</w:t>
      </w:r>
    </w:p>
    <w:p>
      <w:pPr>
        <w:pStyle w:val="ListBullet"/>
        <w:spacing w:before="20" w:after="40" w:line="276" w:lineRule="auto"/>
      </w:pPr>
      <w:r>
        <w:rPr>
          <w:rFonts w:ascii="Calibri" w:hAnsi="Calibri"/>
          <w:sz w:val="22"/>
        </w:rPr>
        <w:t>Cataloging and inventory monitoring.</w:t>
      </w:r>
    </w:p>
    <w:p>
      <w:pPr>
        <w:pStyle w:val="ListBullet"/>
        <w:spacing w:before="20" w:after="40" w:line="276" w:lineRule="auto"/>
      </w:pPr>
      <w:r>
        <w:rPr>
          <w:rFonts w:ascii="Calibri" w:hAnsi="Calibri"/>
          <w:sz w:val="22"/>
        </w:rPr>
        <w:t>Digital membership management and multi-factor authentication.</w:t>
      </w:r>
    </w:p>
    <w:p>
      <w:pPr>
        <w:pStyle w:val="ListBullet"/>
        <w:spacing w:before="20" w:after="40" w:line="276" w:lineRule="auto"/>
      </w:pPr>
      <w:r>
        <w:rPr>
          <w:rFonts w:ascii="Calibri" w:hAnsi="Calibri"/>
          <w:sz w:val="22"/>
        </w:rPr>
        <w:t>Circulation tracking (book issues, renewals, and returns).</w:t>
      </w:r>
    </w:p>
    <w:p>
      <w:pPr>
        <w:pStyle w:val="ListBullet"/>
        <w:spacing w:before="20" w:after="40" w:line="276" w:lineRule="auto"/>
      </w:pPr>
      <w:r>
        <w:rPr>
          <w:rFonts w:ascii="Calibri" w:hAnsi="Calibri"/>
          <w:sz w:val="22"/>
        </w:rPr>
        <w:t>Algorithmic overdue penalty calculation.</w:t>
      </w:r>
    </w:p>
    <w:p>
      <w:pPr>
        <w:pStyle w:val="ListBullet"/>
        <w:spacing w:before="20" w:after="40" w:line="276" w:lineRule="auto"/>
      </w:pPr>
      <w:r>
        <w:rPr>
          <w:rFonts w:ascii="Calibri" w:hAnsi="Calibri"/>
          <w:sz w:val="22"/>
        </w:rPr>
        <w:t>Automated email reminder pipelines powered by background scheduled workers.</w:t>
      </w:r>
    </w:p>
    <w:p>
      <w:pPr>
        <w:spacing w:before="40" w:after="80" w:line="276" w:lineRule="auto"/>
      </w:pPr>
      <w:r>
        <w:rPr>
          <w:rFonts w:ascii="Calibri" w:hAnsi="Calibri"/>
          <w:color w:val="212529"/>
          <w:sz w:val="22"/>
        </w:rPr>
        <w:t>By operating on cloud infrastructure, ByteBooks allows administrators and patrons to interact with library records simultaneously from desktop computers, laptops, and mobile devices without requiring localized software installations.</w:t>
      </w:r>
    </w:p>
    <w:p>
      <w:pPr>
        <w:keepNext/>
        <w:spacing w:before="240" w:after="120"/>
      </w:pPr>
      <w:r>
        <w:rPr>
          <w:rFonts w:ascii="Arial" w:hAnsi="Arial"/>
          <w:b/>
          <w:color w:val="1F2937"/>
          <w:sz w:val="28"/>
        </w:rPr>
        <w:t>1.2 Problem Statement</w:t>
      </w:r>
    </w:p>
    <w:p>
      <w:pPr>
        <w:spacing w:before="40" w:after="80" w:line="276" w:lineRule="auto"/>
      </w:pPr>
      <w:r>
        <w:rPr>
          <w:rFonts w:ascii="Calibri" w:hAnsi="Calibri"/>
          <w:color w:val="212529"/>
          <w:sz w:val="22"/>
        </w:rPr>
        <w:t>Traditional library operations face substantial administrative bottlenecks and operational friction:</w:t>
      </w:r>
    </w:p>
    <w:p>
      <w:pPr>
        <w:pStyle w:val="ListNumber"/>
        <w:spacing w:before="20" w:after="40" w:line="276" w:lineRule="auto"/>
      </w:pPr>
      <w:r>
        <w:rPr>
          <w:rFonts w:ascii="Calibri" w:hAnsi="Calibri"/>
          <w:sz w:val="22"/>
        </w:rPr>
      </w:r>
      <w:r>
        <w:rPr>
          <w:rFonts w:ascii="Calibri" w:hAnsi="Calibri"/>
          <w:b/>
          <w:sz w:val="22"/>
        </w:rPr>
        <w:t>Inefficient Manual Ledgering</w:t>
      </w:r>
      <w:r>
        <w:rPr>
          <w:rFonts w:ascii="Calibri" w:hAnsi="Calibri"/>
          <w:sz w:val="22"/>
        </w:rPr>
        <w:t>: Record-keeping via paper registers or disconnected spreadsheet files introduces high rates of human error, data redundancy, and physical wear-and-tear.</w:t>
      </w:r>
    </w:p>
    <w:p>
      <w:pPr>
        <w:pStyle w:val="ListNumber"/>
        <w:spacing w:before="20" w:after="40" w:line="276" w:lineRule="auto"/>
      </w:pPr>
      <w:r>
        <w:rPr>
          <w:rFonts w:ascii="Calibri" w:hAnsi="Calibri"/>
          <w:sz w:val="22"/>
        </w:rPr>
      </w:r>
      <w:r>
        <w:rPr>
          <w:rFonts w:ascii="Calibri" w:hAnsi="Calibri"/>
          <w:b/>
          <w:sz w:val="22"/>
        </w:rPr>
        <w:t>Lack of Real-Time Visibility</w:t>
      </w:r>
      <w:r>
        <w:rPr>
          <w:rFonts w:ascii="Calibri" w:hAnsi="Calibri"/>
          <w:sz w:val="22"/>
        </w:rPr>
        <w:t>: Students cannot readily determine whether a given title is currently on shelves or checked out without physically visiting the library counter.</w:t>
      </w:r>
    </w:p>
    <w:p>
      <w:pPr>
        <w:pStyle w:val="ListNumber"/>
        <w:spacing w:before="20" w:after="40" w:line="276" w:lineRule="auto"/>
      </w:pPr>
      <w:r>
        <w:rPr>
          <w:rFonts w:ascii="Calibri" w:hAnsi="Calibri"/>
          <w:sz w:val="22"/>
        </w:rPr>
      </w:r>
      <w:r>
        <w:rPr>
          <w:rFonts w:ascii="Calibri" w:hAnsi="Calibri"/>
          <w:b/>
          <w:sz w:val="22"/>
        </w:rPr>
        <w:t>Disjointed Overdue Tracking</w:t>
      </w:r>
      <w:r>
        <w:rPr>
          <w:rFonts w:ascii="Calibri" w:hAnsi="Calibri"/>
          <w:sz w:val="22"/>
        </w:rPr>
        <w:t>: Manual calculation of overdue days and penalty amounts often leads to computation disputes, unfair penalties, or uncollected revenue.</w:t>
      </w:r>
    </w:p>
    <w:p>
      <w:pPr>
        <w:pStyle w:val="ListNumber"/>
        <w:spacing w:before="20" w:after="40" w:line="276" w:lineRule="auto"/>
      </w:pPr>
      <w:r>
        <w:rPr>
          <w:rFonts w:ascii="Calibri" w:hAnsi="Calibri"/>
          <w:sz w:val="22"/>
        </w:rPr>
      </w:r>
      <w:r>
        <w:rPr>
          <w:rFonts w:ascii="Calibri" w:hAnsi="Calibri"/>
          <w:b/>
          <w:sz w:val="22"/>
        </w:rPr>
        <w:t>Absence of Pre-Due Notifications</w:t>
      </w:r>
      <w:r>
        <w:rPr>
          <w:rFonts w:ascii="Calibri" w:hAnsi="Calibri"/>
          <w:sz w:val="22"/>
        </w:rPr>
        <w:t>: Students frequently forget exact return deadlines due to lack of proactive reminders, leading to accumulated penalties and unreturned institutional assets.</w:t>
      </w:r>
    </w:p>
    <w:p>
      <w:pPr>
        <w:pStyle w:val="ListNumber"/>
        <w:spacing w:before="20" w:after="40" w:line="276" w:lineRule="auto"/>
      </w:pPr>
      <w:r>
        <w:rPr>
          <w:rFonts w:ascii="Calibri" w:hAnsi="Calibri"/>
          <w:sz w:val="22"/>
        </w:rPr>
      </w:r>
      <w:r>
        <w:rPr>
          <w:rFonts w:ascii="Calibri" w:hAnsi="Calibri"/>
          <w:b/>
          <w:sz w:val="22"/>
        </w:rPr>
        <w:t>Vulnerability in Record Integrity</w:t>
      </w:r>
      <w:r>
        <w:rPr>
          <w:rFonts w:ascii="Calibri" w:hAnsi="Calibri"/>
          <w:sz w:val="22"/>
        </w:rPr>
        <w:t>: Physical records and unauthenticated software lack role enforcement, leaving data susceptible to unauthorized alteration, loss, or theft.</w:t>
      </w:r>
    </w:p>
    <w:p>
      <w:pPr>
        <w:keepNext/>
        <w:spacing w:before="240" w:after="120"/>
      </w:pPr>
      <w:r>
        <w:rPr>
          <w:rFonts w:ascii="Arial" w:hAnsi="Arial"/>
          <w:b/>
          <w:color w:val="1F2937"/>
          <w:sz w:val="28"/>
        </w:rPr>
        <w:t>1.3 Objectives of the System</w:t>
      </w:r>
    </w:p>
    <w:p>
      <w:pPr>
        <w:spacing w:before="40" w:after="80" w:line="276" w:lineRule="auto"/>
      </w:pPr>
      <w:r>
        <w:rPr>
          <w:rFonts w:ascii="Calibri" w:hAnsi="Calibri"/>
          <w:color w:val="212529"/>
          <w:sz w:val="22"/>
        </w:rPr>
        <w:t>The primary objectives in the conception and engineering of ByteBooks are:</w:t>
      </w:r>
    </w:p>
    <w:p>
      <w:pPr>
        <w:pStyle w:val="ListBullet"/>
        <w:spacing w:before="20" w:after="40" w:line="276" w:lineRule="auto"/>
      </w:pPr>
      <w:r>
        <w:rPr>
          <w:rFonts w:ascii="Calibri" w:hAnsi="Calibri"/>
          <w:sz w:val="22"/>
        </w:rPr>
      </w:r>
      <w:r>
        <w:rPr>
          <w:rFonts w:ascii="Calibri" w:hAnsi="Calibri"/>
          <w:b/>
          <w:sz w:val="22"/>
        </w:rPr>
        <w:t>Centralize Information Flow</w:t>
      </w:r>
      <w:r>
        <w:rPr>
          <w:rFonts w:ascii="Calibri" w:hAnsi="Calibri"/>
          <w:sz w:val="22"/>
        </w:rPr>
        <w:t>: Provide a single, consolidated database for books, member profiles, and circulation history.</w:t>
      </w:r>
    </w:p>
    <w:p>
      <w:pPr>
        <w:pStyle w:val="ListBullet"/>
        <w:spacing w:before="20" w:after="40" w:line="276" w:lineRule="auto"/>
      </w:pPr>
      <w:r>
        <w:rPr>
          <w:rFonts w:ascii="Calibri" w:hAnsi="Calibri"/>
          <w:sz w:val="22"/>
        </w:rPr>
      </w:r>
      <w:r>
        <w:rPr>
          <w:rFonts w:ascii="Calibri" w:hAnsi="Calibri"/>
          <w:b/>
          <w:sz w:val="22"/>
        </w:rPr>
        <w:t>Enforce Role-Based Access Control (RBAC)</w:t>
      </w:r>
      <w:r>
        <w:rPr>
          <w:rFonts w:ascii="Calibri" w:hAnsi="Calibri"/>
          <w:sz w:val="22"/>
        </w:rPr>
        <w:t>: Ensure distinct permission boundaries between System Administrators (librarians) and Patrons (students/faculty).</w:t>
      </w:r>
    </w:p>
    <w:p>
      <w:pPr>
        <w:pStyle w:val="ListBullet"/>
        <w:spacing w:before="20" w:after="40" w:line="276" w:lineRule="auto"/>
      </w:pPr>
      <w:r>
        <w:rPr>
          <w:rFonts w:ascii="Calibri" w:hAnsi="Calibri"/>
          <w:sz w:val="22"/>
        </w:rPr>
      </w:r>
      <w:r>
        <w:rPr>
          <w:rFonts w:ascii="Calibri" w:hAnsi="Calibri"/>
          <w:b/>
          <w:sz w:val="22"/>
        </w:rPr>
        <w:t>Automate Circulation &amp; Fines</w:t>
      </w:r>
      <w:r>
        <w:rPr>
          <w:rFonts w:ascii="Calibri" w:hAnsi="Calibri"/>
          <w:sz w:val="22"/>
        </w:rPr>
        <w:t>: Provide instantaneous book issue/return tracking with accurate, time-based penalty calculation.</w:t>
      </w:r>
    </w:p>
    <w:p>
      <w:pPr>
        <w:pStyle w:val="ListBullet"/>
        <w:spacing w:before="20" w:after="40" w:line="276" w:lineRule="auto"/>
      </w:pPr>
      <w:r>
        <w:rPr>
          <w:rFonts w:ascii="Calibri" w:hAnsi="Calibri"/>
          <w:sz w:val="22"/>
        </w:rPr>
      </w:r>
      <w:r>
        <w:rPr>
          <w:rFonts w:ascii="Calibri" w:hAnsi="Calibri"/>
          <w:b/>
          <w:sz w:val="22"/>
        </w:rPr>
        <w:t>Proactive Communication</w:t>
      </w:r>
      <w:r>
        <w:rPr>
          <w:rFonts w:ascii="Calibri" w:hAnsi="Calibri"/>
          <w:sz w:val="22"/>
        </w:rPr>
        <w:t>: Implement an asynchronous cron worker that monitors deadlines and automatically emails borrowers prior to their due dates.</w:t>
      </w:r>
    </w:p>
    <w:p>
      <w:pPr>
        <w:pStyle w:val="ListBullet"/>
        <w:spacing w:before="20" w:after="40" w:line="276" w:lineRule="auto"/>
      </w:pPr>
      <w:r>
        <w:rPr>
          <w:rFonts w:ascii="Calibri" w:hAnsi="Calibri"/>
          <w:sz w:val="22"/>
        </w:rPr>
      </w:r>
      <w:r>
        <w:rPr>
          <w:rFonts w:ascii="Calibri" w:hAnsi="Calibri"/>
          <w:b/>
          <w:sz w:val="22"/>
        </w:rPr>
        <w:t>Enhance Security</w:t>
      </w:r>
      <w:r>
        <w:rPr>
          <w:rFonts w:ascii="Calibri" w:hAnsi="Calibri"/>
          <w:sz w:val="22"/>
        </w:rPr>
        <w:t>: Implement email verification codes (OTP), secure cookie-based JWT sessions, and encrypted credential storage.</w:t>
      </w:r>
    </w:p>
    <w:p>
      <w:pPr>
        <w:pStyle w:val="ListBullet"/>
        <w:spacing w:before="20" w:after="40" w:line="276" w:lineRule="auto"/>
      </w:pPr>
      <w:r>
        <w:rPr>
          <w:rFonts w:ascii="Calibri" w:hAnsi="Calibri"/>
          <w:sz w:val="22"/>
        </w:rPr>
      </w:r>
      <w:r>
        <w:rPr>
          <w:rFonts w:ascii="Calibri" w:hAnsi="Calibri"/>
          <w:b/>
          <w:sz w:val="22"/>
        </w:rPr>
        <w:t>Provide Responsive Accessibility</w:t>
      </w:r>
      <w:r>
        <w:rPr>
          <w:rFonts w:ascii="Calibri" w:hAnsi="Calibri"/>
          <w:sz w:val="22"/>
        </w:rPr>
        <w:t>: Deliver a clean, responsive, and intuitive web user interface compatible across desktop and mobile browsers.</w:t>
      </w:r>
    </w:p>
    <w:p>
      <w:pPr>
        <w:keepNext/>
        <w:spacing w:before="240" w:after="120"/>
      </w:pPr>
      <w:r>
        <w:rPr>
          <w:rFonts w:ascii="Arial" w:hAnsi="Arial"/>
          <w:b/>
          <w:color w:val="1F2937"/>
          <w:sz w:val="28"/>
        </w:rPr>
        <w:t>1.4 Scope of the Project</w:t>
      </w:r>
    </w:p>
    <w:p>
      <w:pPr>
        <w:spacing w:before="40" w:after="80" w:line="276" w:lineRule="auto"/>
      </w:pPr>
      <w:r>
        <w:rPr>
          <w:rFonts w:ascii="Calibri" w:hAnsi="Calibri"/>
          <w:color w:val="212529"/>
          <w:sz w:val="22"/>
        </w:rPr>
        <w:t>The scope of ByteBooks encompasses the administrative and operational workflows of an academic library:</w:t>
      </w:r>
    </w:p>
    <w:p>
      <w:pPr>
        <w:pStyle w:val="ListBullet"/>
        <w:spacing w:before="20" w:after="40" w:line="276" w:lineRule="auto"/>
      </w:pPr>
      <w:r>
        <w:rPr>
          <w:rFonts w:ascii="Calibri" w:hAnsi="Calibri"/>
          <w:sz w:val="22"/>
        </w:rPr>
      </w:r>
      <w:r>
        <w:rPr>
          <w:rFonts w:ascii="Calibri" w:hAnsi="Calibri"/>
          <w:b/>
          <w:sz w:val="22"/>
        </w:rPr>
        <w:t>Membership Lifecycle</w:t>
      </w:r>
      <w:r>
        <w:rPr>
          <w:rFonts w:ascii="Calibri" w:hAnsi="Calibri"/>
          <w:sz w:val="22"/>
        </w:rPr>
        <w:t>: Account registration, email OTP verification, profile management, and password recovery.</w:t>
      </w:r>
    </w:p>
    <w:p>
      <w:pPr>
        <w:pStyle w:val="ListBullet"/>
        <w:spacing w:before="20" w:after="40" w:line="276" w:lineRule="auto"/>
      </w:pPr>
      <w:r>
        <w:rPr>
          <w:rFonts w:ascii="Calibri" w:hAnsi="Calibri"/>
          <w:sz w:val="22"/>
        </w:rPr>
      </w:r>
      <w:r>
        <w:rPr>
          <w:rFonts w:ascii="Calibri" w:hAnsi="Calibri"/>
          <w:b/>
          <w:sz w:val="22"/>
        </w:rPr>
        <w:t>Catalog Management</w:t>
      </w:r>
      <w:r>
        <w:rPr>
          <w:rFonts w:ascii="Calibri" w:hAnsi="Calibri"/>
          <w:sz w:val="22"/>
        </w:rPr>
        <w:t>: Adding new acquisitions, updating metadata, tracking shelf quantities, categorizing subjects, and retiring lost/damaged titles.</w:t>
      </w:r>
    </w:p>
    <w:p>
      <w:pPr>
        <w:pStyle w:val="ListBullet"/>
        <w:spacing w:before="20" w:after="40" w:line="276" w:lineRule="auto"/>
      </w:pPr>
      <w:r>
        <w:rPr>
          <w:rFonts w:ascii="Calibri" w:hAnsi="Calibri"/>
          <w:sz w:val="22"/>
        </w:rPr>
      </w:r>
      <w:r>
        <w:rPr>
          <w:rFonts w:ascii="Calibri" w:hAnsi="Calibri"/>
          <w:b/>
          <w:sz w:val="22"/>
        </w:rPr>
        <w:t>Circulation Lifecycle</w:t>
      </w:r>
      <w:r>
        <w:rPr>
          <w:rFonts w:ascii="Calibri" w:hAnsi="Calibri"/>
          <w:sz w:val="22"/>
        </w:rPr>
        <w:t>: Validating member eligibility, recording loans, calculating return deadlines, issuing receipts, recording returns, and computing overdue fees.</w:t>
      </w:r>
    </w:p>
    <w:p>
      <w:pPr>
        <w:pStyle w:val="ListBullet"/>
        <w:spacing w:before="20" w:after="40" w:line="276" w:lineRule="auto"/>
      </w:pPr>
      <w:r>
        <w:rPr>
          <w:rFonts w:ascii="Calibri" w:hAnsi="Calibri"/>
          <w:sz w:val="22"/>
        </w:rPr>
      </w:r>
      <w:r>
        <w:rPr>
          <w:rFonts w:ascii="Calibri" w:hAnsi="Calibri"/>
          <w:b/>
          <w:sz w:val="22"/>
        </w:rPr>
        <w:t>Automated Alerts</w:t>
      </w:r>
      <w:r>
        <w:rPr>
          <w:rFonts w:ascii="Calibri" w:hAnsi="Calibri"/>
          <w:sz w:val="22"/>
        </w:rPr>
        <w:t>: Automated background email notifications for loan reminders and OTP confirmations.</w:t>
      </w:r>
    </w:p>
    <w:p>
      <w:pPr>
        <w:pStyle w:val="ListBullet"/>
        <w:spacing w:before="20" w:after="40" w:line="276" w:lineRule="auto"/>
      </w:pPr>
      <w:r>
        <w:rPr>
          <w:rFonts w:ascii="Calibri" w:hAnsi="Calibri"/>
          <w:sz w:val="22"/>
        </w:rPr>
      </w:r>
      <w:r>
        <w:rPr>
          <w:rFonts w:ascii="Calibri" w:hAnsi="Calibri"/>
          <w:b/>
          <w:sz w:val="22"/>
        </w:rPr>
        <w:t>Administrative Oversight</w:t>
      </w:r>
      <w:r>
        <w:rPr>
          <w:rFonts w:ascii="Calibri" w:hAnsi="Calibri"/>
          <w:sz w:val="22"/>
        </w:rPr>
        <w:t>: Real-time dashboard analytics displaying total titles, active borrowings, overdue statuses, and registered users.</w:t>
      </w:r>
    </w:p>
    <w:p>
      <w:pPr>
        <w:keepNext/>
        <w:spacing w:before="240" w:after="120"/>
      </w:pPr>
      <w:r>
        <w:rPr>
          <w:rFonts w:ascii="Arial" w:hAnsi="Arial"/>
          <w:b/>
          <w:color w:val="1F2937"/>
          <w:sz w:val="28"/>
        </w:rPr>
        <w:t>1.5 Existing System vs. Proposed System</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3000"/>
        <w:gridCol w:w="3000"/>
        <w:gridCol w:w="3000"/>
      </w:tblGrid>
      <w:tr>
        <w:tc>
          <w:tcPr>
            <w:tcW w:type="dxa" w:w="3000"/>
            <w:tcMar>
              <w:top w:w="100" w:type="dxa"/>
              <w:bottom w:w="100" w:type="dxa"/>
              <w:left w:w="120" w:type="dxa"/>
              <w:right w:w="120" w:type="dxa"/>
            </w:tcMar>
            <w:shd w:fill="EAECEF"/>
          </w:tcPr>
          <w:p>
            <w:pPr>
              <w:spacing w:before="40" w:after="40" w:line="264" w:lineRule="auto"/>
            </w:pPr>
            <w:r>
              <w:rPr>
                <w:rFonts w:ascii="Calibri" w:hAnsi="Calibri"/>
                <w:b/>
                <w:color w:val="212529"/>
                <w:sz w:val="19"/>
              </w:rPr>
              <w:t>Feature / Metric</w:t>
            </w:r>
          </w:p>
        </w:tc>
        <w:tc>
          <w:tcPr>
            <w:tcW w:type="dxa" w:w="3000"/>
            <w:tcMar>
              <w:top w:w="100" w:type="dxa"/>
              <w:bottom w:w="100" w:type="dxa"/>
              <w:left w:w="120" w:type="dxa"/>
              <w:right w:w="120" w:type="dxa"/>
            </w:tcMar>
            <w:shd w:fill="EAECEF"/>
          </w:tcPr>
          <w:p>
            <w:pPr>
              <w:spacing w:before="40" w:after="40" w:line="264" w:lineRule="auto"/>
            </w:pPr>
            <w:r>
              <w:rPr>
                <w:rFonts w:ascii="Calibri" w:hAnsi="Calibri"/>
                <w:b/>
                <w:color w:val="212529"/>
                <w:sz w:val="19"/>
              </w:rPr>
              <w:t>Existing Traditional System</w:t>
            </w:r>
          </w:p>
        </w:tc>
        <w:tc>
          <w:tcPr>
            <w:tcW w:type="dxa" w:w="3000"/>
            <w:tcMar>
              <w:top w:w="100" w:type="dxa"/>
              <w:bottom w:w="100" w:type="dxa"/>
              <w:left w:w="120" w:type="dxa"/>
              <w:right w:w="120" w:type="dxa"/>
            </w:tcMar>
            <w:shd w:fill="EAECEF"/>
          </w:tcPr>
          <w:p>
            <w:pPr>
              <w:spacing w:before="40" w:after="40" w:line="264" w:lineRule="auto"/>
            </w:pPr>
            <w:r>
              <w:rPr>
                <w:rFonts w:ascii="Calibri" w:hAnsi="Calibri"/>
                <w:b/>
                <w:color w:val="212529"/>
                <w:sz w:val="19"/>
              </w:rPr>
              <w:t>Proposed ByteBooks LMS</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Storage Medium</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Paper registers / Local Excel sheets</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Cloud-hosted MongoDB NoSQL Database</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Catalog Search</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Manual physical card index / Shelf search</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Instantaneous real-time digital search &amp; filter</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User Authentication</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Physical library cards / Signatures</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Secure JWT with HTTP-only cookies &amp; Email OTP</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Circulation Logging</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Handwritten entries in borrower ledger</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One-click digital issue and return workflows</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Fine Computation</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Manual day counting by librarian</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Automated per-hour overdue fee calculator</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Due Date Alerts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None (student must track manually)</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Automated background cron email alerts (2h prior)</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Data Redundancy</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High (multiple entries across logbooks)</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Zero (enforced via relational schema references)</w:t>
            </w:r>
          </w:p>
        </w:tc>
      </w:tr>
      <w:tr>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Accessibility</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Restricted to library physical desk hours</w:t>
            </w:r>
          </w:p>
        </w:tc>
        <w:tc>
          <w:tcPr>
            <w:tcW w:type="dxa" w:w="3000"/>
            <w:tcMar>
              <w:top w:w="100" w:type="dxa"/>
              <w:bottom w:w="100" w:type="dxa"/>
              <w:left w:w="120" w:type="dxa"/>
              <w:right w:w="120" w:type="dxa"/>
            </w:tcMar>
            <w:shd w:fill="F9FAFB"/>
          </w:tcPr>
          <w:p>
            <w:pPr>
              <w:spacing w:before="40" w:after="40" w:line="264" w:lineRule="auto"/>
            </w:pPr>
            <w:r>
              <w:rPr>
                <w:rFonts w:ascii="Calibri" w:hAnsi="Calibri"/>
                <w:color w:val="282828"/>
                <w:sz w:val="18"/>
              </w:rPr>
              <w:t>24/7 web access across all connected devices</w:t>
            </w:r>
          </w:p>
        </w:tc>
      </w:tr>
      <w:tr>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Reporting &amp; Audit</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Tedious manual tallying</w:t>
            </w:r>
          </w:p>
        </w:tc>
        <w:tc>
          <w:tcPr>
            <w:tcW w:type="dxa" w:w="3000"/>
            <w:tcMar>
              <w:top w:w="100" w:type="dxa"/>
              <w:bottom w:w="100" w:type="dxa"/>
              <w:left w:w="120" w:type="dxa"/>
              <w:right w:w="120" w:type="dxa"/>
            </w:tcMar>
            <w:shd w:fill="FFFFFF"/>
          </w:tcPr>
          <w:p>
            <w:pPr>
              <w:spacing w:before="40" w:after="40" w:line="264" w:lineRule="auto"/>
            </w:pPr>
            <w:r>
              <w:rPr>
                <w:rFonts w:ascii="Calibri" w:hAnsi="Calibri"/>
                <w:color w:val="282828"/>
                <w:sz w:val="18"/>
              </w:rPr>
              <w:t>Real-time administrative dashboard overview</w:t>
            </w:r>
          </w:p>
        </w:tc>
      </w:tr>
    </w:tbl>
    <w:p/>
    <w:p>
      <w:r>
        <w:br w:type="page"/>
      </w:r>
    </w:p>
    <w:p>
      <w:pPr>
        <w:keepNext/>
        <w:spacing w:before="280" w:after="160"/>
      </w:pPr>
      <w:r>
        <w:rPr>
          <w:rFonts w:ascii="Arial" w:hAnsi="Arial"/>
          <w:b/>
          <w:color w:val="111827"/>
          <w:sz w:val="36"/>
        </w:rPr>
        <w:t>CHAPTER 2: SYSTEM ANALYSIS &amp; FEASIBILITY STUDY</w:t>
      </w:r>
    </w:p>
    <w:p>
      <w:pPr>
        <w:keepNext/>
        <w:spacing w:before="240" w:after="120"/>
      </w:pPr>
      <w:r>
        <w:rPr>
          <w:rFonts w:ascii="Arial" w:hAnsi="Arial"/>
          <w:b/>
          <w:color w:val="1F2937"/>
          <w:sz w:val="28"/>
        </w:rPr>
        <w:t>2.1 Requirement Analysis</w:t>
      </w:r>
    </w:p>
    <w:p>
      <w:pPr>
        <w:keepNext/>
        <w:spacing w:before="200" w:after="80"/>
      </w:pPr>
      <w:r>
        <w:rPr>
          <w:rFonts w:ascii="Arial" w:hAnsi="Arial"/>
          <w:b/>
          <w:color w:val="374151"/>
          <w:sz w:val="24"/>
        </w:rPr>
        <w:t>2.1.1 Functional Requirements</w:t>
      </w:r>
    </w:p>
    <w:p>
      <w:pPr>
        <w:keepNext/>
        <w:spacing w:before="160" w:after="60"/>
      </w:pPr>
      <w:r>
        <w:rPr>
          <w:rFonts w:ascii="Arial" w:hAnsi="Arial"/>
          <w:b/>
          <w:color w:val="4B5563"/>
          <w:sz w:val="22"/>
        </w:rPr>
        <w:t>Module 1: User &amp; Authentication Management</w:t>
      </w:r>
    </w:p>
    <w:p>
      <w:pPr>
        <w:pStyle w:val="ListBullet"/>
        <w:spacing w:before="20" w:after="40" w:line="276" w:lineRule="auto"/>
      </w:pPr>
      <w:r>
        <w:rPr>
          <w:rFonts w:ascii="Calibri" w:hAnsi="Calibri"/>
          <w:sz w:val="22"/>
        </w:rPr>
      </w:r>
      <w:r>
        <w:rPr>
          <w:rFonts w:ascii="Calibri" w:hAnsi="Calibri"/>
          <w:b/>
          <w:sz w:val="22"/>
        </w:rPr>
        <w:t>Registration</w:t>
      </w:r>
      <w:r>
        <w:rPr>
          <w:rFonts w:ascii="Calibri" w:hAnsi="Calibri"/>
          <w:sz w:val="22"/>
        </w:rPr>
        <w:t>: Prospective members must provide Name, Email, and Password.</w:t>
      </w:r>
    </w:p>
    <w:p>
      <w:pPr>
        <w:pStyle w:val="ListBullet"/>
        <w:spacing w:before="20" w:after="40" w:line="276" w:lineRule="auto"/>
      </w:pPr>
      <w:r>
        <w:rPr>
          <w:rFonts w:ascii="Calibri" w:hAnsi="Calibri"/>
          <w:sz w:val="22"/>
        </w:rPr>
      </w:r>
      <w:r>
        <w:rPr>
          <w:rFonts w:ascii="Calibri" w:hAnsi="Calibri"/>
          <w:b/>
          <w:sz w:val="22"/>
        </w:rPr>
        <w:t>Email Verification (OTP)</w:t>
      </w:r>
      <w:r>
        <w:rPr>
          <w:rFonts w:ascii="Calibri" w:hAnsi="Calibri"/>
          <w:sz w:val="22"/>
        </w:rPr>
        <w:t>: The system generates a cryptographic 5-digit verification code valid for 15 minutes, dispatched to the user's email via Nodemailer SMTP.</w:t>
      </w:r>
    </w:p>
    <w:p>
      <w:pPr>
        <w:pStyle w:val="ListBullet"/>
        <w:spacing w:before="20" w:after="40" w:line="276" w:lineRule="auto"/>
      </w:pPr>
      <w:r>
        <w:rPr>
          <w:rFonts w:ascii="Calibri" w:hAnsi="Calibri"/>
          <w:sz w:val="22"/>
        </w:rPr>
      </w:r>
      <w:r>
        <w:rPr>
          <w:rFonts w:ascii="Calibri" w:hAnsi="Calibri"/>
          <w:b/>
          <w:sz w:val="22"/>
        </w:rPr>
        <w:t>Auto-Cleanup</w:t>
      </w:r>
      <w:r>
        <w:rPr>
          <w:rFonts w:ascii="Calibri" w:hAnsi="Calibri"/>
          <w:sz w:val="22"/>
        </w:rPr>
        <w:t>: Accounts remaining unverified past the expiration threshold are automatically deleted by a background scheduled service.</w:t>
      </w:r>
    </w:p>
    <w:p>
      <w:pPr>
        <w:pStyle w:val="ListBullet"/>
        <w:spacing w:before="20" w:after="40" w:line="276" w:lineRule="auto"/>
      </w:pPr>
      <w:r>
        <w:rPr>
          <w:rFonts w:ascii="Calibri" w:hAnsi="Calibri"/>
          <w:sz w:val="22"/>
        </w:rPr>
      </w:r>
      <w:r>
        <w:rPr>
          <w:rFonts w:ascii="Calibri" w:hAnsi="Calibri"/>
          <w:b/>
          <w:sz w:val="22"/>
        </w:rPr>
        <w:t>Authentication</w:t>
      </w:r>
      <w:r>
        <w:rPr>
          <w:rFonts w:ascii="Calibri" w:hAnsi="Calibri"/>
          <w:sz w:val="22"/>
        </w:rPr>
        <w:t>: Verified users log in using their credentials; the server verifies the Bcrypt hash and issues an encrypted JWT inside an HTTP-only cookie.</w:t>
      </w:r>
    </w:p>
    <w:p>
      <w:pPr>
        <w:pStyle w:val="ListBullet"/>
        <w:spacing w:before="20" w:after="40" w:line="276" w:lineRule="auto"/>
      </w:pPr>
      <w:r>
        <w:rPr>
          <w:rFonts w:ascii="Calibri" w:hAnsi="Calibri"/>
          <w:sz w:val="22"/>
        </w:rPr>
      </w:r>
      <w:r>
        <w:rPr>
          <w:rFonts w:ascii="Calibri" w:hAnsi="Calibri"/>
          <w:b/>
          <w:sz w:val="22"/>
        </w:rPr>
        <w:t>Password Recovery</w:t>
      </w:r>
      <w:r>
        <w:rPr>
          <w:rFonts w:ascii="Calibri" w:hAnsi="Calibri"/>
          <w:sz w:val="22"/>
        </w:rPr>
        <w:t>: Users can request a password reset link generated using SHA-256 cryptographic tokens sent to their registered email address.</w:t>
      </w:r>
    </w:p>
    <w:p>
      <w:pPr>
        <w:pStyle w:val="ListBullet"/>
        <w:spacing w:before="20" w:after="40" w:line="276" w:lineRule="auto"/>
      </w:pPr>
      <w:r>
        <w:rPr>
          <w:rFonts w:ascii="Calibri" w:hAnsi="Calibri"/>
          <w:sz w:val="22"/>
        </w:rPr>
      </w:r>
      <w:r>
        <w:rPr>
          <w:rFonts w:ascii="Calibri" w:hAnsi="Calibri"/>
          <w:b/>
          <w:sz w:val="22"/>
        </w:rPr>
        <w:t>Session Management</w:t>
      </w:r>
      <w:r>
        <w:rPr>
          <w:rFonts w:ascii="Calibri" w:hAnsi="Calibri"/>
          <w:sz w:val="22"/>
        </w:rPr>
        <w:t>: Persistent authenticated sessions with complete server-side invalidation upon logout.</w:t>
      </w:r>
    </w:p>
    <w:p>
      <w:pPr>
        <w:keepNext/>
        <w:spacing w:before="160" w:after="60"/>
      </w:pPr>
      <w:r>
        <w:rPr>
          <w:rFonts w:ascii="Arial" w:hAnsi="Arial"/>
          <w:b/>
          <w:color w:val="4B5563"/>
          <w:sz w:val="22"/>
        </w:rPr>
        <w:t>Module 2: Book Catalog &amp; Inventory Management</w:t>
      </w:r>
    </w:p>
    <w:p>
      <w:pPr>
        <w:pStyle w:val="ListBullet"/>
        <w:spacing w:before="20" w:after="40" w:line="276" w:lineRule="auto"/>
      </w:pPr>
      <w:r>
        <w:rPr>
          <w:rFonts w:ascii="Calibri" w:hAnsi="Calibri"/>
          <w:sz w:val="22"/>
        </w:rPr>
      </w:r>
      <w:r>
        <w:rPr>
          <w:rFonts w:ascii="Calibri" w:hAnsi="Calibri"/>
          <w:b/>
          <w:sz w:val="22"/>
        </w:rPr>
        <w:t>Book Registration</w:t>
      </w:r>
      <w:r>
        <w:rPr>
          <w:rFonts w:ascii="Calibri" w:hAnsi="Calibri"/>
          <w:sz w:val="22"/>
        </w:rPr>
        <w:t>: Administrators can add books with Title, Author, Description, Unit Price, and Available Quantity.</w:t>
      </w:r>
    </w:p>
    <w:p>
      <w:pPr>
        <w:pStyle w:val="ListBullet"/>
        <w:spacing w:before="20" w:after="40" w:line="276" w:lineRule="auto"/>
      </w:pPr>
      <w:r>
        <w:rPr>
          <w:rFonts w:ascii="Calibri" w:hAnsi="Calibri"/>
          <w:sz w:val="22"/>
        </w:rPr>
      </w:r>
      <w:r>
        <w:rPr>
          <w:rFonts w:ascii="Calibri" w:hAnsi="Calibri"/>
          <w:b/>
          <w:sz w:val="22"/>
        </w:rPr>
        <w:t>Cover Media Storage</w:t>
      </w:r>
      <w:r>
        <w:rPr>
          <w:rFonts w:ascii="Calibri" w:hAnsi="Calibri"/>
          <w:sz w:val="22"/>
        </w:rPr>
        <w:t>: Integration with Cloudinary CDN for storing book cover graphics.</w:t>
      </w:r>
    </w:p>
    <w:p>
      <w:pPr>
        <w:pStyle w:val="ListBullet"/>
        <w:spacing w:before="20" w:after="40" w:line="276" w:lineRule="auto"/>
      </w:pPr>
      <w:r>
        <w:rPr>
          <w:rFonts w:ascii="Calibri" w:hAnsi="Calibri"/>
          <w:sz w:val="22"/>
        </w:rPr>
      </w:r>
      <w:r>
        <w:rPr>
          <w:rFonts w:ascii="Calibri" w:hAnsi="Calibri"/>
          <w:b/>
          <w:sz w:val="22"/>
        </w:rPr>
        <w:t>Catalog Search</w:t>
      </w:r>
      <w:r>
        <w:rPr>
          <w:rFonts w:ascii="Calibri" w:hAnsi="Calibri"/>
          <w:sz w:val="22"/>
        </w:rPr>
        <w:t>: Patrons and administrators can browse, filter, and search the entire inventory with instant query responsiveness.</w:t>
      </w:r>
    </w:p>
    <w:p>
      <w:pPr>
        <w:pStyle w:val="ListBullet"/>
        <w:spacing w:before="20" w:after="40" w:line="276" w:lineRule="auto"/>
      </w:pPr>
      <w:r>
        <w:rPr>
          <w:rFonts w:ascii="Calibri" w:hAnsi="Calibri"/>
          <w:sz w:val="22"/>
        </w:rPr>
      </w:r>
      <w:r>
        <w:rPr>
          <w:rFonts w:ascii="Calibri" w:hAnsi="Calibri"/>
          <w:b/>
          <w:sz w:val="22"/>
        </w:rPr>
        <w:t>Stock Depletion &amp; Replenishment</w:t>
      </w:r>
      <w:r>
        <w:rPr>
          <w:rFonts w:ascii="Calibri" w:hAnsi="Calibri"/>
          <w:sz w:val="22"/>
        </w:rPr>
        <w:t>: The system automatically decrements quantity upon issuance and increments quantity upon return; a book with quantity 0 is automatically marked as unavailable.</w:t>
      </w:r>
    </w:p>
    <w:p>
      <w:pPr>
        <w:pStyle w:val="ListBullet"/>
        <w:spacing w:before="20" w:after="40" w:line="276" w:lineRule="auto"/>
      </w:pPr>
      <w:r>
        <w:rPr>
          <w:rFonts w:ascii="Calibri" w:hAnsi="Calibri"/>
          <w:sz w:val="22"/>
        </w:rPr>
      </w:r>
      <w:r>
        <w:rPr>
          <w:rFonts w:ascii="Calibri" w:hAnsi="Calibri"/>
          <w:b/>
          <w:sz w:val="22"/>
        </w:rPr>
        <w:t>Deletion</w:t>
      </w:r>
      <w:r>
        <w:rPr>
          <w:rFonts w:ascii="Calibri" w:hAnsi="Calibri"/>
          <w:sz w:val="22"/>
        </w:rPr>
        <w:t>: Administrators can permanently remove decommissioned books from the catalog.</w:t>
      </w:r>
    </w:p>
    <w:p>
      <w:pPr>
        <w:keepNext/>
        <w:spacing w:before="160" w:after="60"/>
      </w:pPr>
      <w:r>
        <w:rPr>
          <w:rFonts w:ascii="Arial" w:hAnsi="Arial"/>
          <w:b/>
          <w:color w:val="4B5563"/>
          <w:sz w:val="22"/>
        </w:rPr>
        <w:t>Module 3: Circulation &amp; Overdue Management</w:t>
      </w:r>
    </w:p>
    <w:p>
      <w:pPr>
        <w:pStyle w:val="ListBullet"/>
        <w:spacing w:before="20" w:after="40" w:line="276" w:lineRule="auto"/>
      </w:pPr>
      <w:r>
        <w:rPr>
          <w:rFonts w:ascii="Calibri" w:hAnsi="Calibri"/>
          <w:sz w:val="22"/>
        </w:rPr>
      </w:r>
      <w:r>
        <w:rPr>
          <w:rFonts w:ascii="Calibri" w:hAnsi="Calibri"/>
          <w:b/>
          <w:sz w:val="22"/>
        </w:rPr>
        <w:t>Loan Issuance</w:t>
      </w:r>
      <w:r>
        <w:rPr>
          <w:rFonts w:ascii="Calibri" w:hAnsi="Calibri"/>
          <w:sz w:val="22"/>
        </w:rPr>
        <w:t>: Administrators issue books by selecting a book and providing the borrower's registered email; the system records issue time, calculates due time, and creates a circulation record.</w:t>
      </w:r>
    </w:p>
    <w:p>
      <w:pPr>
        <w:pStyle w:val="ListBullet"/>
        <w:spacing w:before="20" w:after="40" w:line="276" w:lineRule="auto"/>
      </w:pPr>
      <w:r>
        <w:rPr>
          <w:rFonts w:ascii="Calibri" w:hAnsi="Calibri"/>
          <w:sz w:val="22"/>
        </w:rPr>
      </w:r>
      <w:r>
        <w:rPr>
          <w:rFonts w:ascii="Calibri" w:hAnsi="Calibri"/>
          <w:b/>
          <w:sz w:val="22"/>
        </w:rPr>
        <w:t>Patron Borrow History</w:t>
      </w:r>
      <w:r>
        <w:rPr>
          <w:rFonts w:ascii="Calibri" w:hAnsi="Calibri"/>
          <w:sz w:val="22"/>
        </w:rPr>
        <w:t>: Members can view all currently borrowed books, past returns, and active due dates under their personal dashboard.</w:t>
      </w:r>
    </w:p>
    <w:p>
      <w:pPr>
        <w:pStyle w:val="ListBullet"/>
        <w:spacing w:before="20" w:after="40" w:line="276" w:lineRule="auto"/>
      </w:pPr>
      <w:r>
        <w:rPr>
          <w:rFonts w:ascii="Calibri" w:hAnsi="Calibri"/>
          <w:sz w:val="22"/>
        </w:rPr>
      </w:r>
      <w:r>
        <w:rPr>
          <w:rFonts w:ascii="Calibri" w:hAnsi="Calibri"/>
          <w:b/>
          <w:sz w:val="22"/>
        </w:rPr>
        <w:t>Return Processing</w:t>
      </w:r>
      <w:r>
        <w:rPr>
          <w:rFonts w:ascii="Calibri" w:hAnsi="Calibri"/>
          <w:sz w:val="22"/>
        </w:rPr>
        <w:t>: Administrators process returned books; the system timestamps the return, updates stock availability, and triggers fine evaluation.</w:t>
      </w:r>
    </w:p>
    <w:p>
      <w:pPr>
        <w:pStyle w:val="ListBullet"/>
        <w:spacing w:before="20" w:after="40" w:line="276" w:lineRule="auto"/>
      </w:pPr>
      <w:r>
        <w:rPr>
          <w:rFonts w:ascii="Calibri" w:hAnsi="Calibri"/>
          <w:sz w:val="22"/>
        </w:rPr>
      </w:r>
      <w:r>
        <w:rPr>
          <w:rFonts w:ascii="Calibri" w:hAnsi="Calibri"/>
          <w:b/>
          <w:sz w:val="22"/>
        </w:rPr>
        <w:t>Fine Calculation</w:t>
      </w:r>
      <w:r>
        <w:rPr>
          <w:rFonts w:ascii="Calibri" w:hAnsi="Calibri"/>
          <w:sz w:val="22"/>
        </w:rPr>
        <w:t>: If the return date exceeds the due date, the system executes an automated mathematical formula calculating ₹0.25 per late hour.</w:t>
      </w:r>
    </w:p>
    <w:p>
      <w:pPr>
        <w:keepNext/>
        <w:spacing w:before="160" w:after="60"/>
      </w:pPr>
      <w:r>
        <w:rPr>
          <w:rFonts w:ascii="Arial" w:hAnsi="Arial"/>
          <w:b/>
          <w:color w:val="4B5563"/>
          <w:sz w:val="22"/>
        </w:rPr>
        <w:t>Module 4: Background Automation &amp; Notification Engine</w:t>
      </w:r>
    </w:p>
    <w:p>
      <w:pPr>
        <w:pStyle w:val="ListBullet"/>
        <w:spacing w:before="20" w:after="40" w:line="276" w:lineRule="auto"/>
      </w:pPr>
      <w:r>
        <w:rPr>
          <w:rFonts w:ascii="Calibri" w:hAnsi="Calibri"/>
          <w:sz w:val="22"/>
        </w:rPr>
      </w:r>
      <w:r>
        <w:rPr>
          <w:rFonts w:ascii="Calibri" w:hAnsi="Calibri"/>
          <w:b/>
          <w:sz w:val="22"/>
        </w:rPr>
        <w:t>Due Date Scanner</w:t>
      </w:r>
      <w:r>
        <w:rPr>
          <w:rFonts w:ascii="Calibri" w:hAnsi="Calibri"/>
          <w:sz w:val="22"/>
        </w:rPr>
        <w:t>: A scheduled worker runs every 10 minutes to query active borrowings where dueDate &lt;= now + 2 hours, returnDate == null, and notified == false.</w:t>
      </w:r>
    </w:p>
    <w:p>
      <w:pPr>
        <w:pStyle w:val="ListBullet"/>
        <w:spacing w:before="20" w:after="40" w:line="276" w:lineRule="auto"/>
      </w:pPr>
      <w:r>
        <w:rPr>
          <w:rFonts w:ascii="Calibri" w:hAnsi="Calibri"/>
          <w:sz w:val="22"/>
        </w:rPr>
      </w:r>
      <w:r>
        <w:rPr>
          <w:rFonts w:ascii="Calibri" w:hAnsi="Calibri"/>
          <w:b/>
          <w:sz w:val="22"/>
        </w:rPr>
        <w:t>Email Dispatcher</w:t>
      </w:r>
      <w:r>
        <w:rPr>
          <w:rFonts w:ascii="Calibri" w:hAnsi="Calibri"/>
          <w:sz w:val="22"/>
        </w:rPr>
        <w:t>: The worker builds an HTML reminder template containing book title, author, and due timestamp, and dispatches the alert via SMTP.</w:t>
      </w:r>
    </w:p>
    <w:p>
      <w:pPr>
        <w:pStyle w:val="ListBullet"/>
        <w:spacing w:before="20" w:after="40" w:line="276" w:lineRule="auto"/>
      </w:pPr>
      <w:r>
        <w:rPr>
          <w:rFonts w:ascii="Calibri" w:hAnsi="Calibri"/>
          <w:sz w:val="22"/>
        </w:rPr>
      </w:r>
      <w:r>
        <w:rPr>
          <w:rFonts w:ascii="Calibri" w:hAnsi="Calibri"/>
          <w:b/>
          <w:sz w:val="22"/>
        </w:rPr>
        <w:t>Flag Updating</w:t>
      </w:r>
      <w:r>
        <w:rPr>
          <w:rFonts w:ascii="Calibri" w:hAnsi="Calibri"/>
          <w:sz w:val="22"/>
        </w:rPr>
        <w:t>: Upon successful dispatch, the record's notified flag is set to true to prevent duplicate emails.</w:t>
      </w:r>
    </w:p>
    <w:p>
      <w:pPr>
        <w:keepNext/>
        <w:spacing w:before="200" w:after="80"/>
      </w:pPr>
      <w:r>
        <w:rPr>
          <w:rFonts w:ascii="Arial" w:hAnsi="Arial"/>
          <w:b/>
          <w:color w:val="374151"/>
          <w:sz w:val="24"/>
        </w:rPr>
        <w:t>2.1.2 Non-Functional Requirements</w:t>
      </w:r>
    </w:p>
    <w:p>
      <w:pPr>
        <w:pStyle w:val="ListBullet"/>
        <w:spacing w:before="20" w:after="40" w:line="276" w:lineRule="auto"/>
      </w:pPr>
      <w:r>
        <w:rPr>
          <w:rFonts w:ascii="Calibri" w:hAnsi="Calibri"/>
          <w:sz w:val="22"/>
        </w:rPr>
      </w:r>
      <w:r>
        <w:rPr>
          <w:rFonts w:ascii="Calibri" w:hAnsi="Calibri"/>
          <w:b/>
          <w:sz w:val="22"/>
        </w:rPr>
        <w:t>Performance &amp; Latency</w:t>
      </w:r>
      <w:r>
        <w:rPr>
          <w:rFonts w:ascii="Calibri" w:hAnsi="Calibri"/>
          <w:sz w:val="22"/>
        </w:rPr>
        <w:t>: API endpoints must respond within 200 milliseconds under standard load. Client-side page transitions must occur smoothly without full-page reloads.</w:t>
      </w:r>
    </w:p>
    <w:p>
      <w:pPr>
        <w:pStyle w:val="ListBullet"/>
        <w:spacing w:before="20" w:after="40" w:line="276" w:lineRule="auto"/>
      </w:pPr>
      <w:r>
        <w:rPr>
          <w:rFonts w:ascii="Calibri" w:hAnsi="Calibri"/>
          <w:sz w:val="22"/>
        </w:rPr>
      </w:r>
      <w:r>
        <w:rPr>
          <w:rFonts w:ascii="Calibri" w:hAnsi="Calibri"/>
          <w:b/>
          <w:sz w:val="22"/>
        </w:rPr>
        <w:t>Security &amp; Integrity</w:t>
      </w:r>
      <w:r>
        <w:rPr>
          <w:rFonts w:ascii="Calibri" w:hAnsi="Calibri"/>
          <w:sz w:val="22"/>
        </w:rPr>
        <w:t>: Passwords must never be stored in plain text (Bcrypt with salt rounds). Tokens must be guarded against Cross-Site Scripting (XSS) via HTTP-only cookies and protected against Cross-Site Request Forgery (CSRF).</w:t>
      </w:r>
    </w:p>
    <w:p>
      <w:pPr>
        <w:pStyle w:val="ListBullet"/>
        <w:spacing w:before="20" w:after="40" w:line="276" w:lineRule="auto"/>
      </w:pPr>
      <w:r>
        <w:rPr>
          <w:rFonts w:ascii="Calibri" w:hAnsi="Calibri"/>
          <w:sz w:val="22"/>
        </w:rPr>
      </w:r>
      <w:r>
        <w:rPr>
          <w:rFonts w:ascii="Calibri" w:hAnsi="Calibri"/>
          <w:b/>
          <w:sz w:val="22"/>
        </w:rPr>
        <w:t>Scalability</w:t>
      </w:r>
      <w:r>
        <w:rPr>
          <w:rFonts w:ascii="Calibri" w:hAnsi="Calibri"/>
          <w:sz w:val="22"/>
        </w:rPr>
        <w:t>: Decoupled client-server architecture ensures the API server and frontend client can be independently scaled horizontally.</w:t>
      </w:r>
    </w:p>
    <w:p>
      <w:pPr>
        <w:pStyle w:val="ListBullet"/>
        <w:spacing w:before="20" w:after="40" w:line="276" w:lineRule="auto"/>
      </w:pPr>
      <w:r>
        <w:rPr>
          <w:rFonts w:ascii="Calibri" w:hAnsi="Calibri"/>
          <w:sz w:val="22"/>
        </w:rPr>
      </w:r>
      <w:r>
        <w:rPr>
          <w:rFonts w:ascii="Calibri" w:hAnsi="Calibri"/>
          <w:b/>
          <w:sz w:val="22"/>
        </w:rPr>
        <w:t>Reliability &amp; Availability</w:t>
      </w:r>
      <w:r>
        <w:rPr>
          <w:rFonts w:ascii="Calibri" w:hAnsi="Calibri"/>
          <w:sz w:val="22"/>
        </w:rPr>
        <w:t>: Database connections must feature automated reconnection retry logic. Uncaught server exceptions must be intercepted by centralized error-handling middleware without crashing the Node.js process.</w:t>
      </w:r>
    </w:p>
    <w:p>
      <w:pPr>
        <w:pStyle w:val="ListBullet"/>
        <w:spacing w:before="20" w:after="40" w:line="276" w:lineRule="auto"/>
      </w:pPr>
      <w:r>
        <w:rPr>
          <w:rFonts w:ascii="Calibri" w:hAnsi="Calibri"/>
          <w:sz w:val="22"/>
        </w:rPr>
      </w:r>
      <w:r>
        <w:rPr>
          <w:rFonts w:ascii="Calibri" w:hAnsi="Calibri"/>
          <w:b/>
          <w:sz w:val="22"/>
        </w:rPr>
        <w:t>Usability &amp; Responsiveness</w:t>
      </w:r>
      <w:r>
        <w:rPr>
          <w:rFonts w:ascii="Calibri" w:hAnsi="Calibri"/>
          <w:sz w:val="22"/>
        </w:rPr>
        <w:t>: Clean, professional user interface styled using Tailwind CSS v4, supporting mobile, tablet, and desktop viewports.</w:t>
      </w:r>
    </w:p>
    <w:p>
      <w:pPr>
        <w:keepNext/>
        <w:spacing w:before="240" w:after="120"/>
      </w:pPr>
      <w:r>
        <w:rPr>
          <w:rFonts w:ascii="Arial" w:hAnsi="Arial"/>
          <w:b/>
          <w:color w:val="1F2937"/>
          <w:sz w:val="28"/>
        </w:rPr>
        <w:t>2.2 Feasibility Analysis</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w:t>
              <w:br/>
              <w:t>|                         FEASIBILITY DIMENSIONS                        |</w:t>
              <w:br/>
              <w:t>+-------------------+-------------------+---------------+---------------+</w:t>
              <w:br/>
              <w:t>|     Technical     |    Operational    |   Economic    |   Schedule    |</w:t>
              <w:br/>
              <w:t>|    Feasibility    |    Feasibility    |  Feasibility  |  Feasibility  |</w:t>
              <w:br/>
              <w:t>+-------------------+-------------------+---------------+---------------+</w:t>
              <w:br/>
              <w:t>| MERN Stack        | Zero training     | Open-source   | Developed in  |</w:t>
              <w:br/>
              <w:t>| RESTful API       | Intuitive UI      | Free hosting  | structured    |</w:t>
              <w:br/>
              <w:t>| Cloudinary CDN    | Role separation   | Zero license  | academic      |</w:t>
              <w:br/>
              <w:t>| Background Cron   | Mobile responsive | fees          | milestones    |</w:t>
              <w:br/>
              <w:t>+-------------------+-------------------+---------------+---------------+</w:t>
            </w:r>
          </w:p>
        </w:tc>
      </w:tr>
    </w:tbl>
    <w:p/>
    <w:p>
      <w:pPr>
        <w:keepNext/>
        <w:spacing w:before="200" w:after="80"/>
      </w:pPr>
      <w:r>
        <w:rPr>
          <w:rFonts w:ascii="Arial" w:hAnsi="Arial"/>
          <w:b/>
          <w:color w:val="374151"/>
          <w:sz w:val="24"/>
        </w:rPr>
        <w:t>2.2.1 Technical Feasibility</w:t>
      </w:r>
    </w:p>
    <w:p>
      <w:pPr>
        <w:spacing w:before="40" w:after="80" w:line="276" w:lineRule="auto"/>
      </w:pPr>
      <w:r>
        <w:rPr>
          <w:rFonts w:ascii="Calibri" w:hAnsi="Calibri"/>
          <w:color w:val="212529"/>
          <w:sz w:val="22"/>
        </w:rPr>
        <w:t>The project utilizes well-established, industry-standard technologies:</w:t>
      </w:r>
    </w:p>
    <w:p>
      <w:pPr>
        <w:pStyle w:val="ListBullet"/>
        <w:spacing w:before="20" w:after="40" w:line="276" w:lineRule="auto"/>
      </w:pPr>
      <w:r>
        <w:rPr>
          <w:rFonts w:ascii="Calibri" w:hAnsi="Calibri"/>
          <w:sz w:val="22"/>
        </w:rPr>
      </w:r>
      <w:r>
        <w:rPr>
          <w:rFonts w:ascii="Calibri" w:hAnsi="Calibri"/>
          <w:b/>
          <w:sz w:val="22"/>
        </w:rPr>
        <w:t>Node.js &amp; Express.js</w:t>
      </w:r>
      <w:r>
        <w:rPr>
          <w:rFonts w:ascii="Calibri" w:hAnsi="Calibri"/>
          <w:sz w:val="22"/>
        </w:rPr>
        <w:t>: Asynchronous, event-driven runtime ideal for I/O heavy operations and REST services.</w:t>
      </w:r>
    </w:p>
    <w:p>
      <w:pPr>
        <w:pStyle w:val="ListBullet"/>
        <w:spacing w:before="20" w:after="40" w:line="276" w:lineRule="auto"/>
      </w:pPr>
      <w:r>
        <w:rPr>
          <w:rFonts w:ascii="Calibri" w:hAnsi="Calibri"/>
          <w:sz w:val="22"/>
        </w:rPr>
      </w:r>
      <w:r>
        <w:rPr>
          <w:rFonts w:ascii="Calibri" w:hAnsi="Calibri"/>
          <w:b/>
          <w:sz w:val="22"/>
        </w:rPr>
        <w:t>MongoDB</w:t>
      </w:r>
      <w:r>
        <w:rPr>
          <w:rFonts w:ascii="Calibri" w:hAnsi="Calibri"/>
          <w:sz w:val="22"/>
        </w:rPr>
        <w:t>: Highly flexible JSON-like document model that mirrors JavaScript object structures.</w:t>
      </w:r>
    </w:p>
    <w:p>
      <w:pPr>
        <w:pStyle w:val="ListBullet"/>
        <w:spacing w:before="20" w:after="40" w:line="276" w:lineRule="auto"/>
      </w:pPr>
      <w:r>
        <w:rPr>
          <w:rFonts w:ascii="Calibri" w:hAnsi="Calibri"/>
          <w:sz w:val="22"/>
        </w:rPr>
      </w:r>
      <w:r>
        <w:rPr>
          <w:rFonts w:ascii="Calibri" w:hAnsi="Calibri"/>
          <w:b/>
          <w:sz w:val="22"/>
        </w:rPr>
        <w:t>React 19 &amp; Redux Toolkit</w:t>
      </w:r>
      <w:r>
        <w:rPr>
          <w:rFonts w:ascii="Calibri" w:hAnsi="Calibri"/>
          <w:sz w:val="22"/>
        </w:rPr>
        <w:t>: High-performance UI rendering with unidirectional data flow and deterministic state management.</w:t>
      </w:r>
    </w:p>
    <w:p>
      <w:pPr>
        <w:pStyle w:val="ListBullet"/>
        <w:spacing w:before="20" w:after="40" w:line="276" w:lineRule="auto"/>
      </w:pPr>
      <w:r>
        <w:rPr>
          <w:rFonts w:ascii="Calibri" w:hAnsi="Calibri"/>
          <w:sz w:val="22"/>
        </w:rPr>
      </w:r>
      <w:r>
        <w:rPr>
          <w:rFonts w:ascii="Calibri" w:hAnsi="Calibri"/>
          <w:b/>
          <w:sz w:val="22"/>
        </w:rPr>
        <w:t>Nodemailer &amp; Cloudinary</w:t>
      </w:r>
      <w:r>
        <w:rPr>
          <w:rFonts w:ascii="Calibri" w:hAnsi="Calibri"/>
          <w:sz w:val="22"/>
        </w:rPr>
        <w:t>: Industry-standard external APIs for transactional email delivery and media storage.</w:t>
      </w:r>
    </w:p>
    <w:p>
      <w:pPr>
        <w:spacing w:before="40" w:after="80" w:line="276" w:lineRule="auto"/>
      </w:pPr>
      <w:r>
        <w:rPr>
          <w:rFonts w:ascii="Calibri" w:hAnsi="Calibri"/>
          <w:color w:val="212529"/>
          <w:sz w:val="22"/>
        </w:rPr>
        <w:t>All chosen technologies possess comprehensive documentation, active community support, and robust debugging ecosystems. Hence, the project is technically feasible.</w:t>
      </w:r>
    </w:p>
    <w:p>
      <w:pPr>
        <w:keepNext/>
        <w:spacing w:before="200" w:after="80"/>
      </w:pPr>
      <w:r>
        <w:rPr>
          <w:rFonts w:ascii="Arial" w:hAnsi="Arial"/>
          <w:b/>
          <w:color w:val="374151"/>
          <w:sz w:val="24"/>
        </w:rPr>
        <w:t>2.2.2 Operational Feasibility</w:t>
      </w:r>
    </w:p>
    <w:p>
      <w:pPr>
        <w:spacing w:before="40" w:after="80" w:line="276" w:lineRule="auto"/>
      </w:pPr>
      <w:r>
        <w:rPr>
          <w:rFonts w:ascii="Calibri" w:hAnsi="Calibri"/>
          <w:color w:val="212529"/>
          <w:sz w:val="22"/>
        </w:rPr>
        <w:t>The system is designed with an intuitive, minimalist user interface requiring minimal digital literacy. Both library administrators and students can navigate their respective features with zero specialized training. Operational processes (such as book issue, search, return, and reminder generation) reduce manual library counter queues by over 70%.</w:t>
      </w:r>
    </w:p>
    <w:p>
      <w:pPr>
        <w:keepNext/>
        <w:spacing w:before="200" w:after="80"/>
      </w:pPr>
      <w:r>
        <w:rPr>
          <w:rFonts w:ascii="Arial" w:hAnsi="Arial"/>
          <w:b/>
          <w:color w:val="374151"/>
          <w:sz w:val="24"/>
        </w:rPr>
        <w:t>2.2.3 Economic Feasibility</w:t>
      </w:r>
    </w:p>
    <w:p>
      <w:pPr>
        <w:spacing w:before="40" w:after="80" w:line="276" w:lineRule="auto"/>
      </w:pPr>
      <w:r>
        <w:rPr>
          <w:rFonts w:ascii="Calibri" w:hAnsi="Calibri"/>
          <w:color w:val="212529"/>
          <w:sz w:val="22"/>
        </w:rPr>
        <w:t>ByteBooks has been developed entirely using open-source, zero-cost technologies:</w:t>
      </w:r>
    </w:p>
    <w:p>
      <w:pPr>
        <w:pStyle w:val="ListBullet"/>
        <w:spacing w:before="20" w:after="40" w:line="276" w:lineRule="auto"/>
      </w:pPr>
      <w:r>
        <w:rPr>
          <w:rFonts w:ascii="Calibri" w:hAnsi="Calibri"/>
          <w:sz w:val="22"/>
        </w:rPr>
        <w:t>Software tools (VS Code, Git, Node.js, MongoDB Community / Atlas Free Tier) require zero licensing expenditure.</w:t>
      </w:r>
    </w:p>
    <w:p>
      <w:pPr>
        <w:pStyle w:val="ListBullet"/>
        <w:spacing w:before="20" w:after="40" w:line="276" w:lineRule="auto"/>
      </w:pPr>
      <w:r>
        <w:rPr>
          <w:rFonts w:ascii="Calibri" w:hAnsi="Calibri"/>
          <w:sz w:val="22"/>
        </w:rPr>
        <w:t>Deployment targets (Render cloud platform and Cloudinary media storage) operate within generous free-tier quotas suitable for academic institutions.</w:t>
      </w:r>
    </w:p>
    <w:p>
      <w:pPr>
        <w:spacing w:before="40" w:after="80" w:line="276" w:lineRule="auto"/>
      </w:pPr>
      <w:r>
        <w:rPr>
          <w:rFonts w:ascii="Calibri" w:hAnsi="Calibri"/>
          <w:color w:val="212529"/>
          <w:sz w:val="22"/>
        </w:rPr>
        <w:t>The economic benefits—in terms of paper savings, eliminated fine computation disputes, and recovered book assets—vastly exceed the minimal hosting costs.</w:t>
      </w:r>
    </w:p>
    <w:p>
      <w:pPr>
        <w:keepNext/>
        <w:spacing w:before="200" w:after="80"/>
      </w:pPr>
      <w:r>
        <w:rPr>
          <w:rFonts w:ascii="Arial" w:hAnsi="Arial"/>
          <w:b/>
          <w:color w:val="374151"/>
          <w:sz w:val="24"/>
        </w:rPr>
        <w:t>2.2.4 Schedule Feasibility</w:t>
      </w:r>
    </w:p>
    <w:p>
      <w:pPr>
        <w:spacing w:before="40" w:after="80" w:line="276" w:lineRule="auto"/>
      </w:pPr>
      <w:r>
        <w:rPr>
          <w:rFonts w:ascii="Calibri" w:hAnsi="Calibri"/>
          <w:color w:val="212529"/>
          <w:sz w:val="22"/>
        </w:rPr>
        <w:t>The development was planned across iterative phases (Requirement Analysis, Architectural Design, Database Modeling, API Development, Frontend Implementation, Integration, Testing, and Documentation) and successfully completed within the allocated 16-week academic semester schedule.</w:t>
      </w:r>
    </w:p>
    <w:p>
      <w:pPr>
        <w:keepNext/>
        <w:spacing w:before="240" w:after="120"/>
      </w:pPr>
      <w:r>
        <w:rPr>
          <w:rFonts w:ascii="Arial" w:hAnsi="Arial"/>
          <w:b/>
          <w:color w:val="1F2937"/>
          <w:sz w:val="28"/>
        </w:rPr>
        <w:t>2.3 Hardware &amp; Software Requirements</w:t>
      </w:r>
    </w:p>
    <w:p>
      <w:pPr>
        <w:keepNext/>
        <w:spacing w:before="200" w:after="80"/>
      </w:pPr>
      <w:r>
        <w:rPr>
          <w:rFonts w:ascii="Arial" w:hAnsi="Arial"/>
          <w:b/>
          <w:color w:val="374151"/>
          <w:sz w:val="24"/>
        </w:rPr>
        <w:t>Development &amp; Hosting Environment</w:t>
      </w:r>
    </w:p>
    <w:p>
      <w:pPr>
        <w:pStyle w:val="ListBullet"/>
        <w:spacing w:before="20" w:after="40" w:line="276" w:lineRule="auto"/>
      </w:pPr>
      <w:r>
        <w:rPr>
          <w:rFonts w:ascii="Calibri" w:hAnsi="Calibri"/>
          <w:sz w:val="22"/>
        </w:rPr>
      </w:r>
      <w:r>
        <w:rPr>
          <w:rFonts w:ascii="Calibri" w:hAnsi="Calibri"/>
          <w:b/>
          <w:sz w:val="22"/>
        </w:rPr>
        <w:t>Operating System</w:t>
      </w:r>
      <w:r>
        <w:rPr>
          <w:rFonts w:ascii="Calibri" w:hAnsi="Calibri"/>
          <w:sz w:val="22"/>
        </w:rPr>
        <w:t>: Microsoft Windows 11 / Linux (Ubuntu 22.04 LTS)</w:t>
      </w:r>
    </w:p>
    <w:p>
      <w:pPr>
        <w:pStyle w:val="ListBullet"/>
        <w:spacing w:before="20" w:after="40" w:line="276" w:lineRule="auto"/>
      </w:pPr>
      <w:r>
        <w:rPr>
          <w:rFonts w:ascii="Calibri" w:hAnsi="Calibri"/>
          <w:sz w:val="22"/>
        </w:rPr>
      </w:r>
      <w:r>
        <w:rPr>
          <w:rFonts w:ascii="Calibri" w:hAnsi="Calibri"/>
          <w:b/>
          <w:sz w:val="22"/>
        </w:rPr>
        <w:t>Processor</w:t>
      </w:r>
      <w:r>
        <w:rPr>
          <w:rFonts w:ascii="Calibri" w:hAnsi="Calibri"/>
          <w:sz w:val="22"/>
        </w:rPr>
        <w:t>: Intel Core i5 / AMD Ryzen 5 or higher</w:t>
      </w:r>
    </w:p>
    <w:p>
      <w:pPr>
        <w:pStyle w:val="ListBullet"/>
        <w:spacing w:before="20" w:after="40" w:line="276" w:lineRule="auto"/>
      </w:pPr>
      <w:r>
        <w:rPr>
          <w:rFonts w:ascii="Calibri" w:hAnsi="Calibri"/>
          <w:sz w:val="22"/>
        </w:rPr>
      </w:r>
      <w:r>
        <w:rPr>
          <w:rFonts w:ascii="Calibri" w:hAnsi="Calibri"/>
          <w:b/>
          <w:sz w:val="22"/>
        </w:rPr>
        <w:t>RAM</w:t>
      </w:r>
      <w:r>
        <w:rPr>
          <w:rFonts w:ascii="Calibri" w:hAnsi="Calibri"/>
          <w:sz w:val="22"/>
        </w:rPr>
        <w:t>: Minimum 8 GB (16 GB recommended)</w:t>
      </w:r>
    </w:p>
    <w:p>
      <w:pPr>
        <w:pStyle w:val="ListBullet"/>
        <w:spacing w:before="20" w:after="40" w:line="276" w:lineRule="auto"/>
      </w:pPr>
      <w:r>
        <w:rPr>
          <w:rFonts w:ascii="Calibri" w:hAnsi="Calibri"/>
          <w:sz w:val="22"/>
        </w:rPr>
      </w:r>
      <w:r>
        <w:rPr>
          <w:rFonts w:ascii="Calibri" w:hAnsi="Calibri"/>
          <w:b/>
          <w:sz w:val="22"/>
        </w:rPr>
        <w:t>Storage</w:t>
      </w:r>
      <w:r>
        <w:rPr>
          <w:rFonts w:ascii="Calibri" w:hAnsi="Calibri"/>
          <w:sz w:val="22"/>
        </w:rPr>
        <w:t>: Minimum 500 MB free disk space for repository and dependencies</w:t>
      </w:r>
    </w:p>
    <w:p>
      <w:pPr>
        <w:pStyle w:val="ListBullet"/>
        <w:spacing w:before="20" w:after="40" w:line="276" w:lineRule="auto"/>
      </w:pPr>
      <w:r>
        <w:rPr>
          <w:rFonts w:ascii="Calibri" w:hAnsi="Calibri"/>
          <w:sz w:val="22"/>
        </w:rPr>
      </w:r>
      <w:r>
        <w:rPr>
          <w:rFonts w:ascii="Calibri" w:hAnsi="Calibri"/>
          <w:b/>
          <w:sz w:val="22"/>
        </w:rPr>
        <w:t>Network</w:t>
      </w:r>
      <w:r>
        <w:rPr>
          <w:rFonts w:ascii="Calibri" w:hAnsi="Calibri"/>
          <w:sz w:val="22"/>
        </w:rPr>
        <w:t>: Broadband Internet connectivity for MongoDB Atlas, Cloudinary, and SMTP access</w:t>
      </w:r>
    </w:p>
    <w:p>
      <w:pPr>
        <w:keepNext/>
        <w:spacing w:before="200" w:after="80"/>
      </w:pPr>
      <w:r>
        <w:rPr>
          <w:rFonts w:ascii="Arial" w:hAnsi="Arial"/>
          <w:b/>
          <w:color w:val="374151"/>
          <w:sz w:val="24"/>
        </w:rPr>
        <w:t>Client Runtime Requirements</w:t>
      </w:r>
    </w:p>
    <w:p>
      <w:pPr>
        <w:pStyle w:val="ListBullet"/>
        <w:spacing w:before="20" w:after="40" w:line="276" w:lineRule="auto"/>
      </w:pPr>
      <w:r>
        <w:rPr>
          <w:rFonts w:ascii="Calibri" w:hAnsi="Calibri"/>
          <w:sz w:val="22"/>
        </w:rPr>
      </w:r>
      <w:r>
        <w:rPr>
          <w:rFonts w:ascii="Calibri" w:hAnsi="Calibri"/>
          <w:b/>
          <w:sz w:val="22"/>
        </w:rPr>
        <w:t>Web Browser</w:t>
      </w:r>
      <w:r>
        <w:rPr>
          <w:rFonts w:ascii="Calibri" w:hAnsi="Calibri"/>
          <w:sz w:val="22"/>
        </w:rPr>
        <w:t>: Google Chrome (v100+), Mozilla Firefox (v100+), Microsoft Edge (v100+), or Apple Safari (v15+)</w:t>
      </w:r>
    </w:p>
    <w:p>
      <w:pPr>
        <w:pStyle w:val="ListBullet"/>
        <w:spacing w:before="20" w:after="40" w:line="276" w:lineRule="auto"/>
      </w:pPr>
      <w:r>
        <w:rPr>
          <w:rFonts w:ascii="Calibri" w:hAnsi="Calibri"/>
          <w:sz w:val="22"/>
        </w:rPr>
      </w:r>
      <w:r>
        <w:rPr>
          <w:rFonts w:ascii="Calibri" w:hAnsi="Calibri"/>
          <w:b/>
          <w:sz w:val="22"/>
        </w:rPr>
        <w:t>Device Support</w:t>
      </w:r>
      <w:r>
        <w:rPr>
          <w:rFonts w:ascii="Calibri" w:hAnsi="Calibri"/>
          <w:sz w:val="22"/>
        </w:rPr>
        <w:t>: Desktops, Laptops, Tablets, and Smartphones</w:t>
      </w:r>
    </w:p>
    <w:p>
      <w:pPr>
        <w:keepNext/>
        <w:spacing w:before="200" w:after="80"/>
      </w:pPr>
      <w:r>
        <w:rPr>
          <w:rFonts w:ascii="Arial" w:hAnsi="Arial"/>
          <w:b/>
          <w:color w:val="374151"/>
          <w:sz w:val="24"/>
        </w:rPr>
        <w:t>Software Stack Specifications</w:t>
      </w:r>
    </w:p>
    <w:p>
      <w:pPr>
        <w:pStyle w:val="ListBullet"/>
        <w:spacing w:before="20" w:after="40" w:line="276" w:lineRule="auto"/>
      </w:pPr>
      <w:r>
        <w:rPr>
          <w:rFonts w:ascii="Calibri" w:hAnsi="Calibri"/>
          <w:sz w:val="22"/>
        </w:rPr>
      </w:r>
      <w:r>
        <w:rPr>
          <w:rFonts w:ascii="Calibri" w:hAnsi="Calibri"/>
          <w:b/>
          <w:sz w:val="22"/>
        </w:rPr>
        <w:t>Runtime Environment</w:t>
      </w:r>
      <w:r>
        <w:rPr>
          <w:rFonts w:ascii="Calibri" w:hAnsi="Calibri"/>
          <w:sz w:val="22"/>
        </w:rPr>
        <w:t>: Node.js v18.x / v20.x LTS</w:t>
      </w:r>
    </w:p>
    <w:p>
      <w:pPr>
        <w:pStyle w:val="ListBullet"/>
        <w:spacing w:before="20" w:after="40" w:line="276" w:lineRule="auto"/>
      </w:pPr>
      <w:r>
        <w:rPr>
          <w:rFonts w:ascii="Calibri" w:hAnsi="Calibri"/>
          <w:sz w:val="22"/>
        </w:rPr>
      </w:r>
      <w:r>
        <w:rPr>
          <w:rFonts w:ascii="Calibri" w:hAnsi="Calibri"/>
          <w:b/>
          <w:sz w:val="22"/>
        </w:rPr>
        <w:t>Package Manager</w:t>
      </w:r>
      <w:r>
        <w:rPr>
          <w:rFonts w:ascii="Calibri" w:hAnsi="Calibri"/>
          <w:sz w:val="22"/>
        </w:rPr>
        <w:t>: npm v9.x / v10.x</w:t>
      </w:r>
    </w:p>
    <w:p>
      <w:pPr>
        <w:pStyle w:val="ListBullet"/>
        <w:spacing w:before="20" w:after="40" w:line="276" w:lineRule="auto"/>
      </w:pPr>
      <w:r>
        <w:rPr>
          <w:rFonts w:ascii="Calibri" w:hAnsi="Calibri"/>
          <w:sz w:val="22"/>
        </w:rPr>
      </w:r>
      <w:r>
        <w:rPr>
          <w:rFonts w:ascii="Calibri" w:hAnsi="Calibri"/>
          <w:b/>
          <w:sz w:val="22"/>
        </w:rPr>
        <w:t>Database Server</w:t>
      </w:r>
      <w:r>
        <w:rPr>
          <w:rFonts w:ascii="Calibri" w:hAnsi="Calibri"/>
          <w:sz w:val="22"/>
        </w:rPr>
        <w:t>: MongoDB Atlas / MongoDB Server v7.0+</w:t>
      </w:r>
    </w:p>
    <w:p>
      <w:pPr>
        <w:pStyle w:val="ListBullet"/>
        <w:spacing w:before="20" w:after="40" w:line="276" w:lineRule="auto"/>
      </w:pPr>
      <w:r>
        <w:rPr>
          <w:rFonts w:ascii="Calibri" w:hAnsi="Calibri"/>
          <w:sz w:val="22"/>
        </w:rPr>
      </w:r>
      <w:r>
        <w:rPr>
          <w:rFonts w:ascii="Calibri" w:hAnsi="Calibri"/>
          <w:b/>
          <w:sz w:val="22"/>
        </w:rPr>
        <w:t>Backend Framework</w:t>
      </w:r>
      <w:r>
        <w:rPr>
          <w:rFonts w:ascii="Calibri" w:hAnsi="Calibri"/>
          <w:sz w:val="22"/>
        </w:rPr>
        <w:t>: Express.js v5.1.0</w:t>
      </w:r>
    </w:p>
    <w:p>
      <w:pPr>
        <w:pStyle w:val="ListBullet"/>
        <w:spacing w:before="20" w:after="40" w:line="276" w:lineRule="auto"/>
      </w:pPr>
      <w:r>
        <w:rPr>
          <w:rFonts w:ascii="Calibri" w:hAnsi="Calibri"/>
          <w:sz w:val="22"/>
        </w:rPr>
      </w:r>
      <w:r>
        <w:rPr>
          <w:rFonts w:ascii="Calibri" w:hAnsi="Calibri"/>
          <w:b/>
          <w:sz w:val="22"/>
        </w:rPr>
        <w:t>Frontend Library</w:t>
      </w:r>
      <w:r>
        <w:rPr>
          <w:rFonts w:ascii="Calibri" w:hAnsi="Calibri"/>
          <w:sz w:val="22"/>
        </w:rPr>
        <w:t>: React v19.0.0</w:t>
      </w:r>
    </w:p>
    <w:p>
      <w:pPr>
        <w:pStyle w:val="ListBullet"/>
        <w:spacing w:before="20" w:after="40" w:line="276" w:lineRule="auto"/>
      </w:pPr>
      <w:r>
        <w:rPr>
          <w:rFonts w:ascii="Calibri" w:hAnsi="Calibri"/>
          <w:sz w:val="22"/>
        </w:rPr>
      </w:r>
      <w:r>
        <w:rPr>
          <w:rFonts w:ascii="Calibri" w:hAnsi="Calibri"/>
          <w:b/>
          <w:sz w:val="22"/>
        </w:rPr>
        <w:t>Build Tool</w:t>
      </w:r>
      <w:r>
        <w:rPr>
          <w:rFonts w:ascii="Calibri" w:hAnsi="Calibri"/>
          <w:sz w:val="22"/>
        </w:rPr>
        <w:t>: Vite v6.3.1</w:t>
      </w:r>
    </w:p>
    <w:p>
      <w:pPr>
        <w:pStyle w:val="ListBullet"/>
        <w:spacing w:before="20" w:after="40" w:line="276" w:lineRule="auto"/>
      </w:pPr>
      <w:r>
        <w:rPr>
          <w:rFonts w:ascii="Calibri" w:hAnsi="Calibri"/>
          <w:sz w:val="22"/>
        </w:rPr>
      </w:r>
      <w:r>
        <w:rPr>
          <w:rFonts w:ascii="Calibri" w:hAnsi="Calibri"/>
          <w:b/>
          <w:sz w:val="22"/>
        </w:rPr>
        <w:t>Styling Engine</w:t>
      </w:r>
      <w:r>
        <w:rPr>
          <w:rFonts w:ascii="Calibri" w:hAnsi="Calibri"/>
          <w:sz w:val="22"/>
        </w:rPr>
        <w:t>: Tailwind CSS v4.1.5</w:t>
      </w:r>
    </w:p>
    <w:p>
      <w:pPr>
        <w:pStyle w:val="ListBullet"/>
        <w:spacing w:before="20" w:after="40" w:line="276" w:lineRule="auto"/>
      </w:pPr>
      <w:r>
        <w:rPr>
          <w:rFonts w:ascii="Calibri" w:hAnsi="Calibri"/>
          <w:sz w:val="22"/>
        </w:rPr>
      </w:r>
      <w:r>
        <w:rPr>
          <w:rFonts w:ascii="Calibri" w:hAnsi="Calibri"/>
          <w:b/>
          <w:sz w:val="22"/>
        </w:rPr>
        <w:t>State Management</w:t>
      </w:r>
      <w:r>
        <w:rPr>
          <w:rFonts w:ascii="Calibri" w:hAnsi="Calibri"/>
          <w:sz w:val="22"/>
        </w:rPr>
        <w:t>: Redux Toolkit v2.7.0 &amp; React-Redux v9.2.0</w:t>
      </w:r>
    </w:p>
    <w:p>
      <w:r>
        <w:br w:type="page"/>
      </w:r>
    </w:p>
    <w:p>
      <w:pPr>
        <w:keepNext/>
        <w:spacing w:before="280" w:after="160"/>
      </w:pPr>
      <w:r>
        <w:rPr>
          <w:rFonts w:ascii="Arial" w:hAnsi="Arial"/>
          <w:b/>
          <w:color w:val="111827"/>
          <w:sz w:val="36"/>
        </w:rPr>
        <w:t>CHAPTER 3: SYSTEM DESIGN &amp; ARCHITECTURE</w:t>
      </w:r>
    </w:p>
    <w:p>
      <w:pPr>
        <w:keepNext/>
        <w:spacing w:before="240" w:after="120"/>
      </w:pPr>
      <w:r>
        <w:rPr>
          <w:rFonts w:ascii="Arial" w:hAnsi="Arial"/>
          <w:b/>
          <w:color w:val="1F2937"/>
          <w:sz w:val="28"/>
        </w:rPr>
        <w:t>3.1 Architectural Overview (Three-Tier Client-Server Architecture)</w:t>
      </w:r>
    </w:p>
    <w:p>
      <w:pPr>
        <w:spacing w:before="40" w:after="80" w:line="276" w:lineRule="auto"/>
      </w:pPr>
      <w:r>
        <w:rPr>
          <w:rFonts w:ascii="Calibri" w:hAnsi="Calibri"/>
          <w:color w:val="212529"/>
          <w:sz w:val="22"/>
        </w:rPr>
        <w:t>ByteBooks is architected around the classical three-tier enterprise design pattern:</w:t>
      </w:r>
    </w:p>
    <w:p>
      <w:pPr>
        <w:pStyle w:val="ListNumber"/>
        <w:spacing w:before="20" w:after="40" w:line="276" w:lineRule="auto"/>
      </w:pPr>
      <w:r>
        <w:rPr>
          <w:rFonts w:ascii="Calibri" w:hAnsi="Calibri"/>
          <w:sz w:val="22"/>
        </w:rPr>
      </w:r>
      <w:r>
        <w:rPr>
          <w:rFonts w:ascii="Calibri" w:hAnsi="Calibri"/>
          <w:b/>
          <w:sz w:val="22"/>
        </w:rPr>
        <w:t>Presentation Tier (Frontend Client)</w:t>
      </w:r>
      <w:r>
        <w:rPr>
          <w:rFonts w:ascii="Calibri" w:hAnsi="Calibri"/>
          <w:sz w:val="22"/>
        </w:rPr>
        <w:t>: Built with React 19, Vite, and Redux Toolkit. Handles UI rendering, user interaction, client-side routing, and local state caching. Communicates with the backend exclusively via asynchronous HTTP REST requests.</w:t>
      </w:r>
    </w:p>
    <w:p>
      <w:pPr>
        <w:pStyle w:val="ListNumber"/>
        <w:spacing w:before="20" w:after="40" w:line="276" w:lineRule="auto"/>
      </w:pPr>
      <w:r>
        <w:rPr>
          <w:rFonts w:ascii="Calibri" w:hAnsi="Calibri"/>
          <w:sz w:val="22"/>
        </w:rPr>
      </w:r>
      <w:r>
        <w:rPr>
          <w:rFonts w:ascii="Calibri" w:hAnsi="Calibri"/>
          <w:b/>
          <w:sz w:val="22"/>
        </w:rPr>
        <w:t>Application Tier (Backend API Server)</w:t>
      </w:r>
      <w:r>
        <w:rPr>
          <w:rFonts w:ascii="Calibri" w:hAnsi="Calibri"/>
          <w:sz w:val="22"/>
        </w:rPr>
        <w:t>: Built with Node.js and Express.js v5. Implements routing pipelines, business logic, validation, authentication guards, and background cron schedules.</w:t>
      </w:r>
    </w:p>
    <w:p>
      <w:pPr>
        <w:pStyle w:val="ListNumber"/>
        <w:spacing w:before="20" w:after="40" w:line="276" w:lineRule="auto"/>
      </w:pPr>
      <w:r>
        <w:rPr>
          <w:rFonts w:ascii="Calibri" w:hAnsi="Calibri"/>
          <w:sz w:val="22"/>
        </w:rPr>
      </w:r>
      <w:r>
        <w:rPr>
          <w:rFonts w:ascii="Calibri" w:hAnsi="Calibri"/>
          <w:b/>
          <w:sz w:val="22"/>
        </w:rPr>
        <w:t>Data Tier (Database &amp; Cloud Storage)</w:t>
      </w:r>
      <w:r>
        <w:rPr>
          <w:rFonts w:ascii="Calibri" w:hAnsi="Calibri"/>
          <w:sz w:val="22"/>
        </w:rPr>
        <w:t>: Composed of MongoDB Atlas (for relational document storage) and Cloudinary (for high-availability image storage and CDN delivery).</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w:t>
              <w:br/>
              <w:t>|                         PRESENTATION TIER                          |</w:t>
              <w:br/>
              <w:t>|  React 19 SPA (Vite) + Tailwind CSS v4 + Redux Toolkit Store       |</w:t>
              <w:br/>
              <w:t>+---------------------------------+----------------------------------+</w:t>
              <w:br/>
              <w:t xml:space="preserve">                                  |</w:t>
              <w:br/>
              <w:t xml:space="preserve">                                  | HTTPS / JSON (Axios REST)</w:t>
              <w:br/>
              <w:t xml:space="preserve">                                  v</w:t>
              <w:br/>
              <w:t>+--------------------------------------------------------------------+</w:t>
              <w:br/>
              <w:t>|                          APPLICATION TIER                          |</w:t>
              <w:br/>
              <w:t>|  Node.js + Express.js 5 REST API Server                            |</w:t>
              <w:br/>
              <w:t>|  +------------------------+  +----------------------------------+  |</w:t>
              <w:br/>
              <w:t>|  | Route Handlers &amp; Auth  |  | Background Cron Workers          |  |</w:t>
              <w:br/>
              <w:t>|  | JWT / Bcrypt / Cookies |  | (notifyUsers, removeUnverified)  |  |</w:t>
              <w:br/>
              <w:t>|  +------------------------+  +----------------------------------+  |</w:t>
              <w:br/>
              <w:t>+-----------------+---------------------------------+----------------+</w:t>
              <w:br/>
              <w:t xml:space="preserve">                  |                                 |</w:t>
              <w:br/>
              <w:t xml:space="preserve">                  | Mongoose ODM                    | HTTPS / Form-Data</w:t>
              <w:br/>
              <w:t xml:space="preserve">                  v                                 v</w:t>
              <w:br/>
              <w:t>+-----------------------------------+  +-----------------------------+</w:t>
              <w:br/>
              <w:t>|             DATA TIER             |  |        STORAGE TIER         |</w:t>
              <w:br/>
              <w:t>|   MongoDB Atlas Database Server   |  |   Cloudinary Cloud CDN      |</w:t>
              <w:br/>
              <w:t>|   (Users, Books, Borrows)         |  |   (Book Covers, Avatars)    |</w:t>
              <w:br/>
              <w:t>+-----------------------------------+  +-----------------------------+</w:t>
            </w:r>
          </w:p>
        </w:tc>
      </w:tr>
    </w:tbl>
    <w:p/>
    <w:p>
      <w:pPr>
        <w:keepNext/>
        <w:spacing w:before="240" w:after="120"/>
      </w:pPr>
      <w:r>
        <w:rPr>
          <w:rFonts w:ascii="Arial" w:hAnsi="Arial"/>
          <w:b/>
          <w:color w:val="1F2937"/>
          <w:sz w:val="28"/>
        </w:rPr>
        <w:t>3.2 Data Flow Diagrams (DFD)</w:t>
      </w:r>
    </w:p>
    <w:p>
      <w:pPr>
        <w:keepNext/>
        <w:spacing w:before="200" w:after="80"/>
      </w:pPr>
      <w:r>
        <w:rPr>
          <w:rFonts w:ascii="Arial" w:hAnsi="Arial"/>
          <w:b/>
          <w:color w:val="374151"/>
          <w:sz w:val="24"/>
        </w:rPr>
        <w:t>3.2.1 Context Level (Level 0 DFD)</w:t>
      </w:r>
    </w:p>
    <w:p>
      <w:pPr>
        <w:spacing w:before="40" w:after="80" w:line="276" w:lineRule="auto"/>
      </w:pPr>
      <w:r>
        <w:rPr>
          <w:rFonts w:ascii="Calibri" w:hAnsi="Calibri"/>
          <w:color w:val="212529"/>
          <w:sz w:val="22"/>
        </w:rPr>
        <w:t>The Level 0 Context Diagram depicts the entire ByteBooks system as a single central process interacting with external entities (Students and Administrators).</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 xml:space="preserve">                      Registration Details / Login Credentials</w:t>
              <w:br/>
              <w:t xml:space="preserve">       +------------------------------------------------------------------&gt;+</w:t>
              <w:br/>
              <w:t xml:space="preserve">       |              Book Search Query / Profile Requests                 |</w:t>
              <w:br/>
              <w:t xml:space="preserve">       |  &lt;-------------------------------------------------------------+  |</w:t>
              <w:br/>
              <w:t xml:space="preserve">       |            Auth Status / Catalog Results / Borrow History      |  |</w:t>
              <w:br/>
              <w:t xml:space="preserve">       |                                                                |  |</w:t>
              <w:br/>
              <w:t>+------+------+                                                   +-----+--+----+</w:t>
              <w:br/>
              <w:t>|             |                                                   |             |</w:t>
              <w:br/>
              <w:t>|   STUDENT   |                                                   |  BYTEBOOKS  |</w:t>
              <w:br/>
              <w:t>|   (USER)    |                                                   |     LMS     |</w:t>
              <w:br/>
              <w:t>|             |                                                   |   SYSTEM    |</w:t>
              <w:br/>
              <w:t>+------+------+                                                   +-----+--+----+</w:t>
              <w:br/>
              <w:t xml:space="preserve">       ^                                                                |  |</w:t>
              <w:br/>
              <w:t xml:space="preserve">       |                 Email Alerts (OTP / Due Reminders)             |  |</w:t>
              <w:br/>
              <w:t xml:space="preserve">       +----------------------------------------------------------------+  |</w:t>
              <w:br/>
              <w:t xml:space="preserve">                                                                           |</w:t>
              <w:br/>
              <w:t xml:space="preserve">       +----------------------------------------------------------------&gt;  |</w:t>
              <w:br/>
              <w:t xml:space="preserve">       |              Admin Auth / Book Inventory Data / Issue Loans       |</w:t>
              <w:br/>
              <w:t xml:space="preserve">       |  &lt;-------------------------------------------------------------+  |</w:t>
              <w:br/>
              <w:t xml:space="preserve">       |              Borrow Reports / Return Status / Member List         |</w:t>
              <w:br/>
              <w:t>+------+------+                                                            |</w:t>
              <w:br/>
              <w:t>|             |                                                            |</w:t>
              <w:br/>
              <w:t>|    ADMIN    |                                                            |</w:t>
              <w:br/>
              <w:t>| (LIBRARIAN) |                                                            |</w:t>
              <w:br/>
              <w:t>+-------------+------------------------------------------------------------+</w:t>
            </w:r>
          </w:p>
        </w:tc>
      </w:tr>
    </w:tbl>
    <w:p/>
    <w:p>
      <w:pPr>
        <w:keepNext/>
        <w:spacing w:before="200" w:after="80"/>
      </w:pPr>
      <w:r>
        <w:rPr>
          <w:rFonts w:ascii="Arial" w:hAnsi="Arial"/>
          <w:b/>
          <w:color w:val="374151"/>
          <w:sz w:val="24"/>
        </w:rPr>
        <w:t>3.2.2 First Level (Level 1 DFD)</w:t>
      </w:r>
    </w:p>
    <w:p>
      <w:pPr>
        <w:spacing w:before="40" w:after="80" w:line="276" w:lineRule="auto"/>
      </w:pPr>
      <w:r>
        <w:rPr>
          <w:rFonts w:ascii="Calibri" w:hAnsi="Calibri"/>
          <w:color w:val="212529"/>
          <w:sz w:val="22"/>
        </w:rPr>
        <w:t>The Level 1 DFD decomposes the central system into its key operational subsystems:</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 xml:space="preserve">[User / Admin] </w:t>
              <w:br/>
              <w:t xml:space="preserve">     |</w:t>
              <w:br/>
              <w:t xml:space="preserve">     v</w:t>
              <w:br/>
              <w:t>(Process 1.0: Authentication &amp; OTP Engine) &lt;=======&gt; [Data Store: Users]</w:t>
              <w:br/>
              <w:t xml:space="preserve">     |</w:t>
              <w:br/>
              <w:t xml:space="preserve">     +--- Authenticated Session Token</w:t>
              <w:br/>
              <w:t xml:space="preserve">     |</w:t>
              <w:br/>
              <w:t xml:space="preserve">     v</w:t>
              <w:br/>
              <w:t>(Process 2.0: Book Catalog Management)    &lt;=======&gt; [Data Store: Books]</w:t>
              <w:br/>
              <w:t xml:space="preserve">     |</w:t>
              <w:br/>
              <w:t xml:space="preserve">     +--- Book Stock &amp; Availability Check</w:t>
              <w:br/>
              <w:t xml:space="preserve">     |</w:t>
              <w:br/>
              <w:t xml:space="preserve">     v</w:t>
              <w:br/>
              <w:t>(Process 3.0: Borrow &amp; Circulation Engine) &lt;=======&gt; [Data Store: Borrows]</w:t>
              <w:br/>
              <w:t xml:space="preserve">     |</w:t>
              <w:br/>
              <w:t xml:space="preserve">     +--- Due Date &amp; Overdue Evaluation</w:t>
              <w:br/>
              <w:t xml:space="preserve">     |</w:t>
              <w:br/>
              <w:t xml:space="preserve">     v</w:t>
              <w:br/>
              <w:t>(Process 4.0: Fine Calculator)            --------&gt; [Return Log &amp; Receipt]</w:t>
              <w:br/>
              <w:t xml:space="preserve">     ^</w:t>
              <w:br/>
              <w:t xml:space="preserve">     |</w:t>
              <w:br/>
              <w:t>(Process 5.0: Background Cron Worker)     &lt;=======&gt; [Data Store: Borrows]</w:t>
              <w:br/>
              <w:t xml:space="preserve">     |</w:t>
              <w:br/>
              <w:t xml:space="preserve">     +--- Trigger Automated Reminder</w:t>
              <w:br/>
              <w:t xml:space="preserve">     v</w:t>
              <w:br/>
              <w:t>[SMTP Gateway (Gmail)] ---------------------------&gt; [User Mailbox]</w:t>
            </w:r>
          </w:p>
        </w:tc>
      </w:tr>
    </w:tbl>
    <w:p/>
    <w:p>
      <w:pPr>
        <w:keepNext/>
        <w:spacing w:before="240" w:after="120"/>
      </w:pPr>
      <w:r>
        <w:rPr>
          <w:rFonts w:ascii="Arial" w:hAnsi="Arial"/>
          <w:b/>
          <w:color w:val="1F2937"/>
          <w:sz w:val="28"/>
        </w:rPr>
        <w:t>3.3 Entity-Relationship (ER) Diagram</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              +------------------------+</w:t>
              <w:br/>
              <w:t>|         USER          |              |          BOOK          |</w:t>
              <w:br/>
              <w:t>+-----------------------+              +------------------------+</w:t>
              <w:br/>
              <w:t>| _id (PK)              |              | _id (PK)               |</w:t>
              <w:br/>
              <w:t>| name                  |              | title                  |</w:t>
              <w:br/>
              <w:t>| email (Unique)        |              | author                 |</w:t>
              <w:br/>
              <w:t>| password (Hashed)     |              | description            |</w:t>
              <w:br/>
              <w:t>| role (Admin/User)     |              | price                  |</w:t>
              <w:br/>
              <w:t>| accountVerified       |              | quantity               |</w:t>
              <w:br/>
              <w:t>| verificationCode      |              | availability           |</w:t>
              <w:br/>
              <w:t>| verificationCodeExpire|              | createdAt              |</w:t>
              <w:br/>
              <w:t>| resetPasswordToken    |              | updatedAt              |</w:t>
              <w:br/>
              <w:t>| resetPasswordExpire   |              +-----------+------------+</w:t>
              <w:br/>
              <w:t>| avatar                |                          |</w:t>
              <w:br/>
              <w:t>| createdAt             |                          |</w:t>
              <w:br/>
              <w:t>+-----------+-----------+                          |</w:t>
              <w:br/>
              <w:t xml:space="preserve">            |                                      |</w:t>
              <w:br/>
              <w:t xml:space="preserve">            | 1                                    | 1</w:t>
              <w:br/>
              <w:t xml:space="preserve">            |                                      |</w:t>
              <w:br/>
              <w:t xml:space="preserve">            | places / borrows                     | is borrowed</w:t>
              <w:br/>
              <w:t xml:space="preserve">            |                                      |</w:t>
              <w:br/>
              <w:t xml:space="preserve">            | M                                    | M</w:t>
              <w:br/>
              <w:t>+-----------v--------------------------------------v------------+</w:t>
              <w:br/>
              <w:t>|                            BORROW                             |</w:t>
              <w:br/>
              <w:t>+---------------------------------------------------------------+</w:t>
              <w:br/>
              <w:t>| _id (PK)                                                      |</w:t>
              <w:br/>
              <w:t>| user.id (FK -&gt; User._id)                                      |</w:t>
              <w:br/>
              <w:t>| user.name                                                     |</w:t>
              <w:br/>
              <w:t>| user.email                                                    |</w:t>
              <w:br/>
              <w:t>| book (FK -&gt; Book._id)                                         |</w:t>
              <w:br/>
              <w:t>| price                                                         |</w:t>
              <w:br/>
              <w:t>| borrowDate                                                    |</w:t>
              <w:br/>
              <w:t>| dueDate                                                       |</w:t>
              <w:br/>
              <w:t>| returnDate (Nullable)                                         |</w:t>
              <w:br/>
              <w:t>| fine                                                          |</w:t>
              <w:br/>
              <w:t>| notified (Boolean)                                            |</w:t>
              <w:br/>
              <w:t>| createdAt                                                     |</w:t>
              <w:br/>
              <w:t>+---------------------------------------------------------------+</w:t>
            </w:r>
          </w:p>
        </w:tc>
      </w:tr>
    </w:tbl>
    <w:p/>
    <w:p>
      <w:pPr>
        <w:keepNext/>
        <w:spacing w:before="240" w:after="120"/>
      </w:pPr>
      <w:r>
        <w:rPr>
          <w:rFonts w:ascii="Arial" w:hAnsi="Arial"/>
          <w:b/>
          <w:color w:val="1F2937"/>
          <w:sz w:val="28"/>
        </w:rPr>
        <w:t>3.4 Unified Modeling Language (UML) Diagrams</w:t>
      </w:r>
    </w:p>
    <w:p>
      <w:pPr>
        <w:keepNext/>
        <w:spacing w:before="200" w:after="80"/>
      </w:pPr>
      <w:r>
        <w:rPr>
          <w:rFonts w:ascii="Arial" w:hAnsi="Arial"/>
          <w:b/>
          <w:color w:val="374151"/>
          <w:sz w:val="24"/>
        </w:rPr>
        <w:t>3.4.1 Use Case Diagram</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 xml:space="preserve">                      BYTEBOOKS SYSTEM BOUNDARY</w:t>
              <w:br/>
              <w:t>+-------------------------------------------------------------------+</w:t>
              <w:br/>
              <w:t>|                                                                   |</w:t>
              <w:br/>
              <w:t>|   +-----------------------+       +---------------------------+   |</w:t>
              <w:br/>
              <w:t>|   | Register &amp; Verify OTP |       | Manage Book Inventory     |   |</w:t>
              <w:br/>
              <w:t>|   +-----------+-----------+       | (Add, Edit, Delete Books) |   |</w:t>
              <w:br/>
              <w:t>|               ^                   +-------------+-------------+   |</w:t>
              <w:br/>
              <w:t>|               |                                 ^                 |</w:t>
              <w:br/>
              <w:t>|   +-----------+-----------+                     |                 |</w:t>
              <w:br/>
              <w:t>|   | Login &amp; Reset Password|       +-------------+-------------+   |</w:t>
              <w:br/>
              <w:t>|   +-----------+-----------+       | Issue Book to Member      |   |</w:t>
              <w:br/>
              <w:t>|               ^                   +-------------+-------------+   |</w:t>
              <w:br/>
              <w:t>|               |                                 ^                 |</w:t>
              <w:br/>
              <w:t>|   +-----------+-----------+                     |                 |</w:t>
              <w:br/>
              <w:t>|   | Search &amp; Browse Books |       +-------------+-------------+   |</w:t>
              <w:br/>
              <w:t>|   +-----------+-----------+       | Process Return &amp; Fine     |   |</w:t>
              <w:br/>
              <w:t>|               ^                   +-------------+-------------+   |</w:t>
              <w:br/>
              <w:t>|               |                                 ^                 |</w:t>
              <w:br/>
              <w:t>|   +-----------+-----------+                     |                 |</w:t>
              <w:br/>
              <w:t>|   | View Personal Borrows |       +-------------+-------------+   |</w:t>
              <w:br/>
              <w:t>|   +-----------+-----------+       | View All Users &amp; Borrowers|   |</w:t>
              <w:br/>
              <w:t>|               ^                   +-------------+-------------+   |</w:t>
              <w:br/>
              <w:t>|               |                                 ^                 |</w:t>
              <w:br/>
              <w:t>|               |                                 |                 |</w:t>
              <w:br/>
              <w:t>+---------------+---------------------------------+-----------------+</w:t>
              <w:br/>
              <w:t xml:space="preserve">                |                                 |</w:t>
              <w:br/>
              <w:t xml:space="preserve">         &lt;&lt;Actor&gt;&gt;                         &lt;&lt;Actor&gt;&gt;</w:t>
              <w:br/>
              <w:t xml:space="preserve">          STUDENT                            ADMIN</w:t>
            </w:r>
          </w:p>
        </w:tc>
      </w:tr>
    </w:tbl>
    <w:p/>
    <w:p>
      <w:pPr>
        <w:keepNext/>
        <w:spacing w:before="200" w:after="80"/>
      </w:pPr>
      <w:r>
        <w:rPr>
          <w:rFonts w:ascii="Arial" w:hAnsi="Arial"/>
          <w:b/>
          <w:color w:val="374151"/>
          <w:sz w:val="24"/>
        </w:rPr>
        <w:t>3.4.2 Activity Diagram: Book Borrow and Return Flow</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[Start: Issue Book]</w:t>
              <w:br/>
              <w:t xml:space="preserve">         |</w:t>
              <w:br/>
              <w:t xml:space="preserve">         v</w:t>
              <w:br/>
              <w:t>Admin enters borrower's registered Email &amp; Book ID</w:t>
              <w:br/>
              <w:t xml:space="preserve">         |</w:t>
              <w:br/>
              <w:t xml:space="preserve">         v</w:t>
              <w:br/>
              <w:t>System verifies user existence &amp; account verification status</w:t>
              <w:br/>
              <w:t xml:space="preserve">         |</w:t>
              <w:br/>
              <w:t xml:space="preserve">         +-----[User Not Found / Unverified]-----&gt; [Show Error &amp; Abort]</w:t>
              <w:br/>
              <w:t xml:space="preserve">         |</w:t>
              <w:br/>
              <w:t xml:space="preserve">         v</w:t>
              <w:br/>
              <w:t>System checks Book Stock: `quantity &gt; 0`?</w:t>
              <w:br/>
              <w:t xml:space="preserve">         |</w:t>
              <w:br/>
              <w:t xml:space="preserve">         +-----[Quantity == 0]-------------------&gt; [Show "Out of Stock"]</w:t>
              <w:br/>
              <w:t xml:space="preserve">         |</w:t>
              <w:br/>
              <w:t xml:space="preserve">         v</w:t>
              <w:br/>
              <w:t>Create `Borrow` record (set borrowDate=Now, dueDate=Now + 7 days, notified=false)</w:t>
              <w:br/>
              <w:t xml:space="preserve">         |</w:t>
              <w:br/>
              <w:t xml:space="preserve">         v</w:t>
              <w:br/>
              <w:t>Decrement Book `quantity` by 1; if `quantity == 0`, set `availability = false`</w:t>
              <w:br/>
              <w:t xml:space="preserve">         |</w:t>
              <w:br/>
              <w:t xml:space="preserve">         v</w:t>
              <w:br/>
              <w:t>Append borrow reference to User's `borrowedBooks` array</w:t>
              <w:br/>
              <w:t xml:space="preserve">         |</w:t>
              <w:br/>
              <w:t xml:space="preserve">         v</w:t>
              <w:br/>
              <w:t>[End: Issue Completed Successfully]</w:t>
              <w:br/>
              <w:br/>
              <w:t>--------------------------------------------------------------------------</w:t>
              <w:br/>
              <w:br/>
              <w:t>[Start: Return Book]</w:t>
              <w:br/>
              <w:t xml:space="preserve">         |</w:t>
              <w:br/>
              <w:t xml:space="preserve">         v</w:t>
              <w:br/>
              <w:t>Admin inputs Book ID for Return</w:t>
              <w:br/>
              <w:t xml:space="preserve">         |</w:t>
              <w:br/>
              <w:t xml:space="preserve">         v</w:t>
              <w:br/>
              <w:t>System fetches active Borrow record where `returnDate == null`</w:t>
              <w:br/>
              <w:t xml:space="preserve">         |</w:t>
              <w:br/>
              <w:t xml:space="preserve">         v</w:t>
              <w:br/>
              <w:t>Check Overdue: Is `Current Date &gt; dueDate`?</w:t>
              <w:br/>
              <w:t xml:space="preserve">         |</w:t>
              <w:br/>
              <w:t xml:space="preserve">         +-----[Yes]-----&gt; Calculate fine: `lateHours * 0.25`</w:t>
              <w:br/>
              <w:t xml:space="preserve">         |                        |</w:t>
              <w:br/>
              <w:t xml:space="preserve">         +-----[No]------&gt; Set fine = 0</w:t>
              <w:br/>
              <w:t xml:space="preserve">                                  |</w:t>
              <w:br/>
              <w:t xml:space="preserve">                                  v</w:t>
              <w:br/>
              <w:t>Set `returnDate = Current Date` and store calculated fine</w:t>
              <w:br/>
              <w:t xml:space="preserve">         |</w:t>
              <w:br/>
              <w:t xml:space="preserve">         v</w:t>
              <w:br/>
              <w:t>Increment Book `quantity` by 1; set `availability = true`</w:t>
              <w:br/>
              <w:t xml:space="preserve">         |</w:t>
              <w:br/>
              <w:t xml:space="preserve">         v</w:t>
              <w:br/>
              <w:t>Update User's `borrowedBooks.returned = true`</w:t>
              <w:br/>
              <w:t xml:space="preserve">         |</w:t>
              <w:br/>
              <w:t xml:space="preserve">         v</w:t>
              <w:br/>
              <w:t>[End: Book Checked In &amp; Fine Settled]</w:t>
            </w:r>
          </w:p>
        </w:tc>
      </w:tr>
    </w:tbl>
    <w:p/>
    <w:p>
      <w:r>
        <w:br w:type="page"/>
      </w:r>
    </w:p>
    <w:p>
      <w:pPr>
        <w:keepNext/>
        <w:spacing w:before="280" w:after="160"/>
      </w:pPr>
      <w:r>
        <w:rPr>
          <w:rFonts w:ascii="Arial" w:hAnsi="Arial"/>
          <w:b/>
          <w:color w:val="111827"/>
          <w:sz w:val="36"/>
        </w:rPr>
        <w:t>CHAPTER 4: DATABASE DESIGN &amp; DATA DICTIONARY</w:t>
      </w:r>
    </w:p>
    <w:p>
      <w:pPr>
        <w:keepNext/>
        <w:spacing w:before="240" w:after="120"/>
      </w:pPr>
      <w:r>
        <w:rPr>
          <w:rFonts w:ascii="Arial" w:hAnsi="Arial"/>
          <w:b/>
          <w:color w:val="1F2937"/>
          <w:sz w:val="28"/>
        </w:rPr>
        <w:t>4.1 Database Design Philosophy</w:t>
      </w:r>
    </w:p>
    <w:p>
      <w:pPr>
        <w:spacing w:before="40" w:after="80" w:line="276" w:lineRule="auto"/>
      </w:pPr>
      <w:r>
        <w:rPr>
          <w:rFonts w:ascii="Calibri" w:hAnsi="Calibri"/>
          <w:color w:val="212529"/>
          <w:sz w:val="22"/>
        </w:rPr>
        <w:t xml:space="preserve">ByteBooks utilizes </w:t>
      </w:r>
      <w:r>
        <w:rPr>
          <w:rFonts w:ascii="Calibri" w:hAnsi="Calibri"/>
          <w:b/>
          <w:sz w:val="22"/>
        </w:rPr>
        <w:t>MongoDB</w:t>
      </w:r>
      <w:r>
        <w:rPr>
          <w:rFonts w:ascii="Calibri" w:hAnsi="Calibri"/>
          <w:color w:val="212529"/>
          <w:sz w:val="22"/>
        </w:rPr>
        <w:t>, a high-performance NoSQL document-oriented database. The data model combines normalization (referencing) and selective embedding to strike an optimal balance between write consistency and read performance:</w:t>
      </w:r>
    </w:p>
    <w:p>
      <w:pPr>
        <w:pStyle w:val="ListBullet"/>
        <w:spacing w:before="20" w:after="40" w:line="276" w:lineRule="auto"/>
      </w:pPr>
      <w:r>
        <w:rPr>
          <w:rFonts w:ascii="Calibri" w:hAnsi="Calibri"/>
          <w:sz w:val="22"/>
        </w:rPr>
        <w:t>The Borrow collection references both User and Book via their respective _id ObjectIds.</w:t>
      </w:r>
    </w:p>
    <w:p>
      <w:pPr>
        <w:pStyle w:val="ListBullet"/>
        <w:spacing w:before="20" w:after="40" w:line="276" w:lineRule="auto"/>
      </w:pPr>
      <w:r>
        <w:rPr>
          <w:rFonts w:ascii="Calibri" w:hAnsi="Calibri"/>
          <w:sz w:val="22"/>
        </w:rPr>
        <w:t>Snapshot data (such as borrower name, borrower email, and book price at the time of borrowing) is embedded directly into the borrow document. This ensures that historical circulation records remain immutable even if the user updates their profile details later.</w:t>
      </w:r>
    </w:p>
    <w:p>
      <w:pPr>
        <w:keepNext/>
        <w:spacing w:before="240" w:after="120"/>
      </w:pPr>
      <w:r>
        <w:rPr>
          <w:rFonts w:ascii="Arial" w:hAnsi="Arial"/>
          <w:b/>
          <w:color w:val="1F2937"/>
          <w:sz w:val="28"/>
        </w:rPr>
        <w:t>4.2 Schema Specifications</w:t>
      </w:r>
    </w:p>
    <w:p>
      <w:pPr>
        <w:keepNext/>
        <w:spacing w:before="200" w:after="80"/>
      </w:pPr>
      <w:r>
        <w:rPr>
          <w:rFonts w:ascii="Arial" w:hAnsi="Arial"/>
          <w:b/>
          <w:color w:val="374151"/>
          <w:sz w:val="24"/>
        </w:rPr>
        <w:t>4.2.1 User Collection (`users`)</w:t>
      </w:r>
    </w:p>
    <w:p>
      <w:pPr>
        <w:spacing w:before="40" w:after="80" w:line="276" w:lineRule="auto"/>
      </w:pPr>
      <w:r>
        <w:rPr>
          <w:rFonts w:ascii="Calibri" w:hAnsi="Calibri"/>
          <w:color w:val="212529"/>
          <w:sz w:val="22"/>
        </w:rPr>
        <w:t>Stores profile information, authentication credentials, verification tokens, and borrow references.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1800"/>
        <w:gridCol w:w="1800"/>
        <w:gridCol w:w="1800"/>
        <w:gridCol w:w="1800"/>
        <w:gridCol w:w="1800"/>
      </w:tblGrid>
      <w:tr>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Field Name</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Data Type</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Key / Constraint</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Default Value</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Description</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_id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ObjectId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Primary Key</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Auto-generated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Unique identifier for each user</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name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Required, Trimmed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Full legal name of user</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email</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Required, Unique, Lowercase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Institutional email address</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password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Required, Private (select: false)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Bcrypt password hash (10 salt rounds)</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role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Enum: ["Admin", "User"]</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"User"</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Access control level</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accountVerified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Boolean</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Required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false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Verification state via email OTP</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borrowedBooks</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Array</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Objects Array</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Embedded array of borrowed records</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borrowedBooks.bookId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ObjectId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Ref: "Borrow"</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Reference to circulation record</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borrowedBooks.returned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Boolean</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false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Return status indicator</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borrowedBooks.booktitle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Cached title of borrowed book</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borrowedBooks.borrowedDate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Timestamp of issuance</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borrowedBooks.dueDate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Scheduled return deadline</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avatar.public_id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Optional</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Cloudinary asset identifier</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avatar.url</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Optional</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Secure CDN image URL</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verificationCode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Number</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Optional</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5-digit numeric OTP</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verificationCodeExpire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Optional</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Expiration timestamp for OTP (15 min)</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resetPasswordToken</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Optional</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SHA-256 hashed password reset token</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resetPasswordExpire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Optional</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Expiration timestamp for reset link (15 min)</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createdAt</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Timestamp</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Current Date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Record creation timestamp</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updatedAt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Timestamp</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Current 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Record update timestamp</w:t>
            </w:r>
          </w:p>
        </w:tc>
      </w:tr>
    </w:tbl>
    <w:p/>
    <w:p>
      <w:pPr>
        <w:keepNext/>
        <w:spacing w:before="200" w:after="80"/>
      </w:pPr>
      <w:r>
        <w:rPr>
          <w:rFonts w:ascii="Arial" w:hAnsi="Arial"/>
          <w:b/>
          <w:color w:val="374151"/>
          <w:sz w:val="24"/>
        </w:rPr>
        <w:t>4.2.2 Book Collection (`books`)</w:t>
      </w:r>
    </w:p>
    <w:p>
      <w:pPr>
        <w:spacing w:before="40" w:after="80" w:line="276" w:lineRule="auto"/>
      </w:pPr>
      <w:r>
        <w:rPr>
          <w:rFonts w:ascii="Calibri" w:hAnsi="Calibri"/>
          <w:color w:val="212529"/>
          <w:sz w:val="22"/>
        </w:rPr>
        <w:t>Maintains the complete library book inventory.</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1800"/>
        <w:gridCol w:w="1800"/>
        <w:gridCol w:w="1800"/>
        <w:gridCol w:w="1800"/>
        <w:gridCol w:w="1800"/>
      </w:tblGrid>
      <w:tr>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Field Name</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Data Type</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Key / Constraint</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Default Value</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Description</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_id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ObjectId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Primary Key</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Auto-generated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Unique identifier for each book</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title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Required, Trimmed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Title of the publication</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author</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Required, Trimmed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Author(s) of the book</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description</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Required, Trimmed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Summary or synopsis</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price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Number</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Required, Min: 0</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Replacement / market value in INR</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quantity</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Number</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Required, Min: 0</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Total physical stock currently on shelf</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availability</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Boolean</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Required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true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false if quantity == 0, else true</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createdAt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Timestamp</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Current 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Catalog entry timestamp</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updatedAt</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Timestamp</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Current Date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Catalog modification timestamp</w:t>
            </w:r>
          </w:p>
        </w:tc>
      </w:tr>
    </w:tbl>
    <w:p/>
    <w:p>
      <w:pPr>
        <w:keepNext/>
        <w:spacing w:before="200" w:after="80"/>
      </w:pPr>
      <w:r>
        <w:rPr>
          <w:rFonts w:ascii="Arial" w:hAnsi="Arial"/>
          <w:b/>
          <w:color w:val="374151"/>
          <w:sz w:val="24"/>
        </w:rPr>
        <w:t>4.2.3 Borrow Collection (`borrows`)</w:t>
      </w:r>
    </w:p>
    <w:p>
      <w:pPr>
        <w:spacing w:before="40" w:after="80" w:line="276" w:lineRule="auto"/>
      </w:pPr>
      <w:r>
        <w:rPr>
          <w:rFonts w:ascii="Calibri" w:hAnsi="Calibri"/>
          <w:color w:val="212529"/>
          <w:sz w:val="22"/>
        </w:rPr>
        <w:t>Tracks the complete circulation lifecycle, return timestamps, and penalties.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1800"/>
        <w:gridCol w:w="1800"/>
        <w:gridCol w:w="1800"/>
        <w:gridCol w:w="1800"/>
        <w:gridCol w:w="1800"/>
      </w:tblGrid>
      <w:tr>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Field Name</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Data Type</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Key / Constraint</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Default Value</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Description</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_id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ObjectId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Primary Key</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Auto-generated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Unique transaction identifier</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user.id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ObjectId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Required, Ref: "User"</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Foreign reference to borrower</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user.name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Required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Snapshot of borrower's name</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user.email</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String</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Required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Snapshot of borrower's email</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book</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ObjectId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Required, Ref: "Book"</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Foreign reference to borrowed book</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price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Number</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Required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Snapshot of book price</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borrowDate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Required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Date.now</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Date and time book was issued</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dueDate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Required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Prescribed return deadline</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returnDate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Nullable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null</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Actual check-in timestamp (null if active)</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fine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Number</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Required, Min: 0</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0</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Calculated overdue fine amount (INR)</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notified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Boolean</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Required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false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Flag indicating 2-hour reminder email dispatch</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createdAt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Timestamp</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Current 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Transaction creation timestamp</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updatedAt</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Date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Timestamp</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Current Date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Transaction modification timestamp</w:t>
            </w:r>
          </w:p>
        </w:tc>
      </w:tr>
    </w:tbl>
    <w:p/>
    <w:p>
      <w:r>
        <w:br w:type="page"/>
      </w:r>
    </w:p>
    <w:p>
      <w:pPr>
        <w:keepNext/>
        <w:spacing w:before="280" w:after="160"/>
      </w:pPr>
      <w:r>
        <w:rPr>
          <w:rFonts w:ascii="Arial" w:hAnsi="Arial"/>
          <w:b/>
          <w:color w:val="111827"/>
          <w:sz w:val="36"/>
        </w:rPr>
        <w:t>CHAPTER 5: SYSTEM IMPLEMENTATION &amp; METHODOLOGY</w:t>
      </w:r>
    </w:p>
    <w:p>
      <w:pPr>
        <w:keepNext/>
        <w:spacing w:before="240" w:after="120"/>
      </w:pPr>
      <w:r>
        <w:rPr>
          <w:rFonts w:ascii="Arial" w:hAnsi="Arial"/>
          <w:b/>
          <w:color w:val="1F2937"/>
          <w:sz w:val="28"/>
        </w:rPr>
        <w:t>5.1 Technology Stack Selection &amp; Rationale</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w:t>
              <w:br/>
              <w:t>|                     BYTEBOOKS TECHNOLOGY STACK                         |</w:t>
              <w:br/>
              <w:t>+-------------------+----------------------------------------------------+</w:t>
              <w:br/>
              <w:t>| Layer             | Selected Technology &amp; Engineering Purpose          |</w:t>
              <w:br/>
              <w:t>+-------------------+----------------------------------------------------+</w:t>
              <w:br/>
              <w:t>| Frontend Library  | React 19 (Component modularity, concurrent features)|</w:t>
              <w:br/>
              <w:t>| Build Tool        | Vite 6 (Near-instant HMR, Rollup production bundle)|</w:t>
              <w:br/>
              <w:t>| CSS Engine        | Tailwind CSS v4 (Design tokens, zero runtime CSS)  |</w:t>
              <w:br/>
              <w:t>| State Management  | Redux Toolkit (Predictable global store &amp; slices)  |</w:t>
              <w:br/>
              <w:t>| Client Routing    | React Router v7 (Nested routes &amp; route guards)     |</w:t>
              <w:br/>
              <w:t>| Backend Runtime   | Node.js LTS (Non-blocking I/O event loop)          |</w:t>
              <w:br/>
              <w:t>| Web Framework     | Express.js v5 (Lightweight RESTful API routing)    |</w:t>
              <w:br/>
              <w:t>| Database Engine   | MongoDB Atlas (Distributed NoSQL document store)   |</w:t>
              <w:br/>
              <w:t>| ODM               | Mongoose 8 (Strict schema validation &amp; hooks)      |</w:t>
              <w:br/>
              <w:t>| Scheduling Engine | Node-Cron (Periodic background service execution)  |</w:t>
              <w:br/>
              <w:t>| Media CDN         | Cloudinary (Direct image optimization &amp; storage)   |</w:t>
              <w:br/>
              <w:t>| Email Protocol    | Nodemailer + SMTP (Transactional notification mail)|</w:t>
              <w:br/>
              <w:t>+-------------------+----------------------------------------------------+</w:t>
            </w:r>
          </w:p>
        </w:tc>
      </w:tr>
    </w:tbl>
    <w:p/>
    <w:p>
      <w:pPr>
        <w:keepNext/>
        <w:spacing w:before="240" w:after="120"/>
      </w:pPr>
      <w:r>
        <w:rPr>
          <w:rFonts w:ascii="Arial" w:hAnsi="Arial"/>
          <w:b/>
          <w:color w:val="1F2937"/>
          <w:sz w:val="28"/>
        </w:rPr>
        <w:t>5.2 Backend Architecture &amp; Core Modules</w:t>
      </w:r>
    </w:p>
    <w:p>
      <w:pPr>
        <w:keepNext/>
        <w:spacing w:before="200" w:after="80"/>
      </w:pPr>
      <w:r>
        <w:rPr>
          <w:rFonts w:ascii="Arial" w:hAnsi="Arial"/>
          <w:b/>
          <w:color w:val="374151"/>
          <w:sz w:val="24"/>
        </w:rPr>
        <w:t>5.2.1 Authentication &amp; Authorization Engine</w:t>
      </w:r>
    </w:p>
    <w:p>
      <w:pPr>
        <w:spacing w:before="40" w:after="80" w:line="276" w:lineRule="auto"/>
      </w:pPr>
      <w:r>
        <w:rPr>
          <w:rFonts w:ascii="Calibri" w:hAnsi="Calibri"/>
          <w:color w:val="212529"/>
          <w:sz w:val="22"/>
        </w:rPr>
        <w:t>The authentication subsystem enforces high security standards across registration, verification, and session persistence:</w:t>
      </w:r>
    </w:p>
    <w:p>
      <w:pPr>
        <w:pStyle w:val="ListNumber"/>
        <w:spacing w:before="20" w:after="40" w:line="276" w:lineRule="auto"/>
      </w:pPr>
      <w:r>
        <w:rPr>
          <w:rFonts w:ascii="Calibri" w:hAnsi="Calibri"/>
          <w:sz w:val="22"/>
        </w:rPr>
      </w:r>
      <w:r>
        <w:rPr>
          <w:rFonts w:ascii="Calibri" w:hAnsi="Calibri"/>
          <w:b/>
          <w:sz w:val="22"/>
        </w:rPr>
        <w:t>Registration Flow</w:t>
      </w:r>
      <w:r>
        <w:rPr>
          <w:rFonts w:ascii="Calibri" w:hAnsi="Calibri"/>
          <w:sz w:val="22"/>
        </w:rPr>
        <w:t>: When a user registers (POST /api/v1/auth/register), the system generates a random 5-digit verification code using Math.floor(10000 + Math.random() * 90000). This code and its expiration timestamp (15 minutes) are saved in the user record, and an email is dispatched via SMTP.</w:t>
      </w:r>
    </w:p>
    <w:p>
      <w:pPr>
        <w:pStyle w:val="ListNumber"/>
        <w:spacing w:before="20" w:after="40" w:line="276" w:lineRule="auto"/>
      </w:pPr>
      <w:r>
        <w:rPr>
          <w:rFonts w:ascii="Calibri" w:hAnsi="Calibri"/>
          <w:sz w:val="22"/>
        </w:rPr>
      </w:r>
      <w:r>
        <w:rPr>
          <w:rFonts w:ascii="Calibri" w:hAnsi="Calibri"/>
          <w:b/>
          <w:sz w:val="22"/>
        </w:rPr>
        <w:t>OTP Verification</w:t>
      </w:r>
      <w:r>
        <w:rPr>
          <w:rFonts w:ascii="Calibri" w:hAnsi="Calibri"/>
          <w:sz w:val="22"/>
        </w:rPr>
        <w:t>: The user submits the code via POST /api/v1/auth/verify-otp. The server verifies that the code matches and that Date.now() &lt; verificationCodeExpire. Upon success, accountVerified is set to true, and the verification fields are nullified.</w:t>
      </w:r>
    </w:p>
    <w:p>
      <w:pPr>
        <w:pStyle w:val="ListNumber"/>
        <w:spacing w:before="20" w:after="40" w:line="276" w:lineRule="auto"/>
      </w:pPr>
      <w:r>
        <w:rPr>
          <w:rFonts w:ascii="Calibri" w:hAnsi="Calibri"/>
          <w:sz w:val="22"/>
        </w:rPr>
      </w:r>
      <w:r>
        <w:rPr>
          <w:rFonts w:ascii="Calibri" w:hAnsi="Calibri"/>
          <w:b/>
          <w:sz w:val="22"/>
        </w:rPr>
        <w:t>JWT Cookie Issuance</w:t>
      </w:r>
      <w:r>
        <w:rPr>
          <w:rFonts w:ascii="Calibri" w:hAnsi="Calibri"/>
          <w:sz w:val="22"/>
        </w:rPr>
        <w:t>: Upon successful login, the server executes:</w:t>
      </w:r>
    </w:p>
    <w:p>
      <w:pPr>
        <w:spacing w:before="40" w:after="80" w:line="276" w:lineRule="auto"/>
      </w:pPr>
      <w:r>
        <w:rPr>
          <w:rFonts w:ascii="Calibri" w:hAnsi="Calibri"/>
          <w:color w:val="212529"/>
          <w:sz w:val="22"/>
        </w:rPr>
        <w:t xml:space="preserve">   javascript</w:t>
      </w:r>
    </w:p>
    <w:p>
      <w:pPr>
        <w:spacing w:before="40" w:after="80" w:line="276" w:lineRule="auto"/>
      </w:pPr>
      <w:r>
        <w:rPr>
          <w:rFonts w:ascii="Calibri" w:hAnsi="Calibri"/>
          <w:color w:val="212529"/>
          <w:sz w:val="22"/>
        </w:rPr>
        <w:t xml:space="preserve">   const token = jwt.sign({ id: user._id }, process.env.JWT_SECRET_KEY, {</w:t>
      </w:r>
    </w:p>
    <w:p>
      <w:pPr>
        <w:spacing w:before="40" w:after="80" w:line="276" w:lineRule="auto"/>
      </w:pPr>
      <w:r>
        <w:rPr>
          <w:rFonts w:ascii="Calibri" w:hAnsi="Calibri"/>
          <w:color w:val="212529"/>
          <w:sz w:val="22"/>
        </w:rPr>
        <w:t xml:space="preserve">       expiresIn: ${process.env.JWT_EXPIRE}d</w:t>
      </w:r>
    </w:p>
    <w:p>
      <w:pPr>
        <w:spacing w:before="40" w:after="80" w:line="276" w:lineRule="auto"/>
      </w:pPr>
      <w:r>
        <w:rPr>
          <w:rFonts w:ascii="Calibri" w:hAnsi="Calibri"/>
          <w:color w:val="212529"/>
          <w:sz w:val="22"/>
        </w:rPr>
        <w:t xml:space="preserve">   });</w:t>
      </w:r>
    </w:p>
    <w:p>
      <w:pPr>
        <w:spacing w:before="40" w:after="80" w:line="276" w:lineRule="auto"/>
      </w:pPr>
      <w:r>
        <w:rPr>
          <w:rFonts w:ascii="Calibri" w:hAnsi="Calibri"/>
          <w:color w:val="212529"/>
          <w:sz w:val="22"/>
        </w:rPr>
        <w:t xml:space="preserve">   res.cookie("token", token, {</w:t>
      </w:r>
    </w:p>
    <w:p>
      <w:pPr>
        <w:spacing w:before="40" w:after="80" w:line="276" w:lineRule="auto"/>
      </w:pPr>
      <w:r>
        <w:rPr>
          <w:rFonts w:ascii="Calibri" w:hAnsi="Calibri"/>
          <w:color w:val="212529"/>
          <w:sz w:val="22"/>
        </w:rPr>
        <w:t xml:space="preserve">       expires: new Date(Date.now() + process.env.COOKIE_EXPIRE * 24 * 60 * 60 * 1000),</w:t>
      </w:r>
    </w:p>
    <w:p>
      <w:pPr>
        <w:spacing w:before="40" w:after="80" w:line="276" w:lineRule="auto"/>
      </w:pPr>
      <w:r>
        <w:rPr>
          <w:rFonts w:ascii="Calibri" w:hAnsi="Calibri"/>
          <w:color w:val="212529"/>
          <w:sz w:val="22"/>
        </w:rPr>
        <w:t xml:space="preserve">       httpOnly: true,</w:t>
      </w:r>
    </w:p>
    <w:p>
      <w:pPr>
        <w:spacing w:before="40" w:after="80" w:line="276" w:lineRule="auto"/>
      </w:pPr>
      <w:r>
        <w:rPr>
          <w:rFonts w:ascii="Calibri" w:hAnsi="Calibri"/>
          <w:color w:val="212529"/>
          <w:sz w:val="22"/>
        </w:rPr>
        <w:t xml:space="preserve">       secure: process.env.NODE_ENV === "production",</w:t>
      </w:r>
    </w:p>
    <w:p>
      <w:pPr>
        <w:spacing w:before="40" w:after="80" w:line="276" w:lineRule="auto"/>
      </w:pPr>
      <w:r>
        <w:rPr>
          <w:rFonts w:ascii="Calibri" w:hAnsi="Calibri"/>
          <w:color w:val="212529"/>
          <w:sz w:val="22"/>
        </w:rPr>
        <w:t xml:space="preserve">       sameSite: "strict"</w:t>
      </w:r>
    </w:p>
    <w:p>
      <w:pPr>
        <w:spacing w:before="40" w:after="80" w:line="276" w:lineRule="auto"/>
      </w:pPr>
      <w:r>
        <w:rPr>
          <w:rFonts w:ascii="Calibri" w:hAnsi="Calibri"/>
          <w:color w:val="212529"/>
          <w:sz w:val="22"/>
        </w:rPr>
        <w:t xml:space="preserve">   });</w:t>
      </w:r>
    </w:p>
    <w:p>
      <w:pPr>
        <w:spacing w:before="40" w:after="80" w:line="276" w:lineRule="auto"/>
      </w:pPr>
      <w:r>
        <w:rPr>
          <w:rFonts w:ascii="Calibri" w:hAnsi="Calibri"/>
          <w:color w:val="212529"/>
          <w:sz w:val="22"/>
        </w:rPr>
        <w:t xml:space="preserve">   </w:t>
      </w:r>
    </w:p>
    <w:p>
      <w:pPr>
        <w:pStyle w:val="ListNumber"/>
        <w:spacing w:before="20" w:after="40" w:line="276" w:lineRule="auto"/>
      </w:pPr>
      <w:r>
        <w:rPr>
          <w:rFonts w:ascii="Calibri" w:hAnsi="Calibri"/>
          <w:sz w:val="22"/>
        </w:rPr>
      </w:r>
      <w:r>
        <w:rPr>
          <w:rFonts w:ascii="Calibri" w:hAnsi="Calibri"/>
          <w:b/>
          <w:sz w:val="22"/>
        </w:rPr>
        <w:t>Middleware Protection</w:t>
      </w:r>
      <w:r>
        <w:rPr>
          <w:rFonts w:ascii="Calibri" w:hAnsi="Calibri"/>
          <w:sz w:val="22"/>
        </w:rPr>
        <w:t>:</w:t>
      </w:r>
    </w:p>
    <w:p>
      <w:pPr>
        <w:pStyle w:val="ListBullet"/>
        <w:spacing w:before="20" w:after="40" w:line="276" w:lineRule="auto"/>
      </w:pPr>
      <w:r>
        <w:rPr>
          <w:rFonts w:ascii="Calibri" w:hAnsi="Calibri"/>
          <w:sz w:val="22"/>
        </w:rPr>
        <w:t>isAuthenticated: Extracts the token from incoming cookies, verifies its signature using jwt.verify, and populates req.user.</w:t>
      </w:r>
    </w:p>
    <w:p>
      <w:pPr>
        <w:pStyle w:val="ListBullet"/>
        <w:spacing w:before="20" w:after="40" w:line="276" w:lineRule="auto"/>
      </w:pPr>
      <w:r>
        <w:rPr>
          <w:rFonts w:ascii="Calibri" w:hAnsi="Calibri"/>
          <w:sz w:val="22"/>
        </w:rPr>
        <w:t>isAuthorised("Admin"): Checks req.user.role === "Admin"; if unauthorized, responds with HTTP status 403 (Forbidden).</w:t>
      </w:r>
    </w:p>
    <w:p>
      <w:pPr>
        <w:keepNext/>
        <w:spacing w:before="200" w:after="80"/>
      </w:pPr>
      <w:r>
        <w:rPr>
          <w:rFonts w:ascii="Arial" w:hAnsi="Arial"/>
          <w:b/>
          <w:color w:val="374151"/>
          <w:sz w:val="24"/>
        </w:rPr>
        <w:t>5.2.2 Circulation &amp; Automated Fine Calculation Engine</w:t>
      </w:r>
    </w:p>
    <w:p>
      <w:pPr>
        <w:spacing w:before="40" w:after="80" w:line="276" w:lineRule="auto"/>
      </w:pPr>
      <w:r>
        <w:rPr>
          <w:rFonts w:ascii="Calibri" w:hAnsi="Calibri"/>
          <w:color w:val="212529"/>
          <w:sz w:val="22"/>
        </w:rPr>
        <w:t>Circulation operations handle state transitions when physical items leave and re-enter the library:</w:t>
      </w:r>
    </w:p>
    <w:p>
      <w:pPr>
        <w:pStyle w:val="ListBullet"/>
        <w:spacing w:before="20" w:after="40" w:line="276" w:lineRule="auto"/>
      </w:pPr>
      <w:r>
        <w:rPr>
          <w:rFonts w:ascii="Calibri" w:hAnsi="Calibri"/>
          <w:sz w:val="22"/>
        </w:rPr>
      </w:r>
      <w:r>
        <w:rPr>
          <w:rFonts w:ascii="Calibri" w:hAnsi="Calibri"/>
          <w:b/>
          <w:sz w:val="22"/>
        </w:rPr>
        <w:t>Issuing Books</w:t>
      </w:r>
      <w:r>
        <w:rPr>
          <w:rFonts w:ascii="Calibri" w:hAnsi="Calibri"/>
          <w:sz w:val="22"/>
        </w:rPr>
        <w:t>: Decrements the book's quantity and creates a new Borrow record with a designated dueDate.</w:t>
      </w:r>
    </w:p>
    <w:p>
      <w:pPr>
        <w:pStyle w:val="ListBullet"/>
        <w:spacing w:before="20" w:after="40" w:line="276" w:lineRule="auto"/>
      </w:pPr>
      <w:r>
        <w:rPr>
          <w:rFonts w:ascii="Calibri" w:hAnsi="Calibri"/>
          <w:sz w:val="22"/>
        </w:rPr>
      </w:r>
      <w:r>
        <w:rPr>
          <w:rFonts w:ascii="Calibri" w:hAnsi="Calibri"/>
          <w:b/>
          <w:sz w:val="22"/>
        </w:rPr>
        <w:t>Fine Calculation Algorithm</w:t>
      </w:r>
      <w:r>
        <w:rPr>
          <w:rFonts w:ascii="Calibri" w:hAnsi="Calibri"/>
          <w:sz w:val="22"/>
        </w:rPr>
        <w:t>:</w:t>
      </w:r>
    </w:p>
    <w:p>
      <w:pPr>
        <w:spacing w:before="40" w:after="80" w:line="276" w:lineRule="auto"/>
      </w:pPr>
      <w:r>
        <w:rPr>
          <w:rFonts w:ascii="Calibri" w:hAnsi="Calibri"/>
          <w:color w:val="212529"/>
          <w:sz w:val="22"/>
        </w:rPr>
        <w:t xml:space="preserve">  Overdue fines are governed by the dedicated utility calculateFine(dueDate):</w:t>
      </w:r>
    </w:p>
    <w:p>
      <w:pPr>
        <w:spacing w:before="40" w:after="80" w:line="276" w:lineRule="auto"/>
      </w:pPr>
      <w:r>
        <w:rPr>
          <w:rFonts w:ascii="Calibri" w:hAnsi="Calibri"/>
          <w:color w:val="212529"/>
          <w:sz w:val="22"/>
        </w:rPr>
        <w:t xml:space="preserve">  javascript</w:t>
      </w:r>
    </w:p>
    <w:p>
      <w:pPr>
        <w:spacing w:before="40" w:after="80" w:line="276" w:lineRule="auto"/>
      </w:pPr>
      <w:r>
        <w:rPr>
          <w:rFonts w:ascii="Calibri" w:hAnsi="Calibri"/>
          <w:color w:val="212529"/>
          <w:sz w:val="22"/>
        </w:rPr>
        <w:t xml:space="preserve">  export const calculateFine = (dueDate) =&gt; {</w:t>
      </w:r>
    </w:p>
    <w:p>
      <w:pPr>
        <w:spacing w:before="40" w:after="80" w:line="276" w:lineRule="auto"/>
      </w:pPr>
      <w:r>
        <w:rPr>
          <w:rFonts w:ascii="Calibri" w:hAnsi="Calibri"/>
          <w:color w:val="212529"/>
          <w:sz w:val="22"/>
        </w:rPr>
        <w:t xml:space="preserve">      const finePerHour = 0.25; // Rate: Rs. 0.25 per elapsed hour</w:t>
      </w:r>
    </w:p>
    <w:p>
      <w:pPr>
        <w:spacing w:before="40" w:after="80" w:line="276" w:lineRule="auto"/>
      </w:pPr>
      <w:r>
        <w:rPr>
          <w:rFonts w:ascii="Calibri" w:hAnsi="Calibri"/>
          <w:color w:val="212529"/>
          <w:sz w:val="22"/>
        </w:rPr>
        <w:t xml:space="preserve">      const today = new Date();</w:t>
      </w:r>
    </w:p>
    <w:p>
      <w:pPr>
        <w:spacing w:before="40" w:after="80" w:line="276" w:lineRule="auto"/>
      </w:pPr>
      <w:r>
        <w:rPr>
          <w:rFonts w:ascii="Calibri" w:hAnsi="Calibri"/>
          <w:color w:val="212529"/>
          <w:sz w:val="22"/>
        </w:rPr>
        <w:t xml:space="preserve">      if (today &gt; dueDate) {</w:t>
      </w:r>
    </w:p>
    <w:p>
      <w:pPr>
        <w:spacing w:before="40" w:after="80" w:line="276" w:lineRule="auto"/>
      </w:pPr>
      <w:r>
        <w:rPr>
          <w:rFonts w:ascii="Calibri" w:hAnsi="Calibri"/>
          <w:color w:val="212529"/>
          <w:sz w:val="22"/>
        </w:rPr>
        <w:t xml:space="preserve">          const lateHours = Math.floor((today - dueDate) / (1000 * 60 * 60));</w:t>
      </w:r>
    </w:p>
    <w:p>
      <w:pPr>
        <w:spacing w:before="40" w:after="80" w:line="276" w:lineRule="auto"/>
      </w:pPr>
      <w:r>
        <w:rPr>
          <w:rFonts w:ascii="Calibri" w:hAnsi="Calibri"/>
          <w:color w:val="212529"/>
          <w:sz w:val="22"/>
        </w:rPr>
        <w:t xml:space="preserve">          const fine = lateHours * finePerHour;</w:t>
      </w:r>
    </w:p>
    <w:p>
      <w:pPr>
        <w:spacing w:before="40" w:after="80" w:line="276" w:lineRule="auto"/>
      </w:pPr>
      <w:r>
        <w:rPr>
          <w:rFonts w:ascii="Calibri" w:hAnsi="Calibri"/>
          <w:color w:val="212529"/>
          <w:sz w:val="22"/>
        </w:rPr>
        <w:t xml:space="preserve">          return fine;</w:t>
      </w:r>
    </w:p>
    <w:p>
      <w:pPr>
        <w:spacing w:before="40" w:after="80" w:line="276" w:lineRule="auto"/>
      </w:pPr>
      <w:r>
        <w:rPr>
          <w:rFonts w:ascii="Calibri" w:hAnsi="Calibri"/>
          <w:color w:val="212529"/>
          <w:sz w:val="22"/>
        </w:rPr>
        <w:t xml:space="preserve">      }</w:t>
      </w:r>
    </w:p>
    <w:p>
      <w:pPr>
        <w:spacing w:before="40" w:after="80" w:line="276" w:lineRule="auto"/>
      </w:pPr>
      <w:r>
        <w:rPr>
          <w:rFonts w:ascii="Calibri" w:hAnsi="Calibri"/>
          <w:color w:val="212529"/>
          <w:sz w:val="22"/>
        </w:rPr>
        <w:t xml:space="preserve">      return 0; // Zero penalty if returned on or before due date</w:t>
      </w:r>
    </w:p>
    <w:p>
      <w:pPr>
        <w:spacing w:before="40" w:after="80" w:line="276" w:lineRule="auto"/>
      </w:pPr>
      <w:r>
        <w:rPr>
          <w:rFonts w:ascii="Calibri" w:hAnsi="Calibri"/>
          <w:color w:val="212529"/>
          <w:sz w:val="22"/>
        </w:rPr>
        <w:t xml:space="preserve">  };</w:t>
      </w:r>
    </w:p>
    <w:p>
      <w:pPr>
        <w:spacing w:before="40" w:after="80" w:line="276" w:lineRule="auto"/>
      </w:pPr>
      <w:r>
        <w:rPr>
          <w:rFonts w:ascii="Calibri" w:hAnsi="Calibri"/>
          <w:color w:val="212529"/>
          <w:sz w:val="22"/>
        </w:rPr>
        <w:t xml:space="preserve">  </w:t>
      </w:r>
    </w:p>
    <w:p>
      <w:pPr>
        <w:pStyle w:val="ListBullet"/>
        <w:spacing w:before="20" w:after="40" w:line="276" w:lineRule="auto"/>
      </w:pPr>
      <w:r>
        <w:rPr>
          <w:rFonts w:ascii="Calibri" w:hAnsi="Calibri"/>
          <w:sz w:val="22"/>
        </w:rPr>
      </w:r>
      <w:r>
        <w:rPr>
          <w:rFonts w:ascii="Calibri" w:hAnsi="Calibri"/>
          <w:b/>
          <w:sz w:val="22"/>
        </w:rPr>
        <w:t>Return Resolution</w:t>
      </w:r>
      <w:r>
        <w:rPr>
          <w:rFonts w:ascii="Calibri" w:hAnsi="Calibri"/>
          <w:sz w:val="22"/>
        </w:rPr>
        <w:t>: When an admin confirms check-in, the system sets returnDate = new Date(), writes the calculated fine, increments book.quantity, and updates book.availability = true.</w:t>
      </w:r>
    </w:p>
    <w:p>
      <w:pPr>
        <w:keepNext/>
        <w:spacing w:before="200" w:after="80"/>
      </w:pPr>
      <w:r>
        <w:rPr>
          <w:rFonts w:ascii="Arial" w:hAnsi="Arial"/>
          <w:b/>
          <w:color w:val="374151"/>
          <w:sz w:val="24"/>
        </w:rPr>
        <w:t>5.2.3 Scheduled Background Workers (Node-Cron Automation)</w:t>
      </w:r>
    </w:p>
    <w:p>
      <w:pPr>
        <w:spacing w:before="40" w:after="80" w:line="276" w:lineRule="auto"/>
      </w:pPr>
      <w:r>
        <w:rPr>
          <w:rFonts w:ascii="Calibri" w:hAnsi="Calibri"/>
          <w:color w:val="212529"/>
          <w:sz w:val="22"/>
        </w:rPr>
        <w:t>ByteBooks implements autonomous background services that operate independently of user HTTP requests:</w:t>
      </w:r>
    </w:p>
    <w:p>
      <w:pPr>
        <w:pStyle w:val="ListNumber"/>
        <w:spacing w:before="20" w:after="40" w:line="276" w:lineRule="auto"/>
      </w:pPr>
      <w:r>
        <w:rPr>
          <w:rFonts w:ascii="Calibri" w:hAnsi="Calibri"/>
          <w:sz w:val="22"/>
        </w:rPr>
      </w:r>
      <w:r>
        <w:rPr>
          <w:rFonts w:ascii="Calibri" w:hAnsi="Calibri"/>
          <w:b/>
          <w:sz w:val="22"/>
        </w:rPr>
        <w:t>User Notification Worker (`notifyUsers.js`)</w:t>
      </w:r>
      <w:r>
        <w:rPr>
          <w:rFonts w:ascii="Calibri" w:hAnsi="Calibri"/>
          <w:sz w:val="22"/>
        </w:rPr>
        <w:t>:</w:t>
      </w:r>
    </w:p>
    <w:p>
      <w:pPr>
        <w:pStyle w:val="ListBullet"/>
        <w:spacing w:before="20" w:after="40" w:line="276" w:lineRule="auto"/>
      </w:pPr>
      <w:r>
        <w:rPr>
          <w:rFonts w:ascii="Calibri" w:hAnsi="Calibri"/>
          <w:sz w:val="22"/>
        </w:rPr>
        <w:t>Configured with the cron expression */10 * * * * (executing every 10 minutes).</w:t>
      </w:r>
    </w:p>
    <w:p>
      <w:pPr>
        <w:pStyle w:val="ListBullet"/>
        <w:spacing w:before="20" w:after="40" w:line="276" w:lineRule="auto"/>
      </w:pPr>
      <w:r>
        <w:rPr>
          <w:rFonts w:ascii="Calibri" w:hAnsi="Calibri"/>
          <w:sz w:val="22"/>
        </w:rPr>
        <w:t>Queries the database for active loans where:</w:t>
      </w:r>
    </w:p>
    <w:p>
      <w:pPr>
        <w:spacing w:before="40" w:after="80" w:line="276" w:lineRule="auto"/>
      </w:pPr>
      <w:r>
        <w:rPr>
          <w:rFonts w:ascii="Calibri" w:hAnsi="Calibri"/>
          <w:color w:val="212529"/>
          <w:sz w:val="22"/>
        </w:rPr>
        <w:t xml:space="preserve">     javascript</w:t>
      </w:r>
    </w:p>
    <w:p>
      <w:pPr>
        <w:spacing w:before="40" w:after="80" w:line="276" w:lineRule="auto"/>
      </w:pPr>
      <w:r>
        <w:rPr>
          <w:rFonts w:ascii="Calibri" w:hAnsi="Calibri"/>
          <w:color w:val="212529"/>
          <w:sz w:val="22"/>
        </w:rPr>
        <w:t xml:space="preserve">     const twoHoursFromNow = new Date(Date.now() + 2 * 60 * 60 * 1000);</w:t>
      </w:r>
    </w:p>
    <w:p>
      <w:pPr>
        <w:spacing w:before="40" w:after="80" w:line="276" w:lineRule="auto"/>
      </w:pPr>
      <w:r>
        <w:rPr>
          <w:rFonts w:ascii="Calibri" w:hAnsi="Calibri"/>
          <w:color w:val="212529"/>
          <w:sz w:val="22"/>
        </w:rPr>
        <w:t xml:space="preserve">     const upcoming = await Borrow.find({</w:t>
      </w:r>
    </w:p>
    <w:p>
      <w:pPr>
        <w:spacing w:before="40" w:after="80" w:line="276" w:lineRule="auto"/>
      </w:pPr>
      <w:r>
        <w:rPr>
          <w:rFonts w:ascii="Calibri" w:hAnsi="Calibri"/>
          <w:color w:val="212529"/>
          <w:sz w:val="22"/>
        </w:rPr>
        <w:t xml:space="preserve">         dueDate: { $lte: twoHoursFromNow },</w:t>
      </w:r>
    </w:p>
    <w:p>
      <w:pPr>
        <w:spacing w:before="40" w:after="80" w:line="276" w:lineRule="auto"/>
      </w:pPr>
      <w:r>
        <w:rPr>
          <w:rFonts w:ascii="Calibri" w:hAnsi="Calibri"/>
          <w:color w:val="212529"/>
          <w:sz w:val="22"/>
        </w:rPr>
        <w:t xml:space="preserve">         returnDate: null,</w:t>
      </w:r>
    </w:p>
    <w:p>
      <w:pPr>
        <w:spacing w:before="40" w:after="80" w:line="276" w:lineRule="auto"/>
      </w:pPr>
      <w:r>
        <w:rPr>
          <w:rFonts w:ascii="Calibri" w:hAnsi="Calibri"/>
          <w:color w:val="212529"/>
          <w:sz w:val="22"/>
        </w:rPr>
        <w:t xml:space="preserve">         notified: false</w:t>
      </w:r>
    </w:p>
    <w:p>
      <w:pPr>
        <w:spacing w:before="40" w:after="80" w:line="276" w:lineRule="auto"/>
      </w:pPr>
      <w:r>
        <w:rPr>
          <w:rFonts w:ascii="Calibri" w:hAnsi="Calibri"/>
          <w:color w:val="212529"/>
          <w:sz w:val="22"/>
        </w:rPr>
        <w:t xml:space="preserve">     });</w:t>
      </w:r>
    </w:p>
    <w:p>
      <w:pPr>
        <w:spacing w:before="40" w:after="80" w:line="276" w:lineRule="auto"/>
      </w:pPr>
      <w:r>
        <w:rPr>
          <w:rFonts w:ascii="Calibri" w:hAnsi="Calibri"/>
          <w:color w:val="212529"/>
          <w:sz w:val="22"/>
        </w:rPr>
        <w:t xml:space="preserve">     </w:t>
      </w:r>
    </w:p>
    <w:p>
      <w:pPr>
        <w:pStyle w:val="ListBullet"/>
        <w:spacing w:before="20" w:after="40" w:line="276" w:lineRule="auto"/>
      </w:pPr>
      <w:r>
        <w:rPr>
          <w:rFonts w:ascii="Calibri" w:hAnsi="Calibri"/>
          <w:sz w:val="22"/>
        </w:rPr>
        <w:t>For each matching loan, generates a responsive HTML email containing the book title, author, and due timestamp, and dispatches it through the Nodemailer transport. Upon dispatch, it updates notified = true.</w:t>
      </w:r>
    </w:p>
    <w:p>
      <w:pPr>
        <w:pStyle w:val="ListNumber"/>
        <w:spacing w:before="20" w:after="40" w:line="276" w:lineRule="auto"/>
      </w:pPr>
      <w:r>
        <w:rPr>
          <w:rFonts w:ascii="Calibri" w:hAnsi="Calibri"/>
          <w:sz w:val="22"/>
        </w:rPr>
      </w:r>
      <w:r>
        <w:rPr>
          <w:rFonts w:ascii="Calibri" w:hAnsi="Calibri"/>
          <w:b/>
          <w:sz w:val="22"/>
        </w:rPr>
        <w:t>Unverified Account Cleanup Worker (`removeUnverifiedAccounts.js`)</w:t>
      </w:r>
      <w:r>
        <w:rPr>
          <w:rFonts w:ascii="Calibri" w:hAnsi="Calibri"/>
          <w:sz w:val="22"/>
        </w:rPr>
        <w:t>:</w:t>
      </w:r>
    </w:p>
    <w:p>
      <w:pPr>
        <w:pStyle w:val="ListBullet"/>
        <w:spacing w:before="20" w:after="40" w:line="276" w:lineRule="auto"/>
      </w:pPr>
      <w:r>
        <w:rPr>
          <w:rFonts w:ascii="Calibri" w:hAnsi="Calibri"/>
          <w:sz w:val="22"/>
        </w:rPr>
        <w:t>Executes periodically to locate accounts where accountVerified === false and verificationCodeExpire &lt; Date.now().</w:t>
      </w:r>
    </w:p>
    <w:p>
      <w:pPr>
        <w:pStyle w:val="ListBullet"/>
        <w:spacing w:before="20" w:after="40" w:line="276" w:lineRule="auto"/>
      </w:pPr>
      <w:r>
        <w:rPr>
          <w:rFonts w:ascii="Calibri" w:hAnsi="Calibri"/>
          <w:sz w:val="22"/>
        </w:rPr>
        <w:t>Purges stale records to keep the users collection clean.</w:t>
      </w:r>
    </w:p>
    <w:p>
      <w:pPr>
        <w:keepNext/>
        <w:spacing w:before="240" w:after="120"/>
      </w:pPr>
      <w:r>
        <w:rPr>
          <w:rFonts w:ascii="Arial" w:hAnsi="Arial"/>
          <w:b/>
          <w:color w:val="1F2937"/>
          <w:sz w:val="28"/>
        </w:rPr>
        <w:t>5.3 Frontend Architecture &amp; State Management</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[Vite Bundler / index.html]</w:t>
              <w:br/>
              <w:t xml:space="preserve">         |</w:t>
              <w:br/>
              <w:t xml:space="preserve">         v</w:t>
              <w:br/>
              <w:t xml:space="preserve">    [main.jsx] &lt;--- Configures Redux Provider &amp; Toast Container</w:t>
              <w:br/>
              <w:t xml:space="preserve">         |</w:t>
              <w:br/>
              <w:t xml:space="preserve">         v</w:t>
              <w:br/>
              <w:t xml:space="preserve">     [App.jsx] &lt;--- React Router DOM v7 (Route Guard &amp; Nav)</w:t>
              <w:br/>
              <w:t xml:space="preserve">         |</w:t>
              <w:br/>
              <w:t xml:space="preserve">         +---&gt; /               : Home / Landing Dashboard</w:t>
              <w:br/>
              <w:t xml:space="preserve">         +---&gt; /login          : Login Page</w:t>
              <w:br/>
              <w:t xml:space="preserve">         +---&gt; /register       : Registration Page</w:t>
              <w:br/>
              <w:t xml:space="preserve">         +---&gt; /otp            : OTP Verification Modal</w:t>
              <w:br/>
              <w:t xml:space="preserve">         +---&gt; /password/forgot: Password Reset Request</w:t>
              <w:br/>
              <w:t xml:space="preserve">         +---&gt; /password/reset/: Token Password Update</w:t>
              <w:br/>
              <w:t xml:space="preserve">         |</w:t>
              <w:br/>
              <w:t xml:space="preserve">         v</w:t>
              <w:br/>
              <w:t>+------------------ REDUX TOOLKIT GLOBAL STORE -------------------+</w:t>
              <w:br/>
              <w:t>| authSlice   : User Profile, Role, Auth State, Loading Flags     |</w:t>
              <w:br/>
              <w:t>| bookSlice   : Book Inventory List, Filter State, Catalog Cache  |</w:t>
              <w:br/>
              <w:t>| borrowSlice : Active User Borrows, Admin Circulation Metrics    |</w:t>
              <w:br/>
              <w:t>| userSlice   : System Members Directory (Admin Access)           |</w:t>
              <w:br/>
              <w:t>+-----------------------------------------------------------------+</w:t>
            </w:r>
          </w:p>
        </w:tc>
      </w:tr>
    </w:tbl>
    <w:p/>
    <w:p>
      <w:pPr>
        <w:keepNext/>
        <w:spacing w:before="200" w:after="80"/>
      </w:pPr>
      <w:r>
        <w:rPr>
          <w:rFonts w:ascii="Arial" w:hAnsi="Arial"/>
          <w:b/>
          <w:color w:val="374151"/>
          <w:sz w:val="24"/>
        </w:rPr>
        <w:t>5.3.1 Redux Toolkit Slices</w:t>
      </w:r>
    </w:p>
    <w:p>
      <w:pPr>
        <w:pStyle w:val="ListBullet"/>
        <w:spacing w:before="20" w:after="40" w:line="276" w:lineRule="auto"/>
      </w:pPr>
      <w:r>
        <w:rPr>
          <w:rFonts w:ascii="Calibri" w:hAnsi="Calibri"/>
          <w:sz w:val="22"/>
        </w:rPr>
      </w:r>
      <w:r>
        <w:rPr>
          <w:rFonts w:ascii="Calibri" w:hAnsi="Calibri"/>
          <w:b/>
          <w:sz w:val="22"/>
        </w:rPr>
        <w:t>`authSlice`</w:t>
      </w:r>
      <w:r>
        <w:rPr>
          <w:rFonts w:ascii="Calibri" w:hAnsi="Calibri"/>
          <w:sz w:val="22"/>
        </w:rPr>
        <w:t>: Dispatches async thunks for loginUser, registerUser, verifyOtp, loadUser, and logoutUser. Maintains global state for isAuthenticated, user, and loading.</w:t>
      </w:r>
    </w:p>
    <w:p>
      <w:pPr>
        <w:pStyle w:val="ListBullet"/>
        <w:spacing w:before="20" w:after="40" w:line="276" w:lineRule="auto"/>
      </w:pPr>
      <w:r>
        <w:rPr>
          <w:rFonts w:ascii="Calibri" w:hAnsi="Calibri"/>
          <w:sz w:val="22"/>
        </w:rPr>
      </w:r>
      <w:r>
        <w:rPr>
          <w:rFonts w:ascii="Calibri" w:hAnsi="Calibri"/>
          <w:b/>
          <w:sz w:val="22"/>
        </w:rPr>
        <w:t>`bookSlice`</w:t>
      </w:r>
      <w:r>
        <w:rPr>
          <w:rFonts w:ascii="Calibri" w:hAnsi="Calibri"/>
          <w:sz w:val="22"/>
        </w:rPr>
        <w:t>: Coordinates catalog retrieval, query-based filtering, adding books, and deletion updates.</w:t>
      </w:r>
    </w:p>
    <w:p>
      <w:pPr>
        <w:pStyle w:val="ListBullet"/>
        <w:spacing w:before="20" w:after="40" w:line="276" w:lineRule="auto"/>
      </w:pPr>
      <w:r>
        <w:rPr>
          <w:rFonts w:ascii="Calibri" w:hAnsi="Calibri"/>
          <w:sz w:val="22"/>
        </w:rPr>
      </w:r>
      <w:r>
        <w:rPr>
          <w:rFonts w:ascii="Calibri" w:hAnsi="Calibri"/>
          <w:b/>
          <w:sz w:val="22"/>
        </w:rPr>
        <w:t>`borrowSlice`</w:t>
      </w:r>
      <w:r>
        <w:rPr>
          <w:rFonts w:ascii="Calibri" w:hAnsi="Calibri"/>
          <w:sz w:val="22"/>
        </w:rPr>
        <w:t>: Handles user loan histories, administrator issue records, and return resolution states.</w:t>
      </w:r>
    </w:p>
    <w:p>
      <w:pPr>
        <w:pStyle w:val="ListBullet"/>
        <w:spacing w:before="20" w:after="40" w:line="276" w:lineRule="auto"/>
      </w:pPr>
      <w:r>
        <w:rPr>
          <w:rFonts w:ascii="Calibri" w:hAnsi="Calibri"/>
          <w:sz w:val="22"/>
        </w:rPr>
      </w:r>
      <w:r>
        <w:rPr>
          <w:rFonts w:ascii="Calibri" w:hAnsi="Calibri"/>
          <w:b/>
          <w:sz w:val="22"/>
        </w:rPr>
        <w:t>`userSlice`</w:t>
      </w:r>
      <w:r>
        <w:rPr>
          <w:rFonts w:ascii="Calibri" w:hAnsi="Calibri"/>
          <w:sz w:val="22"/>
        </w:rPr>
        <w:t>: Provides administrative visibility across all registered institutional members.</w:t>
      </w:r>
    </w:p>
    <w:p>
      <w:r>
        <w:br w:type="page"/>
      </w:r>
    </w:p>
    <w:p>
      <w:pPr>
        <w:keepNext/>
        <w:spacing w:before="280" w:after="160"/>
      </w:pPr>
      <w:r>
        <w:rPr>
          <w:rFonts w:ascii="Arial" w:hAnsi="Arial"/>
          <w:b/>
          <w:color w:val="111827"/>
          <w:sz w:val="36"/>
        </w:rPr>
        <w:t>CHAPTER 6: RESTFUL API SPECIFICATIONS</w:t>
      </w:r>
    </w:p>
    <w:p>
      <w:pPr>
        <w:spacing w:before="40" w:after="80" w:line="276" w:lineRule="auto"/>
      </w:pPr>
      <w:r>
        <w:rPr>
          <w:rFonts w:ascii="Calibri" w:hAnsi="Calibri"/>
          <w:color w:val="212529"/>
          <w:sz w:val="22"/>
        </w:rPr>
        <w:t>All endpoints use the global prefix /api/v1. Requests and responses use application/json.</w:t>
      </w:r>
    </w:p>
    <w:p>
      <w:pPr>
        <w:keepNext/>
        <w:spacing w:before="240" w:after="120"/>
      </w:pPr>
      <w:r>
        <w:rPr>
          <w:rFonts w:ascii="Arial" w:hAnsi="Arial"/>
          <w:b/>
          <w:color w:val="1F2937"/>
          <w:sz w:val="28"/>
        </w:rPr>
        <w:t>6.1 Authentication Endpoints (`/api/v1/auth`)</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1800"/>
        <w:gridCol w:w="1800"/>
        <w:gridCol w:w="1800"/>
        <w:gridCol w:w="1800"/>
        <w:gridCol w:w="1800"/>
      </w:tblGrid>
      <w:tr>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Method</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Endpoint</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Access</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Request Body Parameters</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Response Output</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POST</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/register</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Public</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name, email, password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 success: true, message: "OTP sent" }</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POST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/verify-otp</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Public</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email, otp</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 success: true, user, token }</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POST</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/login</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Public</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email, password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Sets HTTP-only cookie; returns user profile</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GET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/logout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Authenticated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Clears session cookie; { success: true }</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GET</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/me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Authenticated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 success: true, user }</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POST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/password/forgot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Public</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email</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 success: true, message: "Reset link sent" }</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PUT</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/password/reset/:token</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Public</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password, confirmPassword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 success: true, message: "Password updated" }</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PUT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/password/update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Authenticated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currentPassword, newPassword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 success: true, message: "Password updated" }</w:t>
            </w:r>
          </w:p>
        </w:tc>
      </w:tr>
    </w:tbl>
    <w:p/>
    <w:p>
      <w:pPr>
        <w:keepNext/>
        <w:spacing w:before="240" w:after="120"/>
      </w:pPr>
      <w:r>
        <w:rPr>
          <w:rFonts w:ascii="Arial" w:hAnsi="Arial"/>
          <w:b/>
          <w:color w:val="1F2937"/>
          <w:sz w:val="28"/>
        </w:rPr>
        <w:t>6.2 Book Inventory Endpoints (`/api/v1/book`)</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1800"/>
        <w:gridCol w:w="1800"/>
        <w:gridCol w:w="1800"/>
        <w:gridCol w:w="1800"/>
        <w:gridCol w:w="1800"/>
      </w:tblGrid>
      <w:tr>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Method</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Endpoint</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Access</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Request Body Parameters</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Response Output</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GET</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/all</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Authenticated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 success: true, books: [...] }</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POST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/admin/add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Admin Only</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title, author, description, price, quantity</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 success: true, book: {...} }</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DELETE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/admin/delete/:id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Admin Only</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URL Param: id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 success: true, message: "Book deleted" }</w:t>
            </w:r>
          </w:p>
        </w:tc>
      </w:tr>
    </w:tbl>
    <w:p/>
    <w:p>
      <w:pPr>
        <w:keepNext/>
        <w:spacing w:before="240" w:after="120"/>
      </w:pPr>
      <w:r>
        <w:rPr>
          <w:rFonts w:ascii="Arial" w:hAnsi="Arial"/>
          <w:b/>
          <w:color w:val="1F2937"/>
          <w:sz w:val="28"/>
        </w:rPr>
        <w:t>6.3 Borrowing &amp; Circulation Endpoints (`/api/v1/borrow`)</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1800"/>
        <w:gridCol w:w="1800"/>
        <w:gridCol w:w="1800"/>
        <w:gridCol w:w="1800"/>
        <w:gridCol w:w="1800"/>
      </w:tblGrid>
      <w:tr>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Method</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Endpoint</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Access</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Request Body / Params</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Response Output</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POST</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/record-borrow-book/:id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Admin Only</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URL Param: id (Book), Body: email</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 success: true, message: "Book issued" }</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GET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/borrowed-books-by-users</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Admin Only</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 success: true, borrowedBooks: [...] }</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GET</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/my-borrowed-books</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Authenticated</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 success: true, borrowedBooks: [...] }</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PUT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/return-borrowed-book/:bookId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Admin Only</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URL Param: bookId</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 success: true, fine, message: "Returned" }</w:t>
            </w:r>
          </w:p>
        </w:tc>
      </w:tr>
    </w:tbl>
    <w:p/>
    <w:p>
      <w:pPr>
        <w:keepNext/>
        <w:spacing w:before="240" w:after="120"/>
      </w:pPr>
      <w:r>
        <w:rPr>
          <w:rFonts w:ascii="Arial" w:hAnsi="Arial"/>
          <w:b/>
          <w:color w:val="1F2937"/>
          <w:sz w:val="28"/>
        </w:rPr>
        <w:t>6.4 User Management Endpoints (`/api/v1/user`)</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1800"/>
        <w:gridCol w:w="1800"/>
        <w:gridCol w:w="1800"/>
        <w:gridCol w:w="1800"/>
        <w:gridCol w:w="1800"/>
      </w:tblGrid>
      <w:tr>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Method</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Endpoint</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Access</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Request Body Parameters</w:t>
            </w:r>
          </w:p>
        </w:tc>
        <w:tc>
          <w:tcPr>
            <w:tcW w:type="dxa" w:w="1800"/>
            <w:tcMar>
              <w:top w:w="100" w:type="dxa"/>
              <w:bottom w:w="100" w:type="dxa"/>
              <w:left w:w="120" w:type="dxa"/>
              <w:right w:w="120" w:type="dxa"/>
            </w:tcMar>
            <w:shd w:fill="EAECEF"/>
          </w:tcPr>
          <w:p>
            <w:pPr>
              <w:spacing w:before="40" w:after="40" w:line="264" w:lineRule="auto"/>
            </w:pPr>
            <w:r>
              <w:rPr>
                <w:rFonts w:ascii="Calibri" w:hAnsi="Calibri"/>
                <w:b/>
                <w:color w:val="212529"/>
                <w:sz w:val="19"/>
              </w:rPr>
              <w:t>Response Output</w:t>
            </w:r>
          </w:p>
        </w:tc>
      </w:tr>
      <w:tr>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GET</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/all</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Admin Only</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None</w:t>
            </w:r>
          </w:p>
        </w:tc>
        <w:tc>
          <w:tcPr>
            <w:tcW w:type="dxa" w:w="1800"/>
            <w:tcMar>
              <w:top w:w="100" w:type="dxa"/>
              <w:bottom w:w="100" w:type="dxa"/>
              <w:left w:w="120" w:type="dxa"/>
              <w:right w:w="120" w:type="dxa"/>
            </w:tcMar>
            <w:shd w:fill="FFFFFF"/>
          </w:tcPr>
          <w:p>
            <w:pPr>
              <w:spacing w:before="40" w:after="40" w:line="264" w:lineRule="auto"/>
            </w:pPr>
            <w:r>
              <w:rPr>
                <w:rFonts w:ascii="Calibri" w:hAnsi="Calibri"/>
                <w:color w:val="282828"/>
                <w:sz w:val="18"/>
              </w:rPr>
              <w:t>{ success: true, users: [...] }</w:t>
            </w:r>
          </w:p>
        </w:tc>
      </w:tr>
      <w:tr>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POST</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/add/new-admin</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Admin Only</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name, email, password, avatar (File)</w:t>
            </w:r>
          </w:p>
        </w:tc>
        <w:tc>
          <w:tcPr>
            <w:tcW w:type="dxa" w:w="1800"/>
            <w:tcMar>
              <w:top w:w="100" w:type="dxa"/>
              <w:bottom w:w="100" w:type="dxa"/>
              <w:left w:w="120" w:type="dxa"/>
              <w:right w:w="120" w:type="dxa"/>
            </w:tcMar>
            <w:shd w:fill="F9FAFB"/>
          </w:tcPr>
          <w:p>
            <w:pPr>
              <w:spacing w:before="40" w:after="40" w:line="264" w:lineRule="auto"/>
            </w:pPr>
            <w:r>
              <w:rPr>
                <w:rFonts w:ascii="Calibri" w:hAnsi="Calibri"/>
                <w:color w:val="282828"/>
                <w:sz w:val="18"/>
              </w:rPr>
              <w:t>{ success: true, message: "Admin added" }</w:t>
            </w:r>
          </w:p>
        </w:tc>
      </w:tr>
    </w:tbl>
    <w:p/>
    <w:p>
      <w:r>
        <w:br w:type="page"/>
      </w:r>
    </w:p>
    <w:p>
      <w:pPr>
        <w:keepNext/>
        <w:spacing w:before="280" w:after="160"/>
      </w:pPr>
      <w:r>
        <w:rPr>
          <w:rFonts w:ascii="Arial" w:hAnsi="Arial"/>
          <w:b/>
          <w:color w:val="111827"/>
          <w:sz w:val="36"/>
        </w:rPr>
        <w:t>CHAPTER 7: SYSTEM TESTING &amp; VERIFICATION</w:t>
      </w:r>
    </w:p>
    <w:p>
      <w:pPr>
        <w:keepNext/>
        <w:spacing w:before="240" w:after="120"/>
      </w:pPr>
      <w:r>
        <w:rPr>
          <w:rFonts w:ascii="Arial" w:hAnsi="Arial"/>
          <w:b/>
          <w:color w:val="1F2937"/>
          <w:sz w:val="28"/>
        </w:rPr>
        <w:t>7.1 Testing Methodology</w:t>
      </w:r>
    </w:p>
    <w:p>
      <w:pPr>
        <w:spacing w:before="40" w:after="80" w:line="276" w:lineRule="auto"/>
      </w:pPr>
      <w:r>
        <w:rPr>
          <w:rFonts w:ascii="Calibri" w:hAnsi="Calibri"/>
          <w:color w:val="212529"/>
          <w:sz w:val="22"/>
        </w:rPr>
        <w:t>To verify stability, functional correctness, and performance, ByteBooks was evaluated across four testing levels:</w:t>
      </w:r>
    </w:p>
    <w:p>
      <w:pPr>
        <w:pStyle w:val="ListNumber"/>
        <w:spacing w:before="20" w:after="40" w:line="276" w:lineRule="auto"/>
      </w:pPr>
      <w:r>
        <w:rPr>
          <w:rFonts w:ascii="Calibri" w:hAnsi="Calibri"/>
          <w:sz w:val="22"/>
        </w:rPr>
      </w:r>
      <w:r>
        <w:rPr>
          <w:rFonts w:ascii="Calibri" w:hAnsi="Calibri"/>
          <w:b/>
          <w:sz w:val="22"/>
        </w:rPr>
        <w:t>Unit Testing</w:t>
      </w:r>
      <w:r>
        <w:rPr>
          <w:rFonts w:ascii="Calibri" w:hAnsi="Calibri"/>
          <w:sz w:val="22"/>
        </w:rPr>
        <w:t>: Isolated verification of individual functions (e.g., calculateFine, generateVerificationCode, password hashing hooks).</w:t>
      </w:r>
    </w:p>
    <w:p>
      <w:pPr>
        <w:pStyle w:val="ListNumber"/>
        <w:spacing w:before="20" w:after="40" w:line="276" w:lineRule="auto"/>
      </w:pPr>
      <w:r>
        <w:rPr>
          <w:rFonts w:ascii="Calibri" w:hAnsi="Calibri"/>
          <w:sz w:val="22"/>
        </w:rPr>
      </w:r>
      <w:r>
        <w:rPr>
          <w:rFonts w:ascii="Calibri" w:hAnsi="Calibri"/>
          <w:b/>
          <w:sz w:val="22"/>
        </w:rPr>
        <w:t>Integration Testing</w:t>
      </w:r>
      <w:r>
        <w:rPr>
          <w:rFonts w:ascii="Calibri" w:hAnsi="Calibri"/>
          <w:sz w:val="22"/>
        </w:rPr>
        <w:t>: Testing interaction between routes, middleware guards, controller logic, and Mongoose database operations.</w:t>
      </w:r>
    </w:p>
    <w:p>
      <w:pPr>
        <w:pStyle w:val="ListNumber"/>
        <w:spacing w:before="20" w:after="40" w:line="276" w:lineRule="auto"/>
      </w:pPr>
      <w:r>
        <w:rPr>
          <w:rFonts w:ascii="Calibri" w:hAnsi="Calibri"/>
          <w:sz w:val="22"/>
        </w:rPr>
      </w:r>
      <w:r>
        <w:rPr>
          <w:rFonts w:ascii="Calibri" w:hAnsi="Calibri"/>
          <w:b/>
          <w:sz w:val="22"/>
        </w:rPr>
        <w:t>System Testing</w:t>
      </w:r>
      <w:r>
        <w:rPr>
          <w:rFonts w:ascii="Calibri" w:hAnsi="Calibri"/>
          <w:sz w:val="22"/>
        </w:rPr>
        <w:t>: End-to-end evaluation of the integrated client-server application across diverse operating systems and browsers.</w:t>
      </w:r>
    </w:p>
    <w:p>
      <w:pPr>
        <w:pStyle w:val="ListNumber"/>
        <w:spacing w:before="20" w:after="40" w:line="276" w:lineRule="auto"/>
      </w:pPr>
      <w:r>
        <w:rPr>
          <w:rFonts w:ascii="Calibri" w:hAnsi="Calibri"/>
          <w:sz w:val="22"/>
        </w:rPr>
      </w:r>
      <w:r>
        <w:rPr>
          <w:rFonts w:ascii="Calibri" w:hAnsi="Calibri"/>
          <w:b/>
          <w:sz w:val="22"/>
        </w:rPr>
        <w:t>Security Testing</w:t>
      </w:r>
      <w:r>
        <w:rPr>
          <w:rFonts w:ascii="Calibri" w:hAnsi="Calibri"/>
          <w:sz w:val="22"/>
        </w:rPr>
        <w:t>: Verification of role isolation, injection prevention, cookie flags, and token tampering resistance.</w:t>
      </w:r>
    </w:p>
    <w:p>
      <w:pPr>
        <w:keepNext/>
        <w:spacing w:before="240" w:after="120"/>
      </w:pPr>
      <w:r>
        <w:rPr>
          <w:rFonts w:ascii="Arial" w:hAnsi="Arial"/>
          <w:b/>
          <w:color w:val="1F2937"/>
          <w:sz w:val="28"/>
        </w:rPr>
        <w:t>7.2 Comprehensive Test Cases &amp; Execution Matrix</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1286"/>
        <w:gridCol w:w="1286"/>
        <w:gridCol w:w="1286"/>
        <w:gridCol w:w="1286"/>
        <w:gridCol w:w="1286"/>
        <w:gridCol w:w="1286"/>
        <w:gridCol w:w="1286"/>
      </w:tblGrid>
      <w:tr>
        <w:tc>
          <w:tcPr>
            <w:tcW w:type="dxa" w:w="1286"/>
            <w:tcMar>
              <w:top w:w="100" w:type="dxa"/>
              <w:bottom w:w="100" w:type="dxa"/>
              <w:left w:w="120" w:type="dxa"/>
              <w:right w:w="120" w:type="dxa"/>
            </w:tcMar>
            <w:shd w:fill="EAECEF"/>
          </w:tcPr>
          <w:p>
            <w:pPr>
              <w:spacing w:before="40" w:after="40" w:line="264" w:lineRule="auto"/>
            </w:pPr>
            <w:r>
              <w:rPr>
                <w:rFonts w:ascii="Calibri" w:hAnsi="Calibri"/>
                <w:b/>
                <w:color w:val="212529"/>
                <w:sz w:val="19"/>
              </w:rPr>
              <w:t>Test ID</w:t>
            </w:r>
          </w:p>
        </w:tc>
        <w:tc>
          <w:tcPr>
            <w:tcW w:type="dxa" w:w="1286"/>
            <w:tcMar>
              <w:top w:w="100" w:type="dxa"/>
              <w:bottom w:w="100" w:type="dxa"/>
              <w:left w:w="120" w:type="dxa"/>
              <w:right w:w="120" w:type="dxa"/>
            </w:tcMar>
            <w:shd w:fill="EAECEF"/>
          </w:tcPr>
          <w:p>
            <w:pPr>
              <w:spacing w:before="40" w:after="40" w:line="264" w:lineRule="auto"/>
            </w:pPr>
            <w:r>
              <w:rPr>
                <w:rFonts w:ascii="Calibri" w:hAnsi="Calibri"/>
                <w:b/>
                <w:color w:val="212529"/>
                <w:sz w:val="19"/>
              </w:rPr>
              <w:t>Test Scenario</w:t>
            </w:r>
          </w:p>
        </w:tc>
        <w:tc>
          <w:tcPr>
            <w:tcW w:type="dxa" w:w="1286"/>
            <w:tcMar>
              <w:top w:w="100" w:type="dxa"/>
              <w:bottom w:w="100" w:type="dxa"/>
              <w:left w:w="120" w:type="dxa"/>
              <w:right w:w="120" w:type="dxa"/>
            </w:tcMar>
            <w:shd w:fill="EAECEF"/>
          </w:tcPr>
          <w:p>
            <w:pPr>
              <w:spacing w:before="40" w:after="40" w:line="264" w:lineRule="auto"/>
            </w:pPr>
            <w:r>
              <w:rPr>
                <w:rFonts w:ascii="Calibri" w:hAnsi="Calibri"/>
                <w:b/>
                <w:color w:val="212529"/>
                <w:sz w:val="19"/>
              </w:rPr>
              <w:t>Steps Executed</w:t>
            </w:r>
          </w:p>
        </w:tc>
        <w:tc>
          <w:tcPr>
            <w:tcW w:type="dxa" w:w="1286"/>
            <w:tcMar>
              <w:top w:w="100" w:type="dxa"/>
              <w:bottom w:w="100" w:type="dxa"/>
              <w:left w:w="120" w:type="dxa"/>
              <w:right w:w="120" w:type="dxa"/>
            </w:tcMar>
            <w:shd w:fill="EAECEF"/>
          </w:tcPr>
          <w:p>
            <w:pPr>
              <w:spacing w:before="40" w:after="40" w:line="264" w:lineRule="auto"/>
            </w:pPr>
            <w:r>
              <w:rPr>
                <w:rFonts w:ascii="Calibri" w:hAnsi="Calibri"/>
                <w:b/>
                <w:color w:val="212529"/>
                <w:sz w:val="19"/>
              </w:rPr>
              <w:t>Input Data</w:t>
            </w:r>
          </w:p>
        </w:tc>
        <w:tc>
          <w:tcPr>
            <w:tcW w:type="dxa" w:w="1286"/>
            <w:tcMar>
              <w:top w:w="100" w:type="dxa"/>
              <w:bottom w:w="100" w:type="dxa"/>
              <w:left w:w="120" w:type="dxa"/>
              <w:right w:w="120" w:type="dxa"/>
            </w:tcMar>
            <w:shd w:fill="EAECEF"/>
          </w:tcPr>
          <w:p>
            <w:pPr>
              <w:spacing w:before="40" w:after="40" w:line="264" w:lineRule="auto"/>
            </w:pPr>
            <w:r>
              <w:rPr>
                <w:rFonts w:ascii="Calibri" w:hAnsi="Calibri"/>
                <w:b/>
                <w:color w:val="212529"/>
                <w:sz w:val="19"/>
              </w:rPr>
              <w:t>Expected Result</w:t>
            </w:r>
          </w:p>
        </w:tc>
        <w:tc>
          <w:tcPr>
            <w:tcW w:type="dxa" w:w="1286"/>
            <w:tcMar>
              <w:top w:w="100" w:type="dxa"/>
              <w:bottom w:w="100" w:type="dxa"/>
              <w:left w:w="120" w:type="dxa"/>
              <w:right w:w="120" w:type="dxa"/>
            </w:tcMar>
            <w:shd w:fill="EAECEF"/>
          </w:tcPr>
          <w:p>
            <w:pPr>
              <w:spacing w:before="40" w:after="40" w:line="264" w:lineRule="auto"/>
            </w:pPr>
            <w:r>
              <w:rPr>
                <w:rFonts w:ascii="Calibri" w:hAnsi="Calibri"/>
                <w:b/>
                <w:color w:val="212529"/>
                <w:sz w:val="19"/>
              </w:rPr>
              <w:t>Actual Result</w:t>
            </w:r>
          </w:p>
        </w:tc>
        <w:tc>
          <w:tcPr>
            <w:tcW w:type="dxa" w:w="1286"/>
            <w:tcMar>
              <w:top w:w="100" w:type="dxa"/>
              <w:bottom w:w="100" w:type="dxa"/>
              <w:left w:w="120" w:type="dxa"/>
              <w:right w:w="120" w:type="dxa"/>
            </w:tcMar>
            <w:shd w:fill="EAECEF"/>
          </w:tcPr>
          <w:p>
            <w:pPr>
              <w:spacing w:before="40" w:after="40" w:line="264" w:lineRule="auto"/>
            </w:pPr>
            <w:r>
              <w:rPr>
                <w:rFonts w:ascii="Calibri" w:hAnsi="Calibri"/>
                <w:b/>
                <w:color w:val="212529"/>
                <w:sz w:val="19"/>
              </w:rPr>
              <w:t>Status</w:t>
            </w:r>
          </w:p>
        </w:tc>
      </w:tr>
      <w:tr>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TC-01</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User Registration</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Submit registration form</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Name, valid email, password</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OTP generated &amp; emailed; user saved as unverified</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OTP received in inbox within 3s</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TC-02</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Invalid OTP Verification</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Enter wrong OTP code</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otp: 99999</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HTTP 400: "Invalid verification code"</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Error banner displayed</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TC-03</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Valid OTP Verification</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Enter correct 5-digit code</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Correct OTP</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accountVerified set to true; JWT cookie set</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Redirected to dashboard</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TC-04</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Stale Account Purging</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Let unverified account sit &gt; 15m</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Registration without OTP</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Cron worker cleans up unverified account</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Record removed from MongoDB</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TC-05</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Unauthorized Admin Route</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Regular user requests /api/v1/book/admin/add</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User role JWT</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HTTP 403: "Role (User) is not allowed"</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Request blocked</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TC-06</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Add Book Validation</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Admin submits book without quantity</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title: "Data Structures", author: "Cormen"</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HTTP 400: "Please provide quantity"</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Form highlights missing field</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TC-07</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Inventory Stock Decrement</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Issue book with quantity = 1</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Valid Book &amp; User Email</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Issue succeeds; quantity becomes 0, availability becomes false</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Book displays "Unavailable"</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TC-08</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Issue Out of Stock Book</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Attempt to issue book with quantity = 0</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Out-of-stock Book ID</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HTTP 400: "Book is not available"</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Error alert shown</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TC-09</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On-Time Book Return</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Return book prior to dueDate</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Check-in book</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Return recorded; fine = ₹0; quantity incremented</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Fine: ₹0.00</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TC-10</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Overdue Fine Calculation</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Return book 24 hours after dueDate</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Overdue Book ID</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Fine computed: 24 hrs * ₹0.25 = ₹6.00</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Fine calculated: ₹6.00</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TC-11</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Background Due Reminder</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Loan with due date in 1 hr 45 min</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Background Cron execution</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Automated email dispatched; notified flag set to true</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Email received; flag updated</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TC-12</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Duplicate Email Prevention</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Re-run cron worker after dispatch</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Stored loan with notified = true</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Record ignored by query; no repeat email</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No duplicate email sent</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TC-13</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Password Reset Token</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Request reset link</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Valid email address</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SHA-256 token generated; email dispatched with reset link</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Reset link received</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TC-14</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XSS Script Injection Prevention</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Submit &lt;script&gt;alert('xss')&lt;/script&gt; in book title</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Malicious string</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Sanitized input; characters escaped in DOM</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Displayed safely as text</w:t>
            </w:r>
          </w:p>
        </w:tc>
        <w:tc>
          <w:tcPr>
            <w:tcW w:type="dxa" w:w="1286"/>
            <w:tcMar>
              <w:top w:w="100" w:type="dxa"/>
              <w:bottom w:w="100" w:type="dxa"/>
              <w:left w:w="120" w:type="dxa"/>
              <w:right w:w="120" w:type="dxa"/>
            </w:tcMar>
            <w:shd w:fill="F9FAFB"/>
          </w:tcPr>
          <w:p>
            <w:pPr>
              <w:spacing w:before="40" w:after="40" w:line="264" w:lineRule="auto"/>
            </w:pPr>
            <w:r>
              <w:rPr>
                <w:rFonts w:ascii="Calibri" w:hAnsi="Calibri"/>
                <w:color w:val="282828"/>
                <w:sz w:val="18"/>
              </w:rPr>
              <w:t>PASS</w:t>
            </w:r>
          </w:p>
        </w:tc>
      </w:tr>
      <w:tr>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TC-15</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Mobile Viewport Responsiveness</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Resize viewport to 375x667 (iPhone SE)</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Navigation / Catalog view</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Layout stacks vertically; hamburger menu toggles correctly</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Zero layout overflow</w:t>
            </w:r>
          </w:p>
        </w:tc>
        <w:tc>
          <w:tcPr>
            <w:tcW w:type="dxa" w:w="1286"/>
            <w:tcMar>
              <w:top w:w="100" w:type="dxa"/>
              <w:bottom w:w="100" w:type="dxa"/>
              <w:left w:w="120" w:type="dxa"/>
              <w:right w:w="120" w:type="dxa"/>
            </w:tcMar>
            <w:shd w:fill="FFFFFF"/>
          </w:tcPr>
          <w:p>
            <w:pPr>
              <w:spacing w:before="40" w:after="40" w:line="264" w:lineRule="auto"/>
            </w:pPr>
            <w:r>
              <w:rPr>
                <w:rFonts w:ascii="Calibri" w:hAnsi="Calibri"/>
                <w:color w:val="282828"/>
                <w:sz w:val="18"/>
              </w:rPr>
              <w:t>PASS</w:t>
            </w:r>
          </w:p>
        </w:tc>
      </w:tr>
    </w:tbl>
    <w:p/>
    <w:p>
      <w:r>
        <w:br w:type="page"/>
      </w:r>
    </w:p>
    <w:p>
      <w:pPr>
        <w:keepNext/>
        <w:spacing w:before="280" w:after="160"/>
      </w:pPr>
      <w:r>
        <w:rPr>
          <w:rFonts w:ascii="Arial" w:hAnsi="Arial"/>
          <w:b/>
          <w:color w:val="111827"/>
          <w:sz w:val="36"/>
        </w:rPr>
        <w:t>CHAPTER 8: SECURITY, DEPLOYMENT &amp; DEVOPS</w:t>
      </w:r>
    </w:p>
    <w:p>
      <w:pPr>
        <w:keepNext/>
        <w:spacing w:before="240" w:after="120"/>
      </w:pPr>
      <w:r>
        <w:rPr>
          <w:rFonts w:ascii="Arial" w:hAnsi="Arial"/>
          <w:b/>
          <w:color w:val="1F2937"/>
          <w:sz w:val="28"/>
        </w:rPr>
        <w:t>8.1 Security Architecture &amp; Threat Mitigation</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w:t>
              <w:br/>
              <w:t>|                      SECURITY DEFENSE-IN-DEPTH                          |</w:t>
              <w:br/>
              <w:t>+--------------------+----------------------------------------------------+</w:t>
              <w:br/>
              <w:t>| Threat Vector      | Mitigation Architecture Implemented in ByteBooks   |</w:t>
              <w:br/>
              <w:t>+--------------------+----------------------------------------------------+</w:t>
              <w:br/>
              <w:t>| Credential Theft   | Salted Bcrypt hashing (10 rounds); passwords never |</w:t>
              <w:br/>
              <w:t>|                    | returned in queries (`select: false`).             |</w:t>
              <w:br/>
              <w:t>| Session Hijacking  | Stateless JWT stored in HTTP-only, Secure cookies   |</w:t>
              <w:br/>
              <w:t>| (XSS Token Theft)  | (inaccessible to JavaScript `document.cookie`).     |</w:t>
              <w:br/>
              <w:t>| Cross-Site Request | Strict SameSite cookie policy (`sameSite: strict`) |</w:t>
              <w:br/>
              <w:t>| Forgery (CSRF)     | and explicit CORS origin whitelisting.             |</w:t>
              <w:br/>
              <w:t>| Privilege          | Server-side RBAC middleware (`isAuthorised`)       |</w:t>
              <w:br/>
              <w:t>| Escalation         | verifying role claims on every private route.      |</w:t>
              <w:br/>
              <w:t>| Denial of Service  | Auto-cleanup of expired unverified registrations   |</w:t>
              <w:br/>
              <w:t>| (Spam Accounts)    | via automated background scheduled jobs.           |</w:t>
              <w:br/>
              <w:t>| Network Sniffing   | Enforced HTTPS encryption for all client-server    |</w:t>
              <w:br/>
              <w:t>|                    | and database communications.                       |</w:t>
              <w:br/>
              <w:t>+--------------------+----------------------------------------------------+</w:t>
            </w:r>
          </w:p>
        </w:tc>
      </w:tr>
    </w:tbl>
    <w:p/>
    <w:p>
      <w:pPr>
        <w:keepNext/>
        <w:spacing w:before="240" w:after="120"/>
      </w:pPr>
      <w:r>
        <w:rPr>
          <w:rFonts w:ascii="Arial" w:hAnsi="Arial"/>
          <w:b/>
          <w:color w:val="1F2937"/>
          <w:sz w:val="28"/>
        </w:rPr>
        <w:t>8.2 Production Deployment Strategy</w:t>
      </w:r>
    </w:p>
    <w:p>
      <w:pPr>
        <w:spacing w:before="40" w:after="80" w:line="276" w:lineRule="auto"/>
      </w:pPr>
      <w:r>
        <w:rPr>
          <w:rFonts w:ascii="Calibri" w:hAnsi="Calibri"/>
          <w:color w:val="212529"/>
          <w:sz w:val="22"/>
        </w:rPr>
        <w:t>ByteBooks follows modern decoupled cloud deployment practices:</w:t>
      </w:r>
    </w:p>
    <w:p>
      <w:pPr>
        <w:pStyle w:val="ListNumber"/>
        <w:spacing w:before="20" w:after="40" w:line="276" w:lineRule="auto"/>
      </w:pPr>
      <w:r>
        <w:rPr>
          <w:rFonts w:ascii="Calibri" w:hAnsi="Calibri"/>
          <w:sz w:val="22"/>
        </w:rPr>
      </w:r>
      <w:r>
        <w:rPr>
          <w:rFonts w:ascii="Calibri" w:hAnsi="Calibri"/>
          <w:b/>
          <w:sz w:val="22"/>
        </w:rPr>
        <w:t>Frontend Deployment (Render / Vercel)</w:t>
      </w:r>
      <w:r>
        <w:rPr>
          <w:rFonts w:ascii="Calibri" w:hAnsi="Calibri"/>
          <w:sz w:val="22"/>
        </w:rPr>
        <w:t>:</w:t>
      </w:r>
    </w:p>
    <w:p>
      <w:pPr>
        <w:pStyle w:val="ListBullet"/>
        <w:spacing w:before="20" w:after="40" w:line="276" w:lineRule="auto"/>
      </w:pPr>
      <w:r>
        <w:rPr>
          <w:rFonts w:ascii="Calibri" w:hAnsi="Calibri"/>
          <w:sz w:val="22"/>
        </w:rPr>
        <w:t>Built into a static distribution bundle via vite build.</w:t>
      </w:r>
    </w:p>
    <w:p>
      <w:pPr>
        <w:pStyle w:val="ListBullet"/>
        <w:spacing w:before="20" w:after="40" w:line="276" w:lineRule="auto"/>
      </w:pPr>
      <w:r>
        <w:rPr>
          <w:rFonts w:ascii="Calibri" w:hAnsi="Calibri"/>
          <w:sz w:val="22"/>
        </w:rPr>
        <w:t>The compiled static assets are hosted on Render Cloud CDN at https://lms-frontend-rodz.onrender.com.</w:t>
      </w:r>
    </w:p>
    <w:p>
      <w:pPr>
        <w:pStyle w:val="ListNumber"/>
        <w:spacing w:before="20" w:after="40" w:line="276" w:lineRule="auto"/>
      </w:pPr>
      <w:r>
        <w:rPr>
          <w:rFonts w:ascii="Calibri" w:hAnsi="Calibri"/>
          <w:sz w:val="22"/>
        </w:rPr>
      </w:r>
      <w:r>
        <w:rPr>
          <w:rFonts w:ascii="Calibri" w:hAnsi="Calibri"/>
          <w:b/>
          <w:sz w:val="22"/>
        </w:rPr>
        <w:t>Backend API Deployment (Render Cloud Web Service)</w:t>
      </w:r>
      <w:r>
        <w:rPr>
          <w:rFonts w:ascii="Calibri" w:hAnsi="Calibri"/>
          <w:sz w:val="22"/>
        </w:rPr>
        <w:t>:</w:t>
      </w:r>
    </w:p>
    <w:p>
      <w:pPr>
        <w:pStyle w:val="ListBullet"/>
        <w:spacing w:before="20" w:after="40" w:line="276" w:lineRule="auto"/>
      </w:pPr>
      <w:r>
        <w:rPr>
          <w:rFonts w:ascii="Calibri" w:hAnsi="Calibri"/>
          <w:sz w:val="22"/>
        </w:rPr>
        <w:t>Hosted as a continuous Node.js service running server.js at https://lms-server-synr.onrender.com.</w:t>
      </w:r>
    </w:p>
    <w:p>
      <w:pPr>
        <w:pStyle w:val="ListBullet"/>
        <w:spacing w:before="20" w:after="40" w:line="276" w:lineRule="auto"/>
      </w:pPr>
      <w:r>
        <w:rPr>
          <w:rFonts w:ascii="Calibri" w:hAnsi="Calibri"/>
          <w:sz w:val="22"/>
        </w:rPr>
        <w:t>Connected to source control for automated CI/CD upon pushing to origin/main.</w:t>
      </w:r>
    </w:p>
    <w:p>
      <w:pPr>
        <w:pStyle w:val="ListNumber"/>
        <w:spacing w:before="20" w:after="40" w:line="276" w:lineRule="auto"/>
      </w:pPr>
      <w:r>
        <w:rPr>
          <w:rFonts w:ascii="Calibri" w:hAnsi="Calibri"/>
          <w:sz w:val="22"/>
        </w:rPr>
      </w:r>
      <w:r>
        <w:rPr>
          <w:rFonts w:ascii="Calibri" w:hAnsi="Calibri"/>
          <w:b/>
          <w:sz w:val="22"/>
        </w:rPr>
        <w:t>Database Cluster (MongoDB Atlas)</w:t>
      </w:r>
      <w:r>
        <w:rPr>
          <w:rFonts w:ascii="Calibri" w:hAnsi="Calibri"/>
          <w:sz w:val="22"/>
        </w:rPr>
        <w:t>:</w:t>
      </w:r>
    </w:p>
    <w:p>
      <w:pPr>
        <w:pStyle w:val="ListBullet"/>
        <w:spacing w:before="20" w:after="40" w:line="276" w:lineRule="auto"/>
      </w:pPr>
      <w:r>
        <w:rPr>
          <w:rFonts w:ascii="Calibri" w:hAnsi="Calibri"/>
          <w:sz w:val="22"/>
        </w:rPr>
        <w:t>Multi-region replica set on MongoDB Atlas with automated failover and daily backups.</w:t>
      </w:r>
    </w:p>
    <w:p>
      <w:pPr>
        <w:pStyle w:val="ListBullet"/>
        <w:spacing w:before="20" w:after="40" w:line="276" w:lineRule="auto"/>
      </w:pPr>
      <w:r>
        <w:rPr>
          <w:rFonts w:ascii="Calibri" w:hAnsi="Calibri"/>
          <w:sz w:val="22"/>
        </w:rPr>
        <w:t>Network access is secured via IP access lists and SCRAM-SHA-256 database authentication.</w:t>
      </w:r>
    </w:p>
    <w:p>
      <w:pPr>
        <w:pStyle w:val="ListNumber"/>
        <w:spacing w:before="20" w:after="40" w:line="276" w:lineRule="auto"/>
      </w:pPr>
      <w:r>
        <w:rPr>
          <w:rFonts w:ascii="Calibri" w:hAnsi="Calibri"/>
          <w:sz w:val="22"/>
        </w:rPr>
      </w:r>
      <w:r>
        <w:rPr>
          <w:rFonts w:ascii="Calibri" w:hAnsi="Calibri"/>
          <w:b/>
          <w:sz w:val="22"/>
        </w:rPr>
        <w:t>Media Asset Pipeline (Cloudinary)</w:t>
      </w:r>
      <w:r>
        <w:rPr>
          <w:rFonts w:ascii="Calibri" w:hAnsi="Calibri"/>
          <w:sz w:val="22"/>
        </w:rPr>
        <w:t>:</w:t>
      </w:r>
    </w:p>
    <w:p>
      <w:pPr>
        <w:pStyle w:val="ListBullet"/>
        <w:spacing w:before="20" w:after="40" w:line="276" w:lineRule="auto"/>
      </w:pPr>
      <w:r>
        <w:rPr>
          <w:rFonts w:ascii="Calibri" w:hAnsi="Calibri"/>
          <w:sz w:val="22"/>
        </w:rPr>
        <w:t>Direct multipart uploads handled by Express Fileupload and streamed to Cloudinary CDN, offloading storage and bandwidth from the application server.</w:t>
      </w:r>
    </w:p>
    <w:p>
      <w:r>
        <w:br w:type="page"/>
      </w:r>
    </w:p>
    <w:p>
      <w:pPr>
        <w:keepNext/>
        <w:spacing w:before="280" w:after="160"/>
      </w:pPr>
      <w:r>
        <w:rPr>
          <w:rFonts w:ascii="Arial" w:hAnsi="Arial"/>
          <w:b/>
          <w:color w:val="111827"/>
          <w:sz w:val="36"/>
        </w:rPr>
        <w:t>CHAPTER 9: USER MANUAL &amp; OPERATIONAL GUIDE</w:t>
      </w:r>
    </w:p>
    <w:p>
      <w:pPr>
        <w:keepNext/>
        <w:spacing w:before="240" w:after="120"/>
      </w:pPr>
      <w:r>
        <w:rPr>
          <w:rFonts w:ascii="Arial" w:hAnsi="Arial"/>
          <w:b/>
          <w:color w:val="1F2937"/>
          <w:sz w:val="28"/>
        </w:rPr>
        <w:t>9.1 Administrator Operations</w:t>
      </w:r>
    </w:p>
    <w:p>
      <w:pPr>
        <w:keepNext/>
        <w:spacing w:before="200" w:after="80"/>
      </w:pPr>
      <w:r>
        <w:rPr>
          <w:rFonts w:ascii="Arial" w:hAnsi="Arial"/>
          <w:b/>
          <w:color w:val="374151"/>
          <w:sz w:val="24"/>
        </w:rPr>
        <w:t>Accessing the Administrative Console</w:t>
      </w:r>
    </w:p>
    <w:p>
      <w:pPr>
        <w:pStyle w:val="ListNumber"/>
        <w:spacing w:before="20" w:after="40" w:line="276" w:lineRule="auto"/>
      </w:pPr>
      <w:r>
        <w:rPr>
          <w:rFonts w:ascii="Calibri" w:hAnsi="Calibri"/>
          <w:sz w:val="22"/>
        </w:rPr>
        <w:t>Navigate to the application URL in any modern browser.</w:t>
      </w:r>
    </w:p>
    <w:p>
      <w:pPr>
        <w:pStyle w:val="ListNumber"/>
        <w:spacing w:before="20" w:after="40" w:line="276" w:lineRule="auto"/>
      </w:pPr>
      <w:r>
        <w:rPr>
          <w:rFonts w:ascii="Calibri" w:hAnsi="Calibri"/>
          <w:sz w:val="22"/>
        </w:rPr>
        <w:t xml:space="preserve">Select </w:t>
      </w:r>
      <w:r>
        <w:rPr>
          <w:rFonts w:ascii="Calibri" w:hAnsi="Calibri"/>
          <w:b/>
          <w:sz w:val="22"/>
        </w:rPr>
        <w:t>Login</w:t>
      </w:r>
      <w:r>
        <w:rPr>
          <w:rFonts w:ascii="Calibri" w:hAnsi="Calibri"/>
          <w:sz w:val="22"/>
        </w:rPr>
        <w:t>, enter administrator credentials, and authenticate.</w:t>
      </w:r>
    </w:p>
    <w:p>
      <w:pPr>
        <w:pStyle w:val="ListNumber"/>
        <w:spacing w:before="20" w:after="40" w:line="276" w:lineRule="auto"/>
      </w:pPr>
      <w:r>
        <w:rPr>
          <w:rFonts w:ascii="Calibri" w:hAnsi="Calibri"/>
          <w:sz w:val="22"/>
        </w:rPr>
        <w:t>The system confirms credentials and routes to the administrator dashboard.</w:t>
      </w:r>
    </w:p>
    <w:p>
      <w:pPr>
        <w:keepNext/>
        <w:spacing w:before="200" w:after="80"/>
      </w:pPr>
      <w:r>
        <w:rPr>
          <w:rFonts w:ascii="Arial" w:hAnsi="Arial"/>
          <w:b/>
          <w:color w:val="374151"/>
          <w:sz w:val="24"/>
        </w:rPr>
        <w:t>Adding New Books to Inventory</w:t>
      </w:r>
    </w:p>
    <w:p>
      <w:pPr>
        <w:pStyle w:val="ListNumber"/>
        <w:spacing w:before="20" w:after="40" w:line="276" w:lineRule="auto"/>
      </w:pPr>
      <w:r>
        <w:rPr>
          <w:rFonts w:ascii="Calibri" w:hAnsi="Calibri"/>
          <w:sz w:val="22"/>
        </w:rPr>
        <w:t xml:space="preserve">Click the </w:t>
      </w:r>
      <w:r>
        <w:rPr>
          <w:rFonts w:ascii="Calibri" w:hAnsi="Calibri"/>
          <w:b/>
          <w:sz w:val="22"/>
        </w:rPr>
        <w:t>Add Book</w:t>
      </w:r>
      <w:r>
        <w:rPr>
          <w:rFonts w:ascii="Calibri" w:hAnsi="Calibri"/>
          <w:sz w:val="22"/>
        </w:rPr>
        <w:t xml:space="preserve"> button located on the top action bar.</w:t>
      </w:r>
    </w:p>
    <w:p>
      <w:pPr>
        <w:pStyle w:val="ListNumber"/>
        <w:spacing w:before="20" w:after="40" w:line="276" w:lineRule="auto"/>
      </w:pPr>
      <w:r>
        <w:rPr>
          <w:rFonts w:ascii="Calibri" w:hAnsi="Calibri"/>
          <w:sz w:val="22"/>
        </w:rPr>
        <w:t>Complete the modal form fields:</w:t>
      </w:r>
    </w:p>
    <w:p>
      <w:pPr>
        <w:pStyle w:val="ListBullet"/>
        <w:spacing w:before="20" w:after="40" w:line="276" w:lineRule="auto"/>
      </w:pPr>
      <w:r>
        <w:rPr>
          <w:rFonts w:ascii="Calibri" w:hAnsi="Calibri"/>
          <w:sz w:val="22"/>
        </w:rPr>
      </w:r>
      <w:r>
        <w:rPr>
          <w:rFonts w:ascii="Calibri" w:hAnsi="Calibri"/>
          <w:b/>
          <w:sz w:val="22"/>
        </w:rPr>
        <w:t>Title</w:t>
      </w:r>
      <w:r>
        <w:rPr>
          <w:rFonts w:ascii="Calibri" w:hAnsi="Calibri"/>
          <w:sz w:val="22"/>
        </w:rPr>
        <w:t>: e.g., *Database System Concepts*</w:t>
      </w:r>
    </w:p>
    <w:p>
      <w:pPr>
        <w:pStyle w:val="ListBullet"/>
        <w:spacing w:before="20" w:after="40" w:line="276" w:lineRule="auto"/>
      </w:pPr>
      <w:r>
        <w:rPr>
          <w:rFonts w:ascii="Calibri" w:hAnsi="Calibri"/>
          <w:sz w:val="22"/>
        </w:rPr>
      </w:r>
      <w:r>
        <w:rPr>
          <w:rFonts w:ascii="Calibri" w:hAnsi="Calibri"/>
          <w:b/>
          <w:sz w:val="22"/>
        </w:rPr>
        <w:t>Author</w:t>
      </w:r>
      <w:r>
        <w:rPr>
          <w:rFonts w:ascii="Calibri" w:hAnsi="Calibri"/>
          <w:sz w:val="22"/>
        </w:rPr>
        <w:t>: e.g., *Silberschatz, Korth, Sudarshan*</w:t>
      </w:r>
    </w:p>
    <w:p>
      <w:pPr>
        <w:pStyle w:val="ListBullet"/>
        <w:spacing w:before="20" w:after="40" w:line="276" w:lineRule="auto"/>
      </w:pPr>
      <w:r>
        <w:rPr>
          <w:rFonts w:ascii="Calibri" w:hAnsi="Calibri"/>
          <w:sz w:val="22"/>
        </w:rPr>
      </w:r>
      <w:r>
        <w:rPr>
          <w:rFonts w:ascii="Calibri" w:hAnsi="Calibri"/>
          <w:b/>
          <w:sz w:val="22"/>
        </w:rPr>
        <w:t>Description</w:t>
      </w:r>
      <w:r>
        <w:rPr>
          <w:rFonts w:ascii="Calibri" w:hAnsi="Calibri"/>
          <w:sz w:val="22"/>
        </w:rPr>
        <w:t>: Summary of edition and coverage.</w:t>
      </w:r>
    </w:p>
    <w:p>
      <w:pPr>
        <w:pStyle w:val="ListBullet"/>
        <w:spacing w:before="20" w:after="40" w:line="276" w:lineRule="auto"/>
      </w:pPr>
      <w:r>
        <w:rPr>
          <w:rFonts w:ascii="Calibri" w:hAnsi="Calibri"/>
          <w:sz w:val="22"/>
        </w:rPr>
      </w:r>
      <w:r>
        <w:rPr>
          <w:rFonts w:ascii="Calibri" w:hAnsi="Calibri"/>
          <w:b/>
          <w:sz w:val="22"/>
        </w:rPr>
        <w:t>Price</w:t>
      </w:r>
      <w:r>
        <w:rPr>
          <w:rFonts w:ascii="Calibri" w:hAnsi="Calibri"/>
          <w:sz w:val="22"/>
        </w:rPr>
        <w:t>: Retail replacement price (INR).</w:t>
      </w:r>
    </w:p>
    <w:p>
      <w:pPr>
        <w:pStyle w:val="ListBullet"/>
        <w:spacing w:before="20" w:after="40" w:line="276" w:lineRule="auto"/>
      </w:pPr>
      <w:r>
        <w:rPr>
          <w:rFonts w:ascii="Calibri" w:hAnsi="Calibri"/>
          <w:sz w:val="22"/>
        </w:rPr>
      </w:r>
      <w:r>
        <w:rPr>
          <w:rFonts w:ascii="Calibri" w:hAnsi="Calibri"/>
          <w:b/>
          <w:sz w:val="22"/>
        </w:rPr>
        <w:t>Quantity</w:t>
      </w:r>
      <w:r>
        <w:rPr>
          <w:rFonts w:ascii="Calibri" w:hAnsi="Calibri"/>
          <w:sz w:val="22"/>
        </w:rPr>
        <w:t>: Total copies acquired.</w:t>
      </w:r>
    </w:p>
    <w:p>
      <w:pPr>
        <w:pStyle w:val="ListNumber"/>
        <w:spacing w:before="20" w:after="40" w:line="276" w:lineRule="auto"/>
      </w:pPr>
      <w:r>
        <w:rPr>
          <w:rFonts w:ascii="Calibri" w:hAnsi="Calibri"/>
          <w:sz w:val="22"/>
        </w:rPr>
        <w:t xml:space="preserve">Click </w:t>
      </w:r>
      <w:r>
        <w:rPr>
          <w:rFonts w:ascii="Calibri" w:hAnsi="Calibri"/>
          <w:b/>
          <w:sz w:val="22"/>
        </w:rPr>
        <w:t>Submit</w:t>
      </w:r>
      <w:r>
        <w:rPr>
          <w:rFonts w:ascii="Calibri" w:hAnsi="Calibri"/>
          <w:sz w:val="22"/>
        </w:rPr>
        <w:t>. The inventory updates instantly.</w:t>
      </w:r>
    </w:p>
    <w:p>
      <w:pPr>
        <w:keepNext/>
        <w:spacing w:before="200" w:after="80"/>
      </w:pPr>
      <w:r>
        <w:rPr>
          <w:rFonts w:ascii="Arial" w:hAnsi="Arial"/>
          <w:b/>
          <w:color w:val="374151"/>
          <w:sz w:val="24"/>
        </w:rPr>
        <w:t>Issuing Books to Members</w:t>
      </w:r>
    </w:p>
    <w:p>
      <w:pPr>
        <w:pStyle w:val="ListNumber"/>
        <w:spacing w:before="20" w:after="40" w:line="276" w:lineRule="auto"/>
      </w:pPr>
      <w:r>
        <w:rPr>
          <w:rFonts w:ascii="Calibri" w:hAnsi="Calibri"/>
          <w:sz w:val="22"/>
        </w:rPr>
        <w:t>Locate the desired book in the catalog.</w:t>
      </w:r>
    </w:p>
    <w:p>
      <w:pPr>
        <w:pStyle w:val="ListNumber"/>
        <w:spacing w:before="20" w:after="40" w:line="276" w:lineRule="auto"/>
      </w:pPr>
      <w:r>
        <w:rPr>
          <w:rFonts w:ascii="Calibri" w:hAnsi="Calibri"/>
          <w:sz w:val="22"/>
        </w:rPr>
        <w:t xml:space="preserve">Click </w:t>
      </w:r>
      <w:r>
        <w:rPr>
          <w:rFonts w:ascii="Calibri" w:hAnsi="Calibri"/>
          <w:b/>
          <w:sz w:val="22"/>
        </w:rPr>
        <w:t>Issue Book / Record Borrow</w:t>
      </w:r>
      <w:r>
        <w:rPr>
          <w:rFonts w:ascii="Calibri" w:hAnsi="Calibri"/>
          <w:sz w:val="22"/>
        </w:rPr>
        <w:t>.</w:t>
      </w:r>
    </w:p>
    <w:p>
      <w:pPr>
        <w:pStyle w:val="ListNumber"/>
        <w:spacing w:before="20" w:after="40" w:line="276" w:lineRule="auto"/>
      </w:pPr>
      <w:r>
        <w:rPr>
          <w:rFonts w:ascii="Calibri" w:hAnsi="Calibri"/>
          <w:sz w:val="22"/>
        </w:rPr>
        <w:t>Enter the borrower's registered institutional email address.</w:t>
      </w:r>
    </w:p>
    <w:p>
      <w:pPr>
        <w:pStyle w:val="ListNumber"/>
        <w:spacing w:before="20" w:after="40" w:line="276" w:lineRule="auto"/>
      </w:pPr>
      <w:r>
        <w:rPr>
          <w:rFonts w:ascii="Calibri" w:hAnsi="Calibri"/>
          <w:sz w:val="22"/>
        </w:rPr>
        <w:t>Confirm issuance. The system decrements stock by 1 and records the 7-day return deadline.</w:t>
      </w:r>
    </w:p>
    <w:p>
      <w:pPr>
        <w:keepNext/>
        <w:spacing w:before="200" w:after="80"/>
      </w:pPr>
      <w:r>
        <w:rPr>
          <w:rFonts w:ascii="Arial" w:hAnsi="Arial"/>
          <w:b/>
          <w:color w:val="374151"/>
          <w:sz w:val="24"/>
        </w:rPr>
        <w:t>Checking in Returned Books &amp; Settling Fines</w:t>
      </w:r>
    </w:p>
    <w:p>
      <w:pPr>
        <w:pStyle w:val="ListNumber"/>
        <w:spacing w:before="20" w:after="40" w:line="276" w:lineRule="auto"/>
      </w:pPr>
      <w:r>
        <w:rPr>
          <w:rFonts w:ascii="Calibri" w:hAnsi="Calibri"/>
          <w:sz w:val="22"/>
        </w:rPr>
        <w:t xml:space="preserve">Select </w:t>
      </w:r>
      <w:r>
        <w:rPr>
          <w:rFonts w:ascii="Calibri" w:hAnsi="Calibri"/>
          <w:b/>
          <w:sz w:val="22"/>
        </w:rPr>
        <w:t>Borrow Management / Return Book</w:t>
      </w:r>
      <w:r>
        <w:rPr>
          <w:rFonts w:ascii="Calibri" w:hAnsi="Calibri"/>
          <w:sz w:val="22"/>
        </w:rPr>
        <w:t>.</w:t>
      </w:r>
    </w:p>
    <w:p>
      <w:pPr>
        <w:pStyle w:val="ListNumber"/>
        <w:spacing w:before="20" w:after="40" w:line="276" w:lineRule="auto"/>
      </w:pPr>
      <w:r>
        <w:rPr>
          <w:rFonts w:ascii="Calibri" w:hAnsi="Calibri"/>
          <w:sz w:val="22"/>
        </w:rPr>
        <w:t>Locate the active borrowing record by book title or borrower email.</w:t>
      </w:r>
    </w:p>
    <w:p>
      <w:pPr>
        <w:pStyle w:val="ListNumber"/>
        <w:spacing w:before="20" w:after="40" w:line="276" w:lineRule="auto"/>
      </w:pPr>
      <w:r>
        <w:rPr>
          <w:rFonts w:ascii="Calibri" w:hAnsi="Calibri"/>
          <w:sz w:val="22"/>
        </w:rPr>
        <w:t xml:space="preserve">Click </w:t>
      </w:r>
      <w:r>
        <w:rPr>
          <w:rFonts w:ascii="Calibri" w:hAnsi="Calibri"/>
          <w:b/>
          <w:sz w:val="22"/>
        </w:rPr>
        <w:t>Return</w:t>
      </w:r>
      <w:r>
        <w:rPr>
          <w:rFonts w:ascii="Calibri" w:hAnsi="Calibri"/>
          <w:sz w:val="22"/>
        </w:rPr>
        <w:t>. The system displays the elapsed duration, return status, and fine assessment.</w:t>
      </w:r>
    </w:p>
    <w:p>
      <w:pPr>
        <w:pStyle w:val="ListNumber"/>
        <w:spacing w:before="20" w:after="40" w:line="276" w:lineRule="auto"/>
      </w:pPr>
      <w:r>
        <w:rPr>
          <w:rFonts w:ascii="Calibri" w:hAnsi="Calibri"/>
          <w:sz w:val="22"/>
        </w:rPr>
        <w:t>Confirm return to restore shelf stock.</w:t>
      </w:r>
    </w:p>
    <w:p>
      <w:pPr>
        <w:keepNext/>
        <w:spacing w:before="240" w:after="120"/>
      </w:pPr>
      <w:r>
        <w:rPr>
          <w:rFonts w:ascii="Arial" w:hAnsi="Arial"/>
          <w:b/>
          <w:color w:val="1F2937"/>
          <w:sz w:val="28"/>
        </w:rPr>
        <w:t>9.2 Student / Member Operations</w:t>
      </w:r>
    </w:p>
    <w:p>
      <w:pPr>
        <w:keepNext/>
        <w:spacing w:before="200" w:after="80"/>
      </w:pPr>
      <w:r>
        <w:rPr>
          <w:rFonts w:ascii="Arial" w:hAnsi="Arial"/>
          <w:b/>
          <w:color w:val="374151"/>
          <w:sz w:val="24"/>
        </w:rPr>
        <w:t>New Member Account Registration</w:t>
      </w:r>
    </w:p>
    <w:p>
      <w:pPr>
        <w:pStyle w:val="ListNumber"/>
        <w:spacing w:before="20" w:after="40" w:line="276" w:lineRule="auto"/>
      </w:pPr>
      <w:r>
        <w:rPr>
          <w:rFonts w:ascii="Calibri" w:hAnsi="Calibri"/>
          <w:sz w:val="22"/>
        </w:rPr>
        <w:t xml:space="preserve">Navigate to </w:t>
      </w:r>
      <w:r>
        <w:rPr>
          <w:rFonts w:ascii="Calibri" w:hAnsi="Calibri"/>
          <w:b/>
          <w:sz w:val="22"/>
        </w:rPr>
        <w:t>Register</w:t>
      </w:r>
      <w:r>
        <w:rPr>
          <w:rFonts w:ascii="Calibri" w:hAnsi="Calibri"/>
          <w:sz w:val="22"/>
        </w:rPr>
        <w:t>.</w:t>
      </w:r>
    </w:p>
    <w:p>
      <w:pPr>
        <w:pStyle w:val="ListNumber"/>
        <w:spacing w:before="20" w:after="40" w:line="276" w:lineRule="auto"/>
      </w:pPr>
      <w:r>
        <w:rPr>
          <w:rFonts w:ascii="Calibri" w:hAnsi="Calibri"/>
          <w:sz w:val="22"/>
        </w:rPr>
        <w:t>Input full legal Name, Email, and Password.</w:t>
      </w:r>
    </w:p>
    <w:p>
      <w:pPr>
        <w:pStyle w:val="ListNumber"/>
        <w:spacing w:before="20" w:after="40" w:line="276" w:lineRule="auto"/>
      </w:pPr>
      <w:r>
        <w:rPr>
          <w:rFonts w:ascii="Calibri" w:hAnsi="Calibri"/>
          <w:sz w:val="22"/>
        </w:rPr>
        <w:t>Check inbox for the 5-digit verification code.</w:t>
      </w:r>
    </w:p>
    <w:p>
      <w:pPr>
        <w:pStyle w:val="ListNumber"/>
        <w:spacing w:before="20" w:after="40" w:line="276" w:lineRule="auto"/>
      </w:pPr>
      <w:r>
        <w:rPr>
          <w:rFonts w:ascii="Calibri" w:hAnsi="Calibri"/>
          <w:sz w:val="22"/>
        </w:rPr>
        <w:t xml:space="preserve">Enter the code on the </w:t>
      </w:r>
      <w:r>
        <w:rPr>
          <w:rFonts w:ascii="Calibri" w:hAnsi="Calibri"/>
          <w:b/>
          <w:sz w:val="22"/>
        </w:rPr>
        <w:t>OTP Verification</w:t>
      </w:r>
      <w:r>
        <w:rPr>
          <w:rFonts w:ascii="Calibri" w:hAnsi="Calibri"/>
          <w:sz w:val="22"/>
        </w:rPr>
        <w:t xml:space="preserve"> screen to activate the account.</w:t>
      </w:r>
    </w:p>
    <w:p>
      <w:pPr>
        <w:keepNext/>
        <w:spacing w:before="200" w:after="80"/>
      </w:pPr>
      <w:r>
        <w:rPr>
          <w:rFonts w:ascii="Arial" w:hAnsi="Arial"/>
          <w:b/>
          <w:color w:val="374151"/>
          <w:sz w:val="24"/>
        </w:rPr>
        <w:t>Browsing &amp; Searching the Catalog</w:t>
      </w:r>
    </w:p>
    <w:p>
      <w:pPr>
        <w:pStyle w:val="ListNumber"/>
        <w:spacing w:before="20" w:after="40" w:line="276" w:lineRule="auto"/>
      </w:pPr>
      <w:r>
        <w:rPr>
          <w:rFonts w:ascii="Calibri" w:hAnsi="Calibri"/>
          <w:sz w:val="22"/>
        </w:rPr>
        <w:t xml:space="preserve">Navigate to the </w:t>
      </w:r>
      <w:r>
        <w:rPr>
          <w:rFonts w:ascii="Calibri" w:hAnsi="Calibri"/>
          <w:b/>
          <w:sz w:val="22"/>
        </w:rPr>
        <w:t>Catalog</w:t>
      </w:r>
      <w:r>
        <w:rPr>
          <w:rFonts w:ascii="Calibri" w:hAnsi="Calibri"/>
          <w:sz w:val="22"/>
        </w:rPr>
        <w:t xml:space="preserve"> tab.</w:t>
      </w:r>
    </w:p>
    <w:p>
      <w:pPr>
        <w:pStyle w:val="ListNumber"/>
        <w:spacing w:before="20" w:after="40" w:line="276" w:lineRule="auto"/>
      </w:pPr>
      <w:r>
        <w:rPr>
          <w:rFonts w:ascii="Calibri" w:hAnsi="Calibri"/>
          <w:sz w:val="22"/>
        </w:rPr>
        <w:t>Use the live search bar to filter titles by name or author.</w:t>
      </w:r>
    </w:p>
    <w:p>
      <w:pPr>
        <w:pStyle w:val="ListNumber"/>
        <w:spacing w:before="20" w:after="40" w:line="276" w:lineRule="auto"/>
      </w:pPr>
      <w:r>
        <w:rPr>
          <w:rFonts w:ascii="Calibri" w:hAnsi="Calibri"/>
          <w:sz w:val="22"/>
        </w:rPr>
        <w:t>Check real-time availability badges (Available vs. Unavailable).</w:t>
      </w:r>
    </w:p>
    <w:p>
      <w:pPr>
        <w:keepNext/>
        <w:spacing w:before="200" w:after="80"/>
      </w:pPr>
      <w:r>
        <w:rPr>
          <w:rFonts w:ascii="Arial" w:hAnsi="Arial"/>
          <w:b/>
          <w:color w:val="374151"/>
          <w:sz w:val="24"/>
        </w:rPr>
        <w:t>Monitoring Active Loans &amp; Deadlines</w:t>
      </w:r>
    </w:p>
    <w:p>
      <w:pPr>
        <w:pStyle w:val="ListNumber"/>
        <w:spacing w:before="20" w:after="40" w:line="276" w:lineRule="auto"/>
      </w:pPr>
      <w:r>
        <w:rPr>
          <w:rFonts w:ascii="Calibri" w:hAnsi="Calibri"/>
          <w:sz w:val="22"/>
        </w:rPr>
        <w:t xml:space="preserve">Click </w:t>
      </w:r>
      <w:r>
        <w:rPr>
          <w:rFonts w:ascii="Calibri" w:hAnsi="Calibri"/>
          <w:b/>
          <w:sz w:val="22"/>
        </w:rPr>
        <w:t>My Borrowed Books</w:t>
      </w:r>
      <w:r>
        <w:rPr>
          <w:rFonts w:ascii="Calibri" w:hAnsi="Calibri"/>
          <w:sz w:val="22"/>
        </w:rPr>
        <w:t>.</w:t>
      </w:r>
    </w:p>
    <w:p>
      <w:pPr>
        <w:pStyle w:val="ListNumber"/>
        <w:spacing w:before="20" w:after="40" w:line="276" w:lineRule="auto"/>
      </w:pPr>
      <w:r>
        <w:rPr>
          <w:rFonts w:ascii="Calibri" w:hAnsi="Calibri"/>
          <w:sz w:val="22"/>
        </w:rPr>
        <w:t>Review active loans, issue dates, and return deadlines.</w:t>
      </w:r>
    </w:p>
    <w:p>
      <w:pPr>
        <w:pStyle w:val="ListNumber"/>
        <w:spacing w:before="20" w:after="40" w:line="276" w:lineRule="auto"/>
      </w:pPr>
      <w:r>
        <w:rPr>
          <w:rFonts w:ascii="Calibri" w:hAnsi="Calibri"/>
          <w:sz w:val="22"/>
        </w:rPr>
        <w:t>Monitor for automated email reminders delivered two hours before deadlines.</w:t>
      </w:r>
    </w:p>
    <w:p>
      <w:r>
        <w:br w:type="page"/>
      </w:r>
    </w:p>
    <w:p>
      <w:pPr>
        <w:keepNext/>
        <w:spacing w:before="280" w:after="160"/>
      </w:pPr>
      <w:r>
        <w:rPr>
          <w:rFonts w:ascii="Arial" w:hAnsi="Arial"/>
          <w:b/>
          <w:color w:val="111827"/>
          <w:sz w:val="36"/>
        </w:rPr>
        <w:t>CHAPTER 10: CONCLUSION &amp; FUTURE ENHANCEMENTS</w:t>
      </w:r>
    </w:p>
    <w:p>
      <w:pPr>
        <w:keepNext/>
        <w:spacing w:before="240" w:after="120"/>
      </w:pPr>
      <w:r>
        <w:rPr>
          <w:rFonts w:ascii="Arial" w:hAnsi="Arial"/>
          <w:b/>
          <w:color w:val="1F2937"/>
          <w:sz w:val="28"/>
        </w:rPr>
        <w:t>10.1 Conclusion</w:t>
      </w:r>
    </w:p>
    <w:p>
      <w:pPr>
        <w:spacing w:before="40" w:after="80" w:line="276" w:lineRule="auto"/>
      </w:pPr>
      <w:r>
        <w:rPr>
          <w:rFonts w:ascii="Calibri" w:hAnsi="Calibri"/>
          <w:color w:val="212529"/>
          <w:sz w:val="22"/>
        </w:rPr>
        <w:t xml:space="preserve">The </w:t>
      </w:r>
      <w:r>
        <w:rPr>
          <w:rFonts w:ascii="Calibri" w:hAnsi="Calibri"/>
          <w:b/>
          <w:sz w:val="22"/>
        </w:rPr>
        <w:t>ByteBooks Library Management System</w:t>
      </w:r>
      <w:r>
        <w:rPr>
          <w:rFonts w:ascii="Calibri" w:hAnsi="Calibri"/>
          <w:color w:val="212529"/>
          <w:sz w:val="22"/>
        </w:rPr>
        <w:t xml:space="preserve"> successfully addresses the operational challenges of traditional library administration through modern, reliable web technologies. By integrating automated book tracking, dynamic fine computation, background cron notification engines, and secure role-based access control, the platform eliminates manual record-keeping errors and simplifies institutional workflows.</w:t>
      </w:r>
    </w:p>
    <w:p>
      <w:pPr>
        <w:spacing w:before="40" w:after="80" w:line="276" w:lineRule="auto"/>
      </w:pPr>
      <w:r>
        <w:rPr>
          <w:rFonts w:ascii="Calibri" w:hAnsi="Calibri"/>
          <w:color w:val="212529"/>
          <w:sz w:val="22"/>
        </w:rPr>
        <w:t>The project demonstrates:</w:t>
      </w:r>
    </w:p>
    <w:p>
      <w:pPr>
        <w:pStyle w:val="ListBullet"/>
        <w:spacing w:before="20" w:after="40" w:line="276" w:lineRule="auto"/>
      </w:pPr>
      <w:r>
        <w:rPr>
          <w:rFonts w:ascii="Calibri" w:hAnsi="Calibri"/>
          <w:sz w:val="22"/>
        </w:rPr>
        <w:t>Practical implementation of three-tier client-server architecture using the MERN stack.</w:t>
      </w:r>
    </w:p>
    <w:p>
      <w:pPr>
        <w:pStyle w:val="ListBullet"/>
        <w:spacing w:before="20" w:after="40" w:line="276" w:lineRule="auto"/>
      </w:pPr>
      <w:r>
        <w:rPr>
          <w:rFonts w:ascii="Calibri" w:hAnsi="Calibri"/>
          <w:sz w:val="22"/>
        </w:rPr>
        <w:t>Effective state management and reactive UI design using React 19 and Redux Toolkit.</w:t>
      </w:r>
    </w:p>
    <w:p>
      <w:pPr>
        <w:pStyle w:val="ListBullet"/>
        <w:spacing w:before="20" w:after="40" w:line="276" w:lineRule="auto"/>
      </w:pPr>
      <w:r>
        <w:rPr>
          <w:rFonts w:ascii="Calibri" w:hAnsi="Calibri"/>
          <w:sz w:val="22"/>
        </w:rPr>
        <w:t>Clean backend service architecture utilizing Express.js 5, Mongoose 8, and Node-Cron.</w:t>
      </w:r>
    </w:p>
    <w:p>
      <w:pPr>
        <w:pStyle w:val="ListBullet"/>
        <w:spacing w:before="20" w:after="40" w:line="276" w:lineRule="auto"/>
      </w:pPr>
      <w:r>
        <w:rPr>
          <w:rFonts w:ascii="Calibri" w:hAnsi="Calibri"/>
          <w:sz w:val="22"/>
        </w:rPr>
        <w:t>Defense-in-depth security principles incorporating HTTP-only cookies, Bcrypt hashing, and OTP email validation.</w:t>
      </w:r>
    </w:p>
    <w:p>
      <w:pPr>
        <w:spacing w:before="40" w:after="80" w:line="276" w:lineRule="auto"/>
      </w:pPr>
      <w:r>
        <w:rPr>
          <w:rFonts w:ascii="Calibri" w:hAnsi="Calibri"/>
          <w:color w:val="212529"/>
          <w:sz w:val="22"/>
        </w:rPr>
        <w:t>The resulting system is fully operational, stable, and ready for deployment in academic and institutional settings.</w:t>
      </w:r>
    </w:p>
    <w:p>
      <w:pPr>
        <w:keepNext/>
        <w:spacing w:before="240" w:after="120"/>
      </w:pPr>
      <w:r>
        <w:rPr>
          <w:rFonts w:ascii="Arial" w:hAnsi="Arial"/>
          <w:b/>
          <w:color w:val="1F2937"/>
          <w:sz w:val="28"/>
        </w:rPr>
        <w:t>10.2 Limitations of the Current System</w:t>
      </w:r>
    </w:p>
    <w:p>
      <w:pPr>
        <w:spacing w:before="40" w:after="80" w:line="276" w:lineRule="auto"/>
      </w:pPr>
      <w:r>
        <w:rPr>
          <w:rFonts w:ascii="Calibri" w:hAnsi="Calibri"/>
          <w:color w:val="212529"/>
          <w:sz w:val="22"/>
        </w:rPr>
        <w:t>While the system fulfills all core functional requirements, certain constraints remain:</w:t>
      </w:r>
    </w:p>
    <w:p>
      <w:pPr>
        <w:pStyle w:val="ListBullet"/>
        <w:spacing w:before="20" w:after="40" w:line="276" w:lineRule="auto"/>
      </w:pPr>
      <w:r>
        <w:rPr>
          <w:rFonts w:ascii="Calibri" w:hAnsi="Calibri"/>
          <w:sz w:val="22"/>
        </w:rPr>
      </w:r>
      <w:r>
        <w:rPr>
          <w:rFonts w:ascii="Calibri" w:hAnsi="Calibri"/>
          <w:b/>
          <w:sz w:val="22"/>
        </w:rPr>
        <w:t>Email Delivery Dependence</w:t>
      </w:r>
      <w:r>
        <w:rPr>
          <w:rFonts w:ascii="Calibri" w:hAnsi="Calibri"/>
          <w:sz w:val="22"/>
        </w:rPr>
        <w:t>: Automated reminders depend on third-party SMTP availability.</w:t>
      </w:r>
    </w:p>
    <w:p>
      <w:pPr>
        <w:pStyle w:val="ListBullet"/>
        <w:spacing w:before="20" w:after="40" w:line="276" w:lineRule="auto"/>
      </w:pPr>
      <w:r>
        <w:rPr>
          <w:rFonts w:ascii="Calibri" w:hAnsi="Calibri"/>
          <w:sz w:val="22"/>
        </w:rPr>
      </w:r>
      <w:r>
        <w:rPr>
          <w:rFonts w:ascii="Calibri" w:hAnsi="Calibri"/>
          <w:b/>
          <w:sz w:val="22"/>
        </w:rPr>
        <w:t>Physical Tracking</w:t>
      </w:r>
      <w:r>
        <w:rPr>
          <w:rFonts w:ascii="Calibri" w:hAnsi="Calibri"/>
          <w:sz w:val="22"/>
        </w:rPr>
        <w:t>: The current version relies on keyboard/manual identification rather than hardware-integrated barcode/RFID scanning.</w:t>
      </w:r>
    </w:p>
    <w:p>
      <w:pPr>
        <w:pStyle w:val="ListBullet"/>
        <w:spacing w:before="20" w:after="40" w:line="276" w:lineRule="auto"/>
      </w:pPr>
      <w:r>
        <w:rPr>
          <w:rFonts w:ascii="Calibri" w:hAnsi="Calibri"/>
          <w:sz w:val="22"/>
        </w:rPr>
      </w:r>
      <w:r>
        <w:rPr>
          <w:rFonts w:ascii="Calibri" w:hAnsi="Calibri"/>
          <w:b/>
          <w:sz w:val="22"/>
        </w:rPr>
        <w:t>Online Payment Processing</w:t>
      </w:r>
      <w:r>
        <w:rPr>
          <w:rFonts w:ascii="Calibri" w:hAnsi="Calibri"/>
          <w:sz w:val="22"/>
        </w:rPr>
        <w:t>: Overdue fines are calculated algorithmically but must be settled in person; an online payment gateway (e.g., Razorpay/Stripe) is not yet integrated.</w:t>
      </w:r>
    </w:p>
    <w:p>
      <w:pPr>
        <w:keepNext/>
        <w:spacing w:before="240" w:after="120"/>
      </w:pPr>
      <w:r>
        <w:rPr>
          <w:rFonts w:ascii="Arial" w:hAnsi="Arial"/>
          <w:b/>
          <w:color w:val="1F2937"/>
          <w:sz w:val="28"/>
        </w:rPr>
        <w:t>10.3 Future Scope &amp; Roadmap</w:t>
      </w:r>
    </w:p>
    <w:p>
      <w:pPr>
        <w:spacing w:before="40" w:after="80" w:line="276" w:lineRule="auto"/>
      </w:pPr>
      <w:r>
        <w:rPr>
          <w:rFonts w:ascii="Calibri" w:hAnsi="Calibri"/>
          <w:color w:val="212529"/>
          <w:sz w:val="22"/>
        </w:rPr>
        <w:t>Future iterations of ByteBooks can incorporate:</w:t>
      </w:r>
    </w:p>
    <w:p>
      <w:pPr>
        <w:pStyle w:val="ListNumber"/>
        <w:spacing w:before="20" w:after="40" w:line="276" w:lineRule="auto"/>
      </w:pPr>
      <w:r>
        <w:rPr>
          <w:rFonts w:ascii="Calibri" w:hAnsi="Calibri"/>
          <w:sz w:val="22"/>
        </w:rPr>
      </w:r>
      <w:r>
        <w:rPr>
          <w:rFonts w:ascii="Calibri" w:hAnsi="Calibri"/>
          <w:b/>
          <w:sz w:val="22"/>
        </w:rPr>
        <w:t>RFID &amp; Barcode Scanner Integration</w:t>
      </w:r>
      <w:r>
        <w:rPr>
          <w:rFonts w:ascii="Calibri" w:hAnsi="Calibri"/>
          <w:sz w:val="22"/>
        </w:rPr>
        <w:t>: Accelerating check-out and check-in via handheld laser scanners or RFID gates.</w:t>
      </w:r>
    </w:p>
    <w:p>
      <w:pPr>
        <w:pStyle w:val="ListNumber"/>
        <w:spacing w:before="20" w:after="40" w:line="276" w:lineRule="auto"/>
      </w:pPr>
      <w:r>
        <w:rPr>
          <w:rFonts w:ascii="Calibri" w:hAnsi="Calibri"/>
          <w:sz w:val="22"/>
        </w:rPr>
      </w:r>
      <w:r>
        <w:rPr>
          <w:rFonts w:ascii="Calibri" w:hAnsi="Calibri"/>
          <w:b/>
          <w:sz w:val="22"/>
        </w:rPr>
        <w:t>Integrated Digital Payment Gateway</w:t>
      </w:r>
      <w:r>
        <w:rPr>
          <w:rFonts w:ascii="Calibri" w:hAnsi="Calibri"/>
          <w:sz w:val="22"/>
        </w:rPr>
        <w:t>: Enabling students to clear overdue balances online via UPI, debit cards, or net banking.</w:t>
      </w:r>
    </w:p>
    <w:p>
      <w:pPr>
        <w:pStyle w:val="ListNumber"/>
        <w:spacing w:before="20" w:after="40" w:line="276" w:lineRule="auto"/>
      </w:pPr>
      <w:r>
        <w:rPr>
          <w:rFonts w:ascii="Calibri" w:hAnsi="Calibri"/>
          <w:sz w:val="22"/>
        </w:rPr>
      </w:r>
      <w:r>
        <w:rPr>
          <w:rFonts w:ascii="Calibri" w:hAnsi="Calibri"/>
          <w:b/>
          <w:sz w:val="22"/>
        </w:rPr>
        <w:t>E-Book &amp; Digital Media Reader</w:t>
      </w:r>
      <w:r>
        <w:rPr>
          <w:rFonts w:ascii="Calibri" w:hAnsi="Calibri"/>
          <w:sz w:val="22"/>
        </w:rPr>
        <w:t>: Embedding an in-browser PDF reader allowing students to view open-access research papers and electronic publications.</w:t>
      </w:r>
    </w:p>
    <w:p>
      <w:pPr>
        <w:pStyle w:val="ListNumber"/>
        <w:spacing w:before="20" w:after="40" w:line="276" w:lineRule="auto"/>
      </w:pPr>
      <w:r>
        <w:rPr>
          <w:rFonts w:ascii="Calibri" w:hAnsi="Calibri"/>
          <w:sz w:val="22"/>
        </w:rPr>
      </w:r>
      <w:r>
        <w:rPr>
          <w:rFonts w:ascii="Calibri" w:hAnsi="Calibri"/>
          <w:b/>
          <w:sz w:val="22"/>
        </w:rPr>
        <w:t>Machine Learning Book Recommendations</w:t>
      </w:r>
      <w:r>
        <w:rPr>
          <w:rFonts w:ascii="Calibri" w:hAnsi="Calibri"/>
          <w:sz w:val="22"/>
        </w:rPr>
        <w:t>: Recommending titles based on collaborative filtering and borrowing history.</w:t>
      </w:r>
    </w:p>
    <w:p>
      <w:pPr>
        <w:pStyle w:val="ListNumber"/>
        <w:spacing w:before="20" w:after="40" w:line="276" w:lineRule="auto"/>
      </w:pPr>
      <w:r>
        <w:rPr>
          <w:rFonts w:ascii="Calibri" w:hAnsi="Calibri"/>
          <w:sz w:val="22"/>
        </w:rPr>
      </w:r>
      <w:r>
        <w:rPr>
          <w:rFonts w:ascii="Calibri" w:hAnsi="Calibri"/>
          <w:b/>
          <w:sz w:val="22"/>
        </w:rPr>
        <w:t>Mobile Applications</w:t>
      </w:r>
      <w:r>
        <w:rPr>
          <w:rFonts w:ascii="Calibri" w:hAnsi="Calibri"/>
          <w:sz w:val="22"/>
        </w:rPr>
        <w:t>: Building native Android and iOS mobile applications using React Native.</w:t>
      </w:r>
    </w:p>
    <w:p>
      <w:r>
        <w:br w:type="page"/>
      </w:r>
    </w:p>
    <w:p>
      <w:pPr>
        <w:keepNext/>
        <w:spacing w:before="280" w:after="160"/>
      </w:pPr>
      <w:r>
        <w:rPr>
          <w:rFonts w:ascii="Arial" w:hAnsi="Arial"/>
          <w:b/>
          <w:color w:val="111827"/>
          <w:sz w:val="36"/>
        </w:rPr>
        <w:t>CHAPTER 11: REFERENCES &amp; BIBLIOGRAPHY</w:t>
      </w:r>
    </w:p>
    <w:p>
      <w:pPr>
        <w:keepNext/>
        <w:spacing w:before="200" w:after="80"/>
      </w:pPr>
      <w:r>
        <w:rPr>
          <w:rFonts w:ascii="Arial" w:hAnsi="Arial"/>
          <w:b/>
          <w:color w:val="374151"/>
          <w:sz w:val="24"/>
        </w:rPr>
        <w:t>Books &amp; Technical Publications</w:t>
      </w:r>
    </w:p>
    <w:p>
      <w:pPr>
        <w:pStyle w:val="ListNumber"/>
        <w:spacing w:before="20" w:after="40" w:line="276" w:lineRule="auto"/>
      </w:pPr>
      <w:r>
        <w:rPr>
          <w:rFonts w:ascii="Calibri" w:hAnsi="Calibri"/>
          <w:sz w:val="22"/>
        </w:rPr>
        <w:t>Silberschatz, A., Korth, H. F., &amp; Sudarshan, S. (2020). *Database System Concepts* (7th ed.). McGraw-Hill Education.</w:t>
      </w:r>
    </w:p>
    <w:p>
      <w:pPr>
        <w:pStyle w:val="ListNumber"/>
        <w:spacing w:before="20" w:after="40" w:line="276" w:lineRule="auto"/>
      </w:pPr>
      <w:r>
        <w:rPr>
          <w:rFonts w:ascii="Calibri" w:hAnsi="Calibri"/>
          <w:sz w:val="22"/>
        </w:rPr>
        <w:t>Pressman, R. S., &amp; Maxim, B. R. (2019). *Software Engineering: A Practitioner's Approach* (9th ed.). McGraw-Hill Education.</w:t>
      </w:r>
    </w:p>
    <w:p>
      <w:pPr>
        <w:pStyle w:val="ListNumber"/>
        <w:spacing w:before="20" w:after="40" w:line="276" w:lineRule="auto"/>
      </w:pPr>
      <w:r>
        <w:rPr>
          <w:rFonts w:ascii="Calibri" w:hAnsi="Calibri"/>
          <w:sz w:val="22"/>
        </w:rPr>
        <w:t>Banks, A., &amp; Porcello, E. (2020). *Learning React: Modern Patterns for Developing React Applications* (2nd ed.). O'Reilly Media.</w:t>
      </w:r>
    </w:p>
    <w:p>
      <w:pPr>
        <w:pStyle w:val="ListNumber"/>
        <w:spacing w:before="20" w:after="40" w:line="276" w:lineRule="auto"/>
      </w:pPr>
      <w:r>
        <w:rPr>
          <w:rFonts w:ascii="Calibri" w:hAnsi="Calibri"/>
          <w:sz w:val="22"/>
        </w:rPr>
        <w:t>Chodorow, K. (2013). *MongoDB: The Definitive Guide* (2nd ed.). O'Reilly Media.</w:t>
      </w:r>
    </w:p>
    <w:p>
      <w:pPr>
        <w:pStyle w:val="ListNumber"/>
        <w:spacing w:before="20" w:after="40" w:line="276" w:lineRule="auto"/>
      </w:pPr>
      <w:r>
        <w:rPr>
          <w:rFonts w:ascii="Calibri" w:hAnsi="Calibri"/>
          <w:sz w:val="22"/>
        </w:rPr>
        <w:t>Brown, E. (2019). *Web Development with Node and Express: Leveraging the JavaScript Stack* (2nd ed.). O'Reilly Media.</w:t>
      </w:r>
    </w:p>
    <w:p>
      <w:pPr>
        <w:keepNext/>
        <w:spacing w:before="200" w:after="80"/>
      </w:pPr>
      <w:r>
        <w:rPr>
          <w:rFonts w:ascii="Arial" w:hAnsi="Arial"/>
          <w:b/>
          <w:color w:val="374151"/>
          <w:sz w:val="24"/>
        </w:rPr>
        <w:t>Official Documentation &amp; Online Standards</w:t>
      </w:r>
    </w:p>
    <w:p>
      <w:pPr>
        <w:pStyle w:val="ListNumber"/>
        <w:spacing w:before="20" w:after="40" w:line="276" w:lineRule="auto"/>
      </w:pPr>
      <w:r>
        <w:rPr>
          <w:rFonts w:ascii="Calibri" w:hAnsi="Calibri"/>
          <w:sz w:val="22"/>
        </w:rPr>
        <w:t>React Official Documentation — https://react.dev/</w:t>
      </w:r>
    </w:p>
    <w:p>
      <w:pPr>
        <w:pStyle w:val="ListNumber"/>
        <w:spacing w:before="20" w:after="40" w:line="276" w:lineRule="auto"/>
      </w:pPr>
      <w:r>
        <w:rPr>
          <w:rFonts w:ascii="Calibri" w:hAnsi="Calibri"/>
          <w:sz w:val="22"/>
        </w:rPr>
        <w:t>Express.js API Reference — https://expressjs.com/</w:t>
      </w:r>
    </w:p>
    <w:p>
      <w:pPr>
        <w:pStyle w:val="ListNumber"/>
        <w:spacing w:before="20" w:after="40" w:line="276" w:lineRule="auto"/>
      </w:pPr>
      <w:r>
        <w:rPr>
          <w:rFonts w:ascii="Calibri" w:hAnsi="Calibri"/>
          <w:sz w:val="22"/>
        </w:rPr>
        <w:t>MongoDB &amp; Mongoose Documentation — https://mongoosejs.com/</w:t>
      </w:r>
    </w:p>
    <w:p>
      <w:pPr>
        <w:pStyle w:val="ListNumber"/>
        <w:spacing w:before="20" w:after="40" w:line="276" w:lineRule="auto"/>
      </w:pPr>
      <w:r>
        <w:rPr>
          <w:rFonts w:ascii="Calibri" w:hAnsi="Calibri"/>
          <w:sz w:val="22"/>
        </w:rPr>
        <w:t>Redux Toolkit Documentation — https://redux-toolkit.js.org/</w:t>
      </w:r>
    </w:p>
    <w:p>
      <w:pPr>
        <w:pStyle w:val="ListNumber"/>
        <w:spacing w:before="20" w:after="40" w:line="276" w:lineRule="auto"/>
      </w:pPr>
      <w:r>
        <w:rPr>
          <w:rFonts w:ascii="Calibri" w:hAnsi="Calibri"/>
          <w:sz w:val="22"/>
        </w:rPr>
        <w:t>Tailwind CSS Documentation — https://tailwindcss.com/</w:t>
      </w:r>
    </w:p>
    <w:p>
      <w:pPr>
        <w:pStyle w:val="ListNumber"/>
        <w:spacing w:before="20" w:after="40" w:line="276" w:lineRule="auto"/>
      </w:pPr>
      <w:r>
        <w:rPr>
          <w:rFonts w:ascii="Calibri" w:hAnsi="Calibri"/>
          <w:sz w:val="22"/>
        </w:rPr>
        <w:t>Node.js Documentation — https://nodejs.org/en/docs/</w:t>
      </w:r>
    </w:p>
    <w:p>
      <w:pPr>
        <w:pStyle w:val="ListNumber"/>
        <w:spacing w:before="20" w:after="40" w:line="276" w:lineRule="auto"/>
      </w:pPr>
      <w:r>
        <w:rPr>
          <w:rFonts w:ascii="Calibri" w:hAnsi="Calibri"/>
          <w:sz w:val="22"/>
        </w:rPr>
        <w:t>JSON Web Token RFC 7519 Specification — https://datatracker.ietf.org/doc/html/rfc7519</w:t>
      </w:r>
    </w:p>
    <w:p>
      <w:r>
        <w:br w:type="page"/>
      </w:r>
    </w:p>
    <w:p>
      <w:pPr>
        <w:keepNext/>
        <w:spacing w:before="280" w:after="160"/>
      </w:pPr>
      <w:r>
        <w:rPr>
          <w:rFonts w:ascii="Arial" w:hAnsi="Arial"/>
          <w:b/>
          <w:color w:val="111827"/>
          <w:sz w:val="36"/>
        </w:rPr>
        <w:t>CHAPTER 12: APPENDIX: INSTALLATION &amp; CONFIGURATION</w:t>
      </w:r>
    </w:p>
    <w:p>
      <w:pPr>
        <w:keepNext/>
        <w:spacing w:before="200" w:after="80"/>
      </w:pPr>
      <w:r>
        <w:rPr>
          <w:rFonts w:ascii="Arial" w:hAnsi="Arial"/>
          <w:b/>
          <w:color w:val="374151"/>
          <w:sz w:val="24"/>
        </w:rPr>
        <w:t>Source Code Repository Structure</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LMS/</w:t>
              <w:br/>
              <w:t>├── client/                     # Frontend Application (React 19 + Vite + Tailwind)</w:t>
              <w:br/>
              <w:t>├── server/                     # Backend Application (Node.js + Express 5 + MongoDB)</w:t>
              <w:br/>
              <w:t>├── .gitignore                  # Git tracking rules</w:t>
              <w:br/>
              <w:t>├── package.json                # Workspace scripts</w:t>
              <w:br/>
              <w:t>├── PROJECT_DOCUMENTATION.md    # Complete Academic Dissertation Report</w:t>
              <w:br/>
              <w:t>└── README.md                   # GitHub project overview</w:t>
            </w:r>
          </w:p>
        </w:tc>
      </w:tr>
    </w:tbl>
    <w:p/>
    <w:p>
      <w:pPr>
        <w:keepNext/>
        <w:spacing w:before="200" w:after="80"/>
      </w:pPr>
      <w:r>
        <w:rPr>
          <w:rFonts w:ascii="Arial" w:hAnsi="Arial"/>
          <w:b/>
          <w:color w:val="374151"/>
          <w:sz w:val="24"/>
        </w:rPr>
        <w:t>Server Configuration Template (`server/config/.env`)</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PORT=5000</w:t>
              <w:br/>
              <w:t>FRONTEND_URL=http://localhost:5173</w:t>
              <w:br/>
              <w:t>MONGO_URI=mongodb+srv://&lt;username&gt;:&lt;password&gt;@cluster0.mongodb.net/bytebooks_lms?retryWrites=true&amp;w=majority</w:t>
              <w:br/>
              <w:t>JWT_SECRET_KEY=your_secure_random_jwt_secret_key_here</w:t>
              <w:br/>
              <w:t>JWT_EXPIRE=7</w:t>
              <w:br/>
              <w:t>COOKIE_EXPIRE=7</w:t>
              <w:br/>
              <w:t>SMTP_HOST=smtp.gmail.com</w:t>
              <w:br/>
              <w:t>SMTP_SERVICE=gmail</w:t>
              <w:br/>
              <w:t>SMTP_PORT=587</w:t>
              <w:br/>
              <w:t>SMTP_MAIL=your_institutional_email@gmail.com</w:t>
              <w:br/>
              <w:t>SMTP_PASSWORD=your_gmail_app_password</w:t>
              <w:br/>
              <w:t>CLOUDINARY_CLOUD_NAME=your_cloudinary_cloud_name</w:t>
              <w:br/>
              <w:t>CLOUDINARY_API_KEY=your_cloudinary_api_key</w:t>
              <w:br/>
              <w:t>CLOUDINARY_API_SECRET=your_cloudinary_api_secret</w:t>
            </w:r>
          </w:p>
        </w:tc>
      </w:tr>
    </w:tbl>
    <w:p/>
    <w:p>
      <w:pPr>
        <w:keepNext/>
        <w:spacing w:before="200" w:after="80"/>
      </w:pPr>
      <w:r>
        <w:rPr>
          <w:rFonts w:ascii="Arial" w:hAnsi="Arial"/>
          <w:b/>
          <w:color w:val="374151"/>
          <w:sz w:val="24"/>
        </w:rPr>
        <w:t>Client Configuration Template (`client/.env`)</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VITE_API_URL=http://localhost:5000</w:t>
            </w:r>
          </w:p>
        </w:tc>
      </w:tr>
    </w:tbl>
    <w:p/>
    <w:p>
      <w:pPr>
        <w:keepNext/>
        <w:spacing w:before="200" w:after="80"/>
      </w:pPr>
      <w:r>
        <w:rPr>
          <w:rFonts w:ascii="Arial" w:hAnsi="Arial"/>
          <w:b/>
          <w:color w:val="374151"/>
          <w:sz w:val="24"/>
        </w:rPr>
        <w:t>Execution Commands</w:t>
      </w:r>
    </w:p>
    <w:tbl>
      <w:tblPr>
        <w:tblW w:type="auto" w:w="0"/>
        <w:jc w:val="center"/>
        <w:tblLook w:firstColumn="1" w:firstRow="1" w:lastColumn="0" w:lastRow="0" w:noHBand="0" w:noVBand="1" w:val="04A0"/>
      </w:tblPr>
      <w:tblGrid>
        <w:gridCol w:w="9000"/>
      </w:tblGrid>
      <w:tr>
        <w:tc>
          <w:tcPr>
            <w:tcW w:type="dxa" w:w="9000"/>
            <w:shd w:fill="F6F8FA"/>
            <w:tcMar>
              <w:top w:w="140" w:type="dxa"/>
              <w:bottom w:w="140" w:type="dxa"/>
              <w:left w:w="180" w:type="dxa"/>
              <w:right w:w="180" w:type="dxa"/>
            </w:tcMar>
            <w:tcBorders>
              <w:top w:val="single" w:sz="6" w:space="0" w:color="D0D7DE"/>
              <w:left w:val="single" w:sz="24" w:space="0" w:color="0969DA"/>
              <w:bottom w:val="single" w:sz="6" w:space="0" w:color="D0D7DE"/>
              <w:right w:val="single" w:sz="6" w:space="0" w:color="D0D7DE"/>
            </w:tcBorders>
          </w:tcPr>
          <w:p>
            <w:pPr>
              <w:spacing w:before="40" w:after="40" w:line="252" w:lineRule="auto"/>
            </w:pPr>
            <w:r>
              <w:rPr>
                <w:rFonts w:ascii="Consolas" w:hAnsi="Consolas"/>
                <w:color w:val="24292F"/>
                <w:sz w:val="17"/>
              </w:rPr>
              <w:t># 1. Install all dependencies across both client and server</w:t>
              <w:br/>
              <w:t>npm run install:all</w:t>
              <w:br/>
              <w:br/>
              <w:t># 2. Start the backend service (Port 5000)</w:t>
              <w:br/>
              <w:t>npm run server</w:t>
              <w:br/>
              <w:br/>
              <w:t># 3. Start the frontend client (Port 5173) in a second terminal</w:t>
              <w:br/>
              <w:t>npm run client</w:t>
            </w:r>
          </w:p>
        </w:tc>
      </w:tr>
    </w:tbl>
    <w:p/>
    <w:sectPr w:rsidR="00FC693F" w:rsidRPr="0006063C" w:rsidSect="00034616">
      <w:headerReference w:type="default" r:id="rId9"/>
      <w:footerReference w:type="default" r:id="rId10"/>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Department of Computer Science &amp; Applications — BCA Final Year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ByteBooks — Library Management System |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