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Ficha de seguimiento semanal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Datos del equipo</w:t>
      </w:r>
    </w:p>
    <w:tbl>
      <w:tblPr>
        <w:tblStyle w:val="Table1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6981"/>
        <w:tblGridChange w:id="0">
          <w:tblGrid>
            <w:gridCol w:w="7425"/>
            <w:gridCol w:w="447"/>
            <w:gridCol w:w="69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 del equipo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</w:t>
            </w:r>
            <w:r w:rsidDel="00000000" w:rsidR="00000000" w:rsidRPr="00000000">
              <w:rPr>
                <w:rtl w:val="0"/>
              </w:rPr>
              <w:t xml:space="preserve">SAMAify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Adrian Danlos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Sergio Zulueta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Coordinador: </w:t>
            </w:r>
            <w:r w:rsidDel="00000000" w:rsidR="00000000" w:rsidRPr="00000000">
              <w:rPr>
                <w:rtl w:val="0"/>
              </w:rPr>
              <w:t xml:space="preserve">Adrián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Danlos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Aritz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Semana: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 Barros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Control de asistencia</w:t>
      </w:r>
    </w:p>
    <w:tbl>
      <w:tblPr>
        <w:tblStyle w:val="Table2"/>
        <w:tblW w:w="14852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95"/>
        <w:gridCol w:w="396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69"/>
        <w:gridCol w:w="468"/>
        <w:gridCol w:w="476"/>
        <w:tblGridChange w:id="0">
          <w:tblGrid>
            <w:gridCol w:w="395"/>
            <w:gridCol w:w="396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69"/>
            <w:gridCol w:w="468"/>
            <w:gridCol w:w="476"/>
          </w:tblGrid>
        </w:tblGridChange>
      </w:tblGrid>
      <w:t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Miércoles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Jueves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P: Puntual – R: Retraso – F: Falta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r w:rsidDel="00000000" w:rsidR="00000000" w:rsidRPr="00000000">
        <w:rPr>
          <w:rtl w:val="0"/>
        </w:rPr>
        <w:t xml:space="preserve">Seguimiento</w:t>
      </w:r>
    </w:p>
    <w:tbl>
      <w:tblPr>
        <w:tblStyle w:val="Table3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7425"/>
        <w:gridCol w:w="447"/>
        <w:gridCol w:w="509"/>
        <w:gridCol w:w="6472"/>
        <w:tblGridChange w:id="0">
          <w:tblGrid>
            <w:gridCol w:w="7425"/>
            <w:gridCol w:w="447"/>
            <w:gridCol w:w="509"/>
            <w:gridCol w:w="6472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¿Estaba planificado?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¿Por qué se ha hecho sin estar planificado?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Crear una estructura en github para no tener problemas entre los miembros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Definir cuál será el objetivo en la primera 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Crear el principio de la hoja de estilos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Dividirnos la parte de la maquetación de nuestra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Boceto sobre la interfaz de nuestra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Reunión con los de ARI para resolver dudas y clarificar los objetivos a cumplir en el reto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5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51"/>
        <w:gridCol w:w="4951"/>
        <w:gridCol w:w="4951"/>
        <w:tblGridChange w:id="0">
          <w:tblGrid>
            <w:gridCol w:w="4951"/>
            <w:gridCol w:w="4951"/>
            <w:gridCol w:w="49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Dificultades encontradas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Tareas bien realizadas</w:t>
            </w:r>
          </w:p>
        </w:tc>
      </w:tr>
      <w:tr>
        <w:trPr>
          <w:trHeight w:val="2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Entender cómo podemos conectar nuestra página web con su autómata y su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 la reunión con los de ARI para aclarar todas las dudas que nos surgían sobre su parte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Nos hemos organizado muy bien, hemos definido los objetivos y repartido las tareas sin ningún problema, además de hacerlo rápido para poder trabajar cuanto antes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53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970"/>
        <w:gridCol w:w="2970"/>
        <w:gridCol w:w="2971"/>
        <w:gridCol w:w="2970"/>
        <w:gridCol w:w="2972"/>
        <w:tblGridChange w:id="0">
          <w:tblGrid>
            <w:gridCol w:w="2970"/>
            <w:gridCol w:w="2970"/>
            <w:gridCol w:w="2971"/>
            <w:gridCol w:w="2970"/>
            <w:gridCol w:w="2972"/>
          </w:tblGrid>
        </w:tblGridChange>
      </w:tblGrid>
      <w:t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4d59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</w:t>
            </w:r>
            <w:r w:rsidDel="00000000" w:rsidR="00000000" w:rsidRPr="00000000">
              <w:rPr>
                <w:rtl w:val="0"/>
              </w:rPr>
              <w:t xml:space="preserve">Adrian Danlos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Aritz Martinez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Sergio Zulueta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 Miguel Barros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09.0" w:type="dxa"/>
      <w:jc w:val="center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3"/>
      <w:gridCol w:w="10909"/>
      <w:gridCol w:w="1857"/>
      <w:tblGridChange w:id="0">
        <w:tblGrid>
          <w:gridCol w:w="2143"/>
          <w:gridCol w:w="10909"/>
          <w:gridCol w:w="1857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Basado en el original de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Meka Lanbide Eskola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1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2019 Departamento de Informática, </w:t>
          </w:r>
          <w:hyperlink r:id="rI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4910.0" w:type="dxa"/>
      <w:jc w:val="center"/>
      <w:tblLayout w:type="fixed"/>
      <w:tblLook w:val="0000"/>
    </w:tblPr>
    <w:tblGrid>
      <w:gridCol w:w="2375"/>
      <w:gridCol w:w="12535"/>
      <w:tblGridChange w:id="0">
        <w:tblGrid>
          <w:gridCol w:w="2375"/>
          <w:gridCol w:w="12535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153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54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155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1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meka-elgoibar.hezkuntza.net/" TargetMode="External"/><Relationship Id="rId3" Type="http://schemas.openxmlformats.org/officeDocument/2006/relationships/hyperlink" Target="https://creativecommons.org/licenses/by/4.0/deed.es_ES" TargetMode="External"/><Relationship Id="rId4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