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</w:t>
            </w:r>
            <w:r w:rsidDel="00000000" w:rsidR="00000000" w:rsidRPr="00000000">
              <w:rPr>
                <w:rtl w:val="0"/>
              </w:rPr>
              <w:t xml:space="preserve">SAMAify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Adrian Danlos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Sergio Zulueta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Adrian Danlos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Aritz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Barros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1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2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153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