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80" w:lineRule="auto" w:before="66"/>
        <w:ind w:left="3160" w:right="3106" w:firstLine="183"/>
      </w:pPr>
      <w:r>
        <w:rPr/>
        <w:t>SIMATS ENGINEERING CO3-ASSESSMENT</w:t>
      </w:r>
      <w:r>
        <w:rPr>
          <w:spacing w:val="-15"/>
        </w:rPr>
        <w:t> </w:t>
      </w:r>
      <w:r>
        <w:rPr/>
        <w:t>TOOL</w:t>
      </w:r>
      <w:r>
        <w:rPr>
          <w:spacing w:val="-15"/>
        </w:rPr>
        <w:t> </w:t>
      </w:r>
      <w:r>
        <w:rPr/>
        <w:t>1</w:t>
      </w:r>
    </w:p>
    <w:p>
      <w:pPr>
        <w:tabs>
          <w:tab w:pos="2324" w:val="left" w:leader="none"/>
        </w:tabs>
        <w:spacing w:before="276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 </w:t>
      </w:r>
      <w:r>
        <w:rPr>
          <w:b/>
          <w:spacing w:val="-2"/>
          <w:sz w:val="24"/>
        </w:rPr>
        <w:t>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CSA16</w:t>
      </w:r>
    </w:p>
    <w:p>
      <w:pPr>
        <w:spacing w:before="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COURSE NAME: Data Warehousing and Data </w:t>
      </w:r>
      <w:r>
        <w:rPr>
          <w:b/>
          <w:spacing w:val="-2"/>
          <w:sz w:val="24"/>
        </w:rPr>
        <w:t>Mining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67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204437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6.097464pt;width:451.450007pt;height:1.1pt;mso-position-horizontal-relative:page;mso-position-vertical-relative:paragraph;z-index:-15728640;mso-wrap-distance-left:0;mso-wrap-distance-right:0" id="docshape1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  <w:ind w:left="0"/>
        <w:rPr>
          <w:b/>
        </w:rPr>
      </w:pPr>
    </w:p>
    <w:p>
      <w:pPr>
        <w:pStyle w:val="Heading1"/>
      </w:pPr>
      <w:r>
        <w:rPr/>
        <w:t>COURSE OUTCOME </w:t>
      </w:r>
      <w:r>
        <w:rPr>
          <w:spacing w:val="-2"/>
        </w:rPr>
        <w:t>COVERED</w:t>
      </w:r>
    </w:p>
    <w:p>
      <w:pPr>
        <w:pStyle w:val="BodyText"/>
        <w:spacing w:before="276"/>
      </w:pPr>
      <w:r>
        <w:rPr>
          <w:b/>
        </w:rPr>
        <w:t>CO3:</w:t>
      </w:r>
      <w:r>
        <w:rPr>
          <w:b/>
          <w:spacing w:val="-4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effectiveness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accurate prediction, enabling informed decision-making. (BL3, BL4, BL5)</w:t>
      </w:r>
    </w:p>
    <w:p>
      <w:pPr>
        <w:pStyle w:val="BodyText"/>
      </w:pPr>
      <w:r>
        <w:rPr/>
        <w:t>Assessment Tool Weightage: </w:t>
      </w:r>
      <w:r>
        <w:rPr>
          <w:spacing w:val="-5"/>
        </w:rPr>
        <w:t>50%</w:t>
      </w:r>
    </w:p>
    <w:p>
      <w:pPr>
        <w:pStyle w:val="BodyText"/>
        <w:spacing w:before="2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175215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3.796483pt;width:451.450007pt;height:1.1pt;mso-position-horizontal-relative:page;mso-position-vertical-relative:paragraph;z-index:-15728128;mso-wrap-distance-left:0;mso-wrap-distance-right:0" id="docshape2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43"/>
        <w:ind w:left="0"/>
      </w:pPr>
    </w:p>
    <w:p>
      <w:pPr>
        <w:tabs>
          <w:tab w:pos="5924" w:val="left" w:leader="none"/>
        </w:tabs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QUESTIONS: </w:t>
      </w:r>
      <w:r>
        <w:rPr>
          <w:b/>
          <w:spacing w:val="-10"/>
          <w:sz w:val="24"/>
        </w:rPr>
        <w:t>5</w:t>
      </w:r>
      <w:r>
        <w:rPr>
          <w:b/>
          <w:sz w:val="24"/>
        </w:rPr>
        <w:tab/>
        <w:t>Total </w:t>
      </w:r>
      <w:r>
        <w:rPr>
          <w:b/>
          <w:spacing w:val="-2"/>
          <w:sz w:val="24"/>
        </w:rPr>
        <w:t>Marks:50</w:t>
      </w:r>
    </w:p>
    <w:p>
      <w:pPr>
        <w:pStyle w:val="BodyText"/>
        <w:spacing w:before="275"/>
        <w:ind w:left="0"/>
        <w:rPr>
          <w:b/>
        </w:rPr>
      </w:pPr>
    </w:p>
    <w:p>
      <w:pPr>
        <w:pStyle w:val="Heading1"/>
        <w:ind w:left="20"/>
        <w:jc w:val="center"/>
      </w:pPr>
      <w:r>
        <w:rPr>
          <w:spacing w:val="-2"/>
        </w:rPr>
        <w:t>EXPERIMENTS: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276" w:after="0"/>
        <w:ind w:left="405" w:right="0" w:hanging="240"/>
        <w:jc w:val="left"/>
        <w:rPr>
          <w:color w:val="000009"/>
          <w:sz w:val="24"/>
        </w:rPr>
      </w:pPr>
      <w:r>
        <w:rPr>
          <w:color w:val="000009"/>
          <w:sz w:val="24"/>
        </w:rPr>
        <w:t>Children of three ages are asked to indicate their preference for three photographs of </w:t>
      </w:r>
      <w:r>
        <w:rPr>
          <w:color w:val="000009"/>
          <w:spacing w:val="-2"/>
          <w:sz w:val="24"/>
        </w:rPr>
        <w:t>adults.</w:t>
      </w:r>
    </w:p>
    <w:p>
      <w:pPr>
        <w:pStyle w:val="BodyText"/>
      </w:pPr>
      <w:r>
        <w:rPr>
          <w:color w:val="000009"/>
        </w:rPr>
        <w:t>Do</w:t>
      </w:r>
      <w:r>
        <w:rPr>
          <w:color w:val="000009"/>
          <w:spacing w:val="-3"/>
        </w:rPr>
        <w:t> </w:t>
      </w:r>
      <w:r>
        <w:rPr>
          <w:color w:val="000009"/>
        </w:rPr>
        <w:t>the</w:t>
      </w:r>
      <w:r>
        <w:rPr>
          <w:color w:val="000009"/>
          <w:spacing w:val="-3"/>
        </w:rPr>
        <w:t> </w:t>
      </w:r>
      <w:r>
        <w:rPr>
          <w:color w:val="000009"/>
        </w:rPr>
        <w:t>data</w:t>
      </w:r>
      <w:r>
        <w:rPr>
          <w:color w:val="000009"/>
          <w:spacing w:val="-3"/>
        </w:rPr>
        <w:t> </w:t>
      </w:r>
      <w:r>
        <w:rPr>
          <w:color w:val="000009"/>
        </w:rPr>
        <w:t>suggest</w:t>
      </w:r>
      <w:r>
        <w:rPr>
          <w:color w:val="000009"/>
          <w:spacing w:val="-3"/>
        </w:rPr>
        <w:t> </w:t>
      </w:r>
      <w:r>
        <w:rPr>
          <w:color w:val="000009"/>
        </w:rPr>
        <w:t>that</w:t>
      </w:r>
      <w:r>
        <w:rPr>
          <w:color w:val="000009"/>
          <w:spacing w:val="-3"/>
        </w:rPr>
        <w:t> </w:t>
      </w:r>
      <w:r>
        <w:rPr>
          <w:color w:val="000009"/>
        </w:rPr>
        <w:t>there</w:t>
      </w:r>
      <w:r>
        <w:rPr>
          <w:color w:val="000009"/>
          <w:spacing w:val="-3"/>
        </w:rPr>
        <w:t> </w:t>
      </w:r>
      <w:r>
        <w:rPr>
          <w:color w:val="000009"/>
        </w:rPr>
        <w:t>is</w:t>
      </w:r>
      <w:r>
        <w:rPr>
          <w:color w:val="000009"/>
          <w:spacing w:val="-3"/>
        </w:rPr>
        <w:t> </w:t>
      </w:r>
      <w:r>
        <w:rPr>
          <w:color w:val="000009"/>
        </w:rPr>
        <w:t>a</w:t>
      </w:r>
      <w:r>
        <w:rPr>
          <w:color w:val="000009"/>
          <w:spacing w:val="-3"/>
        </w:rPr>
        <w:t> </w:t>
      </w:r>
      <w:r>
        <w:rPr>
          <w:color w:val="000009"/>
        </w:rPr>
        <w:t>significant</w:t>
      </w:r>
      <w:r>
        <w:rPr>
          <w:color w:val="000009"/>
          <w:spacing w:val="-3"/>
        </w:rPr>
        <w:t> </w:t>
      </w:r>
      <w:r>
        <w:rPr>
          <w:color w:val="000009"/>
        </w:rPr>
        <w:t>relationship</w:t>
      </w:r>
      <w:r>
        <w:rPr>
          <w:color w:val="000009"/>
          <w:spacing w:val="-3"/>
        </w:rPr>
        <w:t> </w:t>
      </w:r>
      <w:r>
        <w:rPr>
          <w:color w:val="000009"/>
        </w:rPr>
        <w:t>between</w:t>
      </w:r>
      <w:r>
        <w:rPr>
          <w:color w:val="000009"/>
          <w:spacing w:val="-3"/>
        </w:rPr>
        <w:t> </w:t>
      </w:r>
      <w:r>
        <w:rPr>
          <w:color w:val="000009"/>
        </w:rPr>
        <w:t>age</w:t>
      </w:r>
      <w:r>
        <w:rPr>
          <w:color w:val="000009"/>
          <w:spacing w:val="-3"/>
        </w:rPr>
        <w:t> </w:t>
      </w:r>
      <w:r>
        <w:rPr>
          <w:color w:val="000009"/>
        </w:rPr>
        <w:t>and</w:t>
      </w:r>
      <w:r>
        <w:rPr>
          <w:color w:val="000009"/>
          <w:spacing w:val="-3"/>
        </w:rPr>
        <w:t> </w:t>
      </w:r>
      <w:r>
        <w:rPr>
          <w:color w:val="000009"/>
        </w:rPr>
        <w:t>photograph preference? What is wrong with this study? (10 Marks)</w:t>
      </w:r>
    </w:p>
    <w:p>
      <w:pPr>
        <w:spacing w:before="276" w:after="10"/>
        <w:ind w:left="5301" w:right="0" w:firstLine="0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Photograph:</w:t>
      </w:r>
    </w:p>
    <w:tbl>
      <w:tblPr>
        <w:tblW w:w="0" w:type="auto"/>
        <w:jc w:val="left"/>
        <w:tblInd w:w="2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3"/>
        <w:gridCol w:w="1214"/>
        <w:gridCol w:w="1499"/>
        <w:gridCol w:w="992"/>
      </w:tblGrid>
      <w:tr>
        <w:trPr>
          <w:trHeight w:val="270" w:hRule="atLeast"/>
        </w:trPr>
        <w:tc>
          <w:tcPr>
            <w:tcW w:w="1693" w:type="dxa"/>
          </w:tcPr>
          <w:p>
            <w:pPr>
              <w:pStyle w:val="TableParagraph"/>
              <w:spacing w:line="251" w:lineRule="exact"/>
              <w:ind w:left="0" w:right="414"/>
              <w:jc w:val="right"/>
              <w:rPr>
                <w:b/>
                <w:sz w:val="24"/>
              </w:rPr>
            </w:pPr>
            <w:r>
              <w:rPr>
                <w:b/>
                <w:color w:val="000009"/>
                <w:sz w:val="24"/>
              </w:rPr>
              <w:t>Age of </w:t>
            </w:r>
            <w:r>
              <w:rPr>
                <w:b/>
                <w:color w:val="000009"/>
                <w:spacing w:val="-2"/>
                <w:sz w:val="24"/>
              </w:rPr>
              <w:t>child</w:t>
            </w:r>
          </w:p>
        </w:tc>
        <w:tc>
          <w:tcPr>
            <w:tcW w:w="1214" w:type="dxa"/>
          </w:tcPr>
          <w:p>
            <w:pPr>
              <w:pStyle w:val="TableParagraph"/>
              <w:spacing w:line="251" w:lineRule="exact"/>
              <w:ind w:left="0" w:right="555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A</w:t>
            </w:r>
          </w:p>
        </w:tc>
        <w:tc>
          <w:tcPr>
            <w:tcW w:w="1499" w:type="dxa"/>
          </w:tcPr>
          <w:p>
            <w:pPr>
              <w:pStyle w:val="TableParagraph"/>
              <w:spacing w:line="251" w:lineRule="exact"/>
              <w:ind w:left="0" w:right="575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B</w:t>
            </w:r>
          </w:p>
        </w:tc>
        <w:tc>
          <w:tcPr>
            <w:tcW w:w="992" w:type="dxa"/>
          </w:tcPr>
          <w:p>
            <w:pPr>
              <w:pStyle w:val="TableParagraph"/>
              <w:spacing w:line="251" w:lineRule="exact"/>
              <w:ind w:left="0" w:right="85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C</w:t>
            </w:r>
          </w:p>
        </w:tc>
      </w:tr>
      <w:tr>
        <w:trPr>
          <w:trHeight w:val="413" w:hRule="atLeast"/>
        </w:trPr>
        <w:tc>
          <w:tcPr>
            <w:tcW w:w="1693" w:type="dxa"/>
          </w:tcPr>
          <w:p>
            <w:pPr>
              <w:pStyle w:val="TableParagraph"/>
              <w:spacing w:line="271" w:lineRule="exact"/>
              <w:ind w:left="0" w:right="424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5-6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14" w:type="dxa"/>
          </w:tcPr>
          <w:p>
            <w:pPr>
              <w:pStyle w:val="TableParagraph"/>
              <w:spacing w:line="271" w:lineRule="exact"/>
              <w:ind w:left="0" w:right="558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18</w:t>
            </w:r>
          </w:p>
        </w:tc>
        <w:tc>
          <w:tcPr>
            <w:tcW w:w="1499" w:type="dxa"/>
          </w:tcPr>
          <w:p>
            <w:pPr>
              <w:pStyle w:val="TableParagraph"/>
              <w:spacing w:line="271" w:lineRule="exact"/>
              <w:ind w:left="0" w:right="557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22</w:t>
            </w:r>
          </w:p>
        </w:tc>
        <w:tc>
          <w:tcPr>
            <w:tcW w:w="992" w:type="dxa"/>
          </w:tcPr>
          <w:p>
            <w:pPr>
              <w:pStyle w:val="TableParagraph"/>
              <w:spacing w:line="271" w:lineRule="exact"/>
              <w:ind w:left="0" w:right="49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</w:tr>
      <w:tr>
        <w:trPr>
          <w:trHeight w:val="551" w:hRule="atLeast"/>
        </w:trPr>
        <w:tc>
          <w:tcPr>
            <w:tcW w:w="1693" w:type="dxa"/>
          </w:tcPr>
          <w:p>
            <w:pPr>
              <w:pStyle w:val="TableParagraph"/>
              <w:spacing w:line="240" w:lineRule="auto" w:before="133"/>
              <w:ind w:left="230"/>
              <w:rPr>
                <w:sz w:val="24"/>
              </w:rPr>
            </w:pPr>
            <w:r>
              <w:rPr>
                <w:color w:val="000009"/>
                <w:sz w:val="24"/>
              </w:rPr>
              <w:t>7-8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14" w:type="dxa"/>
          </w:tcPr>
          <w:p>
            <w:pPr>
              <w:pStyle w:val="TableParagraph"/>
              <w:spacing w:line="240" w:lineRule="auto" w:before="133"/>
              <w:ind w:left="0" w:right="642"/>
              <w:jc w:val="right"/>
              <w:rPr>
                <w:sz w:val="24"/>
              </w:rPr>
            </w:pPr>
            <w:r>
              <w:rPr>
                <w:color w:val="000009"/>
                <w:spacing w:val="-10"/>
                <w:sz w:val="24"/>
              </w:rPr>
              <w:t>2</w:t>
            </w:r>
          </w:p>
        </w:tc>
        <w:tc>
          <w:tcPr>
            <w:tcW w:w="1499" w:type="dxa"/>
          </w:tcPr>
          <w:p>
            <w:pPr>
              <w:pStyle w:val="TableParagraph"/>
              <w:spacing w:line="240" w:lineRule="auto" w:before="133"/>
              <w:ind w:left="0" w:right="145"/>
              <w:jc w:val="center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28</w:t>
            </w:r>
          </w:p>
        </w:tc>
        <w:tc>
          <w:tcPr>
            <w:tcW w:w="992" w:type="dxa"/>
          </w:tcPr>
          <w:p>
            <w:pPr>
              <w:pStyle w:val="TableParagraph"/>
              <w:spacing w:line="240" w:lineRule="auto" w:before="133"/>
              <w:ind w:left="556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40</w:t>
            </w:r>
          </w:p>
        </w:tc>
      </w:tr>
      <w:tr>
        <w:trPr>
          <w:trHeight w:val="408" w:hRule="atLeast"/>
        </w:trPr>
        <w:tc>
          <w:tcPr>
            <w:tcW w:w="1693" w:type="dxa"/>
          </w:tcPr>
          <w:p>
            <w:pPr>
              <w:pStyle w:val="TableParagraph"/>
              <w:spacing w:before="133"/>
              <w:ind w:left="0" w:right="388"/>
              <w:jc w:val="right"/>
              <w:rPr>
                <w:sz w:val="24"/>
              </w:rPr>
            </w:pPr>
            <w:r>
              <w:rPr>
                <w:color w:val="000009"/>
                <w:sz w:val="24"/>
              </w:rPr>
              <w:t>9-10 </w:t>
            </w:r>
            <w:r>
              <w:rPr>
                <w:color w:val="000009"/>
                <w:spacing w:val="-2"/>
                <w:sz w:val="24"/>
              </w:rPr>
              <w:t>years:</w:t>
            </w:r>
          </w:p>
        </w:tc>
        <w:tc>
          <w:tcPr>
            <w:tcW w:w="1214" w:type="dxa"/>
          </w:tcPr>
          <w:p>
            <w:pPr>
              <w:pStyle w:val="TableParagraph"/>
              <w:spacing w:before="133"/>
              <w:ind w:left="0" w:right="582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20</w:t>
            </w:r>
          </w:p>
        </w:tc>
        <w:tc>
          <w:tcPr>
            <w:tcW w:w="1499" w:type="dxa"/>
          </w:tcPr>
          <w:p>
            <w:pPr>
              <w:pStyle w:val="TableParagraph"/>
              <w:spacing w:before="133"/>
              <w:ind w:left="0" w:right="581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10</w:t>
            </w:r>
          </w:p>
        </w:tc>
        <w:tc>
          <w:tcPr>
            <w:tcW w:w="992" w:type="dxa"/>
          </w:tcPr>
          <w:p>
            <w:pPr>
              <w:pStyle w:val="TableParagraph"/>
              <w:spacing w:before="133"/>
              <w:ind w:left="0" w:right="73"/>
              <w:jc w:val="right"/>
              <w:rPr>
                <w:sz w:val="24"/>
              </w:rPr>
            </w:pPr>
            <w:r>
              <w:rPr>
                <w:color w:val="000009"/>
                <w:spacing w:val="-5"/>
                <w:sz w:val="24"/>
              </w:rPr>
              <w:t>40</w:t>
            </w:r>
          </w:p>
        </w:tc>
      </w:tr>
    </w:tbl>
    <w:p>
      <w:pPr>
        <w:pStyle w:val="BodyText"/>
        <w:spacing w:before="3"/>
        <w:ind w:left="0"/>
        <w:rPr>
          <w:b/>
        </w:rPr>
      </w:pPr>
    </w:p>
    <w:p>
      <w:pPr>
        <w:pStyle w:val="BodyText"/>
      </w:pPr>
      <w:r>
        <w:rPr>
          <w:color w:val="000009"/>
        </w:rPr>
        <w:t>Use cov() to calculate the sample covariance between B</w:t>
      </w:r>
      <w:r>
        <w:rPr>
          <w:color w:val="000009"/>
          <w:spacing w:val="60"/>
        </w:rPr>
        <w:t> </w:t>
      </w:r>
      <w:r>
        <w:rPr>
          <w:color w:val="000009"/>
        </w:rPr>
        <w:t>and</w:t>
      </w:r>
      <w:r>
        <w:rPr>
          <w:color w:val="000009"/>
          <w:spacing w:val="60"/>
        </w:rPr>
        <w:t> </w:t>
      </w:r>
      <w:r>
        <w:rPr>
          <w:color w:val="000009"/>
          <w:spacing w:val="-5"/>
        </w:rPr>
        <w:t>C.</w:t>
      </w:r>
    </w:p>
    <w:p>
      <w:pPr>
        <w:pStyle w:val="BodyText"/>
        <w:ind w:right="541"/>
      </w:pPr>
      <w:r>
        <w:rPr>
          <w:color w:val="000009"/>
        </w:rPr>
        <w:t>Use</w:t>
      </w:r>
      <w:r>
        <w:rPr>
          <w:color w:val="000009"/>
          <w:spacing w:val="-3"/>
        </w:rPr>
        <w:t> </w:t>
      </w:r>
      <w:r>
        <w:rPr>
          <w:color w:val="000009"/>
        </w:rPr>
        <w:t>another</w:t>
      </w:r>
      <w:r>
        <w:rPr>
          <w:color w:val="000009"/>
          <w:spacing w:val="-3"/>
        </w:rPr>
        <w:t> </w:t>
      </w:r>
      <w:r>
        <w:rPr>
          <w:color w:val="000009"/>
        </w:rPr>
        <w:t>call</w:t>
      </w:r>
      <w:r>
        <w:rPr>
          <w:color w:val="000009"/>
          <w:spacing w:val="-3"/>
        </w:rPr>
        <w:t> </w:t>
      </w:r>
      <w:r>
        <w:rPr>
          <w:color w:val="000009"/>
        </w:rPr>
        <w:t>to</w:t>
      </w:r>
      <w:r>
        <w:rPr>
          <w:color w:val="000009"/>
          <w:spacing w:val="-3"/>
        </w:rPr>
        <w:t> </w:t>
      </w:r>
      <w:r>
        <w:rPr>
          <w:color w:val="000009"/>
        </w:rPr>
        <w:t>cov()</w:t>
      </w:r>
      <w:r>
        <w:rPr>
          <w:color w:val="000009"/>
          <w:spacing w:val="-3"/>
        </w:rPr>
        <w:t> </w:t>
      </w:r>
      <w:r>
        <w:rPr>
          <w:color w:val="000009"/>
        </w:rPr>
        <w:t>to</w:t>
      </w:r>
      <w:r>
        <w:rPr>
          <w:color w:val="000009"/>
          <w:spacing w:val="-3"/>
        </w:rPr>
        <w:t> </w:t>
      </w:r>
      <w:r>
        <w:rPr>
          <w:color w:val="000009"/>
        </w:rPr>
        <w:t>calculate</w:t>
      </w:r>
      <w:r>
        <w:rPr>
          <w:color w:val="000009"/>
          <w:spacing w:val="-3"/>
        </w:rPr>
        <w:t> </w:t>
      </w:r>
      <w:r>
        <w:rPr>
          <w:color w:val="000009"/>
        </w:rPr>
        <w:t>the</w:t>
      </w:r>
      <w:r>
        <w:rPr>
          <w:color w:val="000009"/>
          <w:spacing w:val="-3"/>
        </w:rPr>
        <w:t> </w:t>
      </w:r>
      <w:r>
        <w:rPr>
          <w:color w:val="000009"/>
        </w:rPr>
        <w:t>sample</w:t>
      </w:r>
      <w:r>
        <w:rPr>
          <w:color w:val="000009"/>
          <w:spacing w:val="-3"/>
        </w:rPr>
        <w:t> </w:t>
      </w:r>
      <w:r>
        <w:rPr>
          <w:color w:val="000009"/>
        </w:rPr>
        <w:t>covariance</w:t>
      </w:r>
      <w:r>
        <w:rPr>
          <w:color w:val="000009"/>
          <w:spacing w:val="-3"/>
        </w:rPr>
        <w:t> </w:t>
      </w:r>
      <w:r>
        <w:rPr>
          <w:color w:val="000009"/>
        </w:rPr>
        <w:t>matrix</w:t>
      </w:r>
      <w:r>
        <w:rPr>
          <w:color w:val="000009"/>
          <w:spacing w:val="-3"/>
        </w:rPr>
        <w:t> </w:t>
      </w:r>
      <w:r>
        <w:rPr>
          <w:color w:val="000009"/>
        </w:rPr>
        <w:t>for</w:t>
      </w:r>
      <w:r>
        <w:rPr>
          <w:color w:val="000009"/>
          <w:spacing w:val="-3"/>
        </w:rPr>
        <w:t> </w:t>
      </w:r>
      <w:r>
        <w:rPr>
          <w:color w:val="000009"/>
        </w:rPr>
        <w:t>the</w:t>
      </w:r>
      <w:r>
        <w:rPr>
          <w:color w:val="000009"/>
          <w:spacing w:val="-3"/>
        </w:rPr>
        <w:t> </w:t>
      </w:r>
      <w:r>
        <w:rPr>
          <w:color w:val="000009"/>
        </w:rPr>
        <w:t>preferences. Use cor() to calculate the sample correlation between B and C.</w:t>
      </w:r>
    </w:p>
    <w:p>
      <w:pPr>
        <w:pStyle w:val="BodyText"/>
      </w:pPr>
      <w:r>
        <w:rPr>
          <w:color w:val="000009"/>
        </w:rPr>
        <w:t>Use another call to cor() to calculate the sample correlation matrix for the </w:t>
      </w:r>
      <w:r>
        <w:rPr>
          <w:color w:val="000009"/>
          <w:spacing w:val="-2"/>
        </w:rPr>
        <w:t>preferences.</w:t>
      </w:r>
    </w:p>
    <w:p>
      <w:pPr>
        <w:pStyle w:val="BodyText"/>
        <w:spacing w:before="8"/>
        <w:ind w:left="0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108410</wp:posOffset>
                </wp:positionV>
                <wp:extent cx="573532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5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5320" h="0">
                              <a:moveTo>
                                <a:pt x="0" y="0"/>
                              </a:moveTo>
                              <a:lnTo>
                                <a:pt x="5734794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8.536297pt;width:451.6pt;height:.1pt;mso-position-horizontal-relative:page;mso-position-vertical-relative:paragraph;z-index:-15727616;mso-wrap-distance-left:0;mso-wrap-distance-right:0" id="docshape3" coordorigin="1440,171" coordsize="9032,0" path="m1440,171l10471,171e" filled="false" stroked="true" strokeweight=".88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07" w:val="left" w:leader="none"/>
        </w:tabs>
        <w:spacing w:line="240" w:lineRule="auto" w:before="97" w:after="0"/>
        <w:ind w:left="165" w:right="112" w:firstLine="0"/>
        <w:jc w:val="both"/>
        <w:rPr>
          <w:sz w:val="24"/>
        </w:rPr>
      </w:pPr>
      <w:r>
        <w:rPr>
          <w:sz w:val="24"/>
        </w:rPr>
        <w:t>Assume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Tennis</w:t>
      </w:r>
      <w:r>
        <w:rPr>
          <w:spacing w:val="-1"/>
          <w:sz w:val="24"/>
        </w:rPr>
        <w:t> </w:t>
      </w:r>
      <w:r>
        <w:rPr>
          <w:sz w:val="24"/>
        </w:rPr>
        <w:t>coach</w:t>
      </w:r>
      <w:r>
        <w:rPr>
          <w:spacing w:val="-1"/>
          <w:sz w:val="24"/>
        </w:rPr>
        <w:t> </w:t>
      </w:r>
      <w:r>
        <w:rPr>
          <w:sz w:val="24"/>
        </w:rPr>
        <w:t>wants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determine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his</w:t>
      </w:r>
      <w:r>
        <w:rPr>
          <w:spacing w:val="-1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players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scoring</w:t>
      </w:r>
      <w:r>
        <w:rPr>
          <w:spacing w:val="-1"/>
          <w:sz w:val="24"/>
        </w:rPr>
        <w:t> </w:t>
      </w:r>
      <w:r>
        <w:rPr>
          <w:sz w:val="24"/>
        </w:rPr>
        <w:t>outliers. To visualize the distribution of points scored by his players, then how can he</w:t>
      </w:r>
      <w:r>
        <w:rPr>
          <w:spacing w:val="40"/>
          <w:sz w:val="24"/>
        </w:rPr>
        <w:t>  </w:t>
      </w:r>
      <w:r>
        <w:rPr>
          <w:sz w:val="24"/>
        </w:rPr>
        <w:t>decide to develop the box plot? (10 Marks)</w:t>
      </w:r>
    </w:p>
    <w:p>
      <w:pPr>
        <w:pStyle w:val="BodyText"/>
        <w:spacing w:before="46"/>
        <w:ind w:left="0"/>
        <w:rPr>
          <w:sz w:val="20"/>
        </w:r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1543"/>
        <w:gridCol w:w="1623"/>
      </w:tblGrid>
      <w:tr>
        <w:trPr>
          <w:trHeight w:val="551" w:hRule="atLeast"/>
        </w:trPr>
        <w:tc>
          <w:tcPr>
            <w:tcW w:w="1210" w:type="dxa"/>
          </w:tcPr>
          <w:p>
            <w:pPr>
              <w:pStyle w:val="TableParagraph"/>
              <w:spacing w:line="270" w:lineRule="atLeast"/>
              <w:ind w:left="471" w:right="254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Player </w:t>
            </w:r>
            <w:r>
              <w:rPr>
                <w:b/>
                <w:spacing w:val="-6"/>
                <w:sz w:val="24"/>
              </w:rPr>
              <w:t>ID</w:t>
            </w:r>
          </w:p>
        </w:tc>
        <w:tc>
          <w:tcPr>
            <w:tcW w:w="1543" w:type="dxa"/>
          </w:tcPr>
          <w:p>
            <w:pPr>
              <w:pStyle w:val="TableParagraph"/>
              <w:spacing w:line="270" w:lineRule="atLeast"/>
              <w:ind w:left="471" w:right="421" w:hanging="3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Player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623" w:type="dxa"/>
          </w:tcPr>
          <w:p>
            <w:pPr>
              <w:pStyle w:val="TableParagraph"/>
              <w:spacing w:line="270" w:lineRule="atLeast"/>
              <w:ind w:left="458" w:right="440" w:firstLine="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Points Scored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P2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P3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P4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P5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P6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P7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P8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P9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P10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20"/>
          <w:pgMar w:top="360" w:bottom="417" w:left="1275" w:right="1275"/>
        </w:sectPr>
      </w:pPr>
    </w:p>
    <w:tbl>
      <w:tblPr>
        <w:tblW w:w="0" w:type="auto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1543"/>
        <w:gridCol w:w="1623"/>
      </w:tblGrid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P11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P12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L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P13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P14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</w:tr>
      <w:tr>
        <w:trPr>
          <w:trHeight w:val="275" w:hRule="atLeast"/>
        </w:trPr>
        <w:tc>
          <w:tcPr>
            <w:tcW w:w="12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P15</w:t>
            </w:r>
          </w:p>
        </w:tc>
        <w:tc>
          <w:tcPr>
            <w:tcW w:w="154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Player </w:t>
            </w:r>
            <w:r>
              <w:rPr>
                <w:spacing w:val="-10"/>
                <w:sz w:val="24"/>
              </w:rPr>
              <w:t>O</w:t>
            </w:r>
          </w:p>
        </w:tc>
        <w:tc>
          <w:tcPr>
            <w:tcW w:w="1623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</w:tr>
    </w:tbl>
    <w:p>
      <w:pPr>
        <w:pStyle w:val="BodyText"/>
        <w:spacing w:before="25"/>
        <w:ind w:left="0"/>
      </w:pPr>
    </w:p>
    <w:p>
      <w:pPr>
        <w:pStyle w:val="ListParagraph"/>
        <w:numPr>
          <w:ilvl w:val="0"/>
          <w:numId w:val="1"/>
        </w:numPr>
        <w:tabs>
          <w:tab w:pos="465" w:val="left" w:leader="none"/>
        </w:tabs>
        <w:spacing w:line="275" w:lineRule="exact" w:before="1" w:after="0"/>
        <w:ind w:left="465" w:right="0" w:hanging="240"/>
        <w:jc w:val="left"/>
        <w:rPr>
          <w:sz w:val="24"/>
        </w:rPr>
      </w:pPr>
      <w:r>
        <w:rPr>
          <w:sz w:val="24"/>
        </w:rPr>
        <w:t>A bank wants to decide whether to approve a loan based on customer attributes </w:t>
      </w:r>
      <w:r>
        <w:rPr>
          <w:spacing w:val="-2"/>
          <w:sz w:val="24"/>
        </w:rPr>
        <w:t>like: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76" w:lineRule="exact" w:before="0" w:after="0"/>
        <w:ind w:left="884" w:right="0" w:hanging="359"/>
        <w:jc w:val="left"/>
        <w:rPr>
          <w:position w:val="1"/>
          <w:sz w:val="24"/>
        </w:rPr>
      </w:pPr>
      <w:r>
        <w:rPr>
          <w:spacing w:val="-5"/>
          <w:position w:val="1"/>
          <w:sz w:val="24"/>
        </w:rPr>
        <w:t>Age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76" w:lineRule="exact" w:before="0" w:after="0"/>
        <w:ind w:left="884" w:right="0" w:hanging="359"/>
        <w:jc w:val="left"/>
        <w:rPr>
          <w:position w:val="1"/>
          <w:sz w:val="24"/>
        </w:rPr>
      </w:pPr>
      <w:r>
        <w:rPr>
          <w:spacing w:val="-2"/>
          <w:position w:val="1"/>
          <w:sz w:val="24"/>
        </w:rPr>
        <w:t>Income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76" w:lineRule="exact" w:before="0" w:after="0"/>
        <w:ind w:left="884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Employment </w:t>
      </w:r>
      <w:r>
        <w:rPr>
          <w:spacing w:val="-2"/>
          <w:position w:val="1"/>
          <w:sz w:val="24"/>
        </w:rPr>
        <w:t>Status</w:t>
      </w: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77" w:lineRule="exact" w:before="0" w:after="0"/>
        <w:ind w:left="884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Credit </w:t>
      </w:r>
      <w:r>
        <w:rPr>
          <w:spacing w:val="-2"/>
          <w:position w:val="1"/>
          <w:sz w:val="24"/>
        </w:rPr>
        <w:t>Score</w:t>
      </w:r>
    </w:p>
    <w:p>
      <w:pPr>
        <w:spacing w:before="0"/>
        <w:ind w:left="165" w:right="121" w:firstLine="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data,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Decision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classifier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predict</w:t>
      </w:r>
      <w:r>
        <w:rPr>
          <w:spacing w:val="-4"/>
          <w:sz w:val="24"/>
        </w:rPr>
        <w:t> </w:t>
      </w:r>
      <w:r>
        <w:rPr>
          <w:b/>
          <w:sz w:val="24"/>
        </w:rPr>
        <w:t>Loan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(Yes/No)</w:t>
      </w:r>
      <w:r>
        <w:rPr>
          <w:sz w:val="24"/>
        </w:rPr>
        <w:t>. (10 Marks)</w:t>
      </w:r>
    </w:p>
    <w:p>
      <w:pPr>
        <w:pStyle w:val="BodyText"/>
      </w:pPr>
      <w:r>
        <w:rPr/>
        <w:t>Consider the Data </w:t>
      </w:r>
      <w:r>
        <w:rPr>
          <w:spacing w:val="-5"/>
        </w:rPr>
        <w:t>Set</w:t>
      </w:r>
    </w:p>
    <w:p>
      <w:pPr>
        <w:pStyle w:val="BodyText"/>
      </w:pPr>
      <w:r>
        <w:rPr>
          <w:spacing w:val="-2"/>
        </w:rPr>
        <w:t>young,high,employed,good,yes</w:t>
      </w:r>
    </w:p>
    <w:p>
      <w:pPr>
        <w:pStyle w:val="BodyText"/>
        <w:ind w:right="3106"/>
      </w:pPr>
      <w:r>
        <w:rPr>
          <w:spacing w:val="-2"/>
        </w:rPr>
        <w:t>young,high,self-</w:t>
      </w:r>
      <w:r>
        <w:rPr>
          <w:spacing w:val="-2"/>
        </w:rPr>
        <w:t>employed,average,yes middle,high,employed,good,yes</w:t>
      </w:r>
    </w:p>
    <w:p>
      <w:pPr>
        <w:pStyle w:val="BodyText"/>
        <w:ind w:right="5917"/>
      </w:pPr>
      <w:r>
        <w:rPr>
          <w:spacing w:val="-2"/>
        </w:rPr>
        <w:t>old,medium,employed,good,yes old,low,unemployed,poor,no old,low,self-</w:t>
      </w:r>
      <w:r>
        <w:rPr>
          <w:spacing w:val="-2"/>
        </w:rPr>
        <w:t>employed,average,no middle,low,unemployed,poor,no</w:t>
      </w:r>
    </w:p>
    <w:p>
      <w:pPr>
        <w:pStyle w:val="BodyText"/>
        <w:ind w:right="3106"/>
      </w:pPr>
      <w:r>
        <w:rPr>
          <w:spacing w:val="-2"/>
        </w:rPr>
        <w:t>young,medium,employed,average,yes young,low,unemployed,poor,no</w:t>
      </w:r>
    </w:p>
    <w:p>
      <w:pPr>
        <w:pStyle w:val="BodyText"/>
        <w:ind w:right="5477"/>
      </w:pPr>
      <w:r>
        <w:rPr>
          <w:spacing w:val="-2"/>
        </w:rPr>
        <w:t>old,medium,self-employed,good,yes middle,medium,employed,average,yes middle,high,self-employed,good,yes old,medium,unemployed,poor,no</w:t>
      </w:r>
    </w:p>
    <w:p>
      <w:pPr>
        <w:pStyle w:val="BodyText"/>
        <w:ind w:right="3106"/>
      </w:pPr>
      <w:r>
        <w:rPr>
          <w:spacing w:val="-2"/>
        </w:rPr>
        <w:t>young,medium,self-</w:t>
      </w:r>
      <w:r>
        <w:rPr>
          <w:spacing w:val="-2"/>
        </w:rPr>
        <w:t>employed,average,yes middle,low,employed,poor,no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276" w:after="0"/>
        <w:ind w:left="165" w:right="112" w:firstLine="0"/>
        <w:jc w:val="left"/>
        <w:rPr>
          <w:sz w:val="24"/>
        </w:rPr>
      </w:pPr>
      <w:r>
        <w:rPr>
          <w:sz w:val="24"/>
        </w:rPr>
        <w:t>Two Maths teachers are comparing how their Year 9 classes performed in the end of </w:t>
      </w:r>
      <w:r>
        <w:rPr>
          <w:sz w:val="24"/>
        </w:rPr>
        <w:t>year exams. Their results are as follows: (10 Marks)</w:t>
      </w:r>
    </w:p>
    <w:p>
      <w:pPr>
        <w:pStyle w:val="BodyText"/>
      </w:pPr>
      <w:r>
        <w:rPr/>
        <w:t>Class A: 76, 35, 47, 64, 95, 66, 89, 36, </w:t>
      </w:r>
      <w:r>
        <w:rPr>
          <w:spacing w:val="-2"/>
        </w:rPr>
        <w:t>8476,35,47,64,95,66,89,36,84</w:t>
      </w:r>
    </w:p>
    <w:p>
      <w:pPr>
        <w:pStyle w:val="BodyText"/>
      </w:pPr>
      <w:r>
        <w:rPr/>
        <w:t>Class B: 51, 56, 84, 60, 59, 70, 63, 66, </w:t>
      </w:r>
      <w:r>
        <w:rPr>
          <w:spacing w:val="-2"/>
        </w:rPr>
        <w:t>5051,56,84,60,59,70,63,66,50</w:t>
      </w:r>
    </w:p>
    <w:p>
      <w:pPr>
        <w:pStyle w:val="ListParagraph"/>
        <w:numPr>
          <w:ilvl w:val="0"/>
          <w:numId w:val="2"/>
        </w:numPr>
        <w:tabs>
          <w:tab w:pos="451" w:val="left" w:leader="none"/>
        </w:tabs>
        <w:spacing w:line="240" w:lineRule="auto" w:before="0" w:after="0"/>
        <w:ind w:left="451" w:right="0" w:hanging="286"/>
        <w:jc w:val="left"/>
        <w:rPr>
          <w:sz w:val="24"/>
        </w:rPr>
      </w:pPr>
      <w:r>
        <w:rPr>
          <w:sz w:val="24"/>
        </w:rPr>
        <w:t>Find which class had scored higher mean, median and </w:t>
      </w:r>
      <w:r>
        <w:rPr>
          <w:spacing w:val="-2"/>
          <w:sz w:val="24"/>
        </w:rPr>
        <w:t>range.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0" w:after="0"/>
        <w:ind w:left="518" w:right="0" w:hanging="353"/>
        <w:jc w:val="left"/>
        <w:rPr>
          <w:sz w:val="24"/>
        </w:rPr>
      </w:pPr>
      <w:r>
        <w:rPr>
          <w:sz w:val="24"/>
        </w:rPr>
        <w:t>Plot above in boxplot and give the </w:t>
      </w:r>
      <w:r>
        <w:rPr>
          <w:spacing w:val="-2"/>
          <w:sz w:val="24"/>
        </w:rPr>
        <w:t>inferences</w:t>
      </w:r>
    </w:p>
    <w:p>
      <w:pPr>
        <w:pStyle w:val="ListParagraph"/>
        <w:numPr>
          <w:ilvl w:val="0"/>
          <w:numId w:val="1"/>
        </w:numPr>
        <w:tabs>
          <w:tab w:pos="405" w:val="left" w:leader="none"/>
        </w:tabs>
        <w:spacing w:line="240" w:lineRule="auto" w:before="276" w:after="0"/>
        <w:ind w:left="165" w:right="552" w:firstLine="0"/>
        <w:jc w:val="left"/>
        <w:rPr>
          <w:sz w:val="24"/>
        </w:rPr>
      </w:pPr>
      <w:r>
        <w:rPr>
          <w:sz w:val="24"/>
        </w:rPr>
        <w:t>Suppose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hospital</w:t>
      </w:r>
      <w:r>
        <w:rPr>
          <w:spacing w:val="-3"/>
          <w:sz w:val="24"/>
        </w:rPr>
        <w:t> </w:t>
      </w:r>
      <w:r>
        <w:rPr>
          <w:sz w:val="24"/>
        </w:rPr>
        <w:t>tested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body</w:t>
      </w:r>
      <w:r>
        <w:rPr>
          <w:spacing w:val="-3"/>
          <w:sz w:val="24"/>
        </w:rPr>
        <w:t> </w:t>
      </w:r>
      <w:r>
        <w:rPr>
          <w:sz w:val="24"/>
        </w:rPr>
        <w:t>fat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18</w:t>
      </w:r>
      <w:r>
        <w:rPr>
          <w:spacing w:val="-3"/>
          <w:sz w:val="24"/>
        </w:rPr>
        <w:t> </w:t>
      </w:r>
      <w:r>
        <w:rPr>
          <w:sz w:val="24"/>
        </w:rPr>
        <w:t>randomly</w:t>
      </w:r>
      <w:r>
        <w:rPr>
          <w:spacing w:val="-3"/>
          <w:sz w:val="24"/>
        </w:rPr>
        <w:t> </w:t>
      </w:r>
      <w:r>
        <w:rPr>
          <w:sz w:val="24"/>
        </w:rPr>
        <w:t>selected</w:t>
      </w:r>
      <w:r>
        <w:rPr>
          <w:spacing w:val="-3"/>
          <w:sz w:val="24"/>
        </w:rPr>
        <w:t> </w:t>
      </w:r>
      <w:r>
        <w:rPr>
          <w:sz w:val="24"/>
        </w:rPr>
        <w:t>adults with the following results: (10 Marks)</w:t>
      </w:r>
    </w:p>
    <w:p>
      <w:pPr>
        <w:pStyle w:val="BodyText"/>
        <w:spacing w:before="2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1009663</wp:posOffset>
            </wp:positionH>
            <wp:positionV relativeFrom="paragraph">
              <wp:posOffset>175140</wp:posOffset>
            </wp:positionV>
            <wp:extent cx="4781552" cy="10191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552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15" w:after="0"/>
        <w:ind w:left="491" w:right="0" w:hanging="326"/>
        <w:jc w:val="left"/>
        <w:rPr>
          <w:sz w:val="24"/>
        </w:rPr>
      </w:pPr>
      <w:r>
        <w:rPr>
          <w:sz w:val="24"/>
        </w:rPr>
        <w:t>Calculate the mean, median, and standard deviation of </w:t>
      </w:r>
      <w:r>
        <w:rPr>
          <w:i/>
          <w:sz w:val="24"/>
        </w:rPr>
        <w:t>age </w:t>
      </w:r>
      <w:r>
        <w:rPr>
          <w:sz w:val="24"/>
        </w:rPr>
        <w:t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</w:tabs>
        <w:spacing w:line="240" w:lineRule="auto" w:before="0" w:after="0"/>
        <w:ind w:left="504" w:right="0" w:hanging="339"/>
        <w:jc w:val="left"/>
        <w:rPr>
          <w:sz w:val="24"/>
        </w:rPr>
      </w:pPr>
      <w:r>
        <w:rPr>
          <w:sz w:val="24"/>
        </w:rPr>
        <w:t>Draw the boxplots for </w:t>
      </w:r>
      <w:r>
        <w:rPr>
          <w:i/>
          <w:sz w:val="24"/>
        </w:rPr>
        <w:t>age </w:t>
      </w:r>
      <w:r>
        <w:rPr>
          <w:sz w:val="24"/>
        </w:rPr>
        <w:t>and </w:t>
      </w:r>
      <w:r>
        <w:rPr>
          <w:i/>
          <w:spacing w:val="-2"/>
          <w:sz w:val="24"/>
        </w:rPr>
        <w:t>%fat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</w:tabs>
        <w:spacing w:line="240" w:lineRule="auto" w:before="0" w:after="0"/>
        <w:ind w:left="491" w:right="0" w:hanging="326"/>
        <w:jc w:val="left"/>
        <w:rPr>
          <w:sz w:val="24"/>
        </w:rPr>
      </w:pPr>
      <w:r>
        <w:rPr>
          <w:sz w:val="24"/>
        </w:rPr>
        <w:t>Draw a </w:t>
      </w:r>
      <w:r>
        <w:rPr>
          <w:i/>
          <w:sz w:val="24"/>
        </w:rPr>
        <w:t>scatter plot </w:t>
      </w:r>
      <w:r>
        <w:rPr>
          <w:sz w:val="24"/>
        </w:rPr>
        <w:t>and a </w:t>
      </w:r>
      <w:r>
        <w:rPr>
          <w:i/>
          <w:sz w:val="24"/>
        </w:rPr>
        <w:t>q-q plot </w:t>
      </w:r>
      <w:r>
        <w:rPr>
          <w:sz w:val="24"/>
        </w:rPr>
        <w:t>based on these two </w:t>
      </w:r>
      <w:r>
        <w:rPr>
          <w:spacing w:val="-2"/>
          <w:sz w:val="24"/>
        </w:rPr>
        <w:t>variables.</w:t>
      </w:r>
    </w:p>
    <w:sectPr>
      <w:type w:val="continuous"/>
      <w:pgSz w:w="11900" w:h="16820"/>
      <w:pgMar w:top="4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(%1)"/>
      <w:lvlJc w:val="left"/>
      <w:pPr>
        <w:ind w:left="491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5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0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5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0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5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0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0" w:hanging="32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(%1)"/>
      <w:lvlJc w:val="left"/>
      <w:pPr>
        <w:ind w:left="451" w:hanging="28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9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8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7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4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3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2" w:hanging="28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5" w:hanging="24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6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84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2026-08-20T03:47:02Z</dcterms:created>
  <dcterms:modified xsi:type="dcterms:W3CDTF">2026-08-20T03:47:02Z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