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F3C9" w14:textId="291A94E5" w:rsidR="00A64437" w:rsidRPr="00B4508D" w:rsidRDefault="00B4508D" w:rsidP="00B450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4508D">
        <w:rPr>
          <w:rFonts w:ascii="Times New Roman" w:hAnsi="Times New Roman" w:cs="Times New Roman"/>
          <w:b/>
          <w:bCs/>
          <w:sz w:val="40"/>
          <w:szCs w:val="40"/>
          <w:lang w:val="en-US"/>
        </w:rPr>
        <w:t>SIMATS ENGINEERING</w:t>
      </w:r>
    </w:p>
    <w:p w14:paraId="2F862069" w14:textId="08FB20F4" w:rsidR="00B4508D" w:rsidRDefault="00B4508D" w:rsidP="00B450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4508D">
        <w:rPr>
          <w:rFonts w:ascii="Times New Roman" w:hAnsi="Times New Roman" w:cs="Times New Roman"/>
          <w:b/>
          <w:bCs/>
          <w:sz w:val="40"/>
          <w:szCs w:val="40"/>
          <w:lang w:val="en-US"/>
        </w:rPr>
        <w:t>ASSESSMENT TOOL 1</w:t>
      </w:r>
      <w:r w:rsidR="00C433B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- CO2</w:t>
      </w:r>
    </w:p>
    <w:p w14:paraId="4C2ADDC9" w14:textId="69CDDC33" w:rsidR="00B4508D" w:rsidRPr="00B4508D" w:rsidRDefault="00B4508D" w:rsidP="00B4508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508D">
        <w:rPr>
          <w:rFonts w:ascii="Times New Roman" w:hAnsi="Times New Roman" w:cs="Times New Roman"/>
          <w:sz w:val="24"/>
          <w:szCs w:val="24"/>
          <w:lang w:val="en-US"/>
        </w:rPr>
        <w:t>192372288</w:t>
      </w:r>
    </w:p>
    <w:p w14:paraId="2F653D47" w14:textId="42D05314" w:rsidR="00B4508D" w:rsidRDefault="00B4508D" w:rsidP="00B4508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508D">
        <w:rPr>
          <w:rFonts w:ascii="Times New Roman" w:hAnsi="Times New Roman" w:cs="Times New Roman"/>
          <w:sz w:val="24"/>
          <w:szCs w:val="24"/>
          <w:lang w:val="en-US"/>
        </w:rPr>
        <w:t>Sk</w:t>
      </w:r>
      <w:proofErr w:type="spellEnd"/>
      <w:r w:rsidRPr="00B4508D">
        <w:rPr>
          <w:rFonts w:ascii="Times New Roman" w:hAnsi="Times New Roman" w:cs="Times New Roman"/>
          <w:sz w:val="24"/>
          <w:szCs w:val="24"/>
          <w:lang w:val="en-US"/>
        </w:rPr>
        <w:t xml:space="preserve"> sameer</w:t>
      </w:r>
    </w:p>
    <w:p w14:paraId="7B25AEDD" w14:textId="5BD83E8C" w:rsidR="00B4508D" w:rsidRDefault="00B4508D" w:rsidP="00B4508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COURSE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CSA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16  COURSE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B4508D">
        <w:rPr>
          <w:rFonts w:ascii="Times New Roman" w:hAnsi="Times New Roman" w:cs="Times New Roman"/>
          <w:sz w:val="24"/>
          <w:szCs w:val="24"/>
          <w:lang w:val="en-US"/>
        </w:rPr>
        <w:t>Data Warehousing and Data Mining</w:t>
      </w:r>
    </w:p>
    <w:p w14:paraId="5015C32B" w14:textId="77777777" w:rsidR="00C433BD" w:rsidRDefault="00C433BD" w:rsidP="00B4508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AA2125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1. Covariance Analysis in Health Insurance (10 Marks)</w:t>
      </w:r>
    </w:p>
    <w:p w14:paraId="22C6534C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5A699C15" w14:textId="66C720AE" w:rsidR="00B4508D" w:rsidRDefault="00B4508D" w:rsidP="00B4508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CF710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Step 1: Calculate Mean</w:t>
      </w:r>
    </w:p>
    <w:p w14:paraId="1A1EC395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Mean of Premium Increase (x)</w:t>
      </w:r>
    </w:p>
    <w:p w14:paraId="2941E965" w14:textId="167669C5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3.2+4.0+5.5+4.8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17.5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=4.375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0A39F5B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Mean of Claims (y)</w:t>
      </w:r>
    </w:p>
    <w:p w14:paraId="002553D5" w14:textId="23463974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15+18+25+20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=19.5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30DC9D4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4BEAC589">
          <v:rect id="_x0000_i1145" style="width:0;height:1.5pt" o:hralign="center" o:hrstd="t" o:hr="t" fillcolor="#a0a0a0" stroked="f"/>
        </w:pict>
      </w:r>
    </w:p>
    <w:p w14:paraId="33048D61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Step 2: Compute Covariance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00"/>
        <w:gridCol w:w="680"/>
        <w:gridCol w:w="504"/>
        <w:gridCol w:w="1282"/>
      </w:tblGrid>
      <w:tr w:rsidR="00C433BD" w:rsidRPr="00C433BD" w14:paraId="2190F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08F6A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207AB2CC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9F50F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xi−x̄</w:t>
            </w:r>
          </w:p>
        </w:tc>
        <w:tc>
          <w:tcPr>
            <w:tcW w:w="0" w:type="auto"/>
            <w:vAlign w:val="center"/>
            <w:hideMark/>
          </w:tcPr>
          <w:p w14:paraId="4AAAF5B9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</w:t>
            </w:r>
            <w:proofErr w:type="spellEnd"/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−ȳ</w:t>
            </w:r>
          </w:p>
        </w:tc>
        <w:tc>
          <w:tcPr>
            <w:tcW w:w="0" w:type="auto"/>
            <w:vAlign w:val="center"/>
            <w:hideMark/>
          </w:tcPr>
          <w:p w14:paraId="1BA199AB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(xi−</w:t>
            </w:r>
            <w:proofErr w:type="gramStart"/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x̄)(</w:t>
            </w:r>
            <w:proofErr w:type="spellStart"/>
            <w:proofErr w:type="gramEnd"/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</w:t>
            </w:r>
            <w:proofErr w:type="spellEnd"/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−ȳ)</w:t>
            </w:r>
          </w:p>
        </w:tc>
      </w:tr>
      <w:tr w:rsidR="00C433BD" w:rsidRPr="00C433BD" w14:paraId="6A78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AC18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93DFF0B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A6E192B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-1.175</w:t>
            </w:r>
          </w:p>
        </w:tc>
        <w:tc>
          <w:tcPr>
            <w:tcW w:w="0" w:type="auto"/>
            <w:vAlign w:val="center"/>
            <w:hideMark/>
          </w:tcPr>
          <w:p w14:paraId="7CC86E18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-4.5</w:t>
            </w:r>
          </w:p>
        </w:tc>
        <w:tc>
          <w:tcPr>
            <w:tcW w:w="0" w:type="auto"/>
            <w:vAlign w:val="center"/>
            <w:hideMark/>
          </w:tcPr>
          <w:p w14:paraId="30348901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5.2875</w:t>
            </w:r>
          </w:p>
        </w:tc>
      </w:tr>
      <w:tr w:rsidR="00C433BD" w:rsidRPr="00C433BD" w14:paraId="1E845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52CF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ED3A631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89B7B39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-0.375</w:t>
            </w:r>
          </w:p>
        </w:tc>
        <w:tc>
          <w:tcPr>
            <w:tcW w:w="0" w:type="auto"/>
            <w:vAlign w:val="center"/>
            <w:hideMark/>
          </w:tcPr>
          <w:p w14:paraId="4FD2EFE1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-1.5</w:t>
            </w:r>
          </w:p>
        </w:tc>
        <w:tc>
          <w:tcPr>
            <w:tcW w:w="0" w:type="auto"/>
            <w:vAlign w:val="center"/>
            <w:hideMark/>
          </w:tcPr>
          <w:p w14:paraId="6A497117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0.5625</w:t>
            </w:r>
          </w:p>
        </w:tc>
      </w:tr>
      <w:tr w:rsidR="00C433BD" w:rsidRPr="00C433BD" w14:paraId="2D3B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DCD1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3CF4245A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D237625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54786765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2A237492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6.1875</w:t>
            </w:r>
          </w:p>
        </w:tc>
      </w:tr>
      <w:tr w:rsidR="00C433BD" w:rsidRPr="00C433BD" w14:paraId="4C722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37A1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44B7048A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C35EEEF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0.425</w:t>
            </w:r>
          </w:p>
        </w:tc>
        <w:tc>
          <w:tcPr>
            <w:tcW w:w="0" w:type="auto"/>
            <w:vAlign w:val="center"/>
            <w:hideMark/>
          </w:tcPr>
          <w:p w14:paraId="7C1C27A1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F293F67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0.2125</w:t>
            </w:r>
          </w:p>
        </w:tc>
      </w:tr>
    </w:tbl>
    <w:p w14:paraId="5318B1A6" w14:textId="0C36F7AC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</m:d>
          <m:r>
            <w:rPr>
              <w:rFonts w:ascii="Cambria Math" w:hAnsi="Cambria Math" w:cs="Times New Roman"/>
              <w:sz w:val="24"/>
              <w:szCs w:val="24"/>
            </w:rPr>
            <m:t>=12.25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56406B1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08A8FCCD">
          <v:rect id="_x0000_i1146" style="width:0;height:1.5pt" o:hralign="center" o:hrstd="t" o:hr="t" fillcolor="#a0a0a0" stroked="f"/>
        </w:pict>
      </w:r>
    </w:p>
    <w:p w14:paraId="1961A8E4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Step 3: Covariance</w:t>
      </w:r>
    </w:p>
    <w:p w14:paraId="5298FE94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Using population covariance,</w:t>
      </w:r>
    </w:p>
    <w:p w14:paraId="526B661B" w14:textId="5FE23828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w:lastRenderedPageBreak/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12.25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=3.0625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D38FAB0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0DF62CD3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Covariance = 3.0625</w:t>
      </w:r>
    </w:p>
    <w:p w14:paraId="382249EF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Since the covariance is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C433BD">
        <w:rPr>
          <w:rFonts w:ascii="Times New Roman" w:hAnsi="Times New Roman" w:cs="Times New Roman"/>
          <w:sz w:val="24"/>
          <w:szCs w:val="24"/>
        </w:rPr>
        <w:t xml:space="preserve">, premium increase and claim frequency have a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positive relationship</w:t>
      </w:r>
      <w:r w:rsidRPr="00C433BD">
        <w:rPr>
          <w:rFonts w:ascii="Times New Roman" w:hAnsi="Times New Roman" w:cs="Times New Roman"/>
          <w:sz w:val="24"/>
          <w:szCs w:val="24"/>
        </w:rPr>
        <w:t>.</w:t>
      </w:r>
    </w:p>
    <w:p w14:paraId="167B20E8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C433BD">
        <w:rPr>
          <w:rFonts w:ascii="Times New Roman" w:hAnsi="Times New Roman" w:cs="Times New Roman"/>
          <w:sz w:val="24"/>
          <w:szCs w:val="24"/>
        </w:rPr>
        <w:t xml:space="preserve"> As premium increases, the number of claims also tends to increase.</w:t>
      </w:r>
    </w:p>
    <w:p w14:paraId="0CAA17E9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55F70AC1">
          <v:rect id="_x0000_i1147" style="width:0;height:1.5pt" o:hralign="center" o:hrstd="t" o:hr="t" fillcolor="#a0a0a0" stroked="f"/>
        </w:pict>
      </w:r>
    </w:p>
    <w:p w14:paraId="7463FEE3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2. Data Smoothing using Equal-Frequency Binning (5 Marks)</w:t>
      </w:r>
    </w:p>
    <w:p w14:paraId="3B3641FA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2B8DE2DF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110, 112, 115, 115, 118, 120, 120, 122, 124, 124, 126, 126, 126, 126, 130, 135, 135, 138, 138, 138, 138, 140, 145, 150, 152, 160, 180</w:t>
      </w:r>
    </w:p>
    <w:p w14:paraId="7D4550B0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Total observations =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27</w:t>
      </w:r>
    </w:p>
    <w:p w14:paraId="67355B4F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Divide into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3 equal-frequency bins (9 values each).</w:t>
      </w:r>
    </w:p>
    <w:p w14:paraId="04FCCAC8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0164767E">
          <v:rect id="_x0000_i1148" style="width:0;height:1.5pt" o:hralign="center" o:hrstd="t" o:hr="t" fillcolor="#a0a0a0" stroked="f"/>
        </w:pict>
      </w:r>
    </w:p>
    <w:p w14:paraId="70FC0F67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1</w:t>
      </w:r>
    </w:p>
    <w:p w14:paraId="10E7DDD4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110, 112, 115, 115, 118, 120, 120, 122, 124</w:t>
      </w:r>
    </w:p>
    <w:p w14:paraId="2A35C7C9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Mean</w:t>
      </w:r>
    </w:p>
    <w:p w14:paraId="6C3E4594" w14:textId="2C85DA84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1056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=117.33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C003D9F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Smoothed values</w:t>
      </w:r>
    </w:p>
    <w:p w14:paraId="2048C42C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117.33, 117.33, 117.33, 117.33, 117.33, 117.33, 117.33, 117.33, 117.33</w:t>
      </w:r>
    </w:p>
    <w:p w14:paraId="229A836F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0622743A">
          <v:rect id="_x0000_i1149" style="width:0;height:1.5pt" o:hralign="center" o:hrstd="t" o:hr="t" fillcolor="#a0a0a0" stroked="f"/>
        </w:pict>
      </w:r>
    </w:p>
    <w:p w14:paraId="1CB0FCB0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2</w:t>
      </w:r>
    </w:p>
    <w:p w14:paraId="4CDAAABA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124, 126, 126, 126, 126, 130, 135, 135, 138</w:t>
      </w:r>
    </w:p>
    <w:p w14:paraId="7BD483A6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Mean</w:t>
      </w:r>
    </w:p>
    <w:p w14:paraId="22CB6E98" w14:textId="295838D4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1166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=129.56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15E7749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Smoothed values</w:t>
      </w:r>
    </w:p>
    <w:p w14:paraId="501322F4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129.56, 129.56, 129.56, 129.56, 129.56, 129.56, 129.56, 129.56, 129.56</w:t>
      </w:r>
    </w:p>
    <w:p w14:paraId="0930D92A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lastRenderedPageBreak/>
        <w:pict w14:anchorId="72D18E3D">
          <v:rect id="_x0000_i1150" style="width:0;height:1.5pt" o:hralign="center" o:hrstd="t" o:hr="t" fillcolor="#a0a0a0" stroked="f"/>
        </w:pict>
      </w:r>
    </w:p>
    <w:p w14:paraId="3207D0AA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3</w:t>
      </w:r>
    </w:p>
    <w:p w14:paraId="70DCCA4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138, 138, 138, 140, 145, 150, 152, 160, 180</w:t>
      </w:r>
    </w:p>
    <w:p w14:paraId="6148A1F7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Mean</w:t>
      </w:r>
    </w:p>
    <w:p w14:paraId="3A7A65F6" w14:textId="55A5A368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1341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=149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4A6510F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Smoothed values</w:t>
      </w:r>
    </w:p>
    <w:p w14:paraId="7B8052E2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149, 149, 149, 149, 149, 149, 149, 149, 149</w:t>
      </w:r>
    </w:p>
    <w:p w14:paraId="04F8AF47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6C4AB632">
          <v:rect id="_x0000_i1151" style="width:0;height:1.5pt" o:hralign="center" o:hrstd="t" o:hr="t" fillcolor="#a0a0a0" stroked="f"/>
        </w:pict>
      </w:r>
    </w:p>
    <w:p w14:paraId="5368DDFB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Final Smoothed Data</w:t>
      </w:r>
    </w:p>
    <w:p w14:paraId="7918BFF2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117.33, 117.33, 117.33, 117.33, 117.33, 117.33, 117.33, 117.33, 117.33,</w:t>
      </w:r>
    </w:p>
    <w:p w14:paraId="458897FB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129.56, 129.56, 129.56, 129.56, 129.56, 129.56, 129.56, 129.56, 129.56,</w:t>
      </w:r>
    </w:p>
    <w:p w14:paraId="243B55C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149, 149, 149, 149, 149, 149, 149, 149, 149</w:t>
      </w:r>
    </w:p>
    <w:p w14:paraId="13563B63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093C9CAB">
          <v:rect id="_x0000_i1152" style="width:0;height:1.5pt" o:hralign="center" o:hrstd="t" o:hr="t" fillcolor="#a0a0a0" stroked="f"/>
        </w:pict>
      </w:r>
    </w:p>
    <w:p w14:paraId="6E31101E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3. Equal-Width Binning for Risk Categorization (5 Marks)</w:t>
      </w:r>
    </w:p>
    <w:p w14:paraId="6B442FDA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Given BMI Data</w:t>
      </w:r>
    </w:p>
    <w:p w14:paraId="31ECC032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18.5, 19.2, 21.8, 24.9, 25.5, 26.2, 26.4, 27.8, 29.2, 30.2, 30.4, 31.9, 32.4, 33.1, 33.6, 34.7, 38.2, 39.5</w:t>
      </w:r>
    </w:p>
    <w:p w14:paraId="62961DB2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Minimum =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18.5</w:t>
      </w:r>
    </w:p>
    <w:p w14:paraId="33FE263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Maximum =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39.5</w:t>
      </w:r>
    </w:p>
    <w:p w14:paraId="380C925A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Range</w:t>
      </w:r>
    </w:p>
    <w:p w14:paraId="55574B07" w14:textId="5578EF5A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39.5-18.5=21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0E63E90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Choose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3 equal-width bins</w:t>
      </w:r>
    </w:p>
    <w:p w14:paraId="6BFAC6D1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Bin width</w:t>
      </w:r>
    </w:p>
    <w:p w14:paraId="0EAA3C16" w14:textId="38005EFF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3CFCAB8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75531360">
          <v:rect id="_x0000_i1153" style="width:0;height:1.5pt" o:hralign="center" o:hrstd="t" o:hr="t" fillcolor="#a0a0a0" stroked="f"/>
        </w:pict>
      </w:r>
    </w:p>
    <w:p w14:paraId="45A0CD8F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Boundaries</w:t>
      </w:r>
    </w:p>
    <w:p w14:paraId="44FAC330" w14:textId="77777777" w:rsidR="00C433BD" w:rsidRPr="00C433BD" w:rsidRDefault="00C433BD" w:rsidP="00C433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1:</w:t>
      </w:r>
      <w:r w:rsidRPr="00C433BD">
        <w:rPr>
          <w:rFonts w:ascii="Times New Roman" w:hAnsi="Times New Roman" w:cs="Times New Roman"/>
          <w:sz w:val="24"/>
          <w:szCs w:val="24"/>
        </w:rPr>
        <w:t xml:space="preserve"> 18.5 – 25.5 </w:t>
      </w:r>
    </w:p>
    <w:p w14:paraId="631ED2EA" w14:textId="77777777" w:rsidR="00C433BD" w:rsidRPr="00C433BD" w:rsidRDefault="00C433BD" w:rsidP="00C433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2:</w:t>
      </w:r>
      <w:r w:rsidRPr="00C433BD">
        <w:rPr>
          <w:rFonts w:ascii="Times New Roman" w:hAnsi="Times New Roman" w:cs="Times New Roman"/>
          <w:sz w:val="24"/>
          <w:szCs w:val="24"/>
        </w:rPr>
        <w:t xml:space="preserve"> 25.5 – 32.5 </w:t>
      </w:r>
    </w:p>
    <w:p w14:paraId="308E49FA" w14:textId="77777777" w:rsidR="00C433BD" w:rsidRPr="00C433BD" w:rsidRDefault="00C433BD" w:rsidP="00C433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lastRenderedPageBreak/>
        <w:t>Bin 3:</w:t>
      </w:r>
      <w:r w:rsidRPr="00C433BD">
        <w:rPr>
          <w:rFonts w:ascii="Times New Roman" w:hAnsi="Times New Roman" w:cs="Times New Roman"/>
          <w:sz w:val="24"/>
          <w:szCs w:val="24"/>
        </w:rPr>
        <w:t xml:space="preserve"> 32.5 – 39.5 </w:t>
      </w:r>
    </w:p>
    <w:p w14:paraId="5DB8D608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0F1B401D">
          <v:rect id="_x0000_i1154" style="width:0;height:1.5pt" o:hralign="center" o:hrstd="t" o:hr="t" fillcolor="#a0a0a0" stroked="f"/>
        </w:pict>
      </w:r>
    </w:p>
    <w:p w14:paraId="16F7E56C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Replace by Nearest Boundary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102"/>
      </w:tblGrid>
      <w:tr w:rsidR="00C433BD" w:rsidRPr="00C433BD" w14:paraId="04F5F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92505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BMI</w:t>
            </w:r>
          </w:p>
        </w:tc>
        <w:tc>
          <w:tcPr>
            <w:tcW w:w="0" w:type="auto"/>
            <w:vAlign w:val="center"/>
            <w:hideMark/>
          </w:tcPr>
          <w:p w14:paraId="287E00EB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Smoothed</w:t>
            </w:r>
          </w:p>
        </w:tc>
      </w:tr>
      <w:tr w:rsidR="00C433BD" w:rsidRPr="00C433BD" w14:paraId="70D7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2CFE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  <w:tc>
          <w:tcPr>
            <w:tcW w:w="0" w:type="auto"/>
            <w:vAlign w:val="center"/>
            <w:hideMark/>
          </w:tcPr>
          <w:p w14:paraId="14ADF686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</w:tr>
      <w:tr w:rsidR="00C433BD" w:rsidRPr="00C433BD" w14:paraId="2F9B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38B4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19.2</w:t>
            </w:r>
          </w:p>
        </w:tc>
        <w:tc>
          <w:tcPr>
            <w:tcW w:w="0" w:type="auto"/>
            <w:vAlign w:val="center"/>
            <w:hideMark/>
          </w:tcPr>
          <w:p w14:paraId="7188FE92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</w:tr>
      <w:tr w:rsidR="00C433BD" w:rsidRPr="00C433BD" w14:paraId="7CAC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8683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21.8</w:t>
            </w:r>
          </w:p>
        </w:tc>
        <w:tc>
          <w:tcPr>
            <w:tcW w:w="0" w:type="auto"/>
            <w:vAlign w:val="center"/>
            <w:hideMark/>
          </w:tcPr>
          <w:p w14:paraId="6F9D32A4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</w:tr>
      <w:tr w:rsidR="00C433BD" w:rsidRPr="00C433BD" w14:paraId="5437C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EA9D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24.9</w:t>
            </w:r>
          </w:p>
        </w:tc>
        <w:tc>
          <w:tcPr>
            <w:tcW w:w="0" w:type="auto"/>
            <w:vAlign w:val="center"/>
            <w:hideMark/>
          </w:tcPr>
          <w:p w14:paraId="0C81376B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</w:tr>
      <w:tr w:rsidR="00C433BD" w:rsidRPr="00C433BD" w14:paraId="2C56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A629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  <w:tc>
          <w:tcPr>
            <w:tcW w:w="0" w:type="auto"/>
            <w:vAlign w:val="center"/>
            <w:hideMark/>
          </w:tcPr>
          <w:p w14:paraId="2FAD745F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</w:tr>
      <w:tr w:rsidR="00C433BD" w:rsidRPr="00C433BD" w14:paraId="0E8CA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68A6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26.2</w:t>
            </w:r>
          </w:p>
        </w:tc>
        <w:tc>
          <w:tcPr>
            <w:tcW w:w="0" w:type="auto"/>
            <w:vAlign w:val="center"/>
            <w:hideMark/>
          </w:tcPr>
          <w:p w14:paraId="0828568A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</w:tr>
      <w:tr w:rsidR="00C433BD" w:rsidRPr="00C433BD" w14:paraId="03E2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678D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  <w:tc>
          <w:tcPr>
            <w:tcW w:w="0" w:type="auto"/>
            <w:vAlign w:val="center"/>
            <w:hideMark/>
          </w:tcPr>
          <w:p w14:paraId="291774A3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</w:tr>
      <w:tr w:rsidR="00C433BD" w:rsidRPr="00C433BD" w14:paraId="280C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833D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27.8</w:t>
            </w:r>
          </w:p>
        </w:tc>
        <w:tc>
          <w:tcPr>
            <w:tcW w:w="0" w:type="auto"/>
            <w:vAlign w:val="center"/>
            <w:hideMark/>
          </w:tcPr>
          <w:p w14:paraId="54E67468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25.5</w:t>
            </w:r>
          </w:p>
        </w:tc>
      </w:tr>
      <w:tr w:rsidR="00C433BD" w:rsidRPr="00C433BD" w14:paraId="1338F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9B70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29.2</w:t>
            </w:r>
          </w:p>
        </w:tc>
        <w:tc>
          <w:tcPr>
            <w:tcW w:w="0" w:type="auto"/>
            <w:vAlign w:val="center"/>
            <w:hideMark/>
          </w:tcPr>
          <w:p w14:paraId="5769DC65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6D32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35B5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30.2</w:t>
            </w:r>
          </w:p>
        </w:tc>
        <w:tc>
          <w:tcPr>
            <w:tcW w:w="0" w:type="auto"/>
            <w:vAlign w:val="center"/>
            <w:hideMark/>
          </w:tcPr>
          <w:p w14:paraId="1425120F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6A65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FF5E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30.4</w:t>
            </w:r>
          </w:p>
        </w:tc>
        <w:tc>
          <w:tcPr>
            <w:tcW w:w="0" w:type="auto"/>
            <w:vAlign w:val="center"/>
            <w:hideMark/>
          </w:tcPr>
          <w:p w14:paraId="43B0A2DF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01F2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6F57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31.9</w:t>
            </w:r>
          </w:p>
        </w:tc>
        <w:tc>
          <w:tcPr>
            <w:tcW w:w="0" w:type="auto"/>
            <w:vAlign w:val="center"/>
            <w:hideMark/>
          </w:tcPr>
          <w:p w14:paraId="592F2D87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1143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3D64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32.4</w:t>
            </w:r>
          </w:p>
        </w:tc>
        <w:tc>
          <w:tcPr>
            <w:tcW w:w="0" w:type="auto"/>
            <w:vAlign w:val="center"/>
            <w:hideMark/>
          </w:tcPr>
          <w:p w14:paraId="261F13B4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47D7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72F9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33.1</w:t>
            </w:r>
          </w:p>
        </w:tc>
        <w:tc>
          <w:tcPr>
            <w:tcW w:w="0" w:type="auto"/>
            <w:vAlign w:val="center"/>
            <w:hideMark/>
          </w:tcPr>
          <w:p w14:paraId="66B1A36E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7462E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A676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33.6</w:t>
            </w:r>
          </w:p>
        </w:tc>
        <w:tc>
          <w:tcPr>
            <w:tcW w:w="0" w:type="auto"/>
            <w:vAlign w:val="center"/>
            <w:hideMark/>
          </w:tcPr>
          <w:p w14:paraId="785BCA0A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0DEC8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DA8B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34.7</w:t>
            </w:r>
          </w:p>
        </w:tc>
        <w:tc>
          <w:tcPr>
            <w:tcW w:w="0" w:type="auto"/>
            <w:vAlign w:val="center"/>
            <w:hideMark/>
          </w:tcPr>
          <w:p w14:paraId="3586C2D0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32.5</w:t>
            </w:r>
          </w:p>
        </w:tc>
      </w:tr>
      <w:tr w:rsidR="00C433BD" w:rsidRPr="00C433BD" w14:paraId="29E8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357A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38.2</w:t>
            </w:r>
          </w:p>
        </w:tc>
        <w:tc>
          <w:tcPr>
            <w:tcW w:w="0" w:type="auto"/>
            <w:vAlign w:val="center"/>
            <w:hideMark/>
          </w:tcPr>
          <w:p w14:paraId="1C815D64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39.5</w:t>
            </w:r>
          </w:p>
        </w:tc>
      </w:tr>
      <w:tr w:rsidR="00C433BD" w:rsidRPr="00C433BD" w14:paraId="481A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D37C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39.5</w:t>
            </w:r>
          </w:p>
        </w:tc>
        <w:tc>
          <w:tcPr>
            <w:tcW w:w="0" w:type="auto"/>
            <w:vAlign w:val="center"/>
            <w:hideMark/>
          </w:tcPr>
          <w:p w14:paraId="230313CA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39.5</w:t>
            </w:r>
          </w:p>
        </w:tc>
      </w:tr>
    </w:tbl>
    <w:p w14:paraId="4E12BE2A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2377644A">
          <v:rect id="_x0000_i1155" style="width:0;height:1.5pt" o:hralign="center" o:hrstd="t" o:hr="t" fillcolor="#a0a0a0" stroked="f"/>
        </w:pict>
      </w:r>
    </w:p>
    <w:p w14:paraId="40163B5B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Final Smoothed Data</w:t>
      </w:r>
    </w:p>
    <w:p w14:paraId="2FEFF3B1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18.5, 18.5, 18.5, 25.5, 25.5, 25.5, 25.5, 25.5, 32.5, 32.5, 32.5, 32.5, 32.5, 32.5, 32.5, 32.5, 39.5, 39.5</w:t>
      </w:r>
    </w:p>
    <w:p w14:paraId="23649AC7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364F36DC">
          <v:rect id="_x0000_i1156" style="width:0;height:1.5pt" o:hralign="center" o:hrstd="t" o:hr="t" fillcolor="#a0a0a0" stroked="f"/>
        </w:pict>
      </w:r>
    </w:p>
    <w:p w14:paraId="65929716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4. Data Reduction using Bin Medians (5 Marks)</w:t>
      </w:r>
    </w:p>
    <w:p w14:paraId="43BB1C2E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lastRenderedPageBreak/>
        <w:t>Sorted Cost Data</w:t>
      </w:r>
    </w:p>
    <w:p w14:paraId="7C34EDD8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120, 140, 145, 145, 148, 150, 150, 150, 155,</w:t>
      </w:r>
    </w:p>
    <w:p w14:paraId="15956F3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155, 155, 155, 160, 160, 165, 170, 170, 175,</w:t>
      </w:r>
    </w:p>
    <w:p w14:paraId="20D801EC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175, 175, 175, 180, 190, 200, 210, 230, 300</w:t>
      </w:r>
    </w:p>
    <w:p w14:paraId="19CE810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Divide into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3 equal-frequency bins (9 values each).</w:t>
      </w:r>
    </w:p>
    <w:p w14:paraId="22385ED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17F876CF">
          <v:rect id="_x0000_i1157" style="width:0;height:1.5pt" o:hralign="center" o:hrstd="t" o:hr="t" fillcolor="#a0a0a0" stroked="f"/>
        </w:pict>
      </w:r>
    </w:p>
    <w:p w14:paraId="679AC5D4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1</w:t>
      </w:r>
    </w:p>
    <w:p w14:paraId="37A4358D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120, 140, 145, 145,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148</w:t>
      </w:r>
      <w:r w:rsidRPr="00C433BD">
        <w:rPr>
          <w:rFonts w:ascii="Times New Roman" w:hAnsi="Times New Roman" w:cs="Times New Roman"/>
          <w:sz w:val="24"/>
          <w:szCs w:val="24"/>
        </w:rPr>
        <w:t>, 150, 150, 150, 155</w:t>
      </w:r>
    </w:p>
    <w:p w14:paraId="31A72C67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Median =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148</w:t>
      </w:r>
    </w:p>
    <w:p w14:paraId="755F3E83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Replace all values with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148</w:t>
      </w:r>
    </w:p>
    <w:p w14:paraId="61EE1249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31F2915B">
          <v:rect id="_x0000_i1158" style="width:0;height:1.5pt" o:hralign="center" o:hrstd="t" o:hr="t" fillcolor="#a0a0a0" stroked="f"/>
        </w:pict>
      </w:r>
    </w:p>
    <w:p w14:paraId="05406D8A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2</w:t>
      </w:r>
    </w:p>
    <w:p w14:paraId="13B6F3A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155, 155, 155, 160,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160</w:t>
      </w:r>
      <w:r w:rsidRPr="00C433BD">
        <w:rPr>
          <w:rFonts w:ascii="Times New Roman" w:hAnsi="Times New Roman" w:cs="Times New Roman"/>
          <w:sz w:val="24"/>
          <w:szCs w:val="24"/>
        </w:rPr>
        <w:t>, 165, 170, 170, 175</w:t>
      </w:r>
    </w:p>
    <w:p w14:paraId="6CADB05E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Median =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160</w:t>
      </w:r>
    </w:p>
    <w:p w14:paraId="5E540586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Replace all values with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160</w:t>
      </w:r>
    </w:p>
    <w:p w14:paraId="5864DDCA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41BF25B4">
          <v:rect id="_x0000_i1159" style="width:0;height:1.5pt" o:hralign="center" o:hrstd="t" o:hr="t" fillcolor="#a0a0a0" stroked="f"/>
        </w:pict>
      </w:r>
    </w:p>
    <w:p w14:paraId="309D6EBE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Bin 3</w:t>
      </w:r>
    </w:p>
    <w:p w14:paraId="22AE3921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175, 175, 175, 180,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190</w:t>
      </w:r>
      <w:r w:rsidRPr="00C433BD">
        <w:rPr>
          <w:rFonts w:ascii="Times New Roman" w:hAnsi="Times New Roman" w:cs="Times New Roman"/>
          <w:sz w:val="24"/>
          <w:szCs w:val="24"/>
        </w:rPr>
        <w:t>, 200, 210, 230, 300</w:t>
      </w:r>
    </w:p>
    <w:p w14:paraId="10D2731E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Median =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190</w:t>
      </w:r>
    </w:p>
    <w:p w14:paraId="74970E5A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Replace all values with </w:t>
      </w:r>
      <w:r w:rsidRPr="00C433BD">
        <w:rPr>
          <w:rFonts w:ascii="Times New Roman" w:hAnsi="Times New Roman" w:cs="Times New Roman"/>
          <w:b/>
          <w:bCs/>
          <w:sz w:val="24"/>
          <w:szCs w:val="24"/>
        </w:rPr>
        <w:t>190</w:t>
      </w:r>
    </w:p>
    <w:p w14:paraId="620E8555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5D163578">
          <v:rect id="_x0000_i1160" style="width:0;height:1.5pt" o:hralign="center" o:hrstd="t" o:hr="t" fillcolor="#a0a0a0" stroked="f"/>
        </w:pict>
      </w:r>
    </w:p>
    <w:p w14:paraId="621E0AC8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Final Reduced Data</w:t>
      </w:r>
    </w:p>
    <w:p w14:paraId="359092FE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148, 148, 148, 148, 148, 148, 148, 148, 148,</w:t>
      </w:r>
    </w:p>
    <w:p w14:paraId="0663E92D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160, 160, 160, 160, 160, 160, 160, 160, 160,</w:t>
      </w:r>
    </w:p>
    <w:p w14:paraId="41F52117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190, 190, 190, 190, 190, 190, 190, 190, 190</w:t>
      </w:r>
    </w:p>
    <w:p w14:paraId="74033C9B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380E1695">
          <v:rect id="_x0000_i1161" style="width:0;height:1.5pt" o:hralign="center" o:hrstd="t" o:hr="t" fillcolor="#a0a0a0" stroked="f"/>
        </w:pict>
      </w:r>
    </w:p>
    <w:p w14:paraId="3B38EA90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5. Standardization of Patient Age Data (5 Marks)</w:t>
      </w:r>
    </w:p>
    <w:p w14:paraId="118B71A7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Given Ages</w:t>
      </w:r>
    </w:p>
    <w:p w14:paraId="2D93D741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18, 22, 25, 42, 28, 43, 33, 35, 56, 28</w:t>
      </w:r>
    </w:p>
    <w:p w14:paraId="1BB5AC50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0F8531BE">
          <v:rect id="_x0000_i1162" style="width:0;height:1.5pt" o:hralign="center" o:hrstd="t" o:hr="t" fillcolor="#a0a0a0" stroked="f"/>
        </w:pict>
      </w:r>
    </w:p>
    <w:p w14:paraId="23A0286B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lastRenderedPageBreak/>
        <w:t>(a) Mean</w:t>
      </w:r>
    </w:p>
    <w:p w14:paraId="523B62EB" w14:textId="25BDAE2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=33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B4EA73D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03D1F0D0">
          <v:rect id="_x0000_i1163" style="width:0;height:1.5pt" o:hralign="center" o:hrstd="t" o:hr="t" fillcolor="#a0a0a0" stroked="f"/>
        </w:pict>
      </w:r>
    </w:p>
    <w:p w14:paraId="2372AF25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Mean Absolute Deviation (MAD)</w:t>
      </w:r>
    </w:p>
    <w:p w14:paraId="01B5EC12" w14:textId="3F64D96A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 xml:space="preserve">|Age| </w:t>
      </w:r>
      <m:oMath>
        <m:r>
          <w:rPr>
            <w:rFonts w:ascii="Cambria Math" w:hAnsi="Cambria Math" w:cs="Times New Roman"/>
            <w:sz w:val="24"/>
            <w:szCs w:val="24"/>
          </w:rPr>
          <m:t>∣x-33∣</m:t>
        </m:r>
      </m:oMath>
      <w:r w:rsidRPr="00C433BD">
        <w:rPr>
          <w:rFonts w:ascii="Times New Roman" w:hAnsi="Times New Roman" w:cs="Times New Roman"/>
          <w:sz w:val="24"/>
          <w:szCs w:val="24"/>
        </w:rPr>
        <w:t>|</w:t>
      </w:r>
      <w:r w:rsidRPr="00C433BD">
        <w:rPr>
          <w:rFonts w:ascii="Times New Roman" w:hAnsi="Times New Roman" w:cs="Times New Roman"/>
          <w:sz w:val="24"/>
          <w:szCs w:val="24"/>
        </w:rPr>
        <w:br/>
        <w:t>|---|------------|</w:t>
      </w:r>
      <w:r w:rsidRPr="00C433BD">
        <w:rPr>
          <w:rFonts w:ascii="Times New Roman" w:hAnsi="Times New Roman" w:cs="Times New Roman"/>
          <w:sz w:val="24"/>
          <w:szCs w:val="24"/>
        </w:rPr>
        <w:br/>
        <w:t>|18|15|</w:t>
      </w:r>
      <w:r w:rsidRPr="00C433BD">
        <w:rPr>
          <w:rFonts w:ascii="Times New Roman" w:hAnsi="Times New Roman" w:cs="Times New Roman"/>
          <w:sz w:val="24"/>
          <w:szCs w:val="24"/>
        </w:rPr>
        <w:br/>
        <w:t>|22|11|</w:t>
      </w:r>
      <w:r w:rsidRPr="00C433BD">
        <w:rPr>
          <w:rFonts w:ascii="Times New Roman" w:hAnsi="Times New Roman" w:cs="Times New Roman"/>
          <w:sz w:val="24"/>
          <w:szCs w:val="24"/>
        </w:rPr>
        <w:br/>
        <w:t>|25|8|</w:t>
      </w:r>
      <w:r w:rsidRPr="00C433BD">
        <w:rPr>
          <w:rFonts w:ascii="Times New Roman" w:hAnsi="Times New Roman" w:cs="Times New Roman"/>
          <w:sz w:val="24"/>
          <w:szCs w:val="24"/>
        </w:rPr>
        <w:br/>
        <w:t>|42|9|</w:t>
      </w:r>
      <w:r w:rsidRPr="00C433BD">
        <w:rPr>
          <w:rFonts w:ascii="Times New Roman" w:hAnsi="Times New Roman" w:cs="Times New Roman"/>
          <w:sz w:val="24"/>
          <w:szCs w:val="24"/>
        </w:rPr>
        <w:br/>
        <w:t>|28|5|</w:t>
      </w:r>
      <w:r w:rsidRPr="00C433BD">
        <w:rPr>
          <w:rFonts w:ascii="Times New Roman" w:hAnsi="Times New Roman" w:cs="Times New Roman"/>
          <w:sz w:val="24"/>
          <w:szCs w:val="24"/>
        </w:rPr>
        <w:br/>
        <w:t>|43|10|</w:t>
      </w:r>
      <w:r w:rsidRPr="00C433BD">
        <w:rPr>
          <w:rFonts w:ascii="Times New Roman" w:hAnsi="Times New Roman" w:cs="Times New Roman"/>
          <w:sz w:val="24"/>
          <w:szCs w:val="24"/>
        </w:rPr>
        <w:br/>
        <w:t>|33|0|</w:t>
      </w:r>
      <w:r w:rsidRPr="00C433BD">
        <w:rPr>
          <w:rFonts w:ascii="Times New Roman" w:hAnsi="Times New Roman" w:cs="Times New Roman"/>
          <w:sz w:val="24"/>
          <w:szCs w:val="24"/>
        </w:rPr>
        <w:br/>
        <w:t>|35|2|</w:t>
      </w:r>
      <w:r w:rsidRPr="00C433BD">
        <w:rPr>
          <w:rFonts w:ascii="Times New Roman" w:hAnsi="Times New Roman" w:cs="Times New Roman"/>
          <w:sz w:val="24"/>
          <w:szCs w:val="24"/>
        </w:rPr>
        <w:br/>
        <w:t>|56|23|</w:t>
      </w:r>
      <w:r w:rsidRPr="00C433BD">
        <w:rPr>
          <w:rFonts w:ascii="Times New Roman" w:hAnsi="Times New Roman" w:cs="Times New Roman"/>
          <w:sz w:val="24"/>
          <w:szCs w:val="24"/>
        </w:rPr>
        <w:br/>
        <w:t>|28|5|</w:t>
      </w:r>
    </w:p>
    <w:p w14:paraId="3B2E28E9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Sum of absolute deviations</w:t>
      </w:r>
    </w:p>
    <w:p w14:paraId="74E4393A" w14:textId="41AD87C4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15+11+8+9+5+10+0+2+23+5=88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MAD=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=8.8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2745AF5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Answer (a)</w:t>
      </w:r>
    </w:p>
    <w:p w14:paraId="74D250A0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Mean = 33</w:t>
      </w:r>
    </w:p>
    <w:p w14:paraId="436C126B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MAD = 8.8</w:t>
      </w:r>
    </w:p>
    <w:p w14:paraId="240B7C4C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pict w14:anchorId="2810042D">
          <v:rect id="_x0000_i1164" style="width:0;height:1.5pt" o:hralign="center" o:hrstd="t" o:hr="t" fillcolor="#a0a0a0" stroked="f"/>
        </w:pict>
      </w:r>
    </w:p>
    <w:p w14:paraId="67AC38E3" w14:textId="77777777" w:rsidR="00C433BD" w:rsidRPr="00C433BD" w:rsidRDefault="00C433BD" w:rsidP="00C43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3BD">
        <w:rPr>
          <w:rFonts w:ascii="Times New Roman" w:hAnsi="Times New Roman" w:cs="Times New Roman"/>
          <w:b/>
          <w:bCs/>
          <w:sz w:val="24"/>
          <w:szCs w:val="24"/>
        </w:rPr>
        <w:t>(b) Z-score for First Four Observations</w:t>
      </w:r>
    </w:p>
    <w:p w14:paraId="550F4F07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Population standard deviation</w:t>
      </w:r>
    </w:p>
    <w:p w14:paraId="4757B555" w14:textId="6D902BDA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 w:cs="Times New Roman"/>
              <w:sz w:val="24"/>
              <w:szCs w:val="24"/>
            </w:rPr>
            <m:t>≈10.84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AD4460A" w14:textId="77777777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w:r w:rsidRPr="00C433BD">
        <w:rPr>
          <w:rFonts w:ascii="Times New Roman" w:hAnsi="Times New Roman" w:cs="Times New Roman"/>
          <w:sz w:val="24"/>
          <w:szCs w:val="24"/>
        </w:rPr>
        <w:t>Formula</w:t>
      </w:r>
    </w:p>
    <w:p w14:paraId="0C8F9E0A" w14:textId="780CC226" w:rsidR="00C433BD" w:rsidRPr="00C433BD" w:rsidRDefault="00C433BD" w:rsidP="00C433B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844"/>
      </w:tblGrid>
      <w:tr w:rsidR="00C433BD" w:rsidRPr="00C433BD" w14:paraId="5DB46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EA625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5328C257" w14:textId="77777777" w:rsidR="00C433BD" w:rsidRPr="00C433BD" w:rsidRDefault="00C433BD" w:rsidP="00C433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Z-score</w:t>
            </w:r>
          </w:p>
        </w:tc>
      </w:tr>
      <w:tr w:rsidR="00C433BD" w:rsidRPr="00C433BD" w14:paraId="65F9B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9C6D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D4BF4C2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−1.384</w:t>
            </w:r>
          </w:p>
        </w:tc>
      </w:tr>
      <w:tr w:rsidR="00C433BD" w:rsidRPr="00C433BD" w14:paraId="487B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36CD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2733315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−1.015</w:t>
            </w:r>
          </w:p>
        </w:tc>
      </w:tr>
      <w:tr w:rsidR="00C433BD" w:rsidRPr="00C433BD" w14:paraId="7E54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D9B7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C26248A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−0.738</w:t>
            </w:r>
          </w:p>
        </w:tc>
      </w:tr>
      <w:tr w:rsidR="00C433BD" w:rsidRPr="00C433BD" w14:paraId="62F6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6AD0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A845D25" w14:textId="77777777" w:rsidR="00C433BD" w:rsidRPr="00C433BD" w:rsidRDefault="00C433BD" w:rsidP="00C43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3BD">
              <w:rPr>
                <w:rFonts w:ascii="Times New Roman" w:hAnsi="Times New Roman" w:cs="Times New Roman"/>
                <w:sz w:val="24"/>
                <w:szCs w:val="24"/>
              </w:rPr>
              <w:t>0.831</w:t>
            </w:r>
          </w:p>
        </w:tc>
      </w:tr>
    </w:tbl>
    <w:p w14:paraId="563BE7AB" w14:textId="721CCF3E" w:rsidR="00B4508D" w:rsidRPr="00B4508D" w:rsidRDefault="00B4508D" w:rsidP="00B4508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508D" w:rsidRPr="00B45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40A3F"/>
    <w:multiLevelType w:val="multilevel"/>
    <w:tmpl w:val="9B2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6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8D"/>
    <w:rsid w:val="00A64437"/>
    <w:rsid w:val="00B4508D"/>
    <w:rsid w:val="00B512D5"/>
    <w:rsid w:val="00C433BD"/>
    <w:rsid w:val="00F6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70C7"/>
  <w15:chartTrackingRefBased/>
  <w15:docId w15:val="{E6866C6F-C6AF-4C1E-B993-BFCA6494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sameer</dc:creator>
  <cp:keywords/>
  <dc:description/>
  <cp:lastModifiedBy>shaik sameer</cp:lastModifiedBy>
  <cp:revision>1</cp:revision>
  <dcterms:created xsi:type="dcterms:W3CDTF">2026-07-28T03:39:00Z</dcterms:created>
  <dcterms:modified xsi:type="dcterms:W3CDTF">2026-07-28T05:37:00Z</dcterms:modified>
</cp:coreProperties>
</file>