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ED07" w14:textId="77777777" w:rsidR="00337B06" w:rsidRDefault="002E5F8F">
      <w:pPr>
        <w:pStyle w:val="Title"/>
      </w:pPr>
      <w:r>
        <w:t>Startup Profit Analysis</w:t>
      </w:r>
    </w:p>
    <w:p w14:paraId="2201AE95" w14:textId="77777777" w:rsidR="00D0361B" w:rsidRDefault="002E5F8F" w:rsidP="00D0361B">
      <w:pPr>
        <w:spacing w:after="240"/>
      </w:pPr>
      <w:r>
        <w:rPr>
          <w:color w:val="087E8B"/>
          <w:sz w:val="26"/>
        </w:rPr>
        <w:t>Spending patterns, profit estimates, and dashboard findings</w:t>
      </w:r>
    </w:p>
    <w:p w14:paraId="02309844" w14:textId="7899092B" w:rsidR="00337B06" w:rsidRDefault="002E5F8F" w:rsidP="00D0361B">
      <w:pPr>
        <w:spacing w:after="240"/>
        <w:rPr>
          <w:rFonts w:hint="eastAsia"/>
        </w:rPr>
      </w:pPr>
      <w:r>
        <w:rPr>
          <w:color w:val="52606D"/>
          <w:sz w:val="18"/>
        </w:rPr>
        <w:t xml:space="preserve">Project analysis report  </w:t>
      </w:r>
    </w:p>
    <w:p w14:paraId="1D4E22C7" w14:textId="77777777" w:rsidR="00337B06" w:rsidRDefault="002E5F8F">
      <w:pPr>
        <w:pStyle w:val="Heading1"/>
      </w:pPr>
      <w:r>
        <w:t>Executive summary</w:t>
      </w:r>
    </w:p>
    <w:p w14:paraId="5998E280" w14:textId="77777777" w:rsidR="00337B06" w:rsidRDefault="002E5F8F">
      <w:r>
        <w:t>This analysis examines how R&amp;D, Administration, and Marketing spending relate to profit across 50 startups. A multiple linear regression model was fitted using the three spending fields. R&amp;D showed the strongest positive relationship with profit, Marketing showed a positive relationship, and Administration had a weak relationship. The model estimates profits of 70,037.90 and 70,554.57 for the two requested spending combinations. These are estimates from a small observational dataset and should support furth</w:t>
      </w:r>
      <w:r>
        <w:t>er review, not be treated as guaranteed outcomes.</w:t>
      </w:r>
    </w:p>
    <w:p w14:paraId="02FE9B1F" w14:textId="77777777" w:rsidR="00D0361B" w:rsidRDefault="00D0361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37B06" w14:paraId="6192934D" w14:textId="77777777">
        <w:trPr>
          <w:cantSplit/>
          <w:jc w:val="center"/>
        </w:trPr>
        <w:tc>
          <w:tcPr>
            <w:tcW w:w="3312" w:type="dxa"/>
            <w:shd w:val="clear" w:color="auto" w:fill="EAF3F5"/>
          </w:tcPr>
          <w:p w14:paraId="59362E83" w14:textId="77777777" w:rsidR="00337B06" w:rsidRDefault="002E5F8F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RECORDS</w:t>
            </w:r>
            <w:r>
              <w:rPr>
                <w:b/>
                <w:color w:val="087E8B"/>
                <w:sz w:val="16"/>
              </w:rPr>
              <w:br/>
            </w:r>
            <w:r>
              <w:rPr>
                <w:b/>
              </w:rPr>
              <w:t>50 startups</w:t>
            </w:r>
          </w:p>
        </w:tc>
        <w:tc>
          <w:tcPr>
            <w:tcW w:w="3312" w:type="dxa"/>
            <w:shd w:val="clear" w:color="auto" w:fill="EAF3F5"/>
          </w:tcPr>
          <w:p w14:paraId="0EA3503A" w14:textId="77777777" w:rsidR="00337B06" w:rsidRDefault="002E5F8F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MODEL</w:t>
            </w:r>
            <w:r>
              <w:rPr>
                <w:b/>
                <w:color w:val="087E8B"/>
                <w:sz w:val="16"/>
              </w:rPr>
              <w:br/>
            </w:r>
            <w:r>
              <w:rPr>
                <w:b/>
              </w:rPr>
              <w:t>Multiple linear regression</w:t>
            </w:r>
          </w:p>
        </w:tc>
        <w:tc>
          <w:tcPr>
            <w:tcW w:w="3312" w:type="dxa"/>
            <w:shd w:val="clear" w:color="auto" w:fill="EAF3F5"/>
          </w:tcPr>
          <w:p w14:paraId="2A49857B" w14:textId="77777777" w:rsidR="00337B06" w:rsidRDefault="002E5F8F">
            <w:pPr>
              <w:spacing w:after="40"/>
              <w:rPr>
                <w:rFonts w:hint="eastAsia"/>
              </w:rPr>
            </w:pPr>
            <w:r>
              <w:rPr>
                <w:b/>
                <w:color w:val="087E8B"/>
                <w:sz w:val="16"/>
              </w:rPr>
              <w:t>STRONGEST PATTERN</w:t>
            </w:r>
            <w:r>
              <w:rPr>
                <w:b/>
                <w:color w:val="087E8B"/>
                <w:sz w:val="16"/>
              </w:rPr>
              <w:br/>
            </w:r>
            <w:r>
              <w:rPr>
                <w:b/>
              </w:rPr>
              <w:t>R&amp;D spend and profit</w:t>
            </w:r>
          </w:p>
        </w:tc>
      </w:tr>
    </w:tbl>
    <w:p w14:paraId="7AD14FD9" w14:textId="77777777" w:rsidR="00D0361B" w:rsidRDefault="00D0361B">
      <w:pPr>
        <w:pStyle w:val="Heading1"/>
      </w:pPr>
    </w:p>
    <w:p w14:paraId="4F29E616" w14:textId="7C91A76F" w:rsidR="00337B06" w:rsidRDefault="002E5F8F">
      <w:pPr>
        <w:pStyle w:val="Heading1"/>
      </w:pPr>
      <w:r>
        <w:t>1. Project objective</w:t>
      </w:r>
    </w:p>
    <w:p w14:paraId="156CB02A" w14:textId="77777777" w:rsidR="00337B06" w:rsidRDefault="002E5F8F">
      <w:r>
        <w:t>The objective is to study whether R&amp;D Spend, Administration, and Marketing Spend are associated with startup Profit, visualize the patterns by spending area and State, and estimate Profit for two new spending combinations. State is used for dashboard comparisons; the regression uses the three spending variables named in the task.</w:t>
      </w:r>
    </w:p>
    <w:p w14:paraId="231C41BA" w14:textId="77777777" w:rsidR="00D0361B" w:rsidRDefault="00D0361B">
      <w:pPr>
        <w:rPr>
          <w:rFonts w:hint="eastAsia"/>
        </w:rPr>
      </w:pPr>
    </w:p>
    <w:p w14:paraId="05AEEA64" w14:textId="77777777" w:rsidR="00337B06" w:rsidRDefault="002E5F8F">
      <w:pPr>
        <w:pStyle w:val="Heading1"/>
      </w:pPr>
      <w:r>
        <w:t>2. Dataset and preparation</w:t>
      </w:r>
    </w:p>
    <w:p w14:paraId="2262BB79" w14:textId="77777777" w:rsidR="00337B06" w:rsidRDefault="002E5F8F">
      <w:pPr>
        <w:rPr>
          <w:rFonts w:hint="eastAsia"/>
        </w:rPr>
      </w:pPr>
      <w:r>
        <w:t>The analysis uses startup_profit_data.csv, selected as a CSV source for the project. It contains 50 observations and five fields: RD_Spend, Administration, Marketing_Spend, State, and Profit. Each row represents one startup. The source file was checked for the expected columns and records before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416"/>
      </w:tblGrid>
      <w:tr w:rsidR="00337B06" w14:paraId="7B420EC7" w14:textId="77777777">
        <w:trPr>
          <w:cantSplit/>
          <w:jc w:val="center"/>
        </w:trPr>
        <w:tc>
          <w:tcPr>
            <w:tcW w:w="2232" w:type="dxa"/>
            <w:shd w:val="clear" w:color="auto" w:fill="17324D"/>
            <w:vAlign w:val="center"/>
          </w:tcPr>
          <w:p w14:paraId="40BECCD3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416" w:type="dxa"/>
            <w:shd w:val="clear" w:color="auto" w:fill="17324D"/>
            <w:vAlign w:val="center"/>
          </w:tcPr>
          <w:p w14:paraId="72C49982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 in analysis</w:t>
            </w:r>
          </w:p>
        </w:tc>
      </w:tr>
      <w:tr w:rsidR="00337B06" w14:paraId="33B1E30D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03DE08E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RD_Spend</w:t>
            </w:r>
          </w:p>
        </w:tc>
        <w:tc>
          <w:tcPr>
            <w:tcW w:w="7416" w:type="dxa"/>
            <w:vAlign w:val="center"/>
          </w:tcPr>
          <w:p w14:paraId="50DC6F97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Regression predictor and dashboard spending measure</w:t>
            </w:r>
          </w:p>
        </w:tc>
      </w:tr>
      <w:tr w:rsidR="00337B06" w14:paraId="4F0499DD" w14:textId="77777777">
        <w:trPr>
          <w:cantSplit/>
          <w:jc w:val="center"/>
        </w:trPr>
        <w:tc>
          <w:tcPr>
            <w:tcW w:w="2232" w:type="dxa"/>
            <w:shd w:val="clear" w:color="auto" w:fill="F3F6F8"/>
            <w:vAlign w:val="center"/>
          </w:tcPr>
          <w:p w14:paraId="4A60327A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Administration</w:t>
            </w:r>
          </w:p>
        </w:tc>
        <w:tc>
          <w:tcPr>
            <w:tcW w:w="7416" w:type="dxa"/>
            <w:shd w:val="clear" w:color="auto" w:fill="F3F6F8"/>
            <w:vAlign w:val="center"/>
          </w:tcPr>
          <w:p w14:paraId="677D5A78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Regression predictor and dashboard spending measure</w:t>
            </w:r>
          </w:p>
        </w:tc>
      </w:tr>
      <w:tr w:rsidR="00337B06" w14:paraId="6AE4AAB9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7E8F9F2E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Marketing_Spend</w:t>
            </w:r>
          </w:p>
        </w:tc>
        <w:tc>
          <w:tcPr>
            <w:tcW w:w="7416" w:type="dxa"/>
            <w:vAlign w:val="center"/>
          </w:tcPr>
          <w:p w14:paraId="66DA9721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Regression predictor and dashboard spending measure</w:t>
            </w:r>
          </w:p>
        </w:tc>
      </w:tr>
      <w:tr w:rsidR="00337B06" w14:paraId="2B3C2807" w14:textId="77777777">
        <w:trPr>
          <w:cantSplit/>
          <w:jc w:val="center"/>
        </w:trPr>
        <w:tc>
          <w:tcPr>
            <w:tcW w:w="2232" w:type="dxa"/>
            <w:shd w:val="clear" w:color="auto" w:fill="F3F6F8"/>
            <w:vAlign w:val="center"/>
          </w:tcPr>
          <w:p w14:paraId="61765DF6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State</w:t>
            </w:r>
          </w:p>
        </w:tc>
        <w:tc>
          <w:tcPr>
            <w:tcW w:w="7416" w:type="dxa"/>
            <w:shd w:val="clear" w:color="auto" w:fill="F3F6F8"/>
            <w:vAlign w:val="center"/>
          </w:tcPr>
          <w:p w14:paraId="14FF8FCB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Dashboard grouping field</w:t>
            </w:r>
          </w:p>
        </w:tc>
      </w:tr>
      <w:tr w:rsidR="00337B06" w14:paraId="0D5049B9" w14:textId="77777777">
        <w:trPr>
          <w:cantSplit/>
          <w:jc w:val="center"/>
        </w:trPr>
        <w:tc>
          <w:tcPr>
            <w:tcW w:w="2232" w:type="dxa"/>
            <w:vAlign w:val="center"/>
          </w:tcPr>
          <w:p w14:paraId="3DD860BF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Profit</w:t>
            </w:r>
          </w:p>
        </w:tc>
        <w:tc>
          <w:tcPr>
            <w:tcW w:w="7416" w:type="dxa"/>
            <w:vAlign w:val="center"/>
          </w:tcPr>
          <w:p w14:paraId="31044ED0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Outcome being explained and predicted</w:t>
            </w:r>
          </w:p>
        </w:tc>
      </w:tr>
    </w:tbl>
    <w:p w14:paraId="5C28EE9C" w14:textId="77777777" w:rsidR="00337B06" w:rsidRDefault="00337B06">
      <w:pPr>
        <w:spacing w:after="20"/>
        <w:rPr>
          <w:rFonts w:hint="eastAsia"/>
        </w:rPr>
      </w:pPr>
    </w:p>
    <w:p w14:paraId="2956BD8D" w14:textId="77777777" w:rsidR="00337B06" w:rsidRDefault="002E5F8F">
      <w:pPr>
        <w:pStyle w:val="Heading1"/>
      </w:pPr>
      <w:r>
        <w:t>3. Regression method and results</w:t>
      </w:r>
    </w:p>
    <w:p w14:paraId="7FB28CC1" w14:textId="77777777" w:rsidR="00337B06" w:rsidRDefault="002E5F8F">
      <w:pPr>
        <w:rPr>
          <w:rFonts w:hint="eastAsia"/>
        </w:rPr>
      </w:pPr>
      <w:r>
        <w:t>A multiple linear regression was fitted with Profit as the outcome and the three spending amounts as predictors. The fitted equation is:</w:t>
      </w:r>
    </w:p>
    <w:p w14:paraId="7FCED3B3" w14:textId="77777777" w:rsidR="00337B06" w:rsidRDefault="002E5F8F">
      <w:pPr>
        <w:spacing w:before="60" w:after="160"/>
        <w:jc w:val="center"/>
        <w:rPr>
          <w:b/>
          <w:color w:val="17324D"/>
        </w:rPr>
      </w:pPr>
      <w:r>
        <w:rPr>
          <w:b/>
          <w:color w:val="17324D"/>
        </w:rPr>
        <w:t>Estimated Profit = 50,122.193 + 0.8057(R&amp;D) − 0.0268(Administration) + 0.0272(Marketing)</w:t>
      </w:r>
    </w:p>
    <w:p w14:paraId="36718D1E" w14:textId="6E6F994E" w:rsidR="00D0361B" w:rsidRDefault="00D0361B" w:rsidP="00D0361B">
      <w:pPr>
        <w:tabs>
          <w:tab w:val="left" w:pos="8350"/>
        </w:tabs>
        <w:spacing w:before="60" w:after="160"/>
        <w:rPr>
          <w:rFonts w:hint="eastAsia"/>
        </w:rPr>
      </w:pPr>
      <w: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728"/>
        <w:gridCol w:w="5976"/>
      </w:tblGrid>
      <w:tr w:rsidR="00337B06" w14:paraId="56710A02" w14:textId="77777777">
        <w:trPr>
          <w:cantSplit/>
          <w:jc w:val="center"/>
        </w:trPr>
        <w:tc>
          <w:tcPr>
            <w:tcW w:w="1944" w:type="dxa"/>
            <w:shd w:val="clear" w:color="auto" w:fill="17324D"/>
            <w:vAlign w:val="center"/>
          </w:tcPr>
          <w:p w14:paraId="3C9C8984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Model term</w:t>
            </w:r>
          </w:p>
        </w:tc>
        <w:tc>
          <w:tcPr>
            <w:tcW w:w="1728" w:type="dxa"/>
            <w:shd w:val="clear" w:color="auto" w:fill="17324D"/>
            <w:vAlign w:val="center"/>
          </w:tcPr>
          <w:p w14:paraId="5C5460CC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Coefficient</w:t>
            </w:r>
          </w:p>
        </w:tc>
        <w:tc>
          <w:tcPr>
            <w:tcW w:w="5976" w:type="dxa"/>
            <w:shd w:val="clear" w:color="auto" w:fill="17324D"/>
            <w:vAlign w:val="center"/>
          </w:tcPr>
          <w:p w14:paraId="2C1255C4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Plain-language interpretation</w:t>
            </w:r>
          </w:p>
        </w:tc>
      </w:tr>
      <w:tr w:rsidR="00337B06" w14:paraId="7890F5B6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999C558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Intercept</w:t>
            </w:r>
          </w:p>
        </w:tc>
        <w:tc>
          <w:tcPr>
            <w:tcW w:w="1728" w:type="dxa"/>
            <w:vAlign w:val="center"/>
          </w:tcPr>
          <w:p w14:paraId="2B3499E9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50,122.193</w:t>
            </w:r>
          </w:p>
        </w:tc>
        <w:tc>
          <w:tcPr>
            <w:tcW w:w="5976" w:type="dxa"/>
            <w:vAlign w:val="center"/>
          </w:tcPr>
          <w:p w14:paraId="1C014A6D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Estimated baseline when all three spending inputs are zero.</w:t>
            </w:r>
          </w:p>
        </w:tc>
      </w:tr>
      <w:tr w:rsidR="00337B06" w14:paraId="3E53347A" w14:textId="77777777">
        <w:trPr>
          <w:cantSplit/>
          <w:jc w:val="center"/>
        </w:trPr>
        <w:tc>
          <w:tcPr>
            <w:tcW w:w="1944" w:type="dxa"/>
            <w:shd w:val="clear" w:color="auto" w:fill="F3F6F8"/>
            <w:vAlign w:val="center"/>
          </w:tcPr>
          <w:p w14:paraId="6C2F3735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R&amp;D Spend</w:t>
            </w:r>
          </w:p>
        </w:tc>
        <w:tc>
          <w:tcPr>
            <w:tcW w:w="1728" w:type="dxa"/>
            <w:shd w:val="clear" w:color="auto" w:fill="F3F6F8"/>
            <w:vAlign w:val="center"/>
          </w:tcPr>
          <w:p w14:paraId="6A65E244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+0.8057</w:t>
            </w:r>
          </w:p>
        </w:tc>
        <w:tc>
          <w:tcPr>
            <w:tcW w:w="5976" w:type="dxa"/>
            <w:shd w:val="clear" w:color="auto" w:fill="F3F6F8"/>
            <w:vAlign w:val="center"/>
          </w:tcPr>
          <w:p w14:paraId="61A627D6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Holding the other spending fields constant, higher R&amp;D is associated with higher estimated Profit.</w:t>
            </w:r>
          </w:p>
        </w:tc>
      </w:tr>
      <w:tr w:rsidR="00337B06" w14:paraId="5A0F5D9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9111034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Administration</w:t>
            </w:r>
          </w:p>
        </w:tc>
        <w:tc>
          <w:tcPr>
            <w:tcW w:w="1728" w:type="dxa"/>
            <w:vAlign w:val="center"/>
          </w:tcPr>
          <w:p w14:paraId="3EA7533D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0.0268</w:t>
            </w:r>
          </w:p>
        </w:tc>
        <w:tc>
          <w:tcPr>
            <w:tcW w:w="5976" w:type="dxa"/>
            <w:vAlign w:val="center"/>
          </w:tcPr>
          <w:p w14:paraId="3431156A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The estimated relationship is slightly negative after accounting for the other two spending fields.</w:t>
            </w:r>
          </w:p>
        </w:tc>
      </w:tr>
      <w:tr w:rsidR="00337B06" w14:paraId="18F0D978" w14:textId="77777777">
        <w:trPr>
          <w:cantSplit/>
          <w:jc w:val="center"/>
        </w:trPr>
        <w:tc>
          <w:tcPr>
            <w:tcW w:w="1944" w:type="dxa"/>
            <w:shd w:val="clear" w:color="auto" w:fill="F3F6F8"/>
            <w:vAlign w:val="center"/>
          </w:tcPr>
          <w:p w14:paraId="1A85909E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Marketing Spend</w:t>
            </w:r>
          </w:p>
        </w:tc>
        <w:tc>
          <w:tcPr>
            <w:tcW w:w="1728" w:type="dxa"/>
            <w:shd w:val="clear" w:color="auto" w:fill="F3F6F8"/>
            <w:vAlign w:val="center"/>
          </w:tcPr>
          <w:p w14:paraId="1109CA6E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+0.0272</w:t>
            </w:r>
          </w:p>
        </w:tc>
        <w:tc>
          <w:tcPr>
            <w:tcW w:w="5976" w:type="dxa"/>
            <w:shd w:val="clear" w:color="auto" w:fill="F3F6F8"/>
            <w:vAlign w:val="center"/>
          </w:tcPr>
          <w:p w14:paraId="3FA786F2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Holding the other spending fields constant, higher Marketing is associated with a small increase in estimated Profit.</w:t>
            </w:r>
          </w:p>
        </w:tc>
      </w:tr>
    </w:tbl>
    <w:p w14:paraId="6AD3851E" w14:textId="77777777" w:rsidR="00337B06" w:rsidRDefault="00337B06">
      <w:pPr>
        <w:spacing w:after="20"/>
        <w:rPr>
          <w:rFonts w:hint="eastAsia"/>
        </w:rPr>
      </w:pPr>
    </w:p>
    <w:p w14:paraId="4FA6B666" w14:textId="77777777" w:rsidR="00337B06" w:rsidRDefault="002E5F8F">
      <w:pPr>
        <w:rPr>
          <w:rFonts w:hint="eastAsia"/>
        </w:rPr>
      </w:pPr>
      <w:r>
        <w:t>The model fit on all 50 rows has an R² of 0.9507. In a separate 80/20 holdout split (random_state=42), test R² was 0.9001 and test mean absolute error was 6,979.15. The holdout contains only 10 records, so these scores can vary with a different split and should be interpreted cautiously.</w:t>
      </w:r>
    </w:p>
    <w:p w14:paraId="49B0537A" w14:textId="77777777" w:rsidR="00337B06" w:rsidRDefault="002E5F8F">
      <w:pPr>
        <w:pStyle w:val="Heading1"/>
      </w:pPr>
      <w:r>
        <w:t>4. Requested profit predictions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944"/>
        <w:gridCol w:w="2088"/>
        <w:gridCol w:w="2160"/>
        <w:gridCol w:w="2088"/>
      </w:tblGrid>
      <w:tr w:rsidR="00337B06" w14:paraId="01D694EB" w14:textId="77777777">
        <w:trPr>
          <w:cantSplit/>
          <w:jc w:val="center"/>
        </w:trPr>
        <w:tc>
          <w:tcPr>
            <w:tcW w:w="936" w:type="dxa"/>
            <w:shd w:val="clear" w:color="auto" w:fill="17324D"/>
            <w:vAlign w:val="center"/>
          </w:tcPr>
          <w:p w14:paraId="0C7F42CB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Startup</w:t>
            </w:r>
          </w:p>
        </w:tc>
        <w:tc>
          <w:tcPr>
            <w:tcW w:w="1944" w:type="dxa"/>
            <w:shd w:val="clear" w:color="auto" w:fill="17324D"/>
            <w:vAlign w:val="center"/>
          </w:tcPr>
          <w:p w14:paraId="09322690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R&amp;D Spend</w:t>
            </w:r>
          </w:p>
        </w:tc>
        <w:tc>
          <w:tcPr>
            <w:tcW w:w="2088" w:type="dxa"/>
            <w:shd w:val="clear" w:color="auto" w:fill="17324D"/>
            <w:vAlign w:val="center"/>
          </w:tcPr>
          <w:p w14:paraId="63FE1A5B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Administration</w:t>
            </w:r>
          </w:p>
        </w:tc>
        <w:tc>
          <w:tcPr>
            <w:tcW w:w="2160" w:type="dxa"/>
            <w:shd w:val="clear" w:color="auto" w:fill="17324D"/>
            <w:vAlign w:val="center"/>
          </w:tcPr>
          <w:p w14:paraId="2646102B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Marketing Spend</w:t>
            </w:r>
          </w:p>
        </w:tc>
        <w:tc>
          <w:tcPr>
            <w:tcW w:w="2088" w:type="dxa"/>
            <w:shd w:val="clear" w:color="auto" w:fill="17324D"/>
            <w:vAlign w:val="center"/>
          </w:tcPr>
          <w:p w14:paraId="68E705CE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Estimated Profit</w:t>
            </w:r>
          </w:p>
        </w:tc>
      </w:tr>
      <w:tr w:rsidR="00337B06" w14:paraId="1F30CF8F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201BB01F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  <w:vAlign w:val="center"/>
          </w:tcPr>
          <w:p w14:paraId="61406A4E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21,892.92</w:t>
            </w:r>
          </w:p>
        </w:tc>
        <w:tc>
          <w:tcPr>
            <w:tcW w:w="2088" w:type="dxa"/>
            <w:vAlign w:val="center"/>
          </w:tcPr>
          <w:p w14:paraId="7F3B2965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81,910.77</w:t>
            </w:r>
          </w:p>
        </w:tc>
        <w:tc>
          <w:tcPr>
            <w:tcW w:w="2160" w:type="dxa"/>
            <w:vAlign w:val="center"/>
          </w:tcPr>
          <w:p w14:paraId="1BAFF996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164,270.70</w:t>
            </w:r>
          </w:p>
        </w:tc>
        <w:tc>
          <w:tcPr>
            <w:tcW w:w="2088" w:type="dxa"/>
            <w:vAlign w:val="center"/>
          </w:tcPr>
          <w:p w14:paraId="4906A690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70,037.90</w:t>
            </w:r>
          </w:p>
        </w:tc>
      </w:tr>
      <w:tr w:rsidR="00337B06" w14:paraId="2AB6800F" w14:textId="77777777">
        <w:trPr>
          <w:cantSplit/>
          <w:jc w:val="center"/>
        </w:trPr>
        <w:tc>
          <w:tcPr>
            <w:tcW w:w="936" w:type="dxa"/>
            <w:shd w:val="clear" w:color="auto" w:fill="F3F6F8"/>
            <w:vAlign w:val="center"/>
          </w:tcPr>
          <w:p w14:paraId="2E977459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44" w:type="dxa"/>
            <w:shd w:val="clear" w:color="auto" w:fill="F3F6F8"/>
            <w:vAlign w:val="center"/>
          </w:tcPr>
          <w:p w14:paraId="0357342E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23,940.93</w:t>
            </w:r>
          </w:p>
        </w:tc>
        <w:tc>
          <w:tcPr>
            <w:tcW w:w="2088" w:type="dxa"/>
            <w:shd w:val="clear" w:color="auto" w:fill="F3F6F8"/>
            <w:vAlign w:val="center"/>
          </w:tcPr>
          <w:p w14:paraId="437984E1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96,489.63</w:t>
            </w:r>
          </w:p>
        </w:tc>
        <w:tc>
          <w:tcPr>
            <w:tcW w:w="2160" w:type="dxa"/>
            <w:shd w:val="clear" w:color="auto" w:fill="F3F6F8"/>
            <w:vAlign w:val="center"/>
          </w:tcPr>
          <w:p w14:paraId="27EB801C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137,001.10</w:t>
            </w:r>
          </w:p>
        </w:tc>
        <w:tc>
          <w:tcPr>
            <w:tcW w:w="2088" w:type="dxa"/>
            <w:shd w:val="clear" w:color="auto" w:fill="F3F6F8"/>
            <w:vAlign w:val="center"/>
          </w:tcPr>
          <w:p w14:paraId="109E79E2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70,554.57</w:t>
            </w:r>
          </w:p>
        </w:tc>
      </w:tr>
    </w:tbl>
    <w:p w14:paraId="365B98B1" w14:textId="77777777" w:rsidR="00337B06" w:rsidRDefault="00337B06">
      <w:pPr>
        <w:spacing w:after="20"/>
        <w:rPr>
          <w:rFonts w:hint="eastAsia"/>
        </w:rPr>
      </w:pPr>
    </w:p>
    <w:p w14:paraId="72FD7E96" w14:textId="77777777" w:rsidR="00337B06" w:rsidRDefault="002E5F8F">
      <w:pPr>
        <w:rPr>
          <w:rFonts w:hint="eastAsia"/>
        </w:rPr>
      </w:pPr>
      <w:r>
        <w:t>The input column order used for prediction is R&amp;D Spend, Administration, then Marketing Spend. The estimates are reported in the dataset’s monetary units; the project brief does not specify a currency.</w:t>
      </w:r>
    </w:p>
    <w:p w14:paraId="01EE3ADB" w14:textId="77777777" w:rsidR="00337B06" w:rsidRDefault="002E5F8F">
      <w:pPr>
        <w:pStyle w:val="Heading1"/>
      </w:pPr>
      <w:r>
        <w:t>5. Dashboard findings</w:t>
      </w:r>
    </w:p>
    <w:p w14:paraId="2B548880" w14:textId="77777777" w:rsidR="00337B06" w:rsidRDefault="002E5F8F">
      <w:pPr>
        <w:rPr>
          <w:rFonts w:hint="eastAsia"/>
        </w:rPr>
      </w:pPr>
      <w:r>
        <w:t>The Power BI report includes a scatter chart for each spending field against Profit, with Startup ID distinguishing individual rows and State used for color grouping. It also includes summary cards, a Profit by State chart, and a comparison of Administration and Marketing totals.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512"/>
        <w:gridCol w:w="2880"/>
        <w:gridCol w:w="2880"/>
      </w:tblGrid>
      <w:tr w:rsidR="00337B06" w14:paraId="21B9DEBD" w14:textId="77777777">
        <w:trPr>
          <w:cantSplit/>
          <w:jc w:val="center"/>
        </w:trPr>
        <w:tc>
          <w:tcPr>
            <w:tcW w:w="1872" w:type="dxa"/>
            <w:shd w:val="clear" w:color="auto" w:fill="17324D"/>
            <w:vAlign w:val="center"/>
          </w:tcPr>
          <w:p w14:paraId="65055F08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1512" w:type="dxa"/>
            <w:shd w:val="clear" w:color="auto" w:fill="17324D"/>
            <w:vAlign w:val="center"/>
          </w:tcPr>
          <w:p w14:paraId="1A1BA028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Startups</w:t>
            </w:r>
          </w:p>
        </w:tc>
        <w:tc>
          <w:tcPr>
            <w:tcW w:w="2880" w:type="dxa"/>
            <w:shd w:val="clear" w:color="auto" w:fill="17324D"/>
            <w:vAlign w:val="center"/>
          </w:tcPr>
          <w:p w14:paraId="30DBE7BD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Average Profit</w:t>
            </w:r>
          </w:p>
        </w:tc>
        <w:tc>
          <w:tcPr>
            <w:tcW w:w="2880" w:type="dxa"/>
            <w:shd w:val="clear" w:color="auto" w:fill="17324D"/>
            <w:vAlign w:val="center"/>
          </w:tcPr>
          <w:p w14:paraId="7F5602E4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Total Profit</w:t>
            </w:r>
          </w:p>
        </w:tc>
      </w:tr>
      <w:tr w:rsidR="00337B06" w14:paraId="6FB6946B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72A2C083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Florida</w:t>
            </w:r>
          </w:p>
        </w:tc>
        <w:tc>
          <w:tcPr>
            <w:tcW w:w="1512" w:type="dxa"/>
            <w:vAlign w:val="center"/>
          </w:tcPr>
          <w:p w14:paraId="68C06935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880" w:type="dxa"/>
            <w:vAlign w:val="center"/>
          </w:tcPr>
          <w:p w14:paraId="38910DC4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118,774.02</w:t>
            </w:r>
          </w:p>
        </w:tc>
        <w:tc>
          <w:tcPr>
            <w:tcW w:w="2880" w:type="dxa"/>
            <w:vAlign w:val="center"/>
          </w:tcPr>
          <w:p w14:paraId="2FC9E72E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1,900,384.39</w:t>
            </w:r>
          </w:p>
        </w:tc>
      </w:tr>
      <w:tr w:rsidR="00337B06" w14:paraId="382AC500" w14:textId="77777777">
        <w:trPr>
          <w:cantSplit/>
          <w:jc w:val="center"/>
        </w:trPr>
        <w:tc>
          <w:tcPr>
            <w:tcW w:w="1872" w:type="dxa"/>
            <w:shd w:val="clear" w:color="auto" w:fill="F3F6F8"/>
            <w:vAlign w:val="center"/>
          </w:tcPr>
          <w:p w14:paraId="4A68BC5D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New York</w:t>
            </w:r>
          </w:p>
        </w:tc>
        <w:tc>
          <w:tcPr>
            <w:tcW w:w="1512" w:type="dxa"/>
            <w:shd w:val="clear" w:color="auto" w:fill="F3F6F8"/>
            <w:vAlign w:val="center"/>
          </w:tcPr>
          <w:p w14:paraId="2F0F206A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725B5A2C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113,756.45</w:t>
            </w:r>
          </w:p>
        </w:tc>
        <w:tc>
          <w:tcPr>
            <w:tcW w:w="2880" w:type="dxa"/>
            <w:shd w:val="clear" w:color="auto" w:fill="F3F6F8"/>
            <w:vAlign w:val="center"/>
          </w:tcPr>
          <w:p w14:paraId="359F37C1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1,933,859.59</w:t>
            </w:r>
          </w:p>
        </w:tc>
      </w:tr>
      <w:tr w:rsidR="00337B06" w14:paraId="2213A396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BD45B54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California</w:t>
            </w:r>
          </w:p>
        </w:tc>
        <w:tc>
          <w:tcPr>
            <w:tcW w:w="1512" w:type="dxa"/>
            <w:vAlign w:val="center"/>
          </w:tcPr>
          <w:p w14:paraId="7CC0868B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880" w:type="dxa"/>
            <w:vAlign w:val="center"/>
          </w:tcPr>
          <w:p w14:paraId="00F68B52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103,905.18</w:t>
            </w:r>
          </w:p>
        </w:tc>
        <w:tc>
          <w:tcPr>
            <w:tcW w:w="2880" w:type="dxa"/>
            <w:vAlign w:val="center"/>
          </w:tcPr>
          <w:p w14:paraId="0D4B6FFB" w14:textId="77777777" w:rsidR="00337B06" w:rsidRDefault="002E5F8F">
            <w:pPr>
              <w:spacing w:after="20"/>
              <w:rPr>
                <w:rFonts w:hint="eastAsia"/>
              </w:rPr>
            </w:pPr>
            <w:r>
              <w:rPr>
                <w:sz w:val="18"/>
              </w:rPr>
              <w:t>1,766,387.98</w:t>
            </w:r>
          </w:p>
        </w:tc>
      </w:tr>
    </w:tbl>
    <w:p w14:paraId="667787B2" w14:textId="77777777" w:rsidR="00337B06" w:rsidRDefault="00337B06">
      <w:pPr>
        <w:spacing w:after="20"/>
        <w:rPr>
          <w:rFonts w:hint="eastAsia"/>
        </w:rPr>
      </w:pPr>
    </w:p>
    <w:p w14:paraId="129DA3D3" w14:textId="77777777" w:rsidR="00337B06" w:rsidRDefault="002E5F8F">
      <w:pPr>
        <w:rPr>
          <w:rFonts w:hint="eastAsia"/>
        </w:rPr>
      </w:pPr>
      <w:r>
        <w:t>Across the 50 rows, the simple correlation between Profit and R&amp;D Spend is 0.973, between Profit and Marketing Spend is 0.748, and between Profit and Administration is 0.201. R&amp;D has the clearest positive pattern in this dataset. Florida has the highest average Profit, while New York has the highest total Profit; these differ because the states have different numbers of startups.</w:t>
      </w:r>
    </w:p>
    <w:p w14:paraId="44A2A3E1" w14:textId="77777777" w:rsidR="00337B06" w:rsidRDefault="002E5F8F">
      <w:r>
        <w:t>Dashboard note: the current State chart uses total Profit. That is valid when titled “Total Profit by State.” For a fair comparison of a typical startup, use average Profit and title it “Average Profit by State.” The spending comparison currently includes Administration and Marketing; label it as a two-category comparison or add R&amp;D if it is meant to show all spending categories.</w:t>
      </w:r>
    </w:p>
    <w:p w14:paraId="4B762971" w14:textId="77777777" w:rsidR="00D0361B" w:rsidRDefault="00D0361B">
      <w:pPr>
        <w:rPr>
          <w:rFonts w:hint="eastAsia"/>
        </w:rPr>
      </w:pPr>
    </w:p>
    <w:p w14:paraId="2E75BA7E" w14:textId="77777777" w:rsidR="00337B06" w:rsidRDefault="002E5F8F">
      <w:pPr>
        <w:pStyle w:val="Heading1"/>
      </w:pPr>
      <w:r>
        <w:t>6. Recommendations</w:t>
      </w:r>
    </w:p>
    <w:p w14:paraId="75803FBF" w14:textId="77777777" w:rsidR="00337B06" w:rsidRDefault="002E5F8F">
      <w:pPr>
        <w:pStyle w:val="ListBullet"/>
        <w:spacing w:after="60"/>
        <w:rPr>
          <w:rFonts w:hint="eastAsia"/>
        </w:rPr>
      </w:pPr>
      <w:r>
        <w:t>Evaluate R&amp;D investments carefully because R&amp;D has the strongest positive association with Profit in this sample. Track outcomes over time before increasing budgets.</w:t>
      </w:r>
    </w:p>
    <w:p w14:paraId="541A89A2" w14:textId="77777777" w:rsidR="00337B06" w:rsidRDefault="002E5F8F">
      <w:pPr>
        <w:pStyle w:val="ListBullet"/>
        <w:spacing w:after="60"/>
        <w:rPr>
          <w:rFonts w:hint="eastAsia"/>
        </w:rPr>
      </w:pPr>
      <w:r>
        <w:t>Monitor Marketing efficiency by comparing campaign costs with the profit or revenue outcomes they generate.</w:t>
      </w:r>
    </w:p>
    <w:p w14:paraId="191EE073" w14:textId="77777777" w:rsidR="00337B06" w:rsidRDefault="002E5F8F">
      <w:pPr>
        <w:pStyle w:val="ListBullet"/>
        <w:spacing w:after="60"/>
        <w:rPr>
          <w:rFonts w:hint="eastAsia"/>
        </w:rPr>
      </w:pPr>
      <w:r>
        <w:t>Review Administration spending in context. Its regression coefficient is slightly negative, but the simple relationship is weak; this result alone is not enough reason to cut administrative spending.</w:t>
      </w:r>
    </w:p>
    <w:p w14:paraId="50955206" w14:textId="77777777" w:rsidR="00337B06" w:rsidRDefault="002E5F8F">
      <w:pPr>
        <w:pStyle w:val="ListBullet"/>
        <w:spacing w:after="60"/>
      </w:pPr>
      <w:r>
        <w:lastRenderedPageBreak/>
        <w:t>Compare State performance using average Profit and the number of startups in each State, rather than relying on totals alone.</w:t>
      </w:r>
    </w:p>
    <w:p w14:paraId="763CD8A8" w14:textId="77777777" w:rsidR="00D0361B" w:rsidRDefault="00D0361B" w:rsidP="00D0361B">
      <w:pPr>
        <w:pStyle w:val="ListBullet"/>
        <w:numPr>
          <w:ilvl w:val="0"/>
          <w:numId w:val="0"/>
        </w:numPr>
        <w:spacing w:after="60"/>
        <w:ind w:left="360"/>
        <w:rPr>
          <w:rFonts w:hint="eastAsia"/>
        </w:rPr>
      </w:pPr>
    </w:p>
    <w:p w14:paraId="0B789D81" w14:textId="77777777" w:rsidR="00337B06" w:rsidRDefault="002E5F8F">
      <w:pPr>
        <w:pStyle w:val="Heading1"/>
      </w:pPr>
      <w:r>
        <w:t>7. Limitations and conclusion</w:t>
      </w:r>
    </w:p>
    <w:p w14:paraId="2D3F11DD" w14:textId="77777777" w:rsidR="00337B06" w:rsidRDefault="002E5F8F">
      <w:pPr>
        <w:rPr>
          <w:rFonts w:hint="eastAsia"/>
        </w:rPr>
      </w:pPr>
      <w:r>
        <w:t>The dataset contains only 50 startups and does not describe a time period, industry mix, or other factors that may affect Profit. Spending and Profit are observational measures, so the relationships do not prove that a spending change causes a profit change. The regression also excludes State, consistent with the task’s focus on the three spending fields. The analysis suggests that R&amp;D is the strongest predictor among the three in this sample, while the two requested Profit estimates should be treated as ap</w:t>
      </w:r>
      <w:r>
        <w:t>proximate planning figures.</w:t>
      </w:r>
    </w:p>
    <w:p w14:paraId="679D275F" w14:textId="77777777" w:rsidR="00337B06" w:rsidRDefault="002E5F8F">
      <w:pPr>
        <w:rPr>
          <w:rFonts w:hint="eastAsia"/>
        </w:rPr>
      </w:pPr>
      <w:r>
        <w:t>Overall, the dashboard and regression provide a clear first view of startup spending and Profit. The findings are suitable for discussion and follow-up analysis with a larger, more detailed dataset.</w:t>
      </w:r>
    </w:p>
    <w:sectPr w:rsidR="00337B0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106C5" w14:textId="77777777" w:rsidR="002E5F8F" w:rsidRDefault="002E5F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A42829" w14:textId="77777777" w:rsidR="002E5F8F" w:rsidRDefault="002E5F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766D" w14:textId="77777777" w:rsidR="00D0361B" w:rsidRDefault="00D036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2E87" w14:textId="04DB1AF2" w:rsidR="00337B06" w:rsidRDefault="002E5F8F">
    <w:pPr>
      <w:pStyle w:val="Footer"/>
      <w:jc w:val="right"/>
      <w:rPr>
        <w:rFonts w:hint="eastAsia"/>
      </w:rPr>
    </w:pPr>
    <w:r>
      <w:rPr>
        <w:color w:val="52606D"/>
        <w:sz w:val="16"/>
      </w:rPr>
      <w:t xml:space="preserve">Analysis </w:t>
    </w:r>
    <w:proofErr w:type="gramStart"/>
    <w:r>
      <w:rPr>
        <w:color w:val="52606D"/>
        <w:sz w:val="16"/>
      </w:rPr>
      <w:t>report  •</w:t>
    </w:r>
    <w:proofErr w:type="gramEnd"/>
    <w:r>
      <w:rPr>
        <w:color w:val="52606D"/>
        <w:sz w:val="16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0E08" w14:textId="77777777" w:rsidR="00D0361B" w:rsidRDefault="00D036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52319" w14:textId="77777777" w:rsidR="002E5F8F" w:rsidRDefault="002E5F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CABB08" w14:textId="77777777" w:rsidR="002E5F8F" w:rsidRDefault="002E5F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21F3" w14:textId="77777777" w:rsidR="00D0361B" w:rsidRDefault="00D036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48232" w14:textId="77777777" w:rsidR="00337B06" w:rsidRDefault="002E5F8F">
    <w:pPr>
      <w:pStyle w:val="Caption"/>
      <w:rPr>
        <w:rFonts w:hint="eastAsia"/>
      </w:rPr>
    </w:pPr>
    <w:r>
      <w:rPr>
        <w:color w:val="087E8B"/>
      </w:rPr>
      <w:t xml:space="preserve">PROFIT </w:t>
    </w:r>
    <w:proofErr w:type="gramStart"/>
    <w:r>
      <w:rPr>
        <w:color w:val="087E8B"/>
      </w:rPr>
      <w:t>ANALYSIS  /</w:t>
    </w:r>
    <w:proofErr w:type="gramEnd"/>
    <w:r>
      <w:rPr>
        <w:color w:val="087E8B"/>
      </w:rPr>
      <w:t xml:space="preserve">  STARTUP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5057B" w14:textId="77777777" w:rsidR="00D0361B" w:rsidRDefault="00D036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370405">
    <w:abstractNumId w:val="8"/>
  </w:num>
  <w:num w:numId="2" w16cid:durableId="1005136316">
    <w:abstractNumId w:val="6"/>
  </w:num>
  <w:num w:numId="3" w16cid:durableId="1320233487">
    <w:abstractNumId w:val="5"/>
  </w:num>
  <w:num w:numId="4" w16cid:durableId="1740983673">
    <w:abstractNumId w:val="4"/>
  </w:num>
  <w:num w:numId="5" w16cid:durableId="2095662955">
    <w:abstractNumId w:val="7"/>
  </w:num>
  <w:num w:numId="6" w16cid:durableId="818576075">
    <w:abstractNumId w:val="3"/>
  </w:num>
  <w:num w:numId="7" w16cid:durableId="1948656299">
    <w:abstractNumId w:val="2"/>
  </w:num>
  <w:num w:numId="8" w16cid:durableId="654336067">
    <w:abstractNumId w:val="1"/>
  </w:num>
  <w:num w:numId="9" w16cid:durableId="56140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5F8F"/>
    <w:rsid w:val="00326F90"/>
    <w:rsid w:val="00337B06"/>
    <w:rsid w:val="003A0C1D"/>
    <w:rsid w:val="00AA1D8D"/>
    <w:rsid w:val="00B47730"/>
    <w:rsid w:val="00CB0664"/>
    <w:rsid w:val="00D0361B"/>
    <w:rsid w:val="00EC4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918F1"/>
  <w14:defaultImageDpi w14:val="300"/>
  <w15:docId w15:val="{9631AD7D-F265-46B4-A69A-C2CCB2F4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34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Profit Analysis</dc:title>
  <dc:subject>Regression and Power BI analysis of startup spending and profit</dc:subject>
  <dc:creator>Sammed Badde</dc:creator>
  <cp:keywords/>
  <dc:description>generated by python-docx</dc:description>
  <cp:lastModifiedBy>Sammed Badde</cp:lastModifiedBy>
  <cp:revision>2</cp:revision>
  <dcterms:created xsi:type="dcterms:W3CDTF">2026-10-29T06:39:00Z</dcterms:created>
  <dcterms:modified xsi:type="dcterms:W3CDTF">2026-10-29T06:39:00Z</dcterms:modified>
  <cp:category/>
</cp:coreProperties>
</file>