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mbria" w:hAnsi="Cambria" w:eastAsia="微软雅黑"/>
          <w:b/>
          <w:color w:val="1A1A1A"/>
          <w:sz w:val="128"/>
        </w:rPr>
        <w:t>Yuki</w:t>
      </w:r>
    </w:p>
    <w:p>
      <w:pPr>
        <w:spacing w:after="720"/>
        <w:jc w:val="center"/>
      </w:pPr>
      <w:r>
        <w:rPr>
          <w:rFonts w:ascii="Calibri" w:hAnsi="Calibri" w:eastAsia="微软雅黑"/>
          <w:b w:val="0"/>
          <w:color w:val="555555"/>
          <w:sz w:val="36"/>
        </w:rPr>
        <w:t>基于多智能体协作的个人成长助手</w:t>
      </w:r>
    </w:p>
    <w:p>
      <w:pPr>
        <w:spacing w:after="1120"/>
        <w:jc w:val="center"/>
      </w:pPr>
      <w:r>
        <w:rPr>
          <w:rFonts w:ascii="Cambria Italic" w:hAnsi="Cambria Italic" w:eastAsia="楷体"/>
          <w:b w:val="0"/>
          <w:color w:val="888888"/>
          <w:sz w:val="28"/>
        </w:rPr>
        <w:t>Three minds, one growth.   让每一天的成长被看见。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文档类型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Product Requirements Document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产品代号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Yuki ·「雪」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文档版本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v1.2 · 2025.06 Final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文档状态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Reviewed · Ready for Build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作者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高一航（Product Manager / Project Owner）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评审者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用户调研组 (n=20) · 设计组 · 工程组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项目周期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2025.04 立项 → 2025.06 MVP 上线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保密等级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内部资料 · CONFIDENTIAL</w:t>
            </w:r>
          </w:p>
        </w:tc>
      </w:tr>
    </w:tbl>
    <w:p/>
    <w:p>
      <w:pPr>
        <w:spacing w:before="560"/>
        <w:jc w:val="center"/>
      </w:pPr>
      <w:r>
        <w:rPr>
          <w:rFonts w:ascii="Calibri" w:hAnsi="Calibri" w:eastAsia="微软雅黑"/>
          <w:b/>
          <w:color w:val="C0851F"/>
          <w:sz w:val="24"/>
        </w:rPr>
        <w:t>关键结果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236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3402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用户任务完成率（vs 单 Agent 基线）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+38%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目标达成满意度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86%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LLM-as-Judge 综合得分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4.3 / 5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50 场景评估集覆盖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100%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目录</w:t>
      </w:r>
    </w:p>
    <w:p>
      <w:r>
        <w:fldChar w:fldCharType="begin"/>
        <w:instrText xml:space="preserve">TOC \o "1-3" \h \z \u</w:instrText>
        <w:fldChar w:fldCharType="separate"/>
        <w:t>（请在 Word 中按 F9 刷新目录）</w:t>
        <w:fldChar w:fldCharType="end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0 · TL;DR · 一页摘要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产品名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Yuki ·「雪」· 基于多智能体协作的个人成长助手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一句话定位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三 Agent 协作完成「定目标 → 执行 → 复盘」闭环的 AI 个人成长助手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目标用户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大学生群体（大三、大四为主）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核心价值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把传统散落多工具的成长流程，用 AI 多 Agent 协作连成闭环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差异化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AI 协同 + 闭环成长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MVP 范围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目标管理 / 任务执行 / 周期复盘 / 系统设置 四大模块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首发平台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Web App（响应式 + PWA）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关键指标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DAU/MAU ≥ 25% · 任务完成率 ≥ 70% · 周复盘开启率 ≥ 60%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已验证结果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评估集 LLM-as-Judge 4.3/5 · 任务完成率 +38% · 满意度 86%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1 · 背景与机会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1.1 行业观察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LLM 进入生产力工具领域已两年，C 端落地以「ChatGPT 式通用对话」为主，专业垂直产品稀缺。同时，多智能体（Multi-Agent）范式（如 MetaGPT、AutoGen、CrewAI）在 B 端开发场景已验证，但在 C 端日常工具几乎空白。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Yuki 的判断：Multi-Agent 范式从 B 端外溢到 C 端的时间窗口已经打开，先入者可以占住「AI 协同 + 闭环成长」这个心智位。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1.2 市场空间（TAM / SAM / SOM）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5386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口径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规模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TAM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中国在校大学生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约 4400 万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SAM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× 自我管理重度需求者 5%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约 220 万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SOM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× 已有 AI 工具使用习惯 30%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约 66 万</w:t>
            </w:r>
          </w:p>
        </w:tc>
      </w:tr>
    </w:tbl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按 SOM 66 万 × 12% 渗透率 × 60 元/年 ARPU（v1.0 商业化后）≈ 475 万 ARR 天花板。MVP 阶段不直接商业化，先跑用户数和留存。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1.3 用户痛点（来自调研）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3 大痛点（基于 20 人深度访谈 + 112 份问卷归类）：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痛点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频次</w:t>
            </w:r>
          </w:p>
        </w:tc>
        <w:tc>
          <w:tcPr>
            <w:tcW w:type="dxa" w:w="6803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典型用户原话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目标模糊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18/20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「我想考研，但不知道从哪开始」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执行乏力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16/20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「卡了 3 天没做，就放弃了」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复盘缺失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19/20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「我每周写不出有意义的总结」</w:t>
            </w:r>
          </w:p>
        </w:tc>
      </w:tr>
    </w:tbl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Yuki 名字的含义——「雪」象征「细节积累、安静、可被看见的轨迹」，对应「让每一天的成长被看见」的产品愿景。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2 · 产品定位与差异化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2.1 一句话定位（Positioning Statement）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For 在校大学生（大三、大四为主），他们有明确成长意图但缺乏从目标到反思的闭环系统，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Yuki is 一个由三个专业 AI Agent 协作完成「定目标 → 拆任务 → 日执行 → 周复盘」闭环的个人成长助手，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Unlike 滴答清单（只解决任务）、Flomo（只解决记录）、ChatGPT（只解决一次性问答），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Yuki 通过共享 Memory 让三个角色协作，把传统散落在多工具的成长流程合为一个闭环。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2.2 竞品对标矩阵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Flomo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滴答清单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Notion AI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MetaGPT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Yuki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笔记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★★★★★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★★★★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★★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★★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任务管理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★★★★★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★★★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★★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★★★★★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AI 拆解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✗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✗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★★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★★★★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★★★★★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闭环复盘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✗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★★★★★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多 Agent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✗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✗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✗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B 端框架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 端产品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持久记忆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笔记式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数据库式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数据库式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任务级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Shared Memory 全程可观察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学习曲线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平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平</w:t>
            </w:r>
          </w:p>
        </w:tc>
      </w:tr>
    </w:tbl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核心差异化：闭环 × 多 Agent。其他产品要么是单功能塔（Flomo / 滴答），要么是通用对话（无场景沉淀），要么是 B 端框架（MetaGPT 不可直接消费）。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2.3 做什么 / 不做什么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✓ Yuki 做</w:t>
            </w:r>
          </w:p>
        </w:tc>
        <w:tc>
          <w:tcPr>
            <w:tcW w:type="dxa" w:w="5102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✗ Yuki 不做（v1.0 内）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三 Agent 协作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通用笔记（让位 Flomo）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闭环成长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团队协作 / 项目管理（让位 Notion）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透明 Memory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通用对话（让位 ChatGPT）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学习场景特化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时间块日历（v0.3 之后再考虑）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3 · 用户与场景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3.1 用户画像</w:t>
      </w:r>
    </w:p>
    <w:p>
      <w:pPr>
        <w:pStyle w:val="Heading3"/>
        <w:spacing w:before="200" w:after="80"/>
      </w:pPr>
      <w:r>
        <w:rPr>
          <w:rFonts w:ascii="Calibri" w:hAnsi="Calibri" w:eastAsia="微软雅黑"/>
          <w:b/>
          <w:color w:val="2E5984"/>
          <w:sz w:val="26"/>
        </w:rPr>
        <w:t>Persona 1 · 林梓桐（核心用户 · 70% 流量）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背景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大三女生 · 985 高校 · 考研路线 · 专业前 20%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目标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12 月初考研笔试 · 目标分数 380+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痛点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知道要刷题，但每周做了什么、什么有效，没有沉淀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使用习惯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每天早 7 点起床打开 → 看今日任务 → 晚 10 点睡前勾选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AI 经验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用过 ChatGPT 改简历，认为 AI「聊聊还行，不能托付」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关键原话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「我不需要一个夸我的 AI，我需要一个能在周日晚上把这一周做了什么、哪里没做好告诉我的 AI」</w:t>
            </w:r>
          </w:p>
        </w:tc>
      </w:tr>
    </w:tbl>
    <w:p>
      <w:pPr>
        <w:pStyle w:val="Heading3"/>
        <w:spacing w:before="200" w:after="80"/>
      </w:pPr>
      <w:r>
        <w:rPr>
          <w:rFonts w:ascii="Calibri" w:hAnsi="Calibri" w:eastAsia="微软雅黑"/>
          <w:b/>
          <w:color w:val="2E5984"/>
          <w:sz w:val="26"/>
        </w:rPr>
        <w:t>Persona 2 · 周亦凡（增长用户 · 25% 流量）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背景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大四男生 · 双非 · 秋招冲刺 + 毕设并行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目标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拿一份互联网产品岗 offer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痛点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事情多且乱，焦虑性拖延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使用习惯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碎片化使用，地铁上打开看下一步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AI 经验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日常使用 Claude / DeepSeek，对接入 API 没有障碍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关键原话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「我用 ChatGPT 改简历挺好，但让它帮我做一周计划，它每次都给一个不太一样的答案」</w:t>
            </w:r>
          </w:p>
        </w:tc>
      </w:tr>
    </w:tbl>
    <w:p>
      <w:pPr>
        <w:pStyle w:val="Heading3"/>
        <w:spacing w:before="200" w:after="80"/>
      </w:pPr>
      <w:r>
        <w:rPr>
          <w:rFonts w:ascii="Calibri" w:hAnsi="Calibri" w:eastAsia="微软雅黑"/>
          <w:b/>
          <w:color w:val="2E5984"/>
          <w:sz w:val="26"/>
        </w:rPr>
        <w:t>Persona 3 · 陈雨晴（潜力用户 · 5%）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背景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研一女生 · 实验室在读 · 投稿一作论文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目标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6 个月内完成实验 + 一篇会议论文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痛点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长周期目标管理 + 实验异常时的调整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备注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比 Persona 1/2 多了「长期目标 + 异常处理」需求，是 v0.5+ 习惯养成 Agent 的目标用户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3.2 4 个核心使用场景</w:t>
      </w:r>
    </w:p>
    <w:p>
      <w:pPr>
        <w:pStyle w:val="Heading3"/>
        <w:spacing w:before="200" w:after="80"/>
      </w:pPr>
      <w:r>
        <w:rPr>
          <w:rFonts w:ascii="Calibri" w:hAnsi="Calibri" w:eastAsia="微软雅黑"/>
          <w:b/>
          <w:color w:val="2E5984"/>
          <w:sz w:val="26"/>
        </w:rPr>
        <w:t>场景 1 · 周日晚 22:00 · 新建目标（Onboarding 黄金路径）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林梓桐周日晚回宿舍，给自己定了「21 天学完高数（上）」。她打开 Yuki，输入目标和截止日期。规划师 Agent 在 5 秒内拆出 21 项任务，按日历分布。她大致扫一眼，确认开始。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触发 Agent：规划师 · 期望体验：从目标到首日任务 ≤ 60 秒</w:t>
      </w:r>
    </w:p>
    <w:p>
      <w:pPr>
        <w:pStyle w:val="Heading3"/>
        <w:spacing w:before="200" w:after="80"/>
      </w:pPr>
      <w:r>
        <w:rPr>
          <w:rFonts w:ascii="Calibri" w:hAnsi="Calibri" w:eastAsia="微软雅黑"/>
          <w:b/>
          <w:color w:val="2E5984"/>
          <w:sz w:val="26"/>
        </w:rPr>
        <w:t>场景 2 · 工作日早 07:00 · 启动节奏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周一早 7 点，林梓桐打开 Yuki。执行官 Agent 已经推送了今日 3 项任务。她在地铁上勾完一项。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触发 Agent：执行官 · 期望体验：打开即知今天要做什么</w:t>
      </w:r>
    </w:p>
    <w:p>
      <w:pPr>
        <w:pStyle w:val="Heading3"/>
        <w:spacing w:before="200" w:after="80"/>
      </w:pPr>
      <w:r>
        <w:rPr>
          <w:rFonts w:ascii="Calibri" w:hAnsi="Calibri" w:eastAsia="微软雅黑"/>
          <w:b/>
          <w:color w:val="2E5984"/>
          <w:sz w:val="26"/>
        </w:rPr>
        <w:t>场景 3 · 周三午后 14:30 · 卡点诊断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周三下午，「错题本」任务已经停滞 2 天。执行官检测到，主动推送一条消息：「要不要把错题本拆成 25 分钟单元？先打开本子 5 分钟就够。」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触发 Agent：执行官 · 期望体验：在用户卡住前 12-24 小时提示</w:t>
      </w:r>
    </w:p>
    <w:p>
      <w:pPr>
        <w:pStyle w:val="Heading3"/>
        <w:spacing w:before="200" w:after="80"/>
      </w:pPr>
      <w:r>
        <w:rPr>
          <w:rFonts w:ascii="Calibri" w:hAnsi="Calibri" w:eastAsia="微软雅黑"/>
          <w:b/>
          <w:color w:val="2E5984"/>
          <w:sz w:val="26"/>
        </w:rPr>
        <w:t>场景 4 · 周日晚 22:00 · 整周复盘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周日晚 10 点，复盘师 Agent 自动生成本周报告：完成率 81%、周三是低产日、建议把硬任务避开周三。林梓桐截图发给妈妈。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触发 Agent：复盘师 · 期望体验：本周亮点 + 下周建议都能直接落地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4 · 产品架构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4.1 功能架构（Xmind 风格）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Yuki 全功能架构（5 大模块 · 17 子功能）：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1. 目标管理（Goal）：目标创建 / 智能拆解 / 目标列表 / 目标详情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2. 任务执行（Task）：今日任务看板 / 任务勾选 / 执行官推送 / 卡点诊断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3. 周期复盘（Review）：周报生成 / 月报汇总 / 历史归档 / 数据看板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4. 系统设置（Settings）：个人资料 / AI Provider / 数据 / 通知偏好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5. 横向能力：Shared Memory · ⌘K 命令面板 · Memory Inspector · 主题切换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4.2 三 Agent 职责矩阵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Agent</w:t>
            </w:r>
          </w:p>
        </w:tc>
        <w:tc>
          <w:tcPr>
            <w:tcW w:type="dxa" w:w="1020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输入</w:t>
            </w:r>
          </w:p>
        </w:tc>
        <w:tc>
          <w:tcPr>
            <w:tcW w:type="dxa" w:w="2948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输出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触发时机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规划师 Planner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战略家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目标 + 描述 + 截止</w:t>
            </w:r>
          </w:p>
        </w:tc>
        <w:tc>
          <w:tcPr>
            <w:tcW w:type="dxa" w:w="29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JSON 任务树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新建目标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执行官 Executor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教练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Memory 全量快照</w:t>
            </w:r>
          </w:p>
        </w:tc>
        <w:tc>
          <w:tcPr>
            <w:tcW w:type="dxa" w:w="29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today + insight + blocker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每日 07:00 + 主动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复盘师 Reviewer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顾问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Memory + 整周事件</w:t>
            </w:r>
          </w:p>
        </w:tc>
        <w:tc>
          <w:tcPr>
            <w:tcW w:type="dxa" w:w="29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summary + insights[3] + next_week[3]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周日 22:00 + 主动</w:t>
            </w:r>
          </w:p>
        </w:tc>
      </w:tr>
    </w:tbl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详细 System Prompt 见 app/agent-engine.js 中 PROMPTS 对象。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4.3 Shared Memory 数据模型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Shared Memory 是三 Agent 协作的「接缝面」，不是任何单个 Agent 的私有状态。所有 Agent 都从 Memory 读、向 Memory 写，由 UI 层负责持久化（localStorage）。这一设计对齐 MetaGPT 的 SOP-based 协作范式，但裁剪到 C 端可承受的复杂度。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核心数据结构：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SharedMemory: goals[] · activeGoalId · day · activity[] · agentStates · agentLast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Goal: id · title · description · deadline · priority · createdAt · progress · tasks[]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Task: id · title · goalId · day · est · agent · done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ActivityEvent: ts · agent · action · summary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5 · 核心用户流程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5.1 首次新建目标流程（黄金路径）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用户打开 Yuki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首次：引导页介绍三 Agent（30s）/ 非首次：直接进入今日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点击「新建目标」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填入 标题 + 优先级 + 截止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规划师 Agent · LLM 拆解（≤ 10s · 5 步 Skeleton 反馈）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展示任务树预览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拆解合理？是→写入 Memory · 否→用户调整或重新拆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跳转「今日」页 · 展示首日任务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5.2 日常使用流程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每日 07:00 自动触发执行官 Agent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执行官读取今日任务 + 卡点检测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推送今日任务 + 一句洞察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用户全天勾选完成的任务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如检测到卡点：执行官主动提示（≤ 1 次/天）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周日 22:00 自动触发复盘师 Agent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复盘师读取整周 activity，生成周报（summary + insights[3] + next_week[3]）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6 · 详细功能需求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6.1 模块 A · 目标管理</w:t>
      </w:r>
    </w:p>
    <w:p>
      <w:pPr>
        <w:pStyle w:val="Heading3"/>
        <w:spacing w:before="200" w:after="80"/>
      </w:pPr>
      <w:r>
        <w:rPr>
          <w:rFonts w:ascii="Calibri" w:hAnsi="Calibri" w:eastAsia="微软雅黑"/>
          <w:b/>
          <w:color w:val="2E5984"/>
          <w:sz w:val="26"/>
        </w:rPr>
        <w:t>A1 · 目标创建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入口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「目标」页 → 新建按钮 · 命令面板 · ⌘N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必填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标题（2-50 字）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可选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描述 / 截止 / 优先级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校验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标题长度 2-50 字 · 截止日期 ≥ 今天</w:t>
            </w:r>
          </w:p>
        </w:tc>
      </w:tr>
    </w:tbl>
    <w:p>
      <w:pPr>
        <w:pStyle w:val="Heading3"/>
        <w:spacing w:before="200" w:after="80"/>
      </w:pPr>
      <w:r>
        <w:rPr>
          <w:rFonts w:ascii="Calibri" w:hAnsi="Calibri" w:eastAsia="微软雅黑"/>
          <w:b/>
          <w:color w:val="2E5984"/>
          <w:sz w:val="26"/>
        </w:rPr>
        <w:t>A2 · 智能拆解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触发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A1 提交时自动触发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过程展示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5 步 Skeleton：分析目标 → 匹配场景 → 生成任务 → 优先级排序 → 写入 Memory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错误处理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LLM 失败 → 回退「手动添加任务」 + 写入 Bad Case 库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任务粒度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7-21 项 · 单任务 30-90 分钟（评估集回归后的最优区间）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降级策略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API 失败 → 内置任务模板（考研 / 读书 / 秋招 3 类）兜底</w:t>
            </w:r>
          </w:p>
        </w:tc>
      </w:tr>
    </w:tbl>
    <w:p>
      <w:pPr>
        <w:pStyle w:val="Heading3"/>
        <w:spacing w:before="200" w:after="80"/>
      </w:pPr>
      <w:r>
        <w:rPr>
          <w:rFonts w:ascii="Calibri" w:hAnsi="Calibri" w:eastAsia="微软雅黑"/>
          <w:b/>
          <w:color w:val="2E5984"/>
          <w:sz w:val="26"/>
        </w:rPr>
        <w:t>A3 · 目标列表 / 详情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Tab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进行中 / 已完成 / 已归档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卡片信息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标题 + 进度环 + 截止 + 任务数 + 优先级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操作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点击进详情 · 长按归档 · ⌘K 中快速切换活跃目标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6.2 模块 B · 任务执行</w:t>
      </w:r>
    </w:p>
    <w:p>
      <w:pPr>
        <w:pStyle w:val="Heading3"/>
        <w:spacing w:before="200" w:after="80"/>
      </w:pPr>
      <w:r>
        <w:rPr>
          <w:rFonts w:ascii="Calibri" w:hAnsi="Calibri" w:eastAsia="微软雅黑"/>
          <w:b/>
          <w:color w:val="2E5984"/>
          <w:sz w:val="26"/>
        </w:rPr>
        <w:t>B1 · 今日任务看板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顶部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欢迎语 + 第 N 天 + 整体进度环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中部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三 Agent 状态卡（idle / thinking / done / error）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底部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今日任务列表（按优先级）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交互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勾选 + confetti 动画 + hover 上浮</w:t>
            </w:r>
          </w:p>
        </w:tc>
      </w:tr>
    </w:tbl>
    <w:p>
      <w:pPr>
        <w:pStyle w:val="Heading3"/>
        <w:spacing w:before="200" w:after="80"/>
      </w:pPr>
      <w:r>
        <w:rPr>
          <w:rFonts w:ascii="Calibri" w:hAnsi="Calibri" w:eastAsia="微软雅黑"/>
          <w:b/>
          <w:color w:val="2E5984"/>
          <w:sz w:val="26"/>
        </w:rPr>
        <w:t>B2 · 执行官推送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触发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07:00 自动 / 主动 ⌘E / 拉刷新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输出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今日任务 + 1 句洞察 + 可选卡点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频率限制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自动推送 ≤ 1 次/天</w:t>
            </w:r>
          </w:p>
        </w:tc>
      </w:tr>
    </w:tbl>
    <w:p>
      <w:pPr>
        <w:pStyle w:val="Heading3"/>
        <w:spacing w:before="200" w:after="80"/>
      </w:pPr>
      <w:r>
        <w:rPr>
          <w:rFonts w:ascii="Calibri" w:hAnsi="Calibri" w:eastAsia="微软雅黑"/>
          <w:b/>
          <w:color w:val="2E5984"/>
          <w:sz w:val="26"/>
        </w:rPr>
        <w:t>B3 · 卡点诊断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检测规则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任务 day &lt; 当前 day - 2 且 done = false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诊断维度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粒度过大 / 优先级冲突 / 时间档不对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输出形式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Toast + 详情面板 + 写入 activity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6.3 模块 C · 周期复盘</w:t>
      </w:r>
    </w:p>
    <w:p>
      <w:pPr>
        <w:pStyle w:val="Heading3"/>
        <w:spacing w:before="200" w:after="80"/>
      </w:pPr>
      <w:r>
        <w:rPr>
          <w:rFonts w:ascii="Calibri" w:hAnsi="Calibri" w:eastAsia="微软雅黑"/>
          <w:b/>
          <w:color w:val="2E5984"/>
          <w:sz w:val="26"/>
        </w:rPr>
        <w:t>C1 · 周报生成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触发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周日 22:00 自动 / 主动 ⇧⌘R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数据源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本周整周 activity 事件流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summary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整体一段话 ≤ 80 字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insights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3 条洞察（节奏 / 瓶颈 / 异常 各 1）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next_week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3 条可直接转化为排期的下周建议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sz w:val="21"/>
              </w:rPr>
              <w:t>可视化</w:t>
            </w:r>
          </w:p>
        </w:tc>
        <w:tc>
          <w:tcPr>
            <w:tcW w:type="dxa" w:w="70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周节奏热力图（7 格 · 颜色深度 = 完成数）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6.4 模块 D · 系统设置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选项</w:t>
            </w:r>
          </w:p>
        </w:tc>
        <w:tc>
          <w:tcPr>
            <w:tcW w:type="dxa" w:w="1701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需要 Key</w:t>
            </w:r>
          </w:p>
        </w:tc>
        <w:tc>
          <w:tcPr>
            <w:tcW w:type="dxa" w:w="5102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默认模型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Demo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✗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(内置脚本)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Claude Builtin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✗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claude-haiku-4-5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Anthropic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✓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claude-haiku-4-5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OpenAI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✓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gpt-4o-mini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DeepSeek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✓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deepseek-chat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7 · 设计规范摘要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7.1 设计工具链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工具</w:t>
            </w:r>
          </w:p>
        </w:tc>
        <w:tc>
          <w:tcPr>
            <w:tcW w:type="dxa" w:w="4535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Figma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对话界面 + 数据看板高保真原型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15+ 页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Axure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核心交互动态原型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黄金路径可点击演示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墨刀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移动端 MVP 原型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iPhone 14 Pro · 12 屏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Xmind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功能架构 + 状态流转 + JTBD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5 张脑图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7.2 核心 Design 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6803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值（OKLCH）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主背景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oklch(0.985 0.003 80) 暖白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主文本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oklch(0.18 0.01 260) 近黑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强调色 ember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oklch(0.74 0.10 75) 暖金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规划师色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oklch(0.66 0.12 70) 暖金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执行官色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oklch(0.55 0.10 245) 深蓝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复盘师色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oklch(0.60 0.08 175) 青灰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主字体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Inter + PingFang SC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衬线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Source Serif 4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等宽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JetBrains Mono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圆角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6 / 12 / 20 / pill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7.3 交互范式：轻量对话 + 结构化卡片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双轨设计：底部 Composer 接收自然语言 → 意图识别 → 路由到对应 Agent → Agent 输出渲染为新的结构化卡片或更新现有卡片，永不堆积对话气泡。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这避免了纯 ChatBot 形态的「对话堆积、信息密度低」问题，也避免了纯表单式 App 的「AI 价值不可见」问题。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7.4 可用性测试反哺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经过 2 轮可用性测试 + 3 版迭代：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3402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SUS 得分</w:t>
            </w:r>
          </w:p>
        </w:tc>
        <w:tc>
          <w:tcPr>
            <w:tcW w:type="dxa" w:w="3402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黄金路径完成率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v0.8 初版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71.3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62%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v0.9 中版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84.7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89%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v1.0 终版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88.2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96%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8 · 技术架构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8.1 总体架构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零构建静态站点 + 浏览器端直连 LLM。React 18.3 + Babel Standalone（CDN），无 Vite / Webpack。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UI Layer → Agent Engine → Shared Memory (localStorage) → LLM Adapter → Anthropic / OpenAI / DeepSeek / Demo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8.2 开发协作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PRD 撰写：人工 · 含 25+ 页篇幅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Demo 开发：Codex + Claude Code 辅助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Codex：脚手架 / CSS 样式 / 模板代码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Claude Code：Agent Prompt 调优 / JSON 容错解析 / Bad Case 修复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代码评审：Codex 自动生成 → 人工 review → 集成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8.3 部署方案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配置</w:t>
            </w:r>
          </w:p>
        </w:tc>
        <w:tc>
          <w:tcPr>
            <w:tcW w:type="dxa" w:w="4535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适用场景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Vercel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无需配置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推荐 · 自动 HTTPS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Cloudflare Pages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Output `/`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国内访问友好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GitHub Pages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Source main · root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开源仓库默认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Netlify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无需配置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备选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9 · 指标体系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9.1 北极星指标（North Star Metric）</w:t>
      </w:r>
    </w:p>
    <w:p>
      <w:pPr>
        <w:spacing w:line="384" w:lineRule="auto" w:after="80"/>
      </w:pPr>
      <w:r>
        <w:rPr>
          <w:rFonts w:ascii="Calibri" w:hAnsi="Calibri" w:eastAsia="微软雅黑"/>
          <w:b w:val="0"/>
          <w:sz w:val="22"/>
        </w:rPr>
        <w:t>用户在 Yuki 中坚持 ≥ 4 周的目标数量（按月统计）。这个指标对齐「产品创造的真实价值」——不是日活、不是 GMV，而是用户真的用 Yuki 完成了什么。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9.2 OKR · 上线后 3 个月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Objective</w:t>
            </w:r>
          </w:p>
        </w:tc>
        <w:tc>
          <w:tcPr>
            <w:tcW w:type="dxa" w:w="3969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Key Result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目标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O1 · 跑出有效闭环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KR1.1 任务完成率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≥ 70%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KR1.2 周复盘开启率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≥ 60%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KR1.3 北极星指标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≥ 1000 个 4 周+ 目标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O2 · 验证产品健康度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KR2.1 DAU / MAU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≥ 25%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KR2.2 7 日留存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≥ 40%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KR2.3 NPS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≥ 40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O3 · 跑通商业化预演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KR3.1 BYOK 模式使用比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≥ 20%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KR3.2 数据导出 PV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验证数据自主需求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9.3 50 场景评估集结果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01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Agent</w:t>
            </w:r>
          </w:p>
        </w:tc>
        <w:tc>
          <w:tcPr>
            <w:tcW w:type="dxa" w:w="1587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结构性</w:t>
            </w:r>
          </w:p>
        </w:tc>
        <w:tc>
          <w:tcPr>
            <w:tcW w:type="dxa" w:w="1587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可执行性</w:t>
            </w:r>
          </w:p>
        </w:tc>
        <w:tc>
          <w:tcPr>
            <w:tcW w:type="dxa" w:w="1587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信息密度</w:t>
            </w:r>
          </w:p>
        </w:tc>
        <w:tc>
          <w:tcPr>
            <w:tcW w:type="dxa" w:w="1587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个性化</w:t>
            </w:r>
          </w:p>
        </w:tc>
        <w:tc>
          <w:tcPr>
            <w:tcW w:type="dxa" w:w="1587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综合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规划师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4.8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4.6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4.2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4.1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4.45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执行官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4.7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4.4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4.0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3.8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4.25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复盘师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4.6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4.2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3.8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3.7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4.10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平均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4.7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4.4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4.0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3.9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4.30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9.4 与单 Agent 基线对照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402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单 Agent 基线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Yuki 三 Agent</w:t>
            </w:r>
          </w:p>
        </w:tc>
        <w:tc>
          <w:tcPr>
            <w:tcW w:type="dxa" w:w="1701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Δ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综合 Judge 分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3.4 / 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4.3 / 5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+26%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任务完成率（21 天均值）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51%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70.4%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+38%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目标达成满意度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—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86%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周复盘「截图分享」行为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11%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47%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+327%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10 ·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01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里程碑</w:t>
            </w:r>
          </w:p>
        </w:tc>
        <w:tc>
          <w:tcPr>
            <w:tcW w:type="dxa" w:w="4535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关键功能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v0.1 MVP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2025.06 已发布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闭环 + 设计稿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三 Agent + Shared Memory + Web App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v0.2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2025.07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移动适配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PWA · 响应式精细化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v0.3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2025.09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多 LLM 路由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模型路由 · Cloudflare Workers 代理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v0.5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2025.12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习惯养成 Agent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第 4 个 Agent · 长期视角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v0.8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2026.03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协作模式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合伙人 · 互相监督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v1.0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2026.06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公开发布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跨端 · 数据同步 · iOS App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11 · Go-to-Market 策略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11.1 用户获取路径（前 3 个月）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渠道</w:t>
            </w:r>
          </w:p>
        </w:tc>
        <w:tc>
          <w:tcPr>
            <w:tcW w:type="dxa" w:w="5669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预期 ROI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知乎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「怎么用 AI 帮自己考研」长文 + Yuki demo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小红书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周报美图 + 学习节奏复盘截图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B 站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「我用 3 个 AI Agent 管理考研」视频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中高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Hacker News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Show HN: Three AI agents for personal growth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 · 开发者破圈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校内推广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与「考研版」等校园社群合作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11.2 关键传播点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「三 Agent 让 AI 真正变得可托付」——攻 ChatGPT 不能解决的问题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「打开就用，无需配置」——Demo 模式降低门槛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「周报截图发朋友圈」——产品自带传播属性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11.3 商业化路径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v0.1 - v0.5：免费 + BYOK，不商业化，跑用户数和留存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v1.0：免费基础 + 高级订阅（30/月 · 跨端 / 习惯养成 Agent / Pro 复盘）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 w:val="0"/>
          <w:sz w:val="22"/>
        </w:rPr>
        <w:t>v1.5：合伙人匹配（社区功能）+ 与教培机构合作（B 端授权）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12 · 风险与缓解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概率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缓解策略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LLM API 成本爆炸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BYOK · 缓存层 · v0.3 加 Token 预算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拆解质量不稳定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50 场景评估集回归 · Bad Case 反哺 · 模板兜底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用户冷启动断流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强引导 + 3 类模板目标推荐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移动端体验差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低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v0.2 重点投入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浏览器 localStorage 限额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低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v0.5 切 IndexedDB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Anthropic 浏览器直连关闭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v0.3 加 Cloudflare Workers 代理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13 · 已交付物清单（截至 v0.1）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文件 / 链接</w:t>
            </w:r>
          </w:p>
        </w:tc>
        <w:tc>
          <w:tcPr>
            <w:tcW w:type="dxa" w:w="5386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简介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文档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docs/PRD.md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本文档（25+ 页）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文档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docs/USER_RESEARCH.md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用户调研报告（20 人深度访谈 + 112 问卷）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文档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docs/COMPETITOR_ANALYSIS.md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 款竞品对标矩阵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文档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docs/DESIGN_SPEC.md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设计规范（Figma / Axure / 墨刀 工具链）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文档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docs/ARCHITECTURE.md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技术架构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文档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docs/EVAL_REPORT.md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50 场景评估集 + LLM-as-Judge 报告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文档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docs/USABILITY_TEST.md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 轮可用性测试 · 3 版迭代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网页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index.html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Landing Page · 产品官网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网页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app.html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主交互 Demo · React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网页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design.html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Xmind 架构 + 数据看板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网页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prototypes.html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Figma 风格高保真原型 15+ 页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网页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docs.html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PRD 在线阅读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代码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app/agent-engine.js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三 Agent + LLM 适配 + Bad Case + LLM-as-Judge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代码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app/components.jsx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通用 React 组件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代码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app/command-palette.jsx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⌘K 命令面板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代码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app/pages.jsx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业务页面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代码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app/main.jsx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App 入口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 w:eastAsia="微软雅黑"/>
          <w:b/>
          <w:color w:val="1A1A1A"/>
          <w:sz w:val="44"/>
        </w:rPr>
        <w:t>14 · 附录</w:t>
      </w:r>
    </w:p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14.1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7370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解释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Agent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拥有独立 System Prompt 与工具集的 LLM 智能体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Shared Memory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三个 Agent 共享的中心化状态存储（localStorage）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BYOK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Bring Your Own Key · 用户自带 LLM API Key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LLM-as-Judge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用一个 LLM 作为评分裁判，自动评估另一个 LLM 的输出质量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Bad Case 库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所有输出质量不达标的样本归档，用于反哺 Prompt 优化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北极星指标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单一最重要的长期价值指标</w:t>
            </w:r>
          </w:p>
        </w:tc>
      </w:tr>
    </w:tbl>
    <w:p>
      <w:pPr>
        <w:pStyle w:val="Heading2"/>
        <w:spacing w:before="280" w:after="120"/>
      </w:pPr>
      <w:r>
        <w:rPr>
          <w:rFonts w:ascii="Calibri" w:hAnsi="Calibri" w:eastAsia="微软雅黑"/>
          <w:b/>
          <w:color w:val="1F4E79"/>
          <w:sz w:val="32"/>
        </w:rPr>
        <w:t>14.2 评审记录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01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评审者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关键反馈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2025.04.30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用户调研组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「复盘缺失」比「拆解能力差」更痛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调整 PRD 重点：复盘师独立成模块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2025.05.10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设计组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三 Agent 颜色冲突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改用 OKLCH 同色相不同饱和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2025.05.20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工程组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浏览器直连 Anthropic 有 CORS 风险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加 dangerous-direct-browser-access + v0.3 代理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2025.06.01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用户测试 P2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拆解后「任务粒度过大」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加用户校准步骤 + 模板兜底</w:t>
            </w:r>
          </w:p>
        </w:tc>
      </w:tr>
    </w:tbl>
    <w:p>
      <w:r>
        <w:br w:type="page"/>
      </w:r>
    </w:p>
    <w:p>
      <w:pPr>
        <w:spacing w:before="3200"/>
        <w:jc w:val="center"/>
      </w:pPr>
      <w:r>
        <w:rPr>
          <w:rFonts w:ascii="Cambria" w:hAnsi="Cambria" w:eastAsia="楷体"/>
          <w:b w:val="0"/>
          <w:color w:val="888888"/>
          <w:sz w:val="28"/>
        </w:rPr>
        <w:t>— End of PRD v1.2 —</w:t>
      </w:r>
    </w:p>
    <w:p>
      <w:pPr>
        <w:spacing w:before="400"/>
        <w:jc w:val="center"/>
      </w:pPr>
      <w:r>
        <w:rPr>
          <w:rFonts w:ascii="Calibri" w:hAnsi="Calibri" w:eastAsia="微软雅黑"/>
          <w:b w:val="0"/>
          <w:color w:val="999999"/>
          <w:sz w:val="20"/>
        </w:rPr>
        <w:t>高一航 · Product Manager · 2025.06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808080"/>
        <w:sz w:val="18"/>
      </w:rPr>
      <w:t xml:space="preserve">· </w:t>
    </w:r>
    <w:r>
      <w:fldChar w:fldCharType="begin"/>
      <w:instrText xml:space="preserve">PAGE</w:instrText>
      <w:fldChar w:fldCharType="end"/>
    </w:r>
    <w:r>
      <w:rPr>
        <w:rFonts w:ascii="Calibri" w:hAnsi="Calibri" w:eastAsia="微软雅黑"/>
        <w:b w:val="0"/>
        <w:color w:val="808080"/>
        <w:sz w:val="18"/>
      </w:rPr>
      <w:t xml:space="preserve"> 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b w:val="0"/>
        <w:color w:val="808080"/>
        <w:sz w:val="18"/>
      </w:rPr>
      <w:t>Yuki · PRD v1.2 ·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