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2FC1" w:rsidRDefault="004B5B5E">
      <w:r>
        <w:t xml:space="preserve">Début 2005 on assiste à une hausse des taux directeur octroyés par la Réserve fédéral, ce qui a eu pour conséquence </w:t>
      </w:r>
      <w:r w:rsidR="00C92FC1">
        <w:t xml:space="preserve">de réenchérir le coût de remboursements des prêts avec un taux de défaut de près de 15% en 2007. De plus, la majeure partie des personnes qui avaient un crédit à charge se sont retrouvés en incapacité de rembourser leur prêt suite à la montée en flèche </w:t>
      </w:r>
      <w:r w:rsidR="00F95840">
        <w:t>de leur</w:t>
      </w:r>
      <w:r w:rsidR="00C92FC1">
        <w:t xml:space="preserve"> taux de remboursement (dit variable</w:t>
      </w:r>
      <w:proofErr w:type="gramStart"/>
      <w:r w:rsidR="00C92FC1">
        <w:t>) .</w:t>
      </w:r>
      <w:proofErr w:type="gramEnd"/>
      <w:r w:rsidR="00C92FC1">
        <w:t xml:space="preserve"> En temps normal, les banques saisissent leurs maisons, mais étant donné que les prix de l’immobilier ont aussi connu une baisse de valeur, beaucoup de banques se sont elles aussi trouvé en défaut de paiement, car le montant </w:t>
      </w:r>
      <w:r w:rsidR="00F95840">
        <w:t>des crédits</w:t>
      </w:r>
      <w:r w:rsidR="00960E43">
        <w:t xml:space="preserve"> accorder à </w:t>
      </w:r>
      <w:proofErr w:type="gramStart"/>
      <w:r w:rsidR="00960E43">
        <w:t>leurs client</w:t>
      </w:r>
      <w:proofErr w:type="gramEnd"/>
      <w:r w:rsidR="00960E43">
        <w:t xml:space="preserve"> étaient bien supérieur à la valeur des maisons </w:t>
      </w:r>
      <w:r w:rsidR="00F95840">
        <w:t>hypothéqués</w:t>
      </w:r>
      <w:r w:rsidR="00960E43">
        <w:t xml:space="preserve">. Tous ces facteurs réunis, ont engendrés la faillite de nombreuses banques, jusqu’à contaminer les plus grosses </w:t>
      </w:r>
      <w:r w:rsidR="00F95840">
        <w:t>d’entre elles</w:t>
      </w:r>
      <w:r w:rsidR="00960E43">
        <w:t xml:space="preserve">, Lehman </w:t>
      </w:r>
      <w:proofErr w:type="spellStart"/>
      <w:r w:rsidR="00960E43">
        <w:t>brothers</w:t>
      </w:r>
      <w:proofErr w:type="spellEnd"/>
      <w:r w:rsidR="00960E43">
        <w:t xml:space="preserve"> en est le parfait exemple. On parle là d’effet systémique. </w:t>
      </w:r>
    </w:p>
    <w:p w:rsidR="00960E43" w:rsidRDefault="00960E43">
      <w:r>
        <w:t xml:space="preserve">La question que nous pouvons nous poser, est comment </w:t>
      </w:r>
      <w:r w:rsidR="00F95840">
        <w:t>pouvons-nous</w:t>
      </w:r>
      <w:r>
        <w:t xml:space="preserve"> </w:t>
      </w:r>
      <w:r w:rsidR="00F95840">
        <w:t xml:space="preserve">nous </w:t>
      </w:r>
      <w:r>
        <w:t xml:space="preserve">prémunir des crises à venir, car oui </w:t>
      </w:r>
      <w:r w:rsidR="00F95840">
        <w:t>une crise majeure</w:t>
      </w:r>
      <w:r>
        <w:t xml:space="preserve"> est à venir, et elle sera beaucoup que colossale que la précédente.</w:t>
      </w:r>
    </w:p>
    <w:p w:rsidR="00960E43" w:rsidRDefault="00960E43">
      <w:r>
        <w:t xml:space="preserve">Dans un premier temps, j’essaierai d’expliquer pourquoi la future </w:t>
      </w:r>
      <w:r w:rsidR="00F95840">
        <w:t xml:space="preserve">crise </w:t>
      </w:r>
      <w:r>
        <w:t xml:space="preserve">est </w:t>
      </w:r>
      <w:r w:rsidR="00F95840">
        <w:t>imminente</w:t>
      </w:r>
      <w:r>
        <w:t>, et pourquoi elle est inéluctable. Ensuite, je mettrai en évidence le lien entre l’or et notre économie, et pour f</w:t>
      </w:r>
      <w:r w:rsidR="00F95840">
        <w:t xml:space="preserve">inir comment pouvons nous protéger nos biens et assurer notre subsistance. </w:t>
      </w:r>
    </w:p>
    <w:p w:rsidR="00F95840" w:rsidRDefault="00F95840"/>
    <w:p w:rsidR="00F95840" w:rsidRDefault="00F95840">
      <w:r>
        <w:t>Partie I – Une crise économique est à venir</w:t>
      </w:r>
    </w:p>
    <w:p w:rsidR="00F95840" w:rsidRDefault="00F95840">
      <w:r>
        <w:tab/>
        <w:t>A – Comment sommes nous sortis de la crise de 2008</w:t>
      </w:r>
    </w:p>
    <w:p w:rsidR="00F95840" w:rsidRDefault="00F95840">
      <w:r>
        <w:tab/>
        <w:t xml:space="preserve">B – Pourquoi </w:t>
      </w:r>
      <w:proofErr w:type="spellStart"/>
      <w:proofErr w:type="gramStart"/>
      <w:r>
        <w:t>est elle</w:t>
      </w:r>
      <w:proofErr w:type="spellEnd"/>
      <w:proofErr w:type="gramEnd"/>
      <w:r>
        <w:t xml:space="preserve"> imminente ?</w:t>
      </w:r>
    </w:p>
    <w:p w:rsidR="00F95840" w:rsidRDefault="00F95840">
      <w:r>
        <w:t>Partie 2 – Lien entre l’or et notre économie</w:t>
      </w:r>
    </w:p>
    <w:p w:rsidR="00823E5E" w:rsidRDefault="00F95840" w:rsidP="00F95840">
      <w:pPr>
        <w:ind w:firstLine="708"/>
      </w:pPr>
      <w:r>
        <w:t xml:space="preserve">A – Accords de breton </w:t>
      </w:r>
      <w:proofErr w:type="spellStart"/>
      <w:r>
        <w:t>woods</w:t>
      </w:r>
      <w:proofErr w:type="spellEnd"/>
      <w:r>
        <w:t xml:space="preserve"> </w:t>
      </w:r>
      <w:r w:rsidR="00823E5E">
        <w:t>1970</w:t>
      </w:r>
    </w:p>
    <w:p w:rsidR="00F95840" w:rsidRDefault="00823E5E" w:rsidP="00F95840">
      <w:pPr>
        <w:ind w:firstLine="708"/>
      </w:pPr>
      <w:r>
        <w:t>B – Evolutions des cours de l’or</w:t>
      </w:r>
      <w:r w:rsidR="00F95840">
        <w:t xml:space="preserve"> </w:t>
      </w:r>
    </w:p>
    <w:p w:rsidR="00F95840" w:rsidRDefault="00F95840">
      <w:r>
        <w:t xml:space="preserve">Partie 3 – Comment protéger nos biens et assurer notre subsistance </w:t>
      </w:r>
    </w:p>
    <w:p w:rsidR="00823E5E" w:rsidRDefault="00823E5E">
      <w:r>
        <w:tab/>
        <w:t>C – Investir dans les métaux précieux</w:t>
      </w:r>
    </w:p>
    <w:p w:rsidR="00823E5E" w:rsidRDefault="00823E5E">
      <w:r>
        <w:tab/>
        <w:t>D – Construire sa BAD</w:t>
      </w:r>
      <w:bookmarkStart w:id="0" w:name="_GoBack"/>
      <w:bookmarkEnd w:id="0"/>
    </w:p>
    <w:sectPr w:rsidR="00823E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F52"/>
    <w:rsid w:val="000D7A91"/>
    <w:rsid w:val="001469ED"/>
    <w:rsid w:val="003717E7"/>
    <w:rsid w:val="004B5B5E"/>
    <w:rsid w:val="006622DD"/>
    <w:rsid w:val="00823E5E"/>
    <w:rsid w:val="00854E75"/>
    <w:rsid w:val="00960E43"/>
    <w:rsid w:val="00BE174F"/>
    <w:rsid w:val="00C92FC1"/>
    <w:rsid w:val="00E93F52"/>
    <w:rsid w:val="00F9584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CAF17"/>
  <w15:chartTrackingRefBased/>
  <w15:docId w15:val="{FBCF096B-B0FB-4E00-9C92-73956830C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657</TotalTime>
  <Pages>1</Pages>
  <Words>274</Words>
  <Characters>1508</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founou</dc:creator>
  <cp:keywords/>
  <dc:description/>
  <cp:lastModifiedBy>samir founou</cp:lastModifiedBy>
  <cp:revision>1</cp:revision>
  <dcterms:created xsi:type="dcterms:W3CDTF">2019-04-14T08:32:00Z</dcterms:created>
  <dcterms:modified xsi:type="dcterms:W3CDTF">2019-04-14T19:29:00Z</dcterms:modified>
</cp:coreProperties>
</file>