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11FE5" w14:textId="77777777" w:rsidR="00076267" w:rsidRDefault="00076267" w:rsidP="00076267">
      <w:pPr>
        <w:spacing w:after="0" w:line="240" w:lineRule="auto"/>
      </w:pPr>
    </w:p>
    <w:p w14:paraId="7002A038" w14:textId="72A7E626" w:rsidR="006B72B6" w:rsidRPr="006B72B6" w:rsidRDefault="006B72B6" w:rsidP="00076267">
      <w:pPr>
        <w:spacing w:after="0" w:line="240" w:lineRule="auto"/>
        <w:rPr>
          <w:b/>
          <w:bCs/>
          <w:u w:val="single"/>
        </w:rPr>
      </w:pPr>
      <w:r w:rsidRPr="006B72B6">
        <w:rPr>
          <w:b/>
          <w:bCs/>
          <w:u w:val="single"/>
        </w:rPr>
        <w:t>Elevator pitches of interests</w:t>
      </w:r>
    </w:p>
    <w:p w14:paraId="64CF0D41" w14:textId="6F822CEE" w:rsidR="00076267" w:rsidRDefault="00076267" w:rsidP="00076267">
      <w:pPr>
        <w:spacing w:after="0" w:line="240" w:lineRule="auto"/>
      </w:pPr>
      <w:r>
        <w:t>Leo – using mixture of source data, but basis is ant-plant interaction database – biogeography of interactions and the bioclimatic ? determinates</w:t>
      </w:r>
    </w:p>
    <w:p w14:paraId="09E6698D" w14:textId="7D96A511" w:rsidR="00076267" w:rsidRDefault="00076267" w:rsidP="00076267">
      <w:pPr>
        <w:spacing w:after="0" w:line="240" w:lineRule="auto"/>
      </w:pPr>
      <w:r>
        <w:t>- presence/abs and co-</w:t>
      </w:r>
      <w:proofErr w:type="spellStart"/>
      <w:r>
        <w:t>occu</w:t>
      </w:r>
      <w:proofErr w:type="spellEnd"/>
      <w:r>
        <w:t xml:space="preserve"> matrix of Americas EFN-ant interaction</w:t>
      </w:r>
    </w:p>
    <w:p w14:paraId="6849EB95" w14:textId="00FA87EE" w:rsidR="00076267" w:rsidRDefault="00076267" w:rsidP="00076267">
      <w:pPr>
        <w:spacing w:after="0" w:line="240" w:lineRule="auto"/>
      </w:pPr>
      <w:r>
        <w:t>- raster cells, network analysis in each square</w:t>
      </w:r>
    </w:p>
    <w:p w14:paraId="1BE71CC3" w14:textId="28EC7425" w:rsidR="00076267" w:rsidRDefault="00076267" w:rsidP="00076267">
      <w:pPr>
        <w:spacing w:after="0" w:line="240" w:lineRule="auto"/>
      </w:pPr>
      <w:r>
        <w:t>- still interpreting results</w:t>
      </w:r>
    </w:p>
    <w:p w14:paraId="6988896B" w14:textId="5C8CDC3E" w:rsidR="00076267" w:rsidRDefault="00076267" w:rsidP="00076267">
      <w:pPr>
        <w:spacing w:after="0" w:line="240" w:lineRule="auto"/>
      </w:pPr>
      <w:r>
        <w:t>- looking for linear or non-linear relationship between species richness and interactions</w:t>
      </w:r>
    </w:p>
    <w:p w14:paraId="0C7943CF" w14:textId="0E63E8D2" w:rsidR="00076267" w:rsidRDefault="00076267" w:rsidP="00076267">
      <w:pPr>
        <w:spacing w:after="0" w:line="240" w:lineRule="auto"/>
      </w:pPr>
      <w:r>
        <w:tab/>
        <w:t>- seeing it kind of linear</w:t>
      </w:r>
    </w:p>
    <w:p w14:paraId="2DEF67C9" w14:textId="1774288F" w:rsidR="00076267" w:rsidRDefault="00076267" w:rsidP="00076267">
      <w:pPr>
        <w:spacing w:after="0" w:line="240" w:lineRule="auto"/>
      </w:pPr>
      <w:r>
        <w:t>Marianne – interested in ant-plant interactions in neotropical savannah</w:t>
      </w:r>
    </w:p>
    <w:p w14:paraId="0A44565C" w14:textId="554C37F4" w:rsidR="00076267" w:rsidRDefault="00076267" w:rsidP="00076267">
      <w:pPr>
        <w:spacing w:after="0" w:line="240" w:lineRule="auto"/>
      </w:pPr>
    </w:p>
    <w:p w14:paraId="192CA6C1" w14:textId="2042705C" w:rsidR="00076267" w:rsidRDefault="00076267" w:rsidP="00076267">
      <w:pPr>
        <w:spacing w:after="0" w:line="240" w:lineRule="auto"/>
      </w:pPr>
      <w:r>
        <w:t>Anshuman – SDMs of the species</w:t>
      </w:r>
    </w:p>
    <w:p w14:paraId="55E78482" w14:textId="346224F8" w:rsidR="00076267" w:rsidRDefault="00076267" w:rsidP="00076267">
      <w:pPr>
        <w:spacing w:after="0" w:line="240" w:lineRule="auto"/>
      </w:pPr>
      <w:r>
        <w:t>- data rich compared to many insect groups</w:t>
      </w:r>
    </w:p>
    <w:p w14:paraId="59844819" w14:textId="54AF988B" w:rsidR="00076267" w:rsidRDefault="00076267" w:rsidP="00076267">
      <w:pPr>
        <w:spacing w:after="0" w:line="240" w:lineRule="auto"/>
      </w:pPr>
      <w:r>
        <w:t>- dataset collab with Naomi ant-caterpillar-plant interactions</w:t>
      </w:r>
    </w:p>
    <w:p w14:paraId="024B3FDF" w14:textId="3FDD16D5" w:rsidR="00076267" w:rsidRDefault="00076267" w:rsidP="00076267">
      <w:pPr>
        <w:spacing w:after="0" w:line="240" w:lineRule="auto"/>
      </w:pPr>
      <w:r>
        <w:tab/>
        <w:t>- data mining dataset</w:t>
      </w:r>
    </w:p>
    <w:p w14:paraId="67796C5E" w14:textId="1DAE7597" w:rsidR="00076267" w:rsidRDefault="00076267" w:rsidP="00076267">
      <w:pPr>
        <w:spacing w:after="0" w:line="240" w:lineRule="auto"/>
      </w:pPr>
      <w:r>
        <w:tab/>
        <w:t xml:space="preserve">- shaped by richness of vegetation </w:t>
      </w:r>
    </w:p>
    <w:p w14:paraId="1DCCEC81" w14:textId="1EEC3CA9" w:rsidR="00076267" w:rsidRDefault="00076267" w:rsidP="00076267">
      <w:pPr>
        <w:spacing w:after="0" w:line="240" w:lineRule="auto"/>
      </w:pPr>
      <w:r>
        <w:tab/>
        <w:t xml:space="preserve">- ecology and evolution of ants and their </w:t>
      </w:r>
      <w:proofErr w:type="spellStart"/>
      <w:r>
        <w:t>interacitons</w:t>
      </w:r>
      <w:proofErr w:type="spellEnd"/>
      <w:r>
        <w:t xml:space="preserve"> and how shaped by biotic and abiotic factors</w:t>
      </w:r>
    </w:p>
    <w:p w14:paraId="5D546FE2" w14:textId="77777777" w:rsidR="00076267" w:rsidRDefault="00076267" w:rsidP="00076267">
      <w:pPr>
        <w:spacing w:after="0" w:line="240" w:lineRule="auto"/>
      </w:pPr>
    </w:p>
    <w:p w14:paraId="05DFF4B5" w14:textId="6E2B5B6B" w:rsidR="00076267" w:rsidRDefault="00076267" w:rsidP="00076267">
      <w:pPr>
        <w:spacing w:after="0" w:line="240" w:lineRule="auto"/>
      </w:pPr>
      <w:r>
        <w:t xml:space="preserve">Marjorie – macroecology and macroevolution, </w:t>
      </w:r>
    </w:p>
    <w:p w14:paraId="28936073" w14:textId="140B9A2D" w:rsidR="00076267" w:rsidRDefault="00076267" w:rsidP="00076267">
      <w:pPr>
        <w:spacing w:after="0" w:line="240" w:lineRule="auto"/>
      </w:pPr>
      <w:r>
        <w:t>- side projects with interactions with between mutualisms, (ant-pollinator trade-offs) and ant-plant vs mite-plant interactions</w:t>
      </w:r>
    </w:p>
    <w:p w14:paraId="0BEC77FF" w14:textId="77777777" w:rsidR="00076267" w:rsidRDefault="00076267" w:rsidP="00076267">
      <w:pPr>
        <w:spacing w:after="0" w:line="240" w:lineRule="auto"/>
      </w:pPr>
    </w:p>
    <w:p w14:paraId="42EDB0EF" w14:textId="265F88D6" w:rsidR="00076267" w:rsidRDefault="00076267" w:rsidP="00076267">
      <w:pPr>
        <w:spacing w:after="0" w:line="240" w:lineRule="auto"/>
      </w:pPr>
      <w:r>
        <w:t xml:space="preserve">Nate – amassing large databases </w:t>
      </w:r>
    </w:p>
    <w:p w14:paraId="448F9A82" w14:textId="184BC0DA" w:rsidR="00076267" w:rsidRDefault="00076267" w:rsidP="00076267">
      <w:pPr>
        <w:spacing w:after="0" w:line="240" w:lineRule="auto"/>
      </w:pPr>
      <w:r>
        <w:t>- published on in 2022 (Leo and Anshuman using this)</w:t>
      </w:r>
    </w:p>
    <w:p w14:paraId="779B94F9" w14:textId="147B2C92" w:rsidR="00076267" w:rsidRDefault="00076267" w:rsidP="00076267">
      <w:pPr>
        <w:spacing w:after="0" w:line="240" w:lineRule="auto"/>
      </w:pPr>
      <w:r>
        <w:t>- SDMs are for species only in their native ranges</w:t>
      </w:r>
    </w:p>
    <w:p w14:paraId="18A139B4" w14:textId="11F2E99E" w:rsidR="00076267" w:rsidRDefault="00076267" w:rsidP="00076267">
      <w:pPr>
        <w:spacing w:after="0" w:line="240" w:lineRule="auto"/>
      </w:pPr>
      <w:r>
        <w:t>- many invasive ants use EFNs to expand range</w:t>
      </w:r>
    </w:p>
    <w:p w14:paraId="22211706" w14:textId="6C873536" w:rsidR="00076267" w:rsidRDefault="00076267" w:rsidP="00076267">
      <w:pPr>
        <w:spacing w:after="0" w:line="240" w:lineRule="auto"/>
        <w:ind w:left="720"/>
      </w:pPr>
      <w:r>
        <w:t xml:space="preserve">- data exists at polygon scale (museum </w:t>
      </w:r>
      <w:proofErr w:type="spellStart"/>
      <w:r>
        <w:t>sp</w:t>
      </w:r>
      <w:proofErr w:type="spellEnd"/>
      <w:r>
        <w:t xml:space="preserve">, lit, </w:t>
      </w:r>
      <w:proofErr w:type="spellStart"/>
      <w:r>
        <w:t>gbif</w:t>
      </w:r>
      <w:proofErr w:type="spellEnd"/>
      <w:r>
        <w:t xml:space="preserve">) – includes both invasive and non-native </w:t>
      </w:r>
    </w:p>
    <w:p w14:paraId="22255488" w14:textId="77777777" w:rsidR="00076267" w:rsidRDefault="00076267" w:rsidP="00076267">
      <w:pPr>
        <w:spacing w:after="0" w:line="240" w:lineRule="auto"/>
      </w:pPr>
    </w:p>
    <w:p w14:paraId="49199EC0" w14:textId="0FC65580" w:rsidR="006B72B6" w:rsidRPr="006B72B6" w:rsidRDefault="006B72B6" w:rsidP="00076267">
      <w:pPr>
        <w:spacing w:after="0" w:line="240" w:lineRule="auto"/>
        <w:rPr>
          <w:b/>
          <w:bCs/>
        </w:rPr>
      </w:pPr>
      <w:r w:rsidRPr="006B72B6">
        <w:rPr>
          <w:b/>
          <w:bCs/>
        </w:rPr>
        <w:t>Anshuman insights</w:t>
      </w:r>
    </w:p>
    <w:p w14:paraId="696F886B" w14:textId="0BDE0793" w:rsidR="00076267" w:rsidRDefault="00076267" w:rsidP="00076267">
      <w:pPr>
        <w:spacing w:after="0" w:line="240" w:lineRule="auto"/>
      </w:pPr>
      <w:r>
        <w:t>Lot of butterfly wing patterns in one place, see specialization of signals</w:t>
      </w:r>
    </w:p>
    <w:p w14:paraId="11CD1299" w14:textId="5823692C" w:rsidR="00076267" w:rsidRDefault="00076267" w:rsidP="00076267">
      <w:pPr>
        <w:spacing w:after="0" w:line="240" w:lineRule="auto"/>
      </w:pPr>
      <w:r>
        <w:tab/>
        <w:t>- see similar ant patterns with high richness affecting community dynamics</w:t>
      </w:r>
    </w:p>
    <w:p w14:paraId="02A59638" w14:textId="21FCB4A0" w:rsidR="00076267" w:rsidRDefault="000B11FC" w:rsidP="000B11FC">
      <w:pPr>
        <w:spacing w:after="0" w:line="240" w:lineRule="auto"/>
        <w:ind w:left="720"/>
      </w:pPr>
      <w:r>
        <w:t>- if you have more plants in general, do you see a greater proportion of plants have EFNs and interact with ants</w:t>
      </w:r>
    </w:p>
    <w:p w14:paraId="16C46F2F" w14:textId="77A1C97B" w:rsidR="000B11FC" w:rsidRDefault="000B11FC" w:rsidP="00076267">
      <w:pPr>
        <w:spacing w:after="0" w:line="240" w:lineRule="auto"/>
      </w:pPr>
      <w:r>
        <w:tab/>
        <w:t>- more partners, greater partitioning (specialization?)</w:t>
      </w:r>
    </w:p>
    <w:p w14:paraId="72E724D6" w14:textId="6F11B82E" w:rsidR="000B11FC" w:rsidRDefault="000B11FC" w:rsidP="00076267">
      <w:pPr>
        <w:spacing w:after="0" w:line="240" w:lineRule="auto"/>
      </w:pPr>
      <w:r>
        <w:tab/>
        <w:t>- what shapes scaling of these patterns, or are they just linear</w:t>
      </w:r>
    </w:p>
    <w:p w14:paraId="737117E1" w14:textId="791C80A7" w:rsidR="000B11FC" w:rsidRDefault="000B11FC" w:rsidP="00076267">
      <w:pPr>
        <w:spacing w:after="0" w:line="240" w:lineRule="auto"/>
      </w:pPr>
      <w:r>
        <w:t>Marianne – has data showing that ant community plays large role in determining relationships</w:t>
      </w:r>
    </w:p>
    <w:p w14:paraId="3C8F841B" w14:textId="13D32E6C" w:rsidR="000B11FC" w:rsidRDefault="000B11FC" w:rsidP="00076267">
      <w:pPr>
        <w:spacing w:after="0" w:line="240" w:lineRule="auto"/>
      </w:pPr>
      <w:r>
        <w:tab/>
        <w:t>- also interested in EFN type (vascularized vs non-vascularized)</w:t>
      </w:r>
    </w:p>
    <w:p w14:paraId="087900FE" w14:textId="7FE2042E" w:rsidR="000B11FC" w:rsidRDefault="000B11FC" w:rsidP="00076267">
      <w:pPr>
        <w:spacing w:after="0" w:line="240" w:lineRule="auto"/>
      </w:pPr>
      <w:r>
        <w:tab/>
        <w:t xml:space="preserve">- same dataset that Leo and </w:t>
      </w:r>
      <w:proofErr w:type="spellStart"/>
      <w:r>
        <w:t>Ansuhman</w:t>
      </w:r>
      <w:proofErr w:type="spellEnd"/>
      <w:r>
        <w:t xml:space="preserve"> making at different scale</w:t>
      </w:r>
    </w:p>
    <w:p w14:paraId="277411B4" w14:textId="77777777" w:rsidR="000B11FC" w:rsidRDefault="000B11FC" w:rsidP="00076267">
      <w:pPr>
        <w:spacing w:after="0" w:line="240" w:lineRule="auto"/>
      </w:pPr>
    </w:p>
    <w:p w14:paraId="398B2041" w14:textId="0A5F8881" w:rsidR="000B11FC" w:rsidRDefault="000B11FC" w:rsidP="00076267">
      <w:pPr>
        <w:spacing w:after="0" w:line="240" w:lineRule="auto"/>
      </w:pPr>
      <w:r>
        <w:t>Anshuman using some of the bird-</w:t>
      </w:r>
      <w:proofErr w:type="spellStart"/>
      <w:r>
        <w:t>frugavore</w:t>
      </w:r>
      <w:proofErr w:type="spellEnd"/>
      <w:r>
        <w:t xml:space="preserve"> data methods – but using only if they have seen them interacting (vs. just bird beak shape as indication bird eats particular fruit)</w:t>
      </w:r>
    </w:p>
    <w:p w14:paraId="269B2AA7" w14:textId="428CA02F" w:rsidR="00B02ABB" w:rsidRDefault="00B02ABB" w:rsidP="00B02ABB">
      <w:pPr>
        <w:spacing w:after="0" w:line="240" w:lineRule="auto"/>
      </w:pPr>
      <w:r>
        <w:lastRenderedPageBreak/>
        <w:t xml:space="preserve">Curious result: </w:t>
      </w:r>
      <w:r>
        <w:t>Ferns buffer heavily against ant extinction in the arctic – unclear why, maybe indicator of climate?</w:t>
      </w:r>
    </w:p>
    <w:p w14:paraId="5E75A753" w14:textId="77777777" w:rsidR="000B11FC" w:rsidRDefault="000B11FC" w:rsidP="00076267">
      <w:pPr>
        <w:spacing w:after="0" w:line="240" w:lineRule="auto"/>
      </w:pPr>
    </w:p>
    <w:p w14:paraId="28ABAEFE" w14:textId="77777777" w:rsidR="00122768" w:rsidRDefault="00122768" w:rsidP="00076267">
      <w:pPr>
        <w:spacing w:after="0" w:line="240" w:lineRule="auto"/>
      </w:pPr>
    </w:p>
    <w:p w14:paraId="0A90D597" w14:textId="5942E5DB" w:rsidR="00122768" w:rsidRDefault="006B72B6" w:rsidP="00076267">
      <w:pPr>
        <w:spacing w:after="0" w:line="240" w:lineRule="auto"/>
      </w:pPr>
      <w:r>
        <w:t>Marjorie’s idea of my angle on this – thinking about c</w:t>
      </w:r>
      <w:r w:rsidR="00122768">
        <w:t xml:space="preserve">osts of having EFNs </w:t>
      </w:r>
      <w:r>
        <w:t xml:space="preserve">(in dry areas, in fungus heavy areas) – some of those costs </w:t>
      </w:r>
      <w:r w:rsidR="00122768">
        <w:t>coming out in color patterns</w:t>
      </w:r>
    </w:p>
    <w:p w14:paraId="67607975" w14:textId="77777777" w:rsidR="00D37544" w:rsidRDefault="00D37544" w:rsidP="00076267">
      <w:pPr>
        <w:spacing w:after="0" w:line="240" w:lineRule="auto"/>
      </w:pPr>
    </w:p>
    <w:p w14:paraId="2461957C" w14:textId="673988E7" w:rsidR="00D37544" w:rsidRDefault="00D37544" w:rsidP="00076267">
      <w:pPr>
        <w:spacing w:after="0" w:line="240" w:lineRule="auto"/>
      </w:pPr>
      <w:r>
        <w:t>Sodium could be a driver of some of these interactions</w:t>
      </w:r>
    </w:p>
    <w:p w14:paraId="0618B678" w14:textId="2B1994AF" w:rsidR="00D37544" w:rsidRDefault="00D37544" w:rsidP="00076267">
      <w:pPr>
        <w:spacing w:after="0" w:line="240" w:lineRule="auto"/>
      </w:pPr>
      <w:r>
        <w:t xml:space="preserve">- Marianne has soil sodium data </w:t>
      </w:r>
    </w:p>
    <w:p w14:paraId="69A518BF" w14:textId="796F5F71" w:rsidR="00D37544" w:rsidRDefault="00D37544" w:rsidP="00076267">
      <w:pPr>
        <w:spacing w:after="0" w:line="240" w:lineRule="auto"/>
      </w:pPr>
      <w:r>
        <w:t>- do you open your self to more herbivory by concentrating sodium into nectar</w:t>
      </w:r>
    </w:p>
    <w:p w14:paraId="5530C589" w14:textId="77777777" w:rsidR="00D37544" w:rsidRDefault="00D37544" w:rsidP="00076267">
      <w:pPr>
        <w:spacing w:after="0" w:line="240" w:lineRule="auto"/>
      </w:pPr>
    </w:p>
    <w:p w14:paraId="4A4C3D82" w14:textId="116230E1" w:rsidR="00D37544" w:rsidRDefault="00D37544" w:rsidP="00076267">
      <w:pPr>
        <w:spacing w:after="0" w:line="240" w:lineRule="auto"/>
      </w:pPr>
      <w:r>
        <w:t>Plant div buffers extinction rather than increases speciation – Anshuman unpublished</w:t>
      </w:r>
    </w:p>
    <w:p w14:paraId="6805C62F" w14:textId="2DC2B3B9" w:rsidR="00D37544" w:rsidRDefault="00D37544" w:rsidP="00076267">
      <w:pPr>
        <w:spacing w:after="0" w:line="240" w:lineRule="auto"/>
      </w:pPr>
      <w:r>
        <w:t>- 27,000 fossil ant dataset</w:t>
      </w:r>
    </w:p>
    <w:p w14:paraId="2C110301" w14:textId="1E3B5D98" w:rsidR="000E0C56" w:rsidRDefault="00D37544" w:rsidP="00076267">
      <w:pPr>
        <w:spacing w:after="0" w:line="240" w:lineRule="auto"/>
      </w:pPr>
      <w:r>
        <w:tab/>
        <w:t xml:space="preserve">- can look at recruitment potential </w:t>
      </w:r>
      <w:r w:rsidR="000E0C56">
        <w:t>through evolutionary time</w:t>
      </w:r>
    </w:p>
    <w:p w14:paraId="431031C4" w14:textId="77777777" w:rsidR="000E0C56" w:rsidRDefault="000E0C56" w:rsidP="00076267">
      <w:pPr>
        <w:spacing w:after="0" w:line="240" w:lineRule="auto"/>
      </w:pPr>
    </w:p>
    <w:p w14:paraId="4AA378DB" w14:textId="6CD8F8D1" w:rsidR="00AD4A63" w:rsidRPr="009403B2" w:rsidRDefault="00AD4A63" w:rsidP="00076267">
      <w:pPr>
        <w:spacing w:after="0" w:line="240" w:lineRule="auto"/>
        <w:rPr>
          <w:b/>
          <w:bCs/>
        </w:rPr>
      </w:pPr>
      <w:r w:rsidRPr="009403B2">
        <w:rPr>
          <w:b/>
          <w:bCs/>
        </w:rPr>
        <w:t>Marjorie musings</w:t>
      </w:r>
    </w:p>
    <w:p w14:paraId="4F4C6AB0" w14:textId="03688E6E" w:rsidR="00AD4A63" w:rsidRDefault="00AD4A63" w:rsidP="00076267">
      <w:pPr>
        <w:spacing w:after="0" w:line="240" w:lineRule="auto"/>
      </w:pPr>
      <w:r>
        <w:t xml:space="preserve">- </w:t>
      </w:r>
      <w:r w:rsidR="00B02ABB">
        <w:t>what is the mechanism of EFN trait increasing diversification? Increased allopatric speciation b/c EFN plants can persist longer in new habitats?</w:t>
      </w:r>
    </w:p>
    <w:p w14:paraId="192950AA" w14:textId="50B0C824" w:rsidR="00B02ABB" w:rsidRDefault="00B02ABB" w:rsidP="00076267">
      <w:pPr>
        <w:spacing w:after="0" w:line="240" w:lineRule="auto"/>
      </w:pPr>
      <w:r>
        <w:t>- write a paper summarizing all recent work on this question?</w:t>
      </w:r>
    </w:p>
    <w:p w14:paraId="0E5270C5" w14:textId="77777777" w:rsidR="00AD4A63" w:rsidRDefault="00AD4A63" w:rsidP="00076267">
      <w:pPr>
        <w:spacing w:after="0" w:line="240" w:lineRule="auto"/>
      </w:pPr>
    </w:p>
    <w:p w14:paraId="698ABC7C" w14:textId="19A9813B" w:rsidR="000E0C56" w:rsidRDefault="00AD4A63" w:rsidP="00076267">
      <w:pPr>
        <w:spacing w:after="0" w:line="240" w:lineRule="auto"/>
      </w:pPr>
      <w:r>
        <w:t xml:space="preserve">- seems like plant defense strategies have </w:t>
      </w:r>
      <w:r w:rsidR="000E0C56">
        <w:t>Negative-frequency dependence</w:t>
      </w:r>
      <w:r>
        <w:t xml:space="preserve"> behavior</w:t>
      </w:r>
      <w:r w:rsidR="000E0C56">
        <w:t xml:space="preserve"> over evo time – </w:t>
      </w:r>
      <w:r>
        <w:t>bad to be similar to neighbors, giving rise to diversity</w:t>
      </w:r>
      <w:r w:rsidR="000E0C56">
        <w:t xml:space="preserve"> of </w:t>
      </w:r>
      <w:r>
        <w:t>defense</w:t>
      </w:r>
      <w:r w:rsidR="000E0C56">
        <w:t xml:space="preserve"> types </w:t>
      </w:r>
    </w:p>
    <w:p w14:paraId="4B67F963" w14:textId="0426A2C1" w:rsidR="000E0C56" w:rsidRDefault="000E0C56" w:rsidP="00AD4A63">
      <w:pPr>
        <w:spacing w:after="0" w:line="240" w:lineRule="auto"/>
        <w:ind w:firstLine="720"/>
      </w:pPr>
      <w:r>
        <w:t xml:space="preserve">- </w:t>
      </w:r>
      <w:r w:rsidR="00AD4A63">
        <w:t xml:space="preserve">however, </w:t>
      </w:r>
      <w:r>
        <w:t>are EFNs are opposite? More EFN neighbors is better?</w:t>
      </w:r>
    </w:p>
    <w:p w14:paraId="28C0A23C" w14:textId="439E39FC" w:rsidR="009403B2" w:rsidRDefault="009403B2" w:rsidP="009403B2">
      <w:pPr>
        <w:spacing w:after="0" w:line="240" w:lineRule="auto"/>
        <w:ind w:left="720"/>
      </w:pPr>
      <w:r>
        <w:t xml:space="preserve">- </w:t>
      </w:r>
      <w:r>
        <w:t>Prop of plants with EFNs is predictive of the total growth of all plant species (primary productivity) – recently reviewed paper</w:t>
      </w:r>
    </w:p>
    <w:p w14:paraId="30D2F9A9" w14:textId="77777777" w:rsidR="009403B2" w:rsidRDefault="009403B2" w:rsidP="00AD4A63">
      <w:pPr>
        <w:spacing w:after="0" w:line="240" w:lineRule="auto"/>
        <w:ind w:firstLine="720"/>
      </w:pPr>
    </w:p>
    <w:p w14:paraId="074CF182" w14:textId="77777777" w:rsidR="000E0C56" w:rsidRDefault="000E0C56" w:rsidP="00076267">
      <w:pPr>
        <w:spacing w:after="0" w:line="240" w:lineRule="auto"/>
      </w:pPr>
    </w:p>
    <w:p w14:paraId="44B54097" w14:textId="77777777" w:rsidR="00FB7869" w:rsidRDefault="00FB7869" w:rsidP="00076267">
      <w:pPr>
        <w:spacing w:after="0" w:line="240" w:lineRule="auto"/>
      </w:pPr>
    </w:p>
    <w:p w14:paraId="1DD7E68B" w14:textId="33DF5D1B" w:rsidR="00A74669" w:rsidRPr="00B02ABB" w:rsidRDefault="00A74669" w:rsidP="00076267">
      <w:pPr>
        <w:spacing w:after="0" w:line="240" w:lineRule="auto"/>
        <w:rPr>
          <w:b/>
          <w:bCs/>
        </w:rPr>
      </w:pPr>
      <w:r w:rsidRPr="00B02ABB">
        <w:rPr>
          <w:b/>
          <w:bCs/>
        </w:rPr>
        <w:t>Nate’s stuff</w:t>
      </w:r>
    </w:p>
    <w:p w14:paraId="3BDBC5AD" w14:textId="69371492" w:rsidR="00FB7869" w:rsidRDefault="00A74669" w:rsidP="00076267">
      <w:pPr>
        <w:spacing w:after="0" w:line="240" w:lineRule="auto"/>
      </w:pPr>
      <w:r>
        <w:t xml:space="preserve">- updated native-only range data with </w:t>
      </w:r>
      <w:r w:rsidR="00FB7869">
        <w:t xml:space="preserve">Doug Booher </w:t>
      </w:r>
      <w:r>
        <w:t>to</w:t>
      </w:r>
      <w:r w:rsidR="00FB7869">
        <w:t xml:space="preserve"> include</w:t>
      </w:r>
      <w:r>
        <w:t xml:space="preserve"> </w:t>
      </w:r>
      <w:r w:rsidR="00FB7869">
        <w:t>invasive ranges</w:t>
      </w:r>
    </w:p>
    <w:p w14:paraId="17E7A11B" w14:textId="3B2D11F4" w:rsidR="00FB7869" w:rsidRDefault="00FB7869" w:rsidP="00076267">
      <w:pPr>
        <w:spacing w:after="0" w:line="240" w:lineRule="auto"/>
      </w:pPr>
      <w:r>
        <w:t xml:space="preserve">- </w:t>
      </w:r>
      <w:r w:rsidR="00A74669">
        <w:t>Doug is r</w:t>
      </w:r>
      <w:r>
        <w:t xml:space="preserve">eluctant to publish until gets </w:t>
      </w:r>
      <w:r w:rsidR="00A74669">
        <w:t xml:space="preserve">“a </w:t>
      </w:r>
      <w:r>
        <w:t>couple of papers out of it</w:t>
      </w:r>
      <w:r w:rsidR="00A74669">
        <w:t>”</w:t>
      </w:r>
    </w:p>
    <w:p w14:paraId="14406A2A" w14:textId="0FEB162E" w:rsidR="00FB7869" w:rsidRDefault="00FB7869" w:rsidP="00076267">
      <w:pPr>
        <w:spacing w:after="0" w:line="240" w:lineRule="auto"/>
      </w:pPr>
      <w:r>
        <w:t xml:space="preserve">- </w:t>
      </w:r>
      <w:r w:rsidR="00A74669">
        <w:t xml:space="preserve">Nate currently </w:t>
      </w:r>
      <w:r>
        <w:t>using data at polygon scales – can share this (just can’t use dataset at georeferenced individual point scale)</w:t>
      </w:r>
    </w:p>
    <w:p w14:paraId="760314B7" w14:textId="77777777" w:rsidR="00FB7869" w:rsidRDefault="00FB7869" w:rsidP="00076267">
      <w:pPr>
        <w:spacing w:after="0" w:line="240" w:lineRule="auto"/>
      </w:pPr>
    </w:p>
    <w:p w14:paraId="50D994AB" w14:textId="4AC02F84" w:rsidR="00FB7869" w:rsidRDefault="00FB7869" w:rsidP="00076267">
      <w:pPr>
        <w:spacing w:after="0" w:line="240" w:lineRule="auto"/>
      </w:pPr>
      <w:r>
        <w:t xml:space="preserve">- with James Boyko, trained model to measure body size traits of ants on ant database </w:t>
      </w:r>
    </w:p>
    <w:p w14:paraId="564BF64D" w14:textId="6BBEE5D3" w:rsidR="00A74669" w:rsidRDefault="00A74669" w:rsidP="00076267">
      <w:pPr>
        <w:spacing w:after="0" w:line="240" w:lineRule="auto"/>
      </w:pPr>
      <w:r>
        <w:tab/>
        <w:t>- found AI model much better than myrmecologists at replicable measurements</w:t>
      </w:r>
    </w:p>
    <w:p w14:paraId="32480C80" w14:textId="129DC35A" w:rsidR="000E0C56" w:rsidRDefault="00FB7869" w:rsidP="00076267">
      <w:pPr>
        <w:spacing w:after="0" w:line="240" w:lineRule="auto"/>
      </w:pPr>
      <w:r>
        <w:t xml:space="preserve">- now turning to harder traits to measure for humans </w:t>
      </w:r>
      <w:r w:rsidR="00A74669">
        <w:t>(curvature, head volume)</w:t>
      </w:r>
    </w:p>
    <w:p w14:paraId="101241D6" w14:textId="77777777" w:rsidR="00B02ABB" w:rsidRDefault="00B02ABB" w:rsidP="00076267">
      <w:pPr>
        <w:spacing w:after="0" w:line="240" w:lineRule="auto"/>
      </w:pPr>
    </w:p>
    <w:p w14:paraId="68DDCD41" w14:textId="77777777" w:rsidR="00B02ABB" w:rsidRPr="00B02ABB" w:rsidRDefault="00B02ABB" w:rsidP="00B02ABB">
      <w:pPr>
        <w:spacing w:after="0" w:line="240" w:lineRule="auto"/>
        <w:rPr>
          <w:b/>
          <w:bCs/>
        </w:rPr>
      </w:pPr>
      <w:r w:rsidRPr="00B02ABB">
        <w:rPr>
          <w:b/>
          <w:bCs/>
        </w:rPr>
        <w:t>Resources</w:t>
      </w:r>
    </w:p>
    <w:p w14:paraId="20183625" w14:textId="77777777" w:rsidR="00B02ABB" w:rsidRDefault="00B02ABB" w:rsidP="00B02ABB">
      <w:pPr>
        <w:spacing w:after="0" w:line="240" w:lineRule="auto"/>
      </w:pPr>
      <w:r>
        <w:t>GLAD – global ant database</w:t>
      </w:r>
    </w:p>
    <w:p w14:paraId="5BE1E2C3" w14:textId="77777777" w:rsidR="00B02ABB" w:rsidRDefault="00B02ABB" w:rsidP="00B02ABB">
      <w:pPr>
        <w:spacing w:after="0" w:line="240" w:lineRule="auto"/>
      </w:pPr>
    </w:p>
    <w:p w14:paraId="03C52AF6" w14:textId="77777777" w:rsidR="00B02ABB" w:rsidRDefault="00B02ABB" w:rsidP="00B02ABB">
      <w:pPr>
        <w:spacing w:after="0" w:line="240" w:lineRule="auto"/>
      </w:pPr>
      <w:r>
        <w:t>TRI have georeferenced all specimens – community-weighted means of 30 plant traits for every pixel on planet</w:t>
      </w:r>
    </w:p>
    <w:p w14:paraId="3E0DC3DC" w14:textId="77777777" w:rsidR="00B02ABB" w:rsidRDefault="00B02ABB" w:rsidP="00B02ABB">
      <w:pPr>
        <w:spacing w:after="0" w:line="240" w:lineRule="auto"/>
      </w:pPr>
      <w:r>
        <w:t>- neat database</w:t>
      </w:r>
    </w:p>
    <w:p w14:paraId="311F9402" w14:textId="77777777" w:rsidR="00B02ABB" w:rsidRDefault="00B02ABB" w:rsidP="00B02ABB">
      <w:pPr>
        <w:spacing w:after="0" w:line="240" w:lineRule="auto"/>
      </w:pPr>
      <w:r>
        <w:lastRenderedPageBreak/>
        <w:t>- includes sodium?</w:t>
      </w:r>
    </w:p>
    <w:p w14:paraId="08C76DB2" w14:textId="77777777" w:rsidR="00B02ABB" w:rsidRDefault="00B02ABB" w:rsidP="00B02ABB">
      <w:pPr>
        <w:spacing w:after="0" w:line="240" w:lineRule="auto"/>
      </w:pPr>
    </w:p>
    <w:p w14:paraId="420CDE81" w14:textId="0F8F7191" w:rsidR="00B02ABB" w:rsidRDefault="00B02ABB" w:rsidP="00B02ABB">
      <w:pPr>
        <w:spacing w:after="0" w:line="240" w:lineRule="auto"/>
      </w:pPr>
      <w:r>
        <w:t xml:space="preserve">Supplement of </w:t>
      </w:r>
      <w:r w:rsidR="00001D3A">
        <w:t xml:space="preserve">Kass et al 2022 – native range SDMs </w:t>
      </w:r>
    </w:p>
    <w:p w14:paraId="398971C1" w14:textId="77777777" w:rsidR="00B02ABB" w:rsidRDefault="00B02ABB" w:rsidP="00076267">
      <w:pPr>
        <w:spacing w:after="0" w:line="240" w:lineRule="auto"/>
      </w:pPr>
    </w:p>
    <w:p w14:paraId="2C6D19FE" w14:textId="77777777" w:rsidR="00151821" w:rsidRDefault="00151821" w:rsidP="00076267">
      <w:pPr>
        <w:spacing w:after="0" w:line="240" w:lineRule="auto"/>
      </w:pPr>
    </w:p>
    <w:p w14:paraId="1CC92B79" w14:textId="08574EE4" w:rsidR="00151821" w:rsidRPr="009403B2" w:rsidRDefault="00151821" w:rsidP="00076267">
      <w:pPr>
        <w:spacing w:after="0" w:line="240" w:lineRule="auto"/>
        <w:rPr>
          <w:b/>
          <w:bCs/>
        </w:rPr>
      </w:pPr>
      <w:r w:rsidRPr="009403B2">
        <w:rPr>
          <w:b/>
          <w:bCs/>
        </w:rPr>
        <w:t>Take aways</w:t>
      </w:r>
    </w:p>
    <w:p w14:paraId="2654820F" w14:textId="32E6B46C" w:rsidR="00151821" w:rsidRDefault="00151821" w:rsidP="00076267">
      <w:pPr>
        <w:spacing w:after="0" w:line="240" w:lineRule="auto"/>
      </w:pPr>
      <w:r>
        <w:t>- possibility to collaborate with Leo maybe if I have good ideas at the point that they have results—otherwise, neat to just see the paper in progress</w:t>
      </w:r>
    </w:p>
    <w:p w14:paraId="59FC2372" w14:textId="6766BC33" w:rsidR="00151821" w:rsidRDefault="00151821" w:rsidP="00076267">
      <w:pPr>
        <w:spacing w:after="0" w:line="240" w:lineRule="auto"/>
      </w:pPr>
      <w:r>
        <w:t xml:space="preserve">- can go ahead and work with native range ant data any time </w:t>
      </w:r>
    </w:p>
    <w:p w14:paraId="4B2EAD5E" w14:textId="289D05D3" w:rsidR="00151821" w:rsidRDefault="00151821" w:rsidP="00076267">
      <w:pPr>
        <w:spacing w:after="0" w:line="240" w:lineRule="auto"/>
      </w:pPr>
      <w:r>
        <w:t>- can use polygon</w:t>
      </w:r>
      <w:r w:rsidR="00A74669">
        <w:t>-level</w:t>
      </w:r>
      <w:r>
        <w:t xml:space="preserve"> </w:t>
      </w:r>
      <w:r w:rsidR="00A74669">
        <w:t>complete range data any time</w:t>
      </w:r>
    </w:p>
    <w:sectPr w:rsidR="00151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AB8"/>
    <w:rsid w:val="00001D3A"/>
    <w:rsid w:val="00076267"/>
    <w:rsid w:val="00095D4D"/>
    <w:rsid w:val="000B11FC"/>
    <w:rsid w:val="000E0C56"/>
    <w:rsid w:val="00122768"/>
    <w:rsid w:val="00151821"/>
    <w:rsid w:val="006B72B6"/>
    <w:rsid w:val="007E3B4C"/>
    <w:rsid w:val="009403B2"/>
    <w:rsid w:val="00A74669"/>
    <w:rsid w:val="00AD4A63"/>
    <w:rsid w:val="00AE2931"/>
    <w:rsid w:val="00AE6384"/>
    <w:rsid w:val="00B02ABB"/>
    <w:rsid w:val="00C77AB8"/>
    <w:rsid w:val="00C81A37"/>
    <w:rsid w:val="00D2303B"/>
    <w:rsid w:val="00D37544"/>
    <w:rsid w:val="00FB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06BB4"/>
  <w15:chartTrackingRefBased/>
  <w15:docId w15:val="{274F8FDB-658D-41CC-83A2-3A4AD2B67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A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753</Words>
  <Characters>3587</Characters>
  <Application>Microsoft Office Word</Application>
  <DocSecurity>0</DocSecurity>
  <Lines>179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Martin-Eberhardt, Sylvie</dc:creator>
  <cp:keywords/>
  <dc:description/>
  <cp:lastModifiedBy>Martin-Eberhardt, Sylvie</cp:lastModifiedBy>
  <cp:revision>12</cp:revision>
  <dcterms:created xsi:type="dcterms:W3CDTF">2026-03-24T20:46:00Z</dcterms:created>
  <dcterms:modified xsi:type="dcterms:W3CDTF">2026-03-24T22:08:00Z</dcterms:modified>
</cp:coreProperties>
</file>