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CE1EB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</w:rPr>
        <w:t>📌</w:t>
      </w:r>
      <w:r w:rsidRPr="00940C0A">
        <w:rPr>
          <w:b/>
          <w:bCs/>
          <w:lang w:val="en-US"/>
        </w:rPr>
        <w:t xml:space="preserve"> High-Level Overview 1: </w:t>
      </w:r>
      <w:proofErr w:type="spellStart"/>
      <w:r w:rsidRPr="00940C0A">
        <w:rPr>
          <w:b/>
          <w:bCs/>
          <w:lang w:val="en-US"/>
        </w:rPr>
        <w:t>PetPalate</w:t>
      </w:r>
      <w:proofErr w:type="spellEnd"/>
      <w:r w:rsidRPr="00940C0A">
        <w:rPr>
          <w:b/>
          <w:bCs/>
          <w:lang w:val="en-US"/>
        </w:rPr>
        <w:t xml:space="preserve"> – Premium Pet Feed &amp; Nutrition Platform</w:t>
      </w:r>
    </w:p>
    <w:p w14:paraId="0FD3B2F1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What kind of app would it be?</w:t>
      </w:r>
    </w:p>
    <w:p w14:paraId="47846E5D" w14:textId="77777777" w:rsidR="00940C0A" w:rsidRPr="00940C0A" w:rsidRDefault="00940C0A" w:rsidP="00940C0A">
      <w:pPr>
        <w:rPr>
          <w:lang w:val="en-US"/>
        </w:rPr>
      </w:pPr>
      <w:proofErr w:type="spellStart"/>
      <w:r w:rsidRPr="00940C0A">
        <w:rPr>
          <w:lang w:val="en-US"/>
        </w:rPr>
        <w:t>PetPalate</w:t>
      </w:r>
      <w:proofErr w:type="spellEnd"/>
      <w:r w:rsidRPr="00940C0A">
        <w:rPr>
          <w:lang w:val="en-US"/>
        </w:rPr>
        <w:t xml:space="preserve"> will be a specialized e-commerce web application designed to sell premium-quality pet foods, nutritional supplements, and dietary products tailored specifically to pets’ individual health, age, and breed requirements.</w:t>
      </w:r>
    </w:p>
    <w:p w14:paraId="3E8AC312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Who is this project for?</w:t>
      </w:r>
    </w:p>
    <w:p w14:paraId="6C6A68D8" w14:textId="77777777" w:rsidR="00940C0A" w:rsidRPr="00940C0A" w:rsidRDefault="00940C0A" w:rsidP="00940C0A">
      <w:pPr>
        <w:rPr>
          <w:lang w:val="en-US"/>
        </w:rPr>
      </w:pPr>
      <w:r w:rsidRPr="00940C0A">
        <w:rPr>
          <w:lang w:val="en-US"/>
        </w:rPr>
        <w:t>The primary users are pet owners who are highly attentive to the nutrition, health, and well-being of their pets. The secondary users could include veterinarians and pet nutritionists providing recommendations and referrals.</w:t>
      </w:r>
    </w:p>
    <w:p w14:paraId="49452878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What needs will it satisfy?</w:t>
      </w:r>
    </w:p>
    <w:p w14:paraId="7D2E6320" w14:textId="77777777" w:rsidR="00940C0A" w:rsidRPr="00940C0A" w:rsidRDefault="00940C0A" w:rsidP="00940C0A">
      <w:pPr>
        <w:numPr>
          <w:ilvl w:val="0"/>
          <w:numId w:val="1"/>
        </w:numPr>
        <w:rPr>
          <w:lang w:val="en-US"/>
        </w:rPr>
      </w:pPr>
      <w:r w:rsidRPr="00940C0A">
        <w:rPr>
          <w:b/>
          <w:bCs/>
          <w:lang w:val="en-US"/>
        </w:rPr>
        <w:t>Convenience:</w:t>
      </w:r>
      <w:r w:rsidRPr="00940C0A">
        <w:rPr>
          <w:lang w:val="en-US"/>
        </w:rPr>
        <w:br/>
        <w:t>Simplifies the process of finding and purchasing specialized nutrition for pets.</w:t>
      </w:r>
    </w:p>
    <w:p w14:paraId="779DB32A" w14:textId="77777777" w:rsidR="00940C0A" w:rsidRPr="00940C0A" w:rsidRDefault="00940C0A" w:rsidP="00940C0A">
      <w:pPr>
        <w:numPr>
          <w:ilvl w:val="0"/>
          <w:numId w:val="1"/>
        </w:numPr>
        <w:rPr>
          <w:lang w:val="en-US"/>
        </w:rPr>
      </w:pPr>
      <w:r w:rsidRPr="00940C0A">
        <w:rPr>
          <w:b/>
          <w:bCs/>
          <w:lang w:val="en-US"/>
        </w:rPr>
        <w:t>Personalized Recommendations:</w:t>
      </w:r>
      <w:r w:rsidRPr="00940C0A">
        <w:rPr>
          <w:lang w:val="en-US"/>
        </w:rPr>
        <w:br/>
        <w:t>Offers scientifically informed product suggestions based on breed, age, allergies, and dietary needs.</w:t>
      </w:r>
    </w:p>
    <w:p w14:paraId="77EF4BDD" w14:textId="77777777" w:rsidR="00940C0A" w:rsidRPr="00940C0A" w:rsidRDefault="00940C0A" w:rsidP="00940C0A">
      <w:pPr>
        <w:numPr>
          <w:ilvl w:val="0"/>
          <w:numId w:val="1"/>
        </w:numPr>
        <w:rPr>
          <w:lang w:val="en-US"/>
        </w:rPr>
      </w:pPr>
      <w:r w:rsidRPr="00940C0A">
        <w:rPr>
          <w:b/>
          <w:bCs/>
          <w:lang w:val="en-US"/>
        </w:rPr>
        <w:t>Subscription-Based Service:</w:t>
      </w:r>
      <w:r w:rsidRPr="00940C0A">
        <w:rPr>
          <w:lang w:val="en-US"/>
        </w:rPr>
        <w:br/>
        <w:t>Automatic reordering and regular delivery schedules help ensure pets never run out of their specialty food.</w:t>
      </w:r>
    </w:p>
    <w:p w14:paraId="323E55FF" w14:textId="77777777" w:rsidR="00940C0A" w:rsidRPr="00940C0A" w:rsidRDefault="00940C0A" w:rsidP="00940C0A">
      <w:pPr>
        <w:numPr>
          <w:ilvl w:val="0"/>
          <w:numId w:val="1"/>
        </w:numPr>
        <w:rPr>
          <w:lang w:val="en-US"/>
        </w:rPr>
      </w:pPr>
      <w:r w:rsidRPr="00940C0A">
        <w:rPr>
          <w:b/>
          <w:bCs/>
          <w:lang w:val="en-US"/>
        </w:rPr>
        <w:t>Community &amp; Expert Advice:</w:t>
      </w:r>
      <w:r w:rsidRPr="00940C0A">
        <w:rPr>
          <w:lang w:val="en-US"/>
        </w:rPr>
        <w:br/>
        <w:t>A community platform offering expert articles, nutritional tips, and professional advice on pet nutrition.</w:t>
      </w:r>
    </w:p>
    <w:p w14:paraId="0727BCCC" w14:textId="77777777" w:rsidR="00940C0A" w:rsidRDefault="00940C0A">
      <w:pPr>
        <w:rPr>
          <w:lang w:val="en-US"/>
        </w:rPr>
      </w:pPr>
    </w:p>
    <w:p w14:paraId="52A605B0" w14:textId="77777777" w:rsidR="00940C0A" w:rsidRDefault="00940C0A">
      <w:pPr>
        <w:rPr>
          <w:lang w:val="en-US"/>
        </w:rPr>
      </w:pPr>
    </w:p>
    <w:p w14:paraId="4F64A5EC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</w:rPr>
        <w:t>📌</w:t>
      </w:r>
      <w:r w:rsidRPr="00940C0A">
        <w:rPr>
          <w:b/>
          <w:bCs/>
          <w:lang w:val="en-US"/>
        </w:rPr>
        <w:t xml:space="preserve"> High-Level Overview 2: FarmFuel – Bulk Livestock Feed Procurement System</w:t>
      </w:r>
    </w:p>
    <w:p w14:paraId="633E249A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What kind of app would it be?</w:t>
      </w:r>
    </w:p>
    <w:p w14:paraId="620F07ED" w14:textId="77777777" w:rsidR="00940C0A" w:rsidRPr="00940C0A" w:rsidRDefault="00940C0A" w:rsidP="00940C0A">
      <w:pPr>
        <w:rPr>
          <w:lang w:val="en-US"/>
        </w:rPr>
      </w:pPr>
      <w:r w:rsidRPr="00940C0A">
        <w:rPr>
          <w:lang w:val="en-US"/>
        </w:rPr>
        <w:t xml:space="preserve">FarmFuel is a B2B/B2C online marketplace and logistics platform designed to connect farmers, livestock producers, and animal feed manufacturers. It specializes in bulk orders of livestock feeds, supplements, and </w:t>
      </w:r>
      <w:proofErr w:type="gramStart"/>
      <w:r w:rsidRPr="00940C0A">
        <w:rPr>
          <w:lang w:val="en-US"/>
        </w:rPr>
        <w:t>forage</w:t>
      </w:r>
      <w:proofErr w:type="gramEnd"/>
      <w:r w:rsidRPr="00940C0A">
        <w:rPr>
          <w:lang w:val="en-US"/>
        </w:rPr>
        <w:t xml:space="preserve"> with integrated logistics support and traceability features.</w:t>
      </w:r>
    </w:p>
    <w:p w14:paraId="75B00315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Who is this project for?</w:t>
      </w:r>
    </w:p>
    <w:p w14:paraId="7C7343B9" w14:textId="77777777" w:rsidR="00940C0A" w:rsidRPr="00940C0A" w:rsidRDefault="00940C0A" w:rsidP="00940C0A">
      <w:pPr>
        <w:rPr>
          <w:lang w:val="en-US"/>
        </w:rPr>
      </w:pPr>
      <w:r w:rsidRPr="00940C0A">
        <w:rPr>
          <w:lang w:val="en-US"/>
        </w:rPr>
        <w:t>This platform is designed primarily for:</w:t>
      </w:r>
    </w:p>
    <w:p w14:paraId="6CF9FD3A" w14:textId="77777777" w:rsidR="00940C0A" w:rsidRPr="00940C0A" w:rsidRDefault="00940C0A" w:rsidP="00940C0A">
      <w:pPr>
        <w:numPr>
          <w:ilvl w:val="0"/>
          <w:numId w:val="2"/>
        </w:numPr>
        <w:rPr>
          <w:lang w:val="en-US"/>
        </w:rPr>
      </w:pPr>
      <w:r w:rsidRPr="00940C0A">
        <w:rPr>
          <w:lang w:val="en-US"/>
        </w:rPr>
        <w:t>Small-to-medium-scale livestock farmers (cattle, poultry, pigs, sheep, etc.) who purchase feed in bulk regularly.</w:t>
      </w:r>
    </w:p>
    <w:p w14:paraId="4D747F00" w14:textId="77777777" w:rsidR="00940C0A" w:rsidRPr="00940C0A" w:rsidRDefault="00940C0A" w:rsidP="00940C0A">
      <w:pPr>
        <w:numPr>
          <w:ilvl w:val="0"/>
          <w:numId w:val="2"/>
        </w:numPr>
        <w:rPr>
          <w:lang w:val="en-US"/>
        </w:rPr>
      </w:pPr>
      <w:r w:rsidRPr="00940C0A">
        <w:rPr>
          <w:lang w:val="en-US"/>
        </w:rPr>
        <w:lastRenderedPageBreak/>
        <w:t>Cooperatives and agricultural enterprises seeking organized procurement, bulk discounts, and quality assurance.</w:t>
      </w:r>
    </w:p>
    <w:p w14:paraId="0938F041" w14:textId="77777777" w:rsidR="00940C0A" w:rsidRPr="00940C0A" w:rsidRDefault="00940C0A" w:rsidP="00940C0A">
      <w:pPr>
        <w:numPr>
          <w:ilvl w:val="0"/>
          <w:numId w:val="2"/>
        </w:numPr>
        <w:rPr>
          <w:lang w:val="en-US"/>
        </w:rPr>
      </w:pPr>
      <w:r w:rsidRPr="00940C0A">
        <w:rPr>
          <w:lang w:val="en-US"/>
        </w:rPr>
        <w:t xml:space="preserve">Animal feed manufacturers and distributors </w:t>
      </w:r>
      <w:proofErr w:type="gramStart"/>
      <w:r w:rsidRPr="00940C0A">
        <w:rPr>
          <w:lang w:val="en-US"/>
        </w:rPr>
        <w:t>aiming</w:t>
      </w:r>
      <w:proofErr w:type="gramEnd"/>
      <w:r w:rsidRPr="00940C0A">
        <w:rPr>
          <w:lang w:val="en-US"/>
        </w:rPr>
        <w:t xml:space="preserve"> for wider market access and efficient logistics management.</w:t>
      </w:r>
    </w:p>
    <w:p w14:paraId="6865AB80" w14:textId="77777777" w:rsidR="00940C0A" w:rsidRPr="00940C0A" w:rsidRDefault="00940C0A" w:rsidP="00940C0A">
      <w:pPr>
        <w:rPr>
          <w:b/>
          <w:bCs/>
          <w:lang w:val="en-US"/>
        </w:rPr>
      </w:pPr>
      <w:r w:rsidRPr="00940C0A">
        <w:rPr>
          <w:rFonts w:ascii="Segoe UI Emoji" w:hAnsi="Segoe UI Emoji" w:cs="Segoe UI Emoji"/>
          <w:b/>
          <w:bCs/>
          <w:lang w:val="en-US"/>
        </w:rPr>
        <w:t>✅</w:t>
      </w:r>
      <w:r w:rsidRPr="00940C0A">
        <w:rPr>
          <w:b/>
          <w:bCs/>
          <w:lang w:val="en-US"/>
        </w:rPr>
        <w:t xml:space="preserve"> What needs will it satisfy?</w:t>
      </w:r>
    </w:p>
    <w:p w14:paraId="1F714F0E" w14:textId="77777777" w:rsidR="00940C0A" w:rsidRPr="00940C0A" w:rsidRDefault="00940C0A" w:rsidP="00940C0A">
      <w:pPr>
        <w:numPr>
          <w:ilvl w:val="0"/>
          <w:numId w:val="3"/>
        </w:numPr>
        <w:rPr>
          <w:lang w:val="en-US"/>
        </w:rPr>
      </w:pPr>
      <w:r w:rsidRPr="00940C0A">
        <w:rPr>
          <w:b/>
          <w:bCs/>
          <w:lang w:val="en-US"/>
        </w:rPr>
        <w:t>Cost-Efficiency:</w:t>
      </w:r>
      <w:r w:rsidRPr="00940C0A">
        <w:rPr>
          <w:lang w:val="en-US"/>
        </w:rPr>
        <w:br/>
        <w:t>Provides bulk pricing options and direct discounts, lowering overall costs for buyers.</w:t>
      </w:r>
    </w:p>
    <w:p w14:paraId="58F281BC" w14:textId="77777777" w:rsidR="00940C0A" w:rsidRPr="00940C0A" w:rsidRDefault="00940C0A" w:rsidP="00940C0A">
      <w:pPr>
        <w:numPr>
          <w:ilvl w:val="0"/>
          <w:numId w:val="3"/>
        </w:numPr>
        <w:rPr>
          <w:lang w:val="en-US"/>
        </w:rPr>
      </w:pPr>
      <w:r w:rsidRPr="00940C0A">
        <w:rPr>
          <w:b/>
          <w:bCs/>
          <w:lang w:val="en-US"/>
        </w:rPr>
        <w:t>Logistics Integration:</w:t>
      </w:r>
      <w:r w:rsidRPr="00940C0A">
        <w:rPr>
          <w:lang w:val="en-US"/>
        </w:rPr>
        <w:br/>
        <w:t>Streamlines the process of scheduling deliveries, improving reliability and transparency in the supply chain.</w:t>
      </w:r>
    </w:p>
    <w:p w14:paraId="6A67E53B" w14:textId="77777777" w:rsidR="00940C0A" w:rsidRPr="00940C0A" w:rsidRDefault="00940C0A" w:rsidP="00940C0A">
      <w:pPr>
        <w:numPr>
          <w:ilvl w:val="0"/>
          <w:numId w:val="3"/>
        </w:numPr>
        <w:rPr>
          <w:lang w:val="en-US"/>
        </w:rPr>
      </w:pPr>
      <w:r w:rsidRPr="00940C0A">
        <w:rPr>
          <w:b/>
          <w:bCs/>
          <w:lang w:val="en-US"/>
        </w:rPr>
        <w:t>Quality Assurance &amp; Safety:</w:t>
      </w:r>
      <w:r w:rsidRPr="00940C0A">
        <w:rPr>
          <w:lang w:val="en-US"/>
        </w:rPr>
        <w:br/>
        <w:t>Ensures products come with transparent quality certificates and traceability.</w:t>
      </w:r>
    </w:p>
    <w:p w14:paraId="2ED203C4" w14:textId="77777777" w:rsidR="00940C0A" w:rsidRPr="00940C0A" w:rsidRDefault="00940C0A" w:rsidP="00940C0A">
      <w:pPr>
        <w:numPr>
          <w:ilvl w:val="0"/>
          <w:numId w:val="3"/>
        </w:numPr>
        <w:rPr>
          <w:lang w:val="en-US"/>
        </w:rPr>
      </w:pPr>
      <w:r w:rsidRPr="00940C0A">
        <w:rPr>
          <w:b/>
          <w:bCs/>
          <w:lang w:val="en-US"/>
        </w:rPr>
        <w:t>Community Networking:</w:t>
      </w:r>
      <w:r w:rsidRPr="00940C0A">
        <w:rPr>
          <w:lang w:val="en-US"/>
        </w:rPr>
        <w:br/>
        <w:t>Offers farmers a platform to discuss practices, share knowledge, and trade used agricultural equipment.</w:t>
      </w:r>
    </w:p>
    <w:p w14:paraId="7C3042DC" w14:textId="77777777" w:rsidR="00940C0A" w:rsidRPr="00940C0A" w:rsidRDefault="00940C0A">
      <w:pPr>
        <w:rPr>
          <w:lang w:val="en-US"/>
        </w:rPr>
      </w:pPr>
    </w:p>
    <w:sectPr w:rsidR="00940C0A" w:rsidRPr="00940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C33"/>
    <w:multiLevelType w:val="multilevel"/>
    <w:tmpl w:val="588E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46C"/>
    <w:multiLevelType w:val="multilevel"/>
    <w:tmpl w:val="D9E4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E201C"/>
    <w:multiLevelType w:val="multilevel"/>
    <w:tmpl w:val="2A3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695699">
    <w:abstractNumId w:val="0"/>
  </w:num>
  <w:num w:numId="2" w16cid:durableId="2069692887">
    <w:abstractNumId w:val="1"/>
  </w:num>
  <w:num w:numId="3" w16cid:durableId="5400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A"/>
    <w:rsid w:val="00940C0A"/>
    <w:rsid w:val="009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70F0"/>
  <w15:chartTrackingRefBased/>
  <w15:docId w15:val="{40B00854-BF92-42DF-B7D7-516E36A1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0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0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0C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0C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C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0C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0C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0C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0C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0C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0C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0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0C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0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_</dc:creator>
  <cp:keywords/>
  <dc:description/>
  <cp:lastModifiedBy>Adil _</cp:lastModifiedBy>
  <cp:revision>1</cp:revision>
  <dcterms:created xsi:type="dcterms:W3CDTF">2025-04-19T11:46:00Z</dcterms:created>
  <dcterms:modified xsi:type="dcterms:W3CDTF">2025-04-19T11:50:00Z</dcterms:modified>
</cp:coreProperties>
</file>