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Treinamento e Cultura — LGPD para Escritório de Contabilidade</w:t>
      </w:r>
    </w:p>
    <w:p>
      <w:pPr>
        <w:jc w:val="both"/>
        <w:spacing w:lineRule="auto"/>
      </w:pPr>
      <w:r>
        <w:rPr>
          <w:b/>
        </w:rPr>
        <w:t xml:space="preserve">Documento de Implementação de Programa de Treinamento e Desenvolvimento de Cultura de Proteção de Dados</w:t>
      </w:r>
    </w:p>
    <w:p>
      <w:pPr>
        <w:jc w:val="both"/>
        <w:spacing w:lineRule="auto"/>
      </w:pPr>
      <w:r>
        <w:rPr/>
        <w:t xml:space="preserve">Este documento estabelece um programa abrangente de treinamento e desenvolvimento de cultura de proteção de dados pessoais, alinhado à Lei Geral de Proteção de Dados (LGPD) e às necessidades específicas de um escritório de contabilidade. O objetivo é capacitar colaboradores em todos os níveis para reconhecer, compreender e aplicar os princípios de proteção de dados em suas atividades diárias, criando uma cultura organizacional baseada em conformidade, segurança e responsabilidade.</w:t>
      </w:r>
    </w:p>
    <w:p>
      <w:pPr>
        <w:pStyle w:val="Heading2"/>
        <w:spacing w:lineRule="auto"/>
      </w:pPr>
      <w:r>
        <w:rPr>
          <w:color w:val="1F4E79"/>
        </w:rPr>
        <w:t xml:space="preserve">1. Programa de Treinamento em LGPD</w:t>
      </w:r>
    </w:p>
    <w:p>
      <w:pPr>
        <w:pStyle w:val="Heading3"/>
        <w:spacing w:lineRule="auto"/>
      </w:pPr>
      <w:r>
        <w:rPr>
          <w:color w:val="2E5E8C"/>
        </w:rPr>
        <w:t xml:space="preserve">1.1 Objetivo Geral do Programa</w:t>
      </w:r>
    </w:p>
    <w:p>
      <w:pPr>
        <w:jc w:val="both"/>
        <w:spacing w:lineRule="auto"/>
      </w:pPr>
      <w:r>
        <w:rPr/>
        <w:t xml:space="preserve">O Programa de Treinamento em LGPD visa:</w:t>
      </w:r>
    </w:p>
    <w:p>
      <w:pPr>
        <w:numPr>
          <w:ilvl w:val="0"/>
          <w:numId w:val="1"/>
        </w:numPr>
        <w:spacing w:lineRule="auto"/>
      </w:pPr>
      <w:r>
        <w:rPr/>
        <w:t xml:space="preserve">Capacitar todos os colaboradores sobre os direitos dos titulares de dados e as obrigações legais do escritório;</w:t>
      </w:r>
    </w:p>
    <w:p>
      <w:pPr>
        <w:numPr>
          <w:ilvl w:val="0"/>
          <w:numId w:val="1"/>
        </w:numPr>
        <w:spacing w:lineRule="auto"/>
      </w:pPr>
      <w:r>
        <w:rPr/>
        <w:t xml:space="preserve">Garantir o entendimento dos procedimentos internos de proteção de dados;</w:t>
      </w:r>
    </w:p>
    <w:p>
      <w:pPr>
        <w:numPr>
          <w:ilvl w:val="0"/>
          <w:numId w:val="1"/>
        </w:numPr>
        <w:spacing w:lineRule="auto"/>
      </w:pPr>
      <w:r>
        <w:rPr/>
        <w:t xml:space="preserve">Minimizar riscos de violação de dados através da conscientização contínua;</w:t>
      </w:r>
    </w:p>
    <w:p>
      <w:pPr>
        <w:numPr>
          <w:ilvl w:val="0"/>
          <w:numId w:val="1"/>
        </w:numPr>
        <w:spacing w:lineRule="auto"/>
      </w:pPr>
      <w:r>
        <w:rPr/>
        <w:t xml:space="preserve">Promover uma cultura de conformidade e responsabilidade pessoal;</w:t>
      </w:r>
    </w:p>
    <w:p>
      <w:pPr>
        <w:numPr>
          <w:ilvl w:val="0"/>
          <w:numId w:val="1"/>
        </w:numPr>
        <w:spacing w:lineRule="auto"/>
      </w:pPr>
      <w:r>
        <w:rPr/>
        <w:t xml:space="preserve">Documentar evidências de treinamento para fins de compliance e auditoria.</w:t>
      </w:r>
    </w:p>
    <w:p>
      <w:pPr>
        <w:pStyle w:val="Heading3"/>
        <w:spacing w:lineRule="auto"/>
      </w:pPr>
      <w:r>
        <w:rPr>
          <w:color w:val="2E5E8C"/>
        </w:rPr>
        <w:t xml:space="preserve">1.2 Conteúdo Programático</w:t>
      </w:r>
    </w:p>
    <w:p>
      <w:pPr>
        <w:jc w:val="both"/>
        <w:spacing w:lineRule="auto"/>
      </w:pPr>
      <w:r>
        <w:rPr>
          <w:b/>
        </w:rPr>
        <w:t xml:space="preserve">Módulo Obrigatório Geral (para todos os colaboradores)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Princípios Fundamentais da LGPD:</w:t>
      </w:r>
      <w:r>
        <w:rPr/>
        <w:t xml:space="preserve"> Conceitos de dado pessoal, titular, controlador, operador, tratamento de dados;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Direitos dos Titulares:</w:t>
      </w:r>
      <w:r>
        <w:rPr/>
        <w:t xml:space="preserve"> Acesso, correção, eliminação, portabilidade, revogação de consentimento;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Obrigações do Escritório:</w:t>
      </w:r>
      <w:r>
        <w:rPr/>
        <w:t xml:space="preserve"> Transparência, consentimento informado, segurança, notificação de incidentes;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Contexto Contábil:</w:t>
      </w:r>
      <w:r>
        <w:rPr/>
        <w:t xml:space="preserve"> Dados em documentos fiscais, folhas de pagamento, contratos com clientes;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Procedimentos Internos:</w:t>
      </w:r>
      <w:r>
        <w:rPr/>
        <w:t xml:space="preserve"> Política de retenção, descarte seguro, compartilhamento de dados, incidentes;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Casos de Violação:</w:t>
      </w:r>
      <w:r>
        <w:rPr/>
        <w:t xml:space="preserve"> Exemplos práticos de erros comuns e consequências legais;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Responsabilidades Pessoais:</w:t>
      </w:r>
      <w:r>
        <w:rPr/>
        <w:t xml:space="preserve"> O papel de cada colaborador na proteção de dados.</w:t>
      </w:r>
    </w:p>
    <w:p>
      <w:pPr>
        <w:jc w:val="both"/>
        <w:spacing w:lineRule="auto"/>
      </w:pPr>
      <w:r>
        <w:rPr>
          <w:b/>
        </w:rPr>
        <w:t xml:space="preserve">Módulo Especializado — Gestores e Coordenadores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Governança e Conformidade:</w:t>
      </w:r>
      <w:r>
        <w:rPr/>
        <w:t xml:space="preserve"> Estrutura de controle, DPO, comitês de conformidade;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Bases Legais:</w:t>
      </w:r>
      <w:r>
        <w:rPr/>
        <w:t xml:space="preserve"> Quando usar consentimento, contrato, interesse legítimo ou obrigação legal;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Avaliação de Risco:</w:t>
      </w:r>
      <w:r>
        <w:rPr/>
        <w:t xml:space="preserve"> Identificação de dados sensíveis, impacto potencial de vazamentos;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Gestão de Incidentes:</w:t>
      </w:r>
      <w:r>
        <w:rPr/>
        <w:t xml:space="preserve"> Protocolo de resposta, comunicação com titulares, notificação de autoridades;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Auditorias Internas:</w:t>
      </w:r>
      <w:r>
        <w:rPr/>
        <w:t xml:space="preserve"> Monitoramento de conformidade da equipe, registros de acesso;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Contratos com Terceiros:</w:t>
      </w:r>
      <w:r>
        <w:rPr/>
        <w:t xml:space="preserve"> Cláusulas obrigatórias com operadores de dados.</w:t>
      </w:r>
    </w:p>
    <w:p>
      <w:pPr>
        <w:jc w:val="both"/>
        <w:spacing w:lineRule="auto"/>
      </w:pPr>
      <w:r>
        <w:rPr>
          <w:b/>
        </w:rPr>
        <w:t xml:space="preserve">Módulo Especializado — Equipe Operacional (Contadores, Auxiliares, Assistentes)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Tipos de Dados Processados:</w:t>
      </w:r>
      <w:r>
        <w:rPr/>
        <w:t xml:space="preserve"> CPF, CNPJ, dados bancários, salários, documentos fiscais;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Coleta Segura de Dados:</w:t>
      </w:r>
      <w:r>
        <w:rPr/>
        <w:t xml:space="preserve"> Validação de fonte, consentimento, registro de origem;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Armazenamento e Compartilhamento:</w:t>
      </w:r>
      <w:r>
        <w:rPr/>
        <w:t xml:space="preserve"> Pastas seguras, políticas de acesso, transferência segura;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Requisições de Titulares:</w:t>
      </w:r>
      <w:r>
        <w:rPr/>
        <w:t xml:space="preserve"> Como responder a pedidos de acesso, correção ou exclusão;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Identificação de Incidentes:</w:t>
      </w:r>
      <w:r>
        <w:rPr/>
        <w:t xml:space="preserve"> Reconhecimento de comportamentos suspeitos, acesso não autorizado;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Limpeza e Descarte:</w:t>
      </w:r>
      <w:r>
        <w:rPr/>
        <w:t xml:space="preserve"> Procedimentos para eliminação segura de dados vencidos.</w:t>
      </w:r>
    </w:p>
    <w:p>
      <w:pPr>
        <w:jc w:val="both"/>
        <w:spacing w:lineRule="auto"/>
      </w:pPr>
      <w:r>
        <w:rPr>
          <w:b/>
        </w:rPr>
        <w:t xml:space="preserve">Módulo Especializado — Equipe de TI e Segurança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Segurança Técnica:</w:t>
      </w:r>
      <w:r>
        <w:rPr/>
        <w:t xml:space="preserve"> Criptografia, autenticação, firewalls, controle de acesso baseado em função;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Backup e Recuperação:</w:t>
      </w:r>
      <w:r>
        <w:rPr/>
        <w:t xml:space="preserve"> Estratégias de replicação, testes de disaster recovery;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Monitoramento e Logs:</w:t>
      </w:r>
      <w:r>
        <w:rPr/>
        <w:t xml:space="preserve"> Rastreamento de acessos, detecção de anomalias, retenção de logs;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Resposta a Incidentes Técnicos:</w:t>
      </w:r>
      <w:r>
        <w:rPr/>
        <w:t xml:space="preserve"> Isolamento de sistemas, análise forense, documentação;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Conformidade de Terceiros:</w:t>
      </w:r>
      <w:r>
        <w:rPr/>
        <w:t xml:space="preserve"> Avaliação de provedores de nuvem, data centers, processadores;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Testes de Segurança:</w:t>
      </w:r>
      <w:r>
        <w:rPr/>
        <w:t xml:space="preserve"> Penetration testing, análise de vulnerabilidades, phishing simulado.</w:t>
      </w:r>
    </w:p>
    <w:p>
      <w:pPr>
        <w:pStyle w:val="Heading3"/>
        <w:spacing w:lineRule="auto"/>
      </w:pPr>
      <w:r>
        <w:rPr>
          <w:color w:val="2E5E8C"/>
        </w:rPr>
        <w:t xml:space="preserve">1.3 Frequência de Treinamento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 de Treinamento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Público-Alvo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Frequência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Duração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Treinamento Inicial Obrigatório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Todos os colaboradores (admissão)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Antes do início das atividades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4 horas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Reciclagem Anual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Todos os colaboradores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Uma vez por ano (semestre 1 ou 2)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2 horas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Treinamento Emergencial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Todos os colaboradores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Quando houver mudança de legislação ou após incidente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1-2 horas</w:t>
            </w:r>
          </w:p>
        </w:tc>
      </w:tr>
      <w:tr>
        <w:trPr>
          <w:cantSplit/>
        </w:trPr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Especialização por Perfil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Gestores, TI, operacional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Anualmente + conforme necessidade</w:t>
            </w:r>
          </w:p>
        </w:tc>
        <w:tc>
          <w:tcPr>
            <w:shd w:val="clear" w:fill="EAF1F8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4-8 horas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Certificação LGPD (Opcional)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DPO, gestores, analistas de compliance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 cada 2 anos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40-80 horas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2E5E8C"/>
        </w:rPr>
        <w:t xml:space="preserve">1.4 Público-Alvo e Segmentação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Sócios e Direção:</w:t>
      </w:r>
      <w:r>
        <w:rPr/>
        <w:t xml:space="preserve"> Governança completa, responsabilidades legais, decisões estratégicas de conformidade;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Gestores de Área:</w:t>
      </w:r>
      <w:r>
        <w:rPr/>
        <w:t xml:space="preserve"> Supervisão de conformidade da equipe, escalação de incidentes, auditorias internas;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DPO (Data Protection Officer):</w:t>
      </w:r>
      <w:r>
        <w:rPr/>
        <w:t xml:space="preserve"> Formação avançada, certificação, participação em fóruns de LGPD;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Operacionais:</w:t>
      </w:r>
      <w:r>
        <w:rPr/>
        <w:t xml:space="preserve"> Procedimentos práticos, coleta segura, identificação de incidentes;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TI e Infraestrutura:</w:t>
      </w:r>
      <w:r>
        <w:rPr/>
        <w:t xml:space="preserve"> Medidas técnicas, criptografia, logs, segurança de sistemas;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Novos Colaboradores:</w:t>
      </w:r>
      <w:r>
        <w:rPr/>
        <w:t xml:space="preserve"> Treinamento adaptado antes da concessão de acesso a dados.</w:t>
      </w:r>
    </w:p>
    <w:p>
      <w:pPr>
        <w:pStyle w:val="Heading3"/>
        <w:spacing w:lineRule="auto"/>
      </w:pPr>
      <w:r>
        <w:rPr>
          <w:color w:val="2E5E8C"/>
        </w:rPr>
        <w:t xml:space="preserve">1.5 Metodologia de Treinamento</w:t>
      </w:r>
    </w:p>
    <w:p>
      <w:pPr>
        <w:jc w:val="both"/>
        <w:spacing w:lineRule="auto"/>
      </w:pPr>
      <w:r>
        <w:rPr>
          <w:b/>
        </w:rPr>
        <w:t xml:space="preserve">Abordagens Recomendadas: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E-learning Assíncrono:</w:t>
      </w:r>
      <w:r>
        <w:rPr/>
        <w:t xml:space="preserve"> Plataforma online com vídeos, slides, testes de conhecimento. Ideal para horários flexíveis e conteúdo inicial;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Workshops Presenciais:</w:t>
      </w:r>
      <w:r>
        <w:rPr/>
        <w:t xml:space="preserve"> Discussões dinâmicas, estudos de caso específicos da contabilidade, respostas a dúvidas. Frequência: 2x ao ano;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Microlearning:</w:t>
      </w:r>
      <w:r>
        <w:rPr/>
        <w:t xml:space="preserve"> Alertas rápidos via e-mail, vídeos de 5-10 minutos sobre temas sazonais (ex.: incidentes recentes, mudanças legais);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Simulações e Role-Play:</w:t>
      </w:r>
      <w:r>
        <w:rPr/>
        <w:t xml:space="preserve"> Cenários práticos de vazamento, resposta a requisições de titulares, investigação de incidentes;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Leitura de Políticas:</w:t>
      </w:r>
      <w:r>
        <w:rPr/>
        <w:t xml:space="preserve"> Material documental (termos de consentimento, contratos com operadores, procedimentos operacionais);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Avaliações Periódicas:</w:t>
      </w:r>
      <w:r>
        <w:rPr/>
        <w:t xml:space="preserve"> Testes online, questionários, auditorias internas para medir retenção;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Certificação Formal:</w:t>
      </w:r>
      <w:r>
        <w:rPr/>
        <w:t xml:space="preserve"> Emissão de certificados ao completar módulos para registro e comprovação.</w:t>
      </w:r>
    </w:p>
    <w:p>
      <w:pPr>
        <w:pStyle w:val="Heading2"/>
        <w:spacing w:lineRule="auto"/>
      </w:pPr>
      <w:r>
        <w:rPr>
          <w:color w:val="1F4E79"/>
        </w:rPr>
        <w:t xml:space="preserve">2. Cultura de Proteção de Dados</w:t>
      </w:r>
    </w:p>
    <w:p>
      <w:pPr>
        <w:pStyle w:val="Heading3"/>
        <w:spacing w:lineRule="auto"/>
      </w:pPr>
      <w:r>
        <w:rPr>
          <w:color w:val="2E5E8C"/>
        </w:rPr>
        <w:t xml:space="preserve">2.1 Pilares da Cultura de Proteção de Dados</w:t>
      </w:r>
    </w:p>
    <w:p>
      <w:pPr>
        <w:jc w:val="both"/>
        <w:spacing w:lineRule="auto"/>
      </w:pPr>
      <w:r>
        <w:rPr/>
        <w:t xml:space="preserve">Uma cultura efetiva de proteção de dados é construída sobre: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Responsabilidade Pessoal:</w:t>
      </w:r>
      <w:r>
        <w:rPr/>
        <w:t xml:space="preserve"> Cada colaborador compreende seu papel na proteção de dados e age com diligência;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Conformidade como Valor:</w:t>
      </w:r>
      <w:r>
        <w:rPr/>
        <w:t xml:space="preserve"> A proteção de dados é vista como essencial ao negócio, não como fardo burocrático;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Transparência e Abertura:</w:t>
      </w:r>
      <w:r>
        <w:rPr/>
        <w:t xml:space="preserve"> Colaboradores sentem-se seguros em reportar incidentes ou dúvidas sem medo de punição;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Exemplos da Liderança:</w:t>
      </w:r>
      <w:r>
        <w:rPr/>
        <w:t xml:space="preserve"> Gestores e sócios demonstram compromisso com proteção de dados em suas ações;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Melhoria Contínua:</w:t>
      </w:r>
      <w:r>
        <w:rPr/>
        <w:t xml:space="preserve"> Feedback é coletado, incidentes são aprendizados, processos são refinados regularmente.</w:t>
      </w:r>
    </w:p>
    <w:p>
      <w:pPr>
        <w:pStyle w:val="Heading3"/>
        <w:spacing w:lineRule="auto"/>
      </w:pPr>
      <w:r>
        <w:rPr>
          <w:color w:val="2E5E8C"/>
        </w:rPr>
        <w:t xml:space="preserve">2.2 Políticas Internas de Proteção de Dados</w:t>
      </w:r>
    </w:p>
    <w:p>
      <w:pPr>
        <w:jc w:val="both"/>
        <w:spacing w:lineRule="auto"/>
      </w:pPr>
      <w:r>
        <w:rPr>
          <w:b/>
        </w:rPr>
        <w:t xml:space="preserve">Documentos Essenciais a Publicar Internamente: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Política de Privacidade Interna:</w:t>
      </w:r>
      <w:r>
        <w:rPr/>
        <w:t xml:space="preserve"> Direitos dos titulares, obrigações do escritório, contatos de resposta;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Código de Conduta em Proteção de Dados:</w:t>
      </w:r>
      <w:r>
        <w:rPr/>
        <w:t xml:space="preserve"> Comportamentos esperados, situações proibidas, sanções;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Política de Acesso a Dados:</w:t>
      </w:r>
      <w:r>
        <w:rPr/>
        <w:t xml:space="preserve"> Quem pode acessar qual tipo de dado, justificativas, revisão de permissões;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Procedimento de Compartilhamento:</w:t>
      </w:r>
      <w:r>
        <w:rPr/>
        <w:t xml:space="preserve"> Quando e como compartilhar dados com terceiros (internos ou clientes);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Procedimento de Incidentes:</w:t>
      </w:r>
      <w:r>
        <w:rPr/>
        <w:t xml:space="preserve"> Como relatar suspeitas de violação, investigação, comunicação;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Política de Retenção e Descarte:</w:t>
      </w:r>
      <w:r>
        <w:rPr/>
        <w:t xml:space="preserve"> Prazos, métodos seguros, documentação;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Diretrizes de Segurança:</w:t>
      </w:r>
      <w:r>
        <w:rPr/>
        <w:t xml:space="preserve"> Senhas, uso de VPN, dispositivos móveis, limpeza de mesas (desk cleaning);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Guia de Resposta a Requisições de Titulares:</w:t>
      </w:r>
      <w:r>
        <w:rPr/>
        <w:t xml:space="preserve"> Passo a passo para SACs (Solicitações de Acesso de Titulares).</w:t>
      </w:r>
    </w:p>
    <w:p>
      <w:pPr>
        <w:pStyle w:val="Heading3"/>
        <w:spacing w:lineRule="auto"/>
      </w:pPr>
      <w:r>
        <w:rPr>
          <w:color w:val="2E5E8C"/>
        </w:rPr>
        <w:t xml:space="preserve">2.3 Conscientização e Engajamento</w:t>
      </w:r>
    </w:p>
    <w:p>
      <w:pPr>
        <w:jc w:val="both"/>
        <w:spacing w:lineRule="auto"/>
      </w:pPr>
      <w:r>
        <w:rPr>
          <w:b/>
        </w:rPr>
        <w:t xml:space="preserve">Estratégias para Manter a Cultura Ativa: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Comunicações Regulares:</w:t>
      </w:r>
      <w:r>
        <w:rPr/>
        <w:t xml:space="preserve"> Newsletters quinzenais, cartazes nas áreas comuns, lembretes via e-mail;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Dia de Proteção de Dados:</w:t>
      </w:r>
      <w:r>
        <w:rPr/>
        <w:t xml:space="preserve"> Evento anual em agosto (mês nacional de conscientização) com dinâmicas, prêmios, palestras;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Campanhas Temáticas:</w:t>
      </w:r>
      <w:r>
        <w:rPr/>
        <w:t xml:space="preserve"> Segurança de senhas (janeiro), dados em arquivos (fevereiro), phishing (março), etc.;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Programa de Embaixadores:</w:t>
      </w:r>
      <w:r>
        <w:rPr/>
        <w:t xml:space="preserve"> Colaboradores treinados em cada departamento que são referência em proteção de dados;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Feedback e Reconhecimento:</w:t>
      </w:r>
      <w:r>
        <w:rPr/>
        <w:t xml:space="preserve"> Colaboradores que reportam incidentes ou sugerem melhorias recebem reconhecimento formal;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Intranet Dedicada:</w:t>
      </w:r>
      <w:r>
        <w:rPr/>
        <w:t xml:space="preserve"> Espaço digital com recursos, FAQs, atualizações de legislação, contato do DPO.</w:t>
      </w:r>
    </w:p>
    <w:p>
      <w:pPr>
        <w:pStyle w:val="Heading3"/>
        <w:spacing w:lineRule="auto"/>
      </w:pPr>
      <w:r>
        <w:rPr>
          <w:color w:val="2E5E8C"/>
        </w:rPr>
        <w:t xml:space="preserve">2.4 Responsabilidades Distribuídas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Nível Organizacional</w:t>
            </w:r>
          </w:p>
        </w:tc>
        <w:tc>
          <w:tcPr>
            <w:shd w:val="clear" w:fill="1F4E79"/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Responsabilidades Principais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Sócios/Diretoria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Aprovar políticas, alocar recursos para segurança, liderar pelo exemplo, revisar métricas trimestralmente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DPO (Data Protection Officer)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Supervisionar conformidade, responder a requisições, investigar incidentes, treinamento, consultoria interna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Gestores de Área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Supervisionar protocolo na equipe, comunicar mudanças de política, escalacionar incidentes, participar de auditorias</w:t>
            </w:r>
          </w:p>
        </w:tc>
      </w:tr>
      <w:tr>
        <w:trPr>
          <w:cantSplit/>
        </w:trPr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Colaboradores Operacionais</w:t>
            </w:r>
          </w:p>
        </w:tc>
        <w:tc>
          <w:tcPr>
            <w:tcBorders>
              <w:top w:val="single" w:sz="8" w:space="0" w:color="B8C7D9"/>
              <w:left w:val="single" w:sz="8" w:space="0" w:color="B8C7D9"/>
              <w:bottom w:val="single" w:sz="8" w:space="0" w:color="B8C7D9"/>
              <w:right w:val="single" w:sz="8" w:space="0" w:color="B8C7D9"/>
            </w:tcBorders>
          </w:tcPr>
          <w:p>
            <w:pPr>
              <w:spacing w:lineRule="auto"/>
            </w:pPr>
            <w:r>
              <w:rPr/>
              <w:t xml:space="preserve">Seguir procedimentos, reportar incidentes, proteger dados em sua posse, participar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