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color w:val="4E3B31"/>
          <w:sz w:val="48"/>
        </w:rPr>
        <w:t>DVS Industry</w:t>
        <w:br/>
        <w:t>Test &amp; Validation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73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DVS-QA-TR-001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Revision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Date of execution</w:t>
            </w:r>
          </w:p>
        </w:tc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24 October 2026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System under test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 xml:space="preserve">DVS Industry ERP + Perception Service, branch </w:t>
            </w:r>
            <w:r>
              <w:rPr>
                <w:rFonts w:ascii="Consolas" w:hAnsi="Consolas"/>
                <w:b w:val="0"/>
                <w:i w:val="0"/>
                <w:sz w:val="16"/>
              </w:rPr>
              <w:t>master</w:t>
            </w:r>
            <w:r>
              <w:rPr>
                <w:b w:val="0"/>
                <w:i w:val="0"/>
                <w:sz w:val="18"/>
              </w:rPr>
              <w:t xml:space="preserve"> — baseline </w:t>
            </w:r>
            <w:r>
              <w:rPr>
                <w:rFonts w:ascii="Consolas" w:hAnsi="Consolas"/>
                <w:b w:val="0"/>
                <w:i w:val="0"/>
                <w:sz w:val="16"/>
              </w:rPr>
              <w:t>b799e8e</w:t>
            </w:r>
            <w:r>
              <w:rPr>
                <w:b w:val="0"/>
                <w:i w:val="0"/>
                <w:sz w:val="18"/>
              </w:rPr>
              <w:t xml:space="preserve">, verified after fixes at </w:t>
            </w:r>
            <w:r>
              <w:rPr>
                <w:rFonts w:ascii="Consolas" w:hAnsi="Consolas"/>
                <w:b w:val="0"/>
                <w:i w:val="0"/>
                <w:sz w:val="16"/>
              </w:rPr>
              <w:t>792e48c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https://github.com/SANCHI3/DVS_INDUSTRY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Test standard followed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Structure after IEEE 829 / ISO/IEC/IEEE 29119-3 (Test Summary Report)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Overall verdict</w:t>
            </w:r>
          </w:p>
        </w:tc>
        <w:tc>
          <w:tcPr>
            <w:tcW w:type="dxa" w:w="7399"/>
          </w:tcPr>
          <w:p>
            <w:r>
              <w:rPr>
                <w:b/>
                <w:i w:val="0"/>
                <w:sz w:val="18"/>
              </w:rPr>
              <w:t>PASS</w:t>
            </w:r>
            <w:r>
              <w:rPr>
                <w:b w:val="0"/>
                <w:i w:val="0"/>
                <w:sz w:val="18"/>
              </w:rPr>
              <w:t xml:space="preserve"> — 397 / 397 automated tests pass; 4 defects found and closed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rPr>
          <w:b w:val="0"/>
          <w:i w:val="0"/>
        </w:rPr>
        <w:t>This report records a full regression run of the DVS Industry system and the validation status of its AI models. It covers: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Subsystem</w:t>
            </w:r>
          </w:p>
        </w:tc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Type of test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Backend API (Node.js / Express / Prisma)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Static analysis, code-style, unit and integration tests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Frontend (React / Vite)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Static analysis, unit tests, production build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End-to-end (browser → API → PostgreSQL)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Playwright UI tests against a seeded database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Perception service (Python / PyTorch)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Unit, regression and false-positive scenario tests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AI models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Held-out evaluation metrics (precision, recall, F1, baseline comparison)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Supply chain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audit</w:t>
            </w:r>
            <w:r>
              <w:rPr>
                <w:b w:val="0"/>
                <w:i w:val="0"/>
                <w:sz w:val="18"/>
              </w:rPr>
              <w:t xml:space="preserve"> of production dependencies</w:t>
            </w:r>
          </w:p>
        </w:tc>
      </w:tr>
    </w:tbl>
    <w:p/>
    <w:p>
      <w:r>
        <w:rPr>
          <w:b w:val="0"/>
          <w:i w:val="0"/>
        </w:rPr>
        <w:t>Out of scope: long-duration field trials on the deployment camera (see §8).</w:t>
      </w:r>
    </w:p>
    <w:p>
      <w:pPr>
        <w:pStyle w:val="Heading1"/>
      </w:pPr>
      <w:r>
        <w:t>2. Test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Environment</w:t>
            </w:r>
          </w:p>
        </w:tc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Configuration</w:t>
            </w:r>
          </w:p>
        </w:tc>
      </w:tr>
      <w:tr>
        <w:tc>
          <w:tcPr>
            <w:tcW w:type="dxa" w:w="4933"/>
          </w:tcPr>
          <w:p>
            <w:r>
              <w:rPr>
                <w:b/>
                <w:i w:val="0"/>
                <w:sz w:val="18"/>
              </w:rPr>
              <w:t>CI — GitHub Actions</w:t>
            </w:r>
          </w:p>
        </w:tc>
        <w:tc>
          <w:tcPr>
            <w:tcW w:type="dxa" w:w="4933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ubuntu-latest</w:t>
            </w:r>
            <w:r>
              <w:rPr>
                <w:b w:val="0"/>
                <w:i w:val="0"/>
                <w:sz w:val="18"/>
              </w:rPr>
              <w:t xml:space="preserve"> hosted runners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Node 22, Python 3.12, CPU-only PyTorch, PostgreSQL 16 service container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/>
                <w:i w:val="0"/>
                <w:sz w:val="18"/>
              </w:rPr>
              <w:t>Local workstation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Windows 11, developer laptop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Node 24.14, Python 3.11 venv, CPU-only PyTorch 2.14.1</w:t>
            </w:r>
          </w:p>
        </w:tc>
      </w:tr>
    </w:tbl>
    <w:p/>
    <w:p>
      <w:pPr>
        <w:pStyle w:val="Heading1"/>
      </w:pPr>
      <w:r>
        <w:t>3. Execution records (where the tests were run)</w:t>
      </w:r>
    </w:p>
    <w:p>
      <w:pPr>
        <w:pStyle w:val="Heading2"/>
      </w:pPr>
      <w:r>
        <w:t>3.1 GitHub Actions — continuous integration</w:t>
      </w:r>
    </w:p>
    <w:p>
      <w:r>
        <w:rPr>
          <w:b w:val="0"/>
          <w:i w:val="0"/>
        </w:rPr>
        <w:t xml:space="preserve">Workflow: </w:t>
      </w:r>
      <w:hyperlink r:id="rId11">
        <w:r>
          <w:rPr>
            <w:color w:val="1F4E99"/>
            <w:u w:val="single"/>
          </w:rPr>
          <w:t xml:space="preserve">.github/workflows/ci.yml</w:t>
        </w:r>
      </w:hyperlink>
      <w:r>
        <w:rPr>
          <w:b w:val="0"/>
          <w:i w:val="0"/>
        </w:rPr>
        <w:t xml:space="preserve"> — runs on every push to </w:t>
      </w:r>
      <w:r>
        <w:rPr>
          <w:rFonts w:ascii="Consolas" w:hAnsi="Consolas"/>
          <w:b w:val="0"/>
          <w:i w:val="0"/>
          <w:sz w:val="18"/>
        </w:rPr>
        <w:t>master</w:t>
      </w:r>
      <w:r>
        <w:rPr>
          <w:b w:val="0"/>
          <w:i w:val="0"/>
        </w:rPr>
        <w:t xml:space="preserve"> and on every pull request.</w:t>
      </w:r>
    </w:p>
    <w:p>
      <w:r>
        <w:rPr>
          <w:b/>
          <w:i w:val="0"/>
        </w:rPr>
        <w:t xml:space="preserve">Final verification run — commit </w:t>
      </w:r>
      <w:r>
        <w:rPr>
          <w:rFonts w:ascii="Consolas" w:hAnsi="Consolas"/>
          <w:b/>
          <w:i w:val="0"/>
          <w:sz w:val="18"/>
        </w:rPr>
        <w:t>792e48c</w:t>
      </w:r>
      <w:r>
        <w:rPr>
          <w:b/>
          <w:i w:val="0"/>
        </w:rPr>
        <w:t xml:space="preserve"> (24 Oct 2026, after all fixes): </w:t>
      </w:r>
      <w:hyperlink r:id="rId12">
        <w:r>
          <w:rPr>
            <w:color w:val="1F4E99"/>
            <w:u w:val="single"/>
            <w:b/>
          </w:rPr>
          <w:t xml:space="preserve">Run #40078158730</w:t>
        </w:r>
      </w:hyperlink>
      <w:r>
        <w:rPr>
          <w:b/>
          <w:i w:val="0"/>
        </w:rPr>
        <w:t xml:space="preserve"> — ✅ SUCCESS (5 / 5 jobs)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Job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Result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backend (typecheck, lint, format, 212 tests)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✅ Pass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52 s</w:t>
            </w:r>
          </w:p>
        </w:tc>
        <w:tc>
          <w:tcPr>
            <w:tcW w:type="dxa" w:w="3699"/>
          </w:tcPr>
          <w:p>
            <w:hyperlink r:id="rId13">
              <w:r>
                <w:rPr>
                  <w:color w:val="1F4E99"/>
                  <w:u w:val="single"/>
                </w:rPr>
                <w:t xml:space="preserve">job log</w:t>
              </w:r>
            </w:hyperlink>
          </w:p>
        </w:tc>
      </w:tr>
      <w:tr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frontend (typecheck, lint, 55 tests, build)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Pass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29 s</w:t>
            </w:r>
          </w:p>
        </w:tc>
        <w:tc>
          <w:tcPr>
            <w:tcW w:type="dxa" w:w="3699"/>
            <w:shd w:val="clear" w:color="auto" w:fill="F6F1EA"/>
          </w:tcPr>
          <w:p>
            <w:hyperlink r:id="rId14">
              <w:r>
                <w:rPr>
                  <w:color w:val="1F4E99"/>
                  <w:u w:val="single"/>
                </w:rPr>
                <w:t xml:space="preserve">job log</w:t>
              </w:r>
            </w:hyperlink>
          </w:p>
        </w:tc>
      </w:tr>
      <w:tr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e2e (Playwright + PostgreSQL 16)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✅ Pass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1 min 40 s</w:t>
            </w:r>
          </w:p>
        </w:tc>
        <w:tc>
          <w:tcPr>
            <w:tcW w:type="dxa" w:w="3699"/>
          </w:tcPr>
          <w:p>
            <w:hyperlink r:id="rId15">
              <w:r>
                <w:rPr>
                  <w:color w:val="1F4E99"/>
                  <w:u w:val="single"/>
                </w:rPr>
                <w:t xml:space="preserve">job log</w:t>
              </w:r>
            </w:hyperlink>
          </w:p>
        </w:tc>
      </w:tr>
      <w:tr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perception-service (pytest, 130 tests)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Pass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1 min 25 s</w:t>
            </w:r>
          </w:p>
        </w:tc>
        <w:tc>
          <w:tcPr>
            <w:tcW w:type="dxa" w:w="3699"/>
            <w:shd w:val="clear" w:color="auto" w:fill="F6F1EA"/>
          </w:tcPr>
          <w:p>
            <w:hyperlink r:id="rId16">
              <w:r>
                <w:rPr>
                  <w:color w:val="1F4E99"/>
                  <w:u w:val="single"/>
                </w:rPr>
                <w:t xml:space="preserve">job log</w:t>
              </w:r>
            </w:hyperlink>
          </w:p>
        </w:tc>
      </w:tr>
      <w:tr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audit (npm, production deps)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✅ Pass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7 s</w:t>
            </w:r>
          </w:p>
        </w:tc>
        <w:tc>
          <w:tcPr>
            <w:tcW w:type="dxa" w:w="3699"/>
          </w:tcPr>
          <w:p>
            <w:hyperlink r:id="rId17">
              <w:r>
                <w:rPr>
                  <w:color w:val="1F4E99"/>
                  <w:u w:val="single"/>
                </w:rPr>
                <w:t xml:space="preserve">job log</w:t>
              </w:r>
            </w:hyperlink>
          </w:p>
        </w:tc>
      </w:tr>
    </w:tbl>
    <w:p/>
    <w:p>
      <w:r>
        <w:rPr>
          <w:b w:val="0"/>
          <w:i w:val="0"/>
        </w:rPr>
        <w:t>Run history during this test cycle: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Run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Commit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Result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699"/>
          </w:tcPr>
          <w:p>
            <w:hyperlink r:id="rId18">
              <w:r>
                <w:rPr>
                  <w:color w:val="1F4E99"/>
                  <w:u w:val="single"/>
                </w:rPr>
                <w:t xml:space="preserve">39976459749</w:t>
              </w:r>
            </w:hyperlink>
          </w:p>
        </w:tc>
        <w:tc>
          <w:tcPr>
            <w:tcW w:type="dxa" w:w="36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b799e8e</w:t>
            </w:r>
            <w:r>
              <w:rPr>
                <w:b w:val="0"/>
                <w:i w:val="0"/>
                <w:sz w:val="18"/>
              </w:rPr>
              <w:t xml:space="preserve"> (baseline, 23 Oct)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✅ Success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Before this test cycle</w:t>
            </w:r>
          </w:p>
        </w:tc>
      </w:tr>
      <w:tr>
        <w:tc>
          <w:tcPr>
            <w:tcW w:type="dxa" w:w="3699"/>
            <w:shd w:val="clear" w:color="auto" w:fill="F6F1EA"/>
          </w:tcPr>
          <w:p>
            <w:hyperlink r:id="rId19">
              <w:r>
                <w:rPr>
                  <w:color w:val="1F4E99"/>
                  <w:u w:val="single"/>
                </w:rPr>
                <w:t xml:space="preserve">40077004703</w:t>
              </w:r>
            </w:hyperlink>
          </w:p>
        </w:tc>
        <w:tc>
          <w:tcPr>
            <w:tcW w:type="dxa" w:w="3699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2908ff7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❌ audit failed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DEF-001…003 fixed; new advisories found (DEF-004)</w:t>
            </w:r>
          </w:p>
        </w:tc>
      </w:tr>
      <w:tr>
        <w:tc>
          <w:tcPr>
            <w:tcW w:type="dxa" w:w="3699"/>
          </w:tcPr>
          <w:p>
            <w:hyperlink r:id="rId20">
              <w:r>
                <w:rPr>
                  <w:color w:val="1F4E99"/>
                  <w:u w:val="single"/>
                </w:rPr>
                <w:t xml:space="preserve">40077665767</w:t>
              </w:r>
            </w:hyperlink>
          </w:p>
        </w:tc>
        <w:tc>
          <w:tcPr>
            <w:tcW w:type="dxa" w:w="36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00b3ad9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❌ backend, e2e failed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Lockfile written by npm 11, rejected by npm 10 (DEF-004)</w:t>
            </w:r>
          </w:p>
        </w:tc>
      </w:tr>
      <w:tr>
        <w:tc>
          <w:tcPr>
            <w:tcW w:type="dxa" w:w="3699"/>
            <w:shd w:val="clear" w:color="auto" w:fill="F6F1EA"/>
          </w:tcPr>
          <w:p>
            <w:hyperlink r:id="rId12">
              <w:r>
                <w:rPr>
                  <w:color w:val="1F4E99"/>
                  <w:u w:val="single"/>
                </w:rPr>
                <w:t xml:space="preserve">40078158730</w:t>
              </w:r>
            </w:hyperlink>
          </w:p>
        </w:tc>
        <w:tc>
          <w:tcPr>
            <w:tcW w:type="dxa" w:w="3699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792e48c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Success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All defects closed</w:t>
            </w:r>
          </w:p>
        </w:tc>
      </w:tr>
    </w:tbl>
    <w:p/>
    <w:p>
      <w:r>
        <w:rPr>
          <w:b w:val="0"/>
          <w:i w:val="0"/>
        </w:rPr>
        <w:t xml:space="preserve">Earlier successful runs: </w:t>
      </w:r>
      <w:hyperlink r:id="rId21">
        <w:r>
          <w:rPr>
            <w:color w:val="1F4E99"/>
            <w:u w:val="single"/>
          </w:rPr>
          <w:t xml:space="preserve">39963165846</w:t>
        </w:r>
      </w:hyperlink>
      <w:r>
        <w:rPr>
          <w:b w:val="0"/>
          <w:i w:val="0"/>
        </w:rPr>
        <w:t xml:space="preserve">, </w:t>
      </w:r>
      <w:hyperlink r:id="rId22">
        <w:r>
          <w:rPr>
            <w:color w:val="1F4E99"/>
            <w:u w:val="single"/>
          </w:rPr>
          <w:t xml:space="preserve">39949564310</w:t>
        </w:r>
      </w:hyperlink>
      <w:r>
        <w:rPr>
          <w:b w:val="0"/>
          <w:i w:val="0"/>
        </w:rPr>
        <w:t xml:space="preserve">, </w:t>
      </w:r>
      <w:hyperlink r:id="rId23">
        <w:r>
          <w:rPr>
            <w:color w:val="1F4E99"/>
            <w:u w:val="single"/>
          </w:rPr>
          <w:t xml:space="preserve">39825397831</w:t>
        </w:r>
      </w:hyperlink>
      <w:r>
        <w:rPr>
          <w:b w:val="0"/>
          <w:i w:val="0"/>
        </w:rPr>
        <w:t xml:space="preserve">, </w:t>
      </w:r>
      <w:hyperlink r:id="rId24">
        <w:r>
          <w:rPr>
            <w:color w:val="1F4E99"/>
            <w:u w:val="single"/>
          </w:rPr>
          <w:t xml:space="preserve">39822663506</w:t>
        </w:r>
      </w:hyperlink>
      <w:r>
        <w:rPr>
          <w:b w:val="0"/>
          <w:i w:val="0"/>
        </w:rPr>
        <w:t>. Full history: https://github.com/SANCHI3/DVS_INDUSTRY/actions</w:t>
      </w:r>
    </w:p>
    <w:p>
      <w:pPr>
        <w:pStyle w:val="Heading2"/>
      </w:pPr>
      <w:r>
        <w:t>3.2 Local regression run (24 Oct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Command</w:t>
            </w:r>
          </w:p>
        </w:tc>
        <w:tc>
          <w:tcPr>
            <w:tcW w:type="dxa" w:w="4933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Backend — typecheck</w:t>
            </w:r>
          </w:p>
        </w:tc>
        <w:tc>
          <w:tcPr>
            <w:tcW w:type="dxa" w:w="4933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cd backend &amp;&amp; npm run typecheck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✅ 0 errors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Backend — lint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run lint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0 problems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Backend — code style</w:t>
            </w:r>
          </w:p>
        </w:tc>
        <w:tc>
          <w:tcPr>
            <w:tcW w:type="dxa" w:w="4933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run format:check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❌ → ✅ 4 files failed, fixed (DEF-001)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Backend — tests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test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b/>
                <w:i w:val="0"/>
                <w:sz w:val="18"/>
              </w:rPr>
              <w:t>212 / 212 passed</w:t>
            </w:r>
            <w:r>
              <w:rPr>
                <w:b w:val="0"/>
                <w:i w:val="0"/>
                <w:sz w:val="18"/>
              </w:rPr>
              <w:t xml:space="preserve"> (23 files)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Frontend — typecheck</w:t>
            </w:r>
          </w:p>
        </w:tc>
        <w:tc>
          <w:tcPr>
            <w:tcW w:type="dxa" w:w="4933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cd frontend &amp;&amp; npm run typecheck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✅ 0 errors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Frontend — lint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run lint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0 problems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Frontend — tests</w:t>
            </w:r>
          </w:p>
        </w:tc>
        <w:tc>
          <w:tcPr>
            <w:tcW w:type="dxa" w:w="4933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test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 xml:space="preserve">✅ </w:t>
            </w:r>
            <w:r>
              <w:rPr>
                <w:b/>
                <w:i w:val="0"/>
                <w:sz w:val="18"/>
              </w:rPr>
              <w:t>55 / 55 passed</w:t>
            </w:r>
            <w:r>
              <w:rPr>
                <w:b w:val="0"/>
                <w:i w:val="0"/>
                <w:sz w:val="18"/>
              </w:rPr>
              <w:t xml:space="preserve"> (9 files)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Frontend — production build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run build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Built in 14.2 s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Perception — tests</w:t>
            </w:r>
          </w:p>
        </w:tc>
        <w:tc>
          <w:tcPr>
            <w:tcW w:type="dxa" w:w="4933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cd perception-service &amp;&amp; python -m pytest -q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 xml:space="preserve">❌ → ✅ 1 failed (DEF-002), fixed → </w:t>
            </w:r>
            <w:r>
              <w:rPr>
                <w:b/>
                <w:i w:val="0"/>
                <w:sz w:val="18"/>
              </w:rPr>
              <w:t>130 / 130 passed</w:t>
            </w:r>
          </w:p>
        </w:tc>
      </w:tr>
      <w:tr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Backend — dependency audit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audit --omit=dev --audit-level=high</w:t>
            </w:r>
          </w:p>
        </w:tc>
        <w:tc>
          <w:tcPr>
            <w:tcW w:type="dxa" w:w="4933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❌ → ✅ 3 high / 2 moderate (DEF-004), fixed → 0 vulnerabilities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Model metrics consistency</w:t>
            </w:r>
          </w:p>
        </w:tc>
        <w:tc>
          <w:tcPr>
            <w:tcW w:type="dxa" w:w="4933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python -m evaluation.run_all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sz w:val="18"/>
              </w:rPr>
              <w:t>❌ → ✅ exited with error (DEF-003), fixed → 21 result rows regenerated, all stored metrics consistent with confusion counts</w:t>
            </w:r>
          </w:p>
        </w:tc>
      </w:tr>
    </w:tbl>
    <w:p/>
    <w:p>
      <w:pPr>
        <w:pStyle w:val="Heading1"/>
      </w:pPr>
      <w:r>
        <w:t>4. Summary of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296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296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Tests</w:t>
            </w:r>
          </w:p>
        </w:tc>
        <w:tc>
          <w:tcPr>
            <w:tcW w:type="dxa" w:w="296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Passed</w:t>
            </w:r>
          </w:p>
        </w:tc>
        <w:tc>
          <w:tcPr>
            <w:tcW w:type="dxa" w:w="296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Failed</w:t>
            </w:r>
          </w:p>
        </w:tc>
        <w:tc>
          <w:tcPr>
            <w:tcW w:type="dxa" w:w="296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Pass rate</w:t>
            </w:r>
          </w:p>
        </w:tc>
      </w:tr>
      <w:tr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Backend (Vitest + Supertest)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212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212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100 %</w:t>
            </w:r>
          </w:p>
        </w:tc>
      </w:tr>
      <w:tr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Frontend (Vitest)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100 %</w:t>
            </w:r>
          </w:p>
        </w:tc>
      </w:tr>
      <w:tr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Perception (pytest)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130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130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b w:val="0"/>
                <w:i w:val="0"/>
                <w:sz w:val="18"/>
              </w:rPr>
              <w:t>100 %</w:t>
            </w:r>
          </w:p>
        </w:tc>
      </w:tr>
      <w:tr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End-to-end (Playwright, CI)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2 spec files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all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96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100 %</w:t>
            </w:r>
          </w:p>
        </w:tc>
      </w:tr>
      <w:tr>
        <w:tc>
          <w:tcPr>
            <w:tcW w:type="dxa" w:w="2960"/>
          </w:tcPr>
          <w:p>
            <w:r>
              <w:rPr>
                <w:b/>
                <w:i w:val="0"/>
                <w:sz w:val="18"/>
              </w:rPr>
              <w:t>Total (unit + integration)</w:t>
            </w:r>
          </w:p>
        </w:tc>
        <w:tc>
          <w:tcPr>
            <w:tcW w:type="dxa" w:w="2960"/>
          </w:tcPr>
          <w:p>
            <w:r>
              <w:rPr>
                <w:b/>
                <w:i w:val="0"/>
                <w:sz w:val="18"/>
              </w:rPr>
              <w:t>397</w:t>
            </w:r>
          </w:p>
        </w:tc>
        <w:tc>
          <w:tcPr>
            <w:tcW w:type="dxa" w:w="2960"/>
          </w:tcPr>
          <w:p>
            <w:r>
              <w:rPr>
                <w:b/>
                <w:i w:val="0"/>
                <w:sz w:val="18"/>
              </w:rPr>
              <w:t>397</w:t>
            </w:r>
          </w:p>
        </w:tc>
        <w:tc>
          <w:tcPr>
            <w:tcW w:type="dxa" w:w="2960"/>
          </w:tcPr>
          <w:p>
            <w:r>
              <w:rPr>
                <w:b/>
                <w:i w:val="0"/>
                <w:sz w:val="18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b/>
                <w:i w:val="0"/>
                <w:sz w:val="18"/>
              </w:rPr>
              <w:t>100 %</w:t>
            </w:r>
          </w:p>
        </w:tc>
      </w:tr>
    </w:tbl>
    <w:p/>
    <w:p>
      <w:pPr>
        <w:pStyle w:val="Heading1"/>
      </w:pPr>
      <w:r>
        <w:t>5. AI model performance (held-out test data)</w:t>
      </w:r>
    </w:p>
    <w:p>
      <w:r>
        <w:rPr>
          <w:b w:val="0"/>
          <w:i w:val="0"/>
        </w:rPr>
        <w:t xml:space="preserve">Source: </w:t>
      </w:r>
      <w:hyperlink r:id="rId25">
        <w:r>
          <w:rPr>
            <w:color w:val="1F4E99"/>
            <w:u w:val="single"/>
          </w:rPr>
          <w:t xml:space="preserve">docs/RESULTS.md</w:t>
        </w:r>
      </w:hyperlink>
      <w:r>
        <w:rPr>
          <w:b w:val="0"/>
          <w:i w:val="0"/>
        </w:rPr>
        <w:t xml:space="preserve">, generated by </w:t>
      </w:r>
      <w:r>
        <w:rPr>
          <w:rFonts w:ascii="Consolas" w:hAnsi="Consolas"/>
          <w:b w:val="0"/>
          <w:i w:val="0"/>
          <w:sz w:val="18"/>
        </w:rPr>
        <w:t>perception-service/evaluation/run_all.py</w:t>
      </w:r>
      <w:r>
        <w:rPr>
          <w:b w:val="0"/>
          <w:i w:val="0"/>
        </w:rPr>
        <w:t xml:space="preserve"> from the metrics files saved at training time. The script recomputes precision and recall from the stored confusion counts and fails if they disagree.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Incident</w:t>
            </w:r>
          </w:p>
        </w:tc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Deployed model</w:t>
            </w:r>
          </w:p>
        </w:tc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Precision</w:t>
            </w:r>
          </w:p>
        </w:tc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Recall</w:t>
            </w:r>
          </w:p>
        </w:tc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F1</w:t>
            </w:r>
          </w:p>
        </w:tc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Baseline F1</w:t>
            </w:r>
          </w:p>
        </w:tc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Test data</w:t>
            </w:r>
          </w:p>
        </w:tc>
        <w:tc>
          <w:tcPr>
            <w:tcW w:type="dxa" w:w="1850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Fight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R3D-18 3D CNN (video clips)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0.94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0.97</w:t>
            </w:r>
          </w:p>
        </w:tc>
        <w:tc>
          <w:tcPr>
            <w:tcW w:type="dxa" w:w="1850"/>
          </w:tcPr>
          <w:p>
            <w:r>
              <w:rPr>
                <w:b/>
                <w:i w:val="0"/>
                <w:sz w:val="18"/>
              </w:rPr>
              <w:t>0.96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0.85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344 test videos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✅ Accepted</w:t>
            </w:r>
          </w:p>
        </w:tc>
      </w:tr>
      <w:tr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Fall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YOLOv8-Pose + BiGRU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0.86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0.94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/>
                <w:i w:val="0"/>
                <w:sz w:val="18"/>
              </w:rPr>
              <w:t>0.90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0.81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160 videos, 5-fold CV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Accepted</w:t>
            </w:r>
          </w:p>
        </w:tc>
      </w:tr>
      <w:tr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Fire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YOLOv8n + learned verifier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0.91</w:t>
            </w:r>
          </w:p>
        </w:tc>
        <w:tc>
          <w:tcPr>
            <w:tcW w:type="dxa" w:w="1850"/>
          </w:tcPr>
          <w:p>
            <w:r>
              <w:rPr>
                <w:b/>
                <w:i w:val="0"/>
                <w:sz w:val="18"/>
              </w:rPr>
              <w:t>0.95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0.87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27 FIRESENSE videos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✅ Accepted</w:t>
            </w:r>
          </w:p>
        </w:tc>
      </w:tr>
      <w:tr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Smoke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YOLOv8n + learned verifier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0.85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/>
                <w:i w:val="0"/>
                <w:sz w:val="18"/>
              </w:rPr>
              <w:t>0.92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0.92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22 FIRESENSE videos</w:t>
            </w:r>
          </w:p>
        </w:tc>
        <w:tc>
          <w:tcPr>
            <w:tcW w:type="dxa" w:w="1850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Accepted</w:t>
            </w:r>
          </w:p>
        </w:tc>
      </w:tr>
      <w:tr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Unusual activity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Autoencoder (unsupervised)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0.96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0.67</w:t>
            </w:r>
          </w:p>
        </w:tc>
        <w:tc>
          <w:tcPr>
            <w:tcW w:type="dxa" w:w="1850"/>
          </w:tcPr>
          <w:p>
            <w:r>
              <w:rPr>
                <w:b/>
                <w:i w:val="0"/>
                <w:sz w:val="18"/>
              </w:rPr>
              <w:t>0.79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0.52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102 videos</w:t>
            </w:r>
          </w:p>
        </w:tc>
        <w:tc>
          <w:tcPr>
            <w:tcW w:type="dxa" w:w="1850"/>
          </w:tcPr>
          <w:p>
            <w:r>
              <w:rPr>
                <w:b w:val="0"/>
                <w:i w:val="0"/>
                <w:sz w:val="18"/>
              </w:rPr>
              <w:t>⚠ Accepted with limitation (recall)</w:t>
            </w:r>
          </w:p>
        </w:tc>
      </w:tr>
    </w:tbl>
    <w:p/>
    <w:p>
      <w:r>
        <w:rPr>
          <w:b w:val="0"/>
          <w:i w:val="0"/>
        </w:rPr>
        <w:t xml:space="preserve">Baseline = the simpler method each model replaced: fight v1 model, box-shape fall rule, YOLO alone, autoencoder v1. The fire and smoke test sets are small (22–27 videos), so their 95 % confidence intervals are wide (see </w:t>
      </w:r>
      <w:r>
        <w:rPr>
          <w:rFonts w:ascii="Consolas" w:hAnsi="Consolas"/>
          <w:b w:val="0"/>
          <w:i w:val="0"/>
          <w:sz w:val="18"/>
        </w:rPr>
        <w:t>RESULTS.md</w:t>
      </w:r>
      <w:r>
        <w:rPr>
          <w:b w:val="0"/>
          <w:i w:val="0"/>
        </w:rPr>
        <w:t xml:space="preserve"> §1).</w:t>
      </w:r>
    </w:p>
    <w:p>
      <w:pPr>
        <w:pStyle w:val="Heading1"/>
      </w:pPr>
      <w:r>
        <w:t>6.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114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114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2114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114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114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Root cause</w:t>
            </w:r>
          </w:p>
        </w:tc>
        <w:tc>
          <w:tcPr>
            <w:tcW w:type="dxa" w:w="2114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Resolution</w:t>
            </w:r>
          </w:p>
        </w:tc>
        <w:tc>
          <w:tcPr>
            <w:tcW w:type="dxa" w:w="2114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DEF-001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backend (tests)</w:t>
            </w:r>
          </w:p>
        </w:tc>
        <w:tc>
          <w:tcPr>
            <w:tcW w:type="dxa" w:w="2114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npm run format:check</w:t>
            </w:r>
            <w:r>
              <w:rPr>
                <w:b w:val="0"/>
                <w:i w:val="0"/>
                <w:sz w:val="18"/>
              </w:rPr>
              <w:t xml:space="preserve"> failed on 4 test files: </w:t>
            </w:r>
            <w:r>
              <w:rPr>
                <w:rFonts w:ascii="Consolas" w:hAnsi="Consolas"/>
                <w:b w:val="0"/>
                <w:i w:val="0"/>
                <w:sz w:val="16"/>
              </w:rPr>
              <w:t>assistant.service.test.ts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tools.test.ts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assistant.routes.test.ts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security.kpis.test.ts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CI did not run the Prettier check, so unformatted code was merged without failing the build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 xml:space="preserve">Files reformatted with Prettier; </w:t>
            </w:r>
            <w:r>
              <w:rPr>
                <w:rFonts w:ascii="Consolas" w:hAnsi="Consolas"/>
                <w:b w:val="0"/>
                <w:i w:val="0"/>
                <w:sz w:val="16"/>
              </w:rPr>
              <w:t>npm run format:check</w:t>
            </w:r>
            <w:r>
              <w:rPr>
                <w:b w:val="0"/>
                <w:i w:val="0"/>
                <w:sz w:val="18"/>
              </w:rPr>
              <w:t xml:space="preserve"> added to the backend CI job so it cannot happen again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✅ Closed — re-test passed (212/212, style clean)</w:t>
            </w:r>
          </w:p>
        </w:tc>
      </w:tr>
      <w:tr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DEF-002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perception-service (evaluation)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evaluation/ablation.py</w:t>
            </w:r>
            <w:r>
              <w:rPr>
                <w:b w:val="0"/>
                <w:i w:val="0"/>
                <w:sz w:val="18"/>
              </w:rPr>
              <w:t xml:space="preserve"> line 558 raised </w:t>
            </w:r>
            <w:r>
              <w:rPr>
                <w:rFonts w:ascii="Consolas" w:hAnsi="Consolas"/>
                <w:b w:val="0"/>
                <w:i w:val="0"/>
                <w:sz w:val="16"/>
              </w:rPr>
              <w:t>SyntaxError: f-string: unmatched '['</w:t>
            </w:r>
            <w:r>
              <w:rPr>
                <w:b w:val="0"/>
                <w:i w:val="0"/>
                <w:sz w:val="18"/>
              </w:rPr>
              <w:t xml:space="preserve"> on Python 3.11;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test_evaluation.py::test_ablation_overrides_and_summary</w:t>
            </w:r>
            <w:r>
              <w:rPr>
                <w:b w:val="0"/>
                <w:i w:val="0"/>
                <w:sz w:val="18"/>
              </w:rPr>
              <w:t xml:space="preserve"> failed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Same quote character reused inside an f-string (</w:t>
            </w:r>
            <w:r>
              <w:rPr>
                <w:rFonts w:ascii="Consolas" w:hAnsi="Consolas"/>
                <w:b w:val="0"/>
                <w:i w:val="0"/>
                <w:sz w:val="16"/>
              </w:rPr>
              <w:t>{cal["clips"]}</w:t>
            </w:r>
            <w:r>
              <w:rPr>
                <w:b w:val="0"/>
                <w:i w:val="0"/>
                <w:sz w:val="18"/>
              </w:rPr>
              <w:t>), which is legal only on Python ≥ 3.12; the README supports 3.10–3.12, but CI tests only 3.12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 xml:space="preserve">Inner quotes changed to </w:t>
            </w:r>
            <w:r>
              <w:rPr>
                <w:rFonts w:ascii="Consolas" w:hAnsi="Consolas"/>
                <w:b w:val="0"/>
                <w:i w:val="0"/>
                <w:sz w:val="16"/>
              </w:rPr>
              <w:t>{cal['clips']}</w:t>
            </w:r>
            <w:r>
              <w:rPr>
                <w:b w:val="0"/>
                <w:i w:val="0"/>
                <w:sz w:val="18"/>
              </w:rPr>
              <w:t>; all perception modules compile on 3.11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✅ Closed — re-test passed (130/130)</w:t>
            </w:r>
          </w:p>
        </w:tc>
      </w:tr>
      <w:tr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DEF-003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perception-service (evaluation)</w:t>
            </w:r>
          </w:p>
        </w:tc>
        <w:tc>
          <w:tcPr>
            <w:tcW w:type="dxa" w:w="2114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python -m evaluation.run_all</w:t>
            </w:r>
            <w:r>
              <w:rPr>
                <w:b w:val="0"/>
                <w:i w:val="0"/>
                <w:sz w:val="18"/>
              </w:rPr>
              <w:t xml:space="preserve"> exited with </w:t>
            </w:r>
            <w:r>
              <w:rPr>
                <w:rFonts w:ascii="Consolas" w:hAnsi="Consolas"/>
                <w:b w:val="0"/>
                <w:i w:val="0"/>
                <w:sz w:val="16"/>
              </w:rPr>
              <w:t>metrics files neither used nor excluded: ['scene_anomaly_ae_v3_factory.metrics.json']</w:t>
            </w:r>
            <w:r>
              <w:rPr>
                <w:b w:val="0"/>
                <w:i w:val="0"/>
                <w:sz w:val="18"/>
              </w:rPr>
              <w:t xml:space="preserve">, so </w:t>
            </w:r>
            <w:r>
              <w:rPr>
                <w:rFonts w:ascii="Consolas" w:hAnsi="Consolas"/>
                <w:b w:val="0"/>
                <w:i w:val="0"/>
                <w:sz w:val="16"/>
              </w:rPr>
              <w:t>RESULTS.md</w:t>
            </w:r>
            <w:r>
              <w:rPr>
                <w:b w:val="0"/>
                <w:i w:val="0"/>
                <w:sz w:val="18"/>
              </w:rPr>
              <w:t xml:space="preserve"> could not be regenerated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 xml:space="preserve">The v3 factory-footage model (added 2026-10) is reported in </w:t>
            </w:r>
            <w:r>
              <w:rPr>
                <w:rFonts w:ascii="Consolas" w:hAnsi="Consolas"/>
                <w:b w:val="0"/>
                <w:i w:val="0"/>
                <w:sz w:val="16"/>
              </w:rPr>
              <w:t>RESULTS.md</w:t>
            </w:r>
            <w:r>
              <w:rPr>
                <w:b w:val="0"/>
                <w:i w:val="0"/>
                <w:sz w:val="18"/>
              </w:rPr>
              <w:t xml:space="preserve"> §7 by its own script but was not registered with the collector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File registered in the collector's exclusion list with its reason; outputs regenerated, no metric changed</w:t>
            </w:r>
          </w:p>
        </w:tc>
        <w:tc>
          <w:tcPr>
            <w:tcW w:type="dxa" w:w="2114"/>
          </w:tcPr>
          <w:p>
            <w:r>
              <w:rPr>
                <w:b w:val="0"/>
                <w:i w:val="0"/>
                <w:sz w:val="18"/>
              </w:rPr>
              <w:t>✅ Closed — re-run passed (21 rows)</w:t>
            </w:r>
          </w:p>
        </w:tc>
      </w:tr>
      <w:tr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DEF-004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backend (dependencies)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 xml:space="preserve">CI </w:t>
            </w:r>
            <w:r>
              <w:rPr>
                <w:rFonts w:ascii="Consolas" w:hAnsi="Consolas"/>
                <w:b w:val="0"/>
                <w:i w:val="0"/>
                <w:sz w:val="16"/>
              </w:rPr>
              <w:t>audit</w:t>
            </w:r>
            <w:r>
              <w:rPr>
                <w:b w:val="0"/>
                <w:i w:val="0"/>
                <w:sz w:val="18"/>
              </w:rPr>
              <w:t xml:space="preserve"> job failed on 24 Oct 2026 (</w:t>
            </w:r>
            <w:hyperlink r:id="rId19">
              <w:r>
                <w:rPr>
                  <w:color w:val="1F4E99"/>
                  <w:u w:val="single"/>
                </w:rPr>
                <w:t xml:space="preserve">run 40077004703</w:t>
              </w:r>
            </w:hyperlink>
            <w:r>
              <w:rPr>
                <w:b w:val="0"/>
                <w:i w:val="0"/>
                <w:sz w:val="18"/>
              </w:rPr>
              <w:t xml:space="preserve">): new advisories for production dependencies — </w:t>
            </w:r>
            <w:r>
              <w:rPr>
                <w:rFonts w:ascii="Consolas" w:hAnsi="Consolas"/>
                <w:b w:val="0"/>
                <w:i w:val="0"/>
                <w:sz w:val="16"/>
              </w:rPr>
              <w:t>multer</w:t>
            </w:r>
            <w:r>
              <w:rPr>
                <w:b w:val="0"/>
                <w:i w:val="0"/>
                <w:sz w:val="18"/>
              </w:rPr>
              <w:t xml:space="preserve"> 2.4.0 (DoS, GHSA-q7qp-rjg7-q26m), </w:t>
            </w:r>
            <w:r>
              <w:rPr>
                <w:rFonts w:ascii="Consolas" w:hAnsi="Consolas"/>
                <w:b w:val="0"/>
                <w:i w:val="0"/>
                <w:sz w:val="16"/>
              </w:rPr>
              <w:t>zod</w:t>
            </w:r>
            <w:r>
              <w:rPr>
                <w:b w:val="0"/>
                <w:i w:val="0"/>
                <w:sz w:val="18"/>
              </w:rPr>
              <w:t xml:space="preserve"> &lt; 4.6.6 (memory exhaustion, GHSA-mrhx-c7xc-m3w5), </w:t>
            </w:r>
            <w:r>
              <w:rPr>
                <w:rFonts w:ascii="Consolas" w:hAnsi="Consolas"/>
                <w:b w:val="0"/>
                <w:i w:val="0"/>
                <w:sz w:val="16"/>
              </w:rPr>
              <w:t>nodemailer</w:t>
            </w:r>
            <w:r>
              <w:rPr>
                <w:b w:val="0"/>
                <w:i w:val="0"/>
                <w:sz w:val="18"/>
              </w:rPr>
              <w:t xml:space="preserve"> ≤ 10.1.3 (address parsing, 3 advisories), </w:t>
            </w:r>
            <w:r>
              <w:rPr>
                <w:rFonts w:ascii="Consolas" w:hAnsi="Consolas"/>
                <w:b w:val="0"/>
                <w:i w:val="0"/>
                <w:sz w:val="16"/>
              </w:rPr>
              <w:t>body-parser</w:t>
            </w:r>
            <w:r>
              <w:rPr>
                <w:b w:val="0"/>
                <w:i w:val="0"/>
                <w:sz w:val="18"/>
              </w:rPr>
              <w:t xml:space="preserve"> 2.3.0, </w:t>
            </w:r>
            <w:r>
              <w:rPr>
                <w:rFonts w:ascii="Consolas" w:hAnsi="Consolas"/>
                <w:b w:val="0"/>
                <w:i w:val="0"/>
                <w:sz w:val="16"/>
              </w:rPr>
              <w:t>ip-address</w:t>
            </w:r>
            <w:r>
              <w:rPr>
                <w:b w:val="0"/>
                <w:i w:val="0"/>
                <w:sz w:val="18"/>
              </w:rPr>
              <w:t xml:space="preserve"> ≤ 10.7.3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Advisories disclosed after the previous green run; no code change on our side. A first fix made with npm 11 rewrote the lockfile in a form CI's npm 10 rejects (</w:t>
            </w:r>
            <w:r>
              <w:rPr>
                <w:rFonts w:ascii="Consolas" w:hAnsi="Consolas"/>
                <w:b w:val="0"/>
                <w:i w:val="0"/>
                <w:sz w:val="16"/>
              </w:rPr>
              <w:t>npm ci</w:t>
            </w:r>
            <w:r>
              <w:rPr>
                <w:b w:val="0"/>
                <w:i w:val="0"/>
                <w:sz w:val="18"/>
              </w:rPr>
              <w:t>: "Missing: magicast@0.3.5"), failing the backend and e2e jobs (</w:t>
            </w:r>
            <w:hyperlink r:id="rId20">
              <w:r>
                <w:rPr>
                  <w:color w:val="1F4E99"/>
                  <w:u w:val="single"/>
                </w:rPr>
                <w:t xml:space="preserve">run 40077665767</w:t>
              </w:r>
            </w:hyperlink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Lockfile restored and the five packages updated with npm 10 (as in CI), within existing semver ranges: multer 2.5.0, zod 4.6.7, nodemailer 10.2.1, body-parser 2.4.0, ip-address 10.7.4 (42-line lockfile change)</w:t>
            </w:r>
          </w:p>
        </w:tc>
        <w:tc>
          <w:tcPr>
            <w:tcW w:type="dxa" w:w="2114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 xml:space="preserve">✅ Closed — 0 production vulnerabilities, </w:t>
            </w:r>
            <w:r>
              <w:rPr>
                <w:rFonts w:ascii="Consolas" w:hAnsi="Consolas"/>
                <w:b w:val="0"/>
                <w:i w:val="0"/>
                <w:sz w:val="16"/>
              </w:rPr>
              <w:t>npm ci</w:t>
            </w:r>
            <w:r>
              <w:rPr>
                <w:b w:val="0"/>
                <w:i w:val="0"/>
                <w:sz w:val="18"/>
              </w:rPr>
              <w:t xml:space="preserve"> in sync, 212/212 tests pass</w:t>
            </w:r>
          </w:p>
        </w:tc>
      </w:tr>
    </w:tbl>
    <w:p/>
    <w:p>
      <w:r>
        <w:rPr>
          <w:b w:val="0"/>
          <w:i w:val="0"/>
        </w:rPr>
        <w:t>No defect affected the live system or the reported model metrics.</w:t>
      </w:r>
    </w:p>
    <w:p>
      <w:pPr>
        <w:pStyle w:val="Heading1"/>
      </w:pPr>
      <w:r>
        <w:t>7. Test coverage by area (perception 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73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Test file(s)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Rule engine and confirmation tiers</w:t>
            </w:r>
          </w:p>
        </w:tc>
        <w:tc>
          <w:tcPr>
            <w:tcW w:type="dxa" w:w="73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test_rules_logic.py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test_crowd_logic.py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False-positive regression (18 scenarios)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test_false_positives.py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Fight model sampling and gating</w:t>
            </w:r>
          </w:p>
        </w:tc>
        <w:tc>
          <w:tcPr>
            <w:tcW w:type="dxa" w:w="73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test_rgb_sampling.py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test_learned_models.py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Fall model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test_fall_model.py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Fire / smoke verifier</w:t>
            </w:r>
          </w:p>
        </w:tc>
        <w:tc>
          <w:tcPr>
            <w:tcW w:type="dxa" w:w="73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test_fire_verifier.py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Unusual-activity autoencoder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test_scene_anomaly.py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test_train_factory.py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Evidence extraction</w:t>
            </w:r>
          </w:p>
        </w:tc>
        <w:tc>
          <w:tcPr>
            <w:tcW w:type="dxa" w:w="73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test_evidence.py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Incident API, schema, de-duplication, outbox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test_incident_api.py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test_incident_dedup.py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test_incident_report.py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test_reporter_outbox.py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test_dashboard_client.py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Video input</w:t>
            </w:r>
          </w:p>
        </w:tc>
        <w:tc>
          <w:tcPr>
            <w:tcW w:type="dxa" w:w="73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test_cctv_input.py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test_stream_reader_file.py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test_demo_mode.py</w:t>
            </w:r>
          </w:p>
        </w:tc>
      </w:tr>
      <w:tr>
        <w:tc>
          <w:tcPr>
            <w:tcW w:type="dxa" w:w="73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LLM / plain-language output</w:t>
            </w:r>
          </w:p>
        </w:tc>
        <w:tc>
          <w:tcPr>
            <w:tcW w:type="dxa" w:w="7399"/>
            <w:shd w:val="clear" w:color="auto" w:fill="F6F1EA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test_plain_language.py</w:t>
            </w:r>
          </w:p>
        </w:tc>
      </w:tr>
      <w:tr>
        <w:tc>
          <w:tcPr>
            <w:tcW w:type="dxa" w:w="7399"/>
          </w:tcPr>
          <w:p>
            <w:r>
              <w:rPr>
                <w:b w:val="0"/>
                <w:i w:val="0"/>
                <w:sz w:val="18"/>
              </w:rPr>
              <w:t>Evaluation statistics (bootstrap, McNemar)</w:t>
            </w:r>
          </w:p>
        </w:tc>
        <w:tc>
          <w:tcPr>
            <w:tcW w:type="dxa" w:w="73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test_evaluation.py</w:t>
            </w:r>
          </w:p>
        </w:tc>
      </w:tr>
    </w:tbl>
    <w:p/>
    <w:p>
      <w:pPr>
        <w:pStyle w:val="Heading1"/>
      </w:pPr>
      <w:r>
        <w:t>8. Known limitations and residual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Limitation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Impact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L1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False alarms per hour on the deployment camera are not yet measured; on proxy clips the deployed system gives 37.6 false alarms/h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Operator alert fatigue possible in the field</w:t>
            </w:r>
          </w:p>
        </w:tc>
        <w:tc>
          <w:tcPr>
            <w:tcW w:type="dxa" w:w="3699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python -m evaluation.false_alarms --video &lt;recording&gt;</w:t>
            </w:r>
            <w:r>
              <w:rPr>
                <w:b w:val="0"/>
                <w:i w:val="0"/>
                <w:sz w:val="18"/>
              </w:rPr>
              <w:t xml:space="preserve"> is ready to run once field footage exists</w:t>
            </w:r>
          </w:p>
        </w:tc>
      </w:tr>
      <w:tr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L2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Unusual-activity recall is 0.67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About 1 in 3 abnormal events not flagged by this detector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Specific detectors (fight, fall, fire) cover the high-severity events</w:t>
            </w:r>
          </w:p>
        </w:tc>
      </w:tr>
      <w:tr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L3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Fire/smoke test sets are small (27 / 22 videos)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Wide confidence intervals</w:t>
            </w:r>
          </w:p>
        </w:tc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Collect more site footage</w:t>
            </w:r>
          </w:p>
        </w:tc>
      </w:tr>
      <w:tr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L4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Fight interaction check separates classes weakly (ROC AUC 0.55)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Used as a review signal, not a veto</w:t>
            </w:r>
          </w:p>
        </w:tc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Re-tune on field recordings</w:t>
            </w:r>
          </w:p>
        </w:tc>
      </w:tr>
    </w:tbl>
    <w:p/>
    <w:p>
      <w:pPr>
        <w:pStyle w:val="Heading1"/>
      </w:pPr>
      <w:r>
        <w:t>9. Conclusion</w:t>
      </w:r>
    </w:p>
    <w:p>
      <w:r>
        <w:rPr>
          <w:b w:val="0"/>
          <w:i w:val="0"/>
        </w:rPr>
        <w:t xml:space="preserve">All automated test suites pass locally and in GitHub Actions. Four defects were found and fixed (backend code style; a Python 3.11 syntax error in the ablation report; a results-collector error; newly disclosed vulnerabilities in five backend dependencies). Lockfiles must be regenerated with the npm version CI uses (npm 10 / Node 22); a CI step was added so the style defect cannot recur. Recommendation: add Python 3.10/3.11 to the CI matrix, since the README claims support for them. The deployed AI models meet or beat their baselines on held-out data, with the limitations listed in §8. The build is </w:t>
      </w:r>
      <w:r>
        <w:rPr>
          <w:b/>
          <w:i w:val="0"/>
        </w:rPr>
        <w:t>released for demonstration</w:t>
      </w:r>
      <w:r>
        <w:rPr>
          <w:b w:val="0"/>
          <w:i w:val="0"/>
        </w:rPr>
        <w:t>.</w:t>
      </w:r>
    </w:p>
    <w:p>
      <w:pPr>
        <w:pStyle w:val="Heading1"/>
      </w:pPr>
      <w:r>
        <w:t>10. How to reproduce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98"/>
            <w:shd w:val="clear" w:color="auto" w:fill="F2F2F2"/>
          </w:tcPr>
          <w:p>
            <w:r>
              <w:rPr>
                <w:rFonts w:ascii="Consolas" w:hAnsi="Consolas"/>
                <w:sz w:val="17"/>
              </w:rPr>
              <w:t># Backend</w:t>
              <w:br/>
              <w:t>cd backend &amp;&amp; npm ci &amp;&amp; npx prisma generate</w:t>
              <w:br/>
              <w:t>npm run typecheck &amp;&amp; npm run lint &amp;&amp; npm run format:check &amp;&amp; npm test</w:t>
              <w:br/>
              <w:br/>
              <w:t># Frontend</w:t>
              <w:br/>
              <w:t>cd ../frontend &amp;&amp; npm ci</w:t>
              <w:br/>
              <w:t>npm run typecheck &amp;&amp; npm run lint &amp;&amp; npm test &amp;&amp; npm run build</w:t>
              <w:br/>
              <w:br/>
              <w:t># Perception service</w:t>
              <w:br/>
              <w:t>cd ../perception-service</w:t>
              <w:br/>
              <w:t>pip install torch torchvision --index-url https://download.pytorch.org/whl/cpu</w:t>
              <w:br/>
              <w:t>pip install -r requirements.txt</w:t>
              <w:br/>
              <w:t>python -m pytest -q</w:t>
              <w:br/>
              <w:t>python -m evaluation.run_all</w:t>
            </w:r>
          </w:p>
        </w:tc>
      </w:tr>
    </w:tbl>
    <w:p/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3699"/>
            <w:shd w:val="clear" w:color="auto" w:fill="4E3B31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Prepared by</w:t>
            </w:r>
          </w:p>
        </w:tc>
        <w:tc>
          <w:tcPr>
            <w:tcW w:type="dxa" w:w="3699"/>
          </w:tcPr>
          <w:p/>
        </w:tc>
        <w:tc>
          <w:tcPr>
            <w:tcW w:type="dxa" w:w="3699"/>
          </w:tcPr>
          <w:p/>
        </w:tc>
        <w:tc>
          <w:tcPr>
            <w:tcW w:type="dxa" w:w="3699"/>
          </w:tcPr>
          <w:p/>
        </w:tc>
      </w:tr>
      <w:tr>
        <w:tc>
          <w:tcPr>
            <w:tcW w:type="dxa" w:w="3699"/>
            <w:shd w:val="clear" w:color="auto" w:fill="F6F1EA"/>
          </w:tcPr>
          <w:p>
            <w:r>
              <w:rPr>
                <w:b w:val="0"/>
                <w:i w:val="0"/>
                <w:sz w:val="18"/>
              </w:rPr>
              <w:t>Reviewed by</w:t>
            </w:r>
          </w:p>
        </w:tc>
        <w:tc>
          <w:tcPr>
            <w:tcW w:type="dxa" w:w="3699"/>
            <w:shd w:val="clear" w:color="auto" w:fill="F6F1EA"/>
          </w:tcPr>
          <w:p/>
        </w:tc>
        <w:tc>
          <w:tcPr>
            <w:tcW w:type="dxa" w:w="3699"/>
            <w:shd w:val="clear" w:color="auto" w:fill="F6F1EA"/>
          </w:tcPr>
          <w:p/>
        </w:tc>
        <w:tc>
          <w:tcPr>
            <w:tcW w:type="dxa" w:w="3699"/>
            <w:shd w:val="clear" w:color="auto" w:fill="F6F1EA"/>
          </w:tcPr>
          <w:p/>
        </w:tc>
      </w:tr>
      <w:tr>
        <w:tc>
          <w:tcPr>
            <w:tcW w:type="dxa" w:w="3699"/>
          </w:tcPr>
          <w:p>
            <w:r>
              <w:rPr>
                <w:b w:val="0"/>
                <w:i w:val="0"/>
                <w:sz w:val="18"/>
              </w:rPr>
              <w:t>Approved by (Guide)</w:t>
            </w:r>
          </w:p>
        </w:tc>
        <w:tc>
          <w:tcPr>
            <w:tcW w:type="dxa" w:w="3699"/>
          </w:tcPr>
          <w:p/>
        </w:tc>
        <w:tc>
          <w:tcPr>
            <w:tcW w:type="dxa" w:w="3699"/>
          </w:tcPr>
          <w:p/>
        </w:tc>
        <w:tc>
          <w:tcPr>
            <w:tcW w:type="dxa" w:w="3699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fldChar w:fldCharType="begin"/>
    </w:r>
    <w:r>
      <w:instrText xml:space="preserve">PAGE</w:instrText>
    </w:r>
    <w:r>
      <w:fldChar w:fldCharType="end"/>
    </w:r>
    <w:r>
      <w:rPr>
        <w:sz w:val="17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E3B31"/>
        <w:sz w:val="17"/>
      </w:rPr>
      <w:t>DVS Industry  |  Test &amp; Validation Report  |  DVS-QA-TR-001  Rev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4E3B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E3B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E3B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ANCHI3/DVS_INDUSTRY/blob/master/.github/workflows/ci.yml" TargetMode="External"/><Relationship Id="rId12" Type="http://schemas.openxmlformats.org/officeDocument/2006/relationships/hyperlink" Target="https://github.com/SANCHI3/DVS_INDUSTRY/actions/runs/40078158730" TargetMode="External"/><Relationship Id="rId13" Type="http://schemas.openxmlformats.org/officeDocument/2006/relationships/hyperlink" Target="https://github.com/SANCHI3/DVS_INDUSTRY/actions/runs/40078158730/job/120825905183" TargetMode="External"/><Relationship Id="rId14" Type="http://schemas.openxmlformats.org/officeDocument/2006/relationships/hyperlink" Target="https://github.com/SANCHI3/DVS_INDUSTRY/actions/runs/40078158730/job/120825905080" TargetMode="External"/><Relationship Id="rId15" Type="http://schemas.openxmlformats.org/officeDocument/2006/relationships/hyperlink" Target="https://github.com/SANCHI3/DVS_INDUSTRY/actions/runs/40078158730/job/120825904963" TargetMode="External"/><Relationship Id="rId16" Type="http://schemas.openxmlformats.org/officeDocument/2006/relationships/hyperlink" Target="https://github.com/SANCHI3/DVS_INDUSTRY/actions/runs/40078158730/job/120825905162" TargetMode="External"/><Relationship Id="rId17" Type="http://schemas.openxmlformats.org/officeDocument/2006/relationships/hyperlink" Target="https://github.com/SANCHI3/DVS_INDUSTRY/actions/runs/40078158730/job/120825905208" TargetMode="External"/><Relationship Id="rId18" Type="http://schemas.openxmlformats.org/officeDocument/2006/relationships/hyperlink" Target="https://github.com/SANCHI3/DVS_INDUSTRY/actions/runs/39976459749" TargetMode="External"/><Relationship Id="rId19" Type="http://schemas.openxmlformats.org/officeDocument/2006/relationships/hyperlink" Target="https://github.com/SANCHI3/DVS_INDUSTRY/actions/runs/40077004703" TargetMode="External"/><Relationship Id="rId20" Type="http://schemas.openxmlformats.org/officeDocument/2006/relationships/hyperlink" Target="https://github.com/SANCHI3/DVS_INDUSTRY/actions/runs/40077665767" TargetMode="External"/><Relationship Id="rId21" Type="http://schemas.openxmlformats.org/officeDocument/2006/relationships/hyperlink" Target="https://github.com/SANCHI3/DVS_INDUSTRY/actions/runs/39963165846" TargetMode="External"/><Relationship Id="rId22" Type="http://schemas.openxmlformats.org/officeDocument/2006/relationships/hyperlink" Target="https://github.com/SANCHI3/DVS_INDUSTRY/actions/runs/39949564310" TargetMode="External"/><Relationship Id="rId23" Type="http://schemas.openxmlformats.org/officeDocument/2006/relationships/hyperlink" Target="https://github.com/SANCHI3/DVS_INDUSTRY/actions/runs/39825397831" TargetMode="External"/><Relationship Id="rId24" Type="http://schemas.openxmlformats.org/officeDocument/2006/relationships/hyperlink" Target="https://github.com/SANCHI3/DVS_INDUSTRY/actions/runs/39822663506" TargetMode="External"/><Relationship Id="rId25" Type="http://schemas.openxmlformats.org/officeDocument/2006/relationships/hyperlink" Target="https://github.com/SANCHI3/DVS_INDUSTRY/blob/master/docs/RESUL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