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B4D43" w14:textId="31F06DF7" w:rsidR="005B4162" w:rsidRDefault="00000000" w:rsidP="007F0170">
      <w:pPr>
        <w:pStyle w:val="Title"/>
        <w:spacing w:line="276" w:lineRule="auto"/>
      </w:pPr>
      <w:proofErr w:type="spellStart"/>
      <w:r>
        <w:t>HeyMax</w:t>
      </w:r>
      <w:proofErr w:type="spellEnd"/>
      <w:r>
        <w:t xml:space="preserve"> Analytics Project Documentation</w:t>
      </w:r>
    </w:p>
    <w:sdt>
      <w:sdtPr>
        <w:rPr>
          <w:rFonts w:asciiTheme="minorHAnsi" w:eastAsiaTheme="minorEastAsia" w:hAnsiTheme="minorHAnsi" w:cstheme="minorBidi"/>
          <w:b w:val="0"/>
          <w:bCs w:val="0"/>
          <w:color w:val="auto"/>
          <w:sz w:val="22"/>
          <w:szCs w:val="22"/>
        </w:rPr>
        <w:id w:val="-880483975"/>
        <w:docPartObj>
          <w:docPartGallery w:val="Table of Contents"/>
          <w:docPartUnique/>
        </w:docPartObj>
      </w:sdtPr>
      <w:sdtEndPr>
        <w:rPr>
          <w:rFonts w:ascii="Times New Roman" w:eastAsia="Times New Roman" w:hAnsi="Times New Roman" w:cs="Times New Roman"/>
          <w:noProof/>
          <w:sz w:val="24"/>
          <w:szCs w:val="24"/>
        </w:rPr>
      </w:sdtEndPr>
      <w:sdtContent>
        <w:p w14:paraId="584CB7C4" w14:textId="6A213F08" w:rsidR="005B4162" w:rsidRDefault="005B4162" w:rsidP="007F0170">
          <w:pPr>
            <w:pStyle w:val="TOCHeading"/>
            <w:spacing w:line="276" w:lineRule="auto"/>
          </w:pPr>
          <w:r>
            <w:t>Table of Contents</w:t>
          </w:r>
        </w:p>
        <w:p w14:paraId="1B0D68A0" w14:textId="5D1EBCAF" w:rsidR="00A83469" w:rsidRDefault="005B4162">
          <w:pPr>
            <w:pStyle w:val="TOC1"/>
            <w:tabs>
              <w:tab w:val="right" w:leader="dot" w:pos="863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1585116" w:history="1">
            <w:r w:rsidR="00A83469" w:rsidRPr="007C101D">
              <w:rPr>
                <w:rStyle w:val="Hyperlink"/>
                <w:rFonts w:eastAsiaTheme="majorEastAsia"/>
                <w:noProof/>
              </w:rPr>
              <w:t>Project Overview</w:t>
            </w:r>
            <w:r w:rsidR="00A83469">
              <w:rPr>
                <w:noProof/>
                <w:webHidden/>
              </w:rPr>
              <w:tab/>
            </w:r>
            <w:r w:rsidR="00A83469">
              <w:rPr>
                <w:noProof/>
                <w:webHidden/>
              </w:rPr>
              <w:fldChar w:fldCharType="begin"/>
            </w:r>
            <w:r w:rsidR="00A83469">
              <w:rPr>
                <w:noProof/>
                <w:webHidden/>
              </w:rPr>
              <w:instrText xml:space="preserve"> PAGEREF _Toc201585116 \h </w:instrText>
            </w:r>
            <w:r w:rsidR="00A83469">
              <w:rPr>
                <w:noProof/>
                <w:webHidden/>
              </w:rPr>
            </w:r>
            <w:r w:rsidR="00A83469">
              <w:rPr>
                <w:noProof/>
                <w:webHidden/>
              </w:rPr>
              <w:fldChar w:fldCharType="separate"/>
            </w:r>
            <w:r w:rsidR="00A83469">
              <w:rPr>
                <w:noProof/>
                <w:webHidden/>
              </w:rPr>
              <w:t>1</w:t>
            </w:r>
            <w:r w:rsidR="00A83469">
              <w:rPr>
                <w:noProof/>
                <w:webHidden/>
              </w:rPr>
              <w:fldChar w:fldCharType="end"/>
            </w:r>
          </w:hyperlink>
        </w:p>
        <w:p w14:paraId="6C738BA1" w14:textId="6E78A414" w:rsidR="00A83469" w:rsidRDefault="00A83469">
          <w:pPr>
            <w:pStyle w:val="TOC1"/>
            <w:tabs>
              <w:tab w:val="right" w:leader="dot" w:pos="8630"/>
            </w:tabs>
            <w:rPr>
              <w:rFonts w:asciiTheme="minorHAnsi" w:eastAsiaTheme="minorEastAsia" w:hAnsiTheme="minorHAnsi" w:cstheme="minorBidi"/>
              <w:noProof/>
              <w:kern w:val="2"/>
              <w14:ligatures w14:val="standardContextual"/>
            </w:rPr>
          </w:pPr>
          <w:hyperlink w:anchor="_Toc201585117" w:history="1">
            <w:r w:rsidRPr="007C101D">
              <w:rPr>
                <w:rStyle w:val="Hyperlink"/>
                <w:rFonts w:eastAsiaTheme="majorEastAsia"/>
                <w:noProof/>
              </w:rPr>
              <w:t>Features</w:t>
            </w:r>
            <w:r>
              <w:rPr>
                <w:noProof/>
                <w:webHidden/>
              </w:rPr>
              <w:tab/>
            </w:r>
            <w:r>
              <w:rPr>
                <w:noProof/>
                <w:webHidden/>
              </w:rPr>
              <w:fldChar w:fldCharType="begin"/>
            </w:r>
            <w:r>
              <w:rPr>
                <w:noProof/>
                <w:webHidden/>
              </w:rPr>
              <w:instrText xml:space="preserve"> PAGEREF _Toc201585117 \h </w:instrText>
            </w:r>
            <w:r>
              <w:rPr>
                <w:noProof/>
                <w:webHidden/>
              </w:rPr>
            </w:r>
            <w:r>
              <w:rPr>
                <w:noProof/>
                <w:webHidden/>
              </w:rPr>
              <w:fldChar w:fldCharType="separate"/>
            </w:r>
            <w:r>
              <w:rPr>
                <w:noProof/>
                <w:webHidden/>
              </w:rPr>
              <w:t>1</w:t>
            </w:r>
            <w:r>
              <w:rPr>
                <w:noProof/>
                <w:webHidden/>
              </w:rPr>
              <w:fldChar w:fldCharType="end"/>
            </w:r>
          </w:hyperlink>
        </w:p>
        <w:p w14:paraId="27C08099" w14:textId="743A0FE1" w:rsidR="00A83469" w:rsidRDefault="00A83469">
          <w:pPr>
            <w:pStyle w:val="TOC1"/>
            <w:tabs>
              <w:tab w:val="right" w:leader="dot" w:pos="8630"/>
            </w:tabs>
            <w:rPr>
              <w:rFonts w:asciiTheme="minorHAnsi" w:eastAsiaTheme="minorEastAsia" w:hAnsiTheme="minorHAnsi" w:cstheme="minorBidi"/>
              <w:noProof/>
              <w:kern w:val="2"/>
              <w14:ligatures w14:val="standardContextual"/>
            </w:rPr>
          </w:pPr>
          <w:hyperlink w:anchor="_Toc201585118" w:history="1">
            <w:r w:rsidRPr="007C101D">
              <w:rPr>
                <w:rStyle w:val="Hyperlink"/>
                <w:rFonts w:eastAsiaTheme="majorEastAsia"/>
                <w:noProof/>
              </w:rPr>
              <w:t>Setup</w:t>
            </w:r>
            <w:r>
              <w:rPr>
                <w:noProof/>
                <w:webHidden/>
              </w:rPr>
              <w:tab/>
            </w:r>
            <w:r>
              <w:rPr>
                <w:noProof/>
                <w:webHidden/>
              </w:rPr>
              <w:fldChar w:fldCharType="begin"/>
            </w:r>
            <w:r>
              <w:rPr>
                <w:noProof/>
                <w:webHidden/>
              </w:rPr>
              <w:instrText xml:space="preserve"> PAGEREF _Toc201585118 \h </w:instrText>
            </w:r>
            <w:r>
              <w:rPr>
                <w:noProof/>
                <w:webHidden/>
              </w:rPr>
            </w:r>
            <w:r>
              <w:rPr>
                <w:noProof/>
                <w:webHidden/>
              </w:rPr>
              <w:fldChar w:fldCharType="separate"/>
            </w:r>
            <w:r>
              <w:rPr>
                <w:noProof/>
                <w:webHidden/>
              </w:rPr>
              <w:t>1</w:t>
            </w:r>
            <w:r>
              <w:rPr>
                <w:noProof/>
                <w:webHidden/>
              </w:rPr>
              <w:fldChar w:fldCharType="end"/>
            </w:r>
          </w:hyperlink>
        </w:p>
        <w:p w14:paraId="1F1230A5" w14:textId="19152CFB" w:rsidR="00A83469" w:rsidRDefault="00A83469">
          <w:pPr>
            <w:pStyle w:val="TOC1"/>
            <w:tabs>
              <w:tab w:val="right" w:leader="dot" w:pos="8630"/>
            </w:tabs>
            <w:rPr>
              <w:rFonts w:asciiTheme="minorHAnsi" w:eastAsiaTheme="minorEastAsia" w:hAnsiTheme="minorHAnsi" w:cstheme="minorBidi"/>
              <w:noProof/>
              <w:kern w:val="2"/>
              <w14:ligatures w14:val="standardContextual"/>
            </w:rPr>
          </w:pPr>
          <w:hyperlink w:anchor="_Toc201585119" w:history="1">
            <w:r w:rsidRPr="007C101D">
              <w:rPr>
                <w:rStyle w:val="Hyperlink"/>
                <w:rFonts w:eastAsiaTheme="majorEastAsia"/>
                <w:noProof/>
              </w:rPr>
              <w:t>About the Data</w:t>
            </w:r>
            <w:r>
              <w:rPr>
                <w:noProof/>
                <w:webHidden/>
              </w:rPr>
              <w:tab/>
            </w:r>
            <w:r>
              <w:rPr>
                <w:noProof/>
                <w:webHidden/>
              </w:rPr>
              <w:fldChar w:fldCharType="begin"/>
            </w:r>
            <w:r>
              <w:rPr>
                <w:noProof/>
                <w:webHidden/>
              </w:rPr>
              <w:instrText xml:space="preserve"> PAGEREF _Toc201585119 \h </w:instrText>
            </w:r>
            <w:r>
              <w:rPr>
                <w:noProof/>
                <w:webHidden/>
              </w:rPr>
            </w:r>
            <w:r>
              <w:rPr>
                <w:noProof/>
                <w:webHidden/>
              </w:rPr>
              <w:fldChar w:fldCharType="separate"/>
            </w:r>
            <w:r>
              <w:rPr>
                <w:noProof/>
                <w:webHidden/>
              </w:rPr>
              <w:t>1</w:t>
            </w:r>
            <w:r>
              <w:rPr>
                <w:noProof/>
                <w:webHidden/>
              </w:rPr>
              <w:fldChar w:fldCharType="end"/>
            </w:r>
          </w:hyperlink>
        </w:p>
        <w:p w14:paraId="17E0F339" w14:textId="39E6710F" w:rsidR="00A83469" w:rsidRDefault="00A83469">
          <w:pPr>
            <w:pStyle w:val="TOC1"/>
            <w:tabs>
              <w:tab w:val="right" w:leader="dot" w:pos="8630"/>
            </w:tabs>
            <w:rPr>
              <w:rFonts w:asciiTheme="minorHAnsi" w:eastAsiaTheme="minorEastAsia" w:hAnsiTheme="minorHAnsi" w:cstheme="minorBidi"/>
              <w:noProof/>
              <w:kern w:val="2"/>
              <w14:ligatures w14:val="standardContextual"/>
            </w:rPr>
          </w:pPr>
          <w:hyperlink w:anchor="_Toc201585120" w:history="1">
            <w:r w:rsidRPr="007C101D">
              <w:rPr>
                <w:rStyle w:val="Hyperlink"/>
                <w:rFonts w:eastAsiaTheme="majorEastAsia"/>
                <w:noProof/>
              </w:rPr>
              <w:t>Technology Stack</w:t>
            </w:r>
            <w:r>
              <w:rPr>
                <w:noProof/>
                <w:webHidden/>
              </w:rPr>
              <w:tab/>
            </w:r>
            <w:r>
              <w:rPr>
                <w:noProof/>
                <w:webHidden/>
              </w:rPr>
              <w:fldChar w:fldCharType="begin"/>
            </w:r>
            <w:r>
              <w:rPr>
                <w:noProof/>
                <w:webHidden/>
              </w:rPr>
              <w:instrText xml:space="preserve"> PAGEREF _Toc201585120 \h </w:instrText>
            </w:r>
            <w:r>
              <w:rPr>
                <w:noProof/>
                <w:webHidden/>
              </w:rPr>
            </w:r>
            <w:r>
              <w:rPr>
                <w:noProof/>
                <w:webHidden/>
              </w:rPr>
              <w:fldChar w:fldCharType="separate"/>
            </w:r>
            <w:r>
              <w:rPr>
                <w:noProof/>
                <w:webHidden/>
              </w:rPr>
              <w:t>2</w:t>
            </w:r>
            <w:r>
              <w:rPr>
                <w:noProof/>
                <w:webHidden/>
              </w:rPr>
              <w:fldChar w:fldCharType="end"/>
            </w:r>
          </w:hyperlink>
        </w:p>
        <w:p w14:paraId="2BDF9DE9" w14:textId="0ABE3A5A"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21" w:history="1">
            <w:r w:rsidRPr="007C101D">
              <w:rPr>
                <w:rStyle w:val="Hyperlink"/>
                <w:rFonts w:eastAsiaTheme="majorEastAsia"/>
                <w:noProof/>
              </w:rPr>
              <w:t>DBT</w:t>
            </w:r>
            <w:r>
              <w:rPr>
                <w:noProof/>
                <w:webHidden/>
              </w:rPr>
              <w:tab/>
            </w:r>
            <w:r>
              <w:rPr>
                <w:noProof/>
                <w:webHidden/>
              </w:rPr>
              <w:fldChar w:fldCharType="begin"/>
            </w:r>
            <w:r>
              <w:rPr>
                <w:noProof/>
                <w:webHidden/>
              </w:rPr>
              <w:instrText xml:space="preserve"> PAGEREF _Toc201585121 \h </w:instrText>
            </w:r>
            <w:r>
              <w:rPr>
                <w:noProof/>
                <w:webHidden/>
              </w:rPr>
            </w:r>
            <w:r>
              <w:rPr>
                <w:noProof/>
                <w:webHidden/>
              </w:rPr>
              <w:fldChar w:fldCharType="separate"/>
            </w:r>
            <w:r>
              <w:rPr>
                <w:noProof/>
                <w:webHidden/>
              </w:rPr>
              <w:t>2</w:t>
            </w:r>
            <w:r>
              <w:rPr>
                <w:noProof/>
                <w:webHidden/>
              </w:rPr>
              <w:fldChar w:fldCharType="end"/>
            </w:r>
          </w:hyperlink>
        </w:p>
        <w:p w14:paraId="3CB9C312" w14:textId="29FA913F"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22" w:history="1">
            <w:r w:rsidRPr="007C101D">
              <w:rPr>
                <w:rStyle w:val="Hyperlink"/>
                <w:rFonts w:eastAsiaTheme="majorEastAsia"/>
                <w:noProof/>
              </w:rPr>
              <w:t>DuckDB</w:t>
            </w:r>
            <w:r>
              <w:rPr>
                <w:noProof/>
                <w:webHidden/>
              </w:rPr>
              <w:tab/>
            </w:r>
            <w:r>
              <w:rPr>
                <w:noProof/>
                <w:webHidden/>
              </w:rPr>
              <w:fldChar w:fldCharType="begin"/>
            </w:r>
            <w:r>
              <w:rPr>
                <w:noProof/>
                <w:webHidden/>
              </w:rPr>
              <w:instrText xml:space="preserve"> PAGEREF _Toc201585122 \h </w:instrText>
            </w:r>
            <w:r>
              <w:rPr>
                <w:noProof/>
                <w:webHidden/>
              </w:rPr>
            </w:r>
            <w:r>
              <w:rPr>
                <w:noProof/>
                <w:webHidden/>
              </w:rPr>
              <w:fldChar w:fldCharType="separate"/>
            </w:r>
            <w:r>
              <w:rPr>
                <w:noProof/>
                <w:webHidden/>
              </w:rPr>
              <w:t>2</w:t>
            </w:r>
            <w:r>
              <w:rPr>
                <w:noProof/>
                <w:webHidden/>
              </w:rPr>
              <w:fldChar w:fldCharType="end"/>
            </w:r>
          </w:hyperlink>
        </w:p>
        <w:p w14:paraId="3D7D51B2" w14:textId="3E79EDFD"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23" w:history="1">
            <w:r w:rsidRPr="007C101D">
              <w:rPr>
                <w:rStyle w:val="Hyperlink"/>
                <w:rFonts w:eastAsiaTheme="majorEastAsia"/>
                <w:noProof/>
              </w:rPr>
              <w:t>Streamlit</w:t>
            </w:r>
            <w:r>
              <w:rPr>
                <w:noProof/>
                <w:webHidden/>
              </w:rPr>
              <w:tab/>
            </w:r>
            <w:r>
              <w:rPr>
                <w:noProof/>
                <w:webHidden/>
              </w:rPr>
              <w:fldChar w:fldCharType="begin"/>
            </w:r>
            <w:r>
              <w:rPr>
                <w:noProof/>
                <w:webHidden/>
              </w:rPr>
              <w:instrText xml:space="preserve"> PAGEREF _Toc201585123 \h </w:instrText>
            </w:r>
            <w:r>
              <w:rPr>
                <w:noProof/>
                <w:webHidden/>
              </w:rPr>
            </w:r>
            <w:r>
              <w:rPr>
                <w:noProof/>
                <w:webHidden/>
              </w:rPr>
              <w:fldChar w:fldCharType="separate"/>
            </w:r>
            <w:r>
              <w:rPr>
                <w:noProof/>
                <w:webHidden/>
              </w:rPr>
              <w:t>2</w:t>
            </w:r>
            <w:r>
              <w:rPr>
                <w:noProof/>
                <w:webHidden/>
              </w:rPr>
              <w:fldChar w:fldCharType="end"/>
            </w:r>
          </w:hyperlink>
        </w:p>
        <w:p w14:paraId="0BB3F06F" w14:textId="51A0310D"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24" w:history="1">
            <w:r w:rsidRPr="007C101D">
              <w:rPr>
                <w:rStyle w:val="Hyperlink"/>
                <w:rFonts w:eastAsiaTheme="majorEastAsia"/>
                <w:noProof/>
              </w:rPr>
              <w:t>GitHub Deployment</w:t>
            </w:r>
            <w:r>
              <w:rPr>
                <w:noProof/>
                <w:webHidden/>
              </w:rPr>
              <w:tab/>
            </w:r>
            <w:r>
              <w:rPr>
                <w:noProof/>
                <w:webHidden/>
              </w:rPr>
              <w:fldChar w:fldCharType="begin"/>
            </w:r>
            <w:r>
              <w:rPr>
                <w:noProof/>
                <w:webHidden/>
              </w:rPr>
              <w:instrText xml:space="preserve"> PAGEREF _Toc201585124 \h </w:instrText>
            </w:r>
            <w:r>
              <w:rPr>
                <w:noProof/>
                <w:webHidden/>
              </w:rPr>
            </w:r>
            <w:r>
              <w:rPr>
                <w:noProof/>
                <w:webHidden/>
              </w:rPr>
              <w:fldChar w:fldCharType="separate"/>
            </w:r>
            <w:r>
              <w:rPr>
                <w:noProof/>
                <w:webHidden/>
              </w:rPr>
              <w:t>2</w:t>
            </w:r>
            <w:r>
              <w:rPr>
                <w:noProof/>
                <w:webHidden/>
              </w:rPr>
              <w:fldChar w:fldCharType="end"/>
            </w:r>
          </w:hyperlink>
        </w:p>
        <w:p w14:paraId="111B92D7" w14:textId="710460FE" w:rsidR="00A83469" w:rsidRDefault="00A83469">
          <w:pPr>
            <w:pStyle w:val="TOC1"/>
            <w:tabs>
              <w:tab w:val="right" w:leader="dot" w:pos="8630"/>
            </w:tabs>
            <w:rPr>
              <w:rFonts w:asciiTheme="minorHAnsi" w:eastAsiaTheme="minorEastAsia" w:hAnsiTheme="minorHAnsi" w:cstheme="minorBidi"/>
              <w:noProof/>
              <w:kern w:val="2"/>
              <w14:ligatures w14:val="standardContextual"/>
            </w:rPr>
          </w:pPr>
          <w:hyperlink w:anchor="_Toc201585125" w:history="1">
            <w:r w:rsidRPr="007C101D">
              <w:rPr>
                <w:rStyle w:val="Hyperlink"/>
                <w:rFonts w:eastAsiaTheme="majorEastAsia"/>
                <w:noProof/>
              </w:rPr>
              <w:t>Design Considerations</w:t>
            </w:r>
            <w:r>
              <w:rPr>
                <w:noProof/>
                <w:webHidden/>
              </w:rPr>
              <w:tab/>
            </w:r>
            <w:r>
              <w:rPr>
                <w:noProof/>
                <w:webHidden/>
              </w:rPr>
              <w:fldChar w:fldCharType="begin"/>
            </w:r>
            <w:r>
              <w:rPr>
                <w:noProof/>
                <w:webHidden/>
              </w:rPr>
              <w:instrText xml:space="preserve"> PAGEREF _Toc201585125 \h </w:instrText>
            </w:r>
            <w:r>
              <w:rPr>
                <w:noProof/>
                <w:webHidden/>
              </w:rPr>
            </w:r>
            <w:r>
              <w:rPr>
                <w:noProof/>
                <w:webHidden/>
              </w:rPr>
              <w:fldChar w:fldCharType="separate"/>
            </w:r>
            <w:r>
              <w:rPr>
                <w:noProof/>
                <w:webHidden/>
              </w:rPr>
              <w:t>2</w:t>
            </w:r>
            <w:r>
              <w:rPr>
                <w:noProof/>
                <w:webHidden/>
              </w:rPr>
              <w:fldChar w:fldCharType="end"/>
            </w:r>
          </w:hyperlink>
        </w:p>
        <w:p w14:paraId="69DD04A4" w14:textId="72DDD3EC"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26" w:history="1">
            <w:r w:rsidRPr="007C101D">
              <w:rPr>
                <w:rStyle w:val="Hyperlink"/>
                <w:rFonts w:eastAsiaTheme="majorEastAsia"/>
                <w:noProof/>
              </w:rPr>
              <w:t>1. Data Modeling and Transformation Logic</w:t>
            </w:r>
            <w:r>
              <w:rPr>
                <w:noProof/>
                <w:webHidden/>
              </w:rPr>
              <w:tab/>
            </w:r>
            <w:r>
              <w:rPr>
                <w:noProof/>
                <w:webHidden/>
              </w:rPr>
              <w:fldChar w:fldCharType="begin"/>
            </w:r>
            <w:r>
              <w:rPr>
                <w:noProof/>
                <w:webHidden/>
              </w:rPr>
              <w:instrText xml:space="preserve"> PAGEREF _Toc201585126 \h </w:instrText>
            </w:r>
            <w:r>
              <w:rPr>
                <w:noProof/>
                <w:webHidden/>
              </w:rPr>
            </w:r>
            <w:r>
              <w:rPr>
                <w:noProof/>
                <w:webHidden/>
              </w:rPr>
              <w:fldChar w:fldCharType="separate"/>
            </w:r>
            <w:r>
              <w:rPr>
                <w:noProof/>
                <w:webHidden/>
              </w:rPr>
              <w:t>2</w:t>
            </w:r>
            <w:r>
              <w:rPr>
                <w:noProof/>
                <w:webHidden/>
              </w:rPr>
              <w:fldChar w:fldCharType="end"/>
            </w:r>
          </w:hyperlink>
        </w:p>
        <w:p w14:paraId="5F07ECCE" w14:textId="0EF32276"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27" w:history="1">
            <w:r w:rsidRPr="007C101D">
              <w:rPr>
                <w:rStyle w:val="Hyperlink"/>
                <w:rFonts w:eastAsiaTheme="majorEastAsia"/>
                <w:noProof/>
              </w:rPr>
              <w:t>2. Dashboard Design and Metric Clarity</w:t>
            </w:r>
            <w:r>
              <w:rPr>
                <w:noProof/>
                <w:webHidden/>
              </w:rPr>
              <w:tab/>
            </w:r>
            <w:r>
              <w:rPr>
                <w:noProof/>
                <w:webHidden/>
              </w:rPr>
              <w:fldChar w:fldCharType="begin"/>
            </w:r>
            <w:r>
              <w:rPr>
                <w:noProof/>
                <w:webHidden/>
              </w:rPr>
              <w:instrText xml:space="preserve"> PAGEREF _Toc201585127 \h </w:instrText>
            </w:r>
            <w:r>
              <w:rPr>
                <w:noProof/>
                <w:webHidden/>
              </w:rPr>
            </w:r>
            <w:r>
              <w:rPr>
                <w:noProof/>
                <w:webHidden/>
              </w:rPr>
              <w:fldChar w:fldCharType="separate"/>
            </w:r>
            <w:r>
              <w:rPr>
                <w:noProof/>
                <w:webHidden/>
              </w:rPr>
              <w:t>2</w:t>
            </w:r>
            <w:r>
              <w:rPr>
                <w:noProof/>
                <w:webHidden/>
              </w:rPr>
              <w:fldChar w:fldCharType="end"/>
            </w:r>
          </w:hyperlink>
        </w:p>
        <w:p w14:paraId="4E1483E3" w14:textId="40DC5358"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28" w:history="1">
            <w:r w:rsidRPr="007C101D">
              <w:rPr>
                <w:rStyle w:val="Hyperlink"/>
                <w:rFonts w:eastAsiaTheme="majorEastAsia"/>
                <w:noProof/>
              </w:rPr>
              <w:t>3. Code Readability, Structure, and Documentation</w:t>
            </w:r>
            <w:r>
              <w:rPr>
                <w:noProof/>
                <w:webHidden/>
              </w:rPr>
              <w:tab/>
            </w:r>
            <w:r>
              <w:rPr>
                <w:noProof/>
                <w:webHidden/>
              </w:rPr>
              <w:fldChar w:fldCharType="begin"/>
            </w:r>
            <w:r>
              <w:rPr>
                <w:noProof/>
                <w:webHidden/>
              </w:rPr>
              <w:instrText xml:space="preserve"> PAGEREF _Toc201585128 \h </w:instrText>
            </w:r>
            <w:r>
              <w:rPr>
                <w:noProof/>
                <w:webHidden/>
              </w:rPr>
            </w:r>
            <w:r>
              <w:rPr>
                <w:noProof/>
                <w:webHidden/>
              </w:rPr>
              <w:fldChar w:fldCharType="separate"/>
            </w:r>
            <w:r>
              <w:rPr>
                <w:noProof/>
                <w:webHidden/>
              </w:rPr>
              <w:t>3</w:t>
            </w:r>
            <w:r>
              <w:rPr>
                <w:noProof/>
                <w:webHidden/>
              </w:rPr>
              <w:fldChar w:fldCharType="end"/>
            </w:r>
          </w:hyperlink>
        </w:p>
        <w:p w14:paraId="04146845" w14:textId="6D7A383A"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29" w:history="1">
            <w:r w:rsidRPr="007C101D">
              <w:rPr>
                <w:rStyle w:val="Hyperlink"/>
                <w:rFonts w:eastAsiaTheme="majorEastAsia"/>
                <w:noProof/>
              </w:rPr>
              <w:t>4. Design Tradeoffs, Testing, and Scaling Strategy</w:t>
            </w:r>
            <w:r>
              <w:rPr>
                <w:noProof/>
                <w:webHidden/>
              </w:rPr>
              <w:tab/>
            </w:r>
            <w:r>
              <w:rPr>
                <w:noProof/>
                <w:webHidden/>
              </w:rPr>
              <w:fldChar w:fldCharType="begin"/>
            </w:r>
            <w:r>
              <w:rPr>
                <w:noProof/>
                <w:webHidden/>
              </w:rPr>
              <w:instrText xml:space="preserve"> PAGEREF _Toc201585129 \h </w:instrText>
            </w:r>
            <w:r>
              <w:rPr>
                <w:noProof/>
                <w:webHidden/>
              </w:rPr>
            </w:r>
            <w:r>
              <w:rPr>
                <w:noProof/>
                <w:webHidden/>
              </w:rPr>
              <w:fldChar w:fldCharType="separate"/>
            </w:r>
            <w:r>
              <w:rPr>
                <w:noProof/>
                <w:webHidden/>
              </w:rPr>
              <w:t>3</w:t>
            </w:r>
            <w:r>
              <w:rPr>
                <w:noProof/>
                <w:webHidden/>
              </w:rPr>
              <w:fldChar w:fldCharType="end"/>
            </w:r>
          </w:hyperlink>
        </w:p>
        <w:p w14:paraId="1DF0D983" w14:textId="5F58E2C9" w:rsidR="00A83469" w:rsidRDefault="00A83469">
          <w:pPr>
            <w:pStyle w:val="TOC1"/>
            <w:tabs>
              <w:tab w:val="right" w:leader="dot" w:pos="8630"/>
            </w:tabs>
            <w:rPr>
              <w:rFonts w:asciiTheme="minorHAnsi" w:eastAsiaTheme="minorEastAsia" w:hAnsiTheme="minorHAnsi" w:cstheme="minorBidi"/>
              <w:noProof/>
              <w:kern w:val="2"/>
              <w14:ligatures w14:val="standardContextual"/>
            </w:rPr>
          </w:pPr>
          <w:hyperlink w:anchor="_Toc201585130" w:history="1">
            <w:r w:rsidRPr="007C101D">
              <w:rPr>
                <w:rStyle w:val="Hyperlink"/>
                <w:rFonts w:eastAsiaTheme="majorEastAsia"/>
                <w:noProof/>
              </w:rPr>
              <w:t>DBT Modeling Strategy</w:t>
            </w:r>
            <w:r>
              <w:rPr>
                <w:noProof/>
                <w:webHidden/>
              </w:rPr>
              <w:tab/>
            </w:r>
            <w:r>
              <w:rPr>
                <w:noProof/>
                <w:webHidden/>
              </w:rPr>
              <w:fldChar w:fldCharType="begin"/>
            </w:r>
            <w:r>
              <w:rPr>
                <w:noProof/>
                <w:webHidden/>
              </w:rPr>
              <w:instrText xml:space="preserve"> PAGEREF _Toc201585130 \h </w:instrText>
            </w:r>
            <w:r>
              <w:rPr>
                <w:noProof/>
                <w:webHidden/>
              </w:rPr>
            </w:r>
            <w:r>
              <w:rPr>
                <w:noProof/>
                <w:webHidden/>
              </w:rPr>
              <w:fldChar w:fldCharType="separate"/>
            </w:r>
            <w:r>
              <w:rPr>
                <w:noProof/>
                <w:webHidden/>
              </w:rPr>
              <w:t>3</w:t>
            </w:r>
            <w:r>
              <w:rPr>
                <w:noProof/>
                <w:webHidden/>
              </w:rPr>
              <w:fldChar w:fldCharType="end"/>
            </w:r>
          </w:hyperlink>
        </w:p>
        <w:p w14:paraId="3BD54424" w14:textId="6B728B0D"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31" w:history="1">
            <w:r w:rsidRPr="007C101D">
              <w:rPr>
                <w:rStyle w:val="Hyperlink"/>
                <w:rFonts w:eastAsiaTheme="majorEastAsia"/>
                <w:noProof/>
              </w:rPr>
              <w:t>Model Summary</w:t>
            </w:r>
            <w:r>
              <w:rPr>
                <w:noProof/>
                <w:webHidden/>
              </w:rPr>
              <w:tab/>
            </w:r>
            <w:r>
              <w:rPr>
                <w:noProof/>
                <w:webHidden/>
              </w:rPr>
              <w:fldChar w:fldCharType="begin"/>
            </w:r>
            <w:r>
              <w:rPr>
                <w:noProof/>
                <w:webHidden/>
              </w:rPr>
              <w:instrText xml:space="preserve"> PAGEREF _Toc201585131 \h </w:instrText>
            </w:r>
            <w:r>
              <w:rPr>
                <w:noProof/>
                <w:webHidden/>
              </w:rPr>
            </w:r>
            <w:r>
              <w:rPr>
                <w:noProof/>
                <w:webHidden/>
              </w:rPr>
              <w:fldChar w:fldCharType="separate"/>
            </w:r>
            <w:r>
              <w:rPr>
                <w:noProof/>
                <w:webHidden/>
              </w:rPr>
              <w:t>3</w:t>
            </w:r>
            <w:r>
              <w:rPr>
                <w:noProof/>
                <w:webHidden/>
              </w:rPr>
              <w:fldChar w:fldCharType="end"/>
            </w:r>
          </w:hyperlink>
        </w:p>
        <w:p w14:paraId="7FA3F2D7" w14:textId="1F1E66DA"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32" w:history="1">
            <w:r w:rsidRPr="007C101D">
              <w:rPr>
                <w:rStyle w:val="Hyperlink"/>
                <w:rFonts w:eastAsiaTheme="majorEastAsia"/>
                <w:noProof/>
              </w:rPr>
              <w:t>Layering and Its Benefits</w:t>
            </w:r>
            <w:r>
              <w:rPr>
                <w:noProof/>
                <w:webHidden/>
              </w:rPr>
              <w:tab/>
            </w:r>
            <w:r>
              <w:rPr>
                <w:noProof/>
                <w:webHidden/>
              </w:rPr>
              <w:fldChar w:fldCharType="begin"/>
            </w:r>
            <w:r>
              <w:rPr>
                <w:noProof/>
                <w:webHidden/>
              </w:rPr>
              <w:instrText xml:space="preserve"> PAGEREF _Toc201585132 \h </w:instrText>
            </w:r>
            <w:r>
              <w:rPr>
                <w:noProof/>
                <w:webHidden/>
              </w:rPr>
            </w:r>
            <w:r>
              <w:rPr>
                <w:noProof/>
                <w:webHidden/>
              </w:rPr>
              <w:fldChar w:fldCharType="separate"/>
            </w:r>
            <w:r>
              <w:rPr>
                <w:noProof/>
                <w:webHidden/>
              </w:rPr>
              <w:t>4</w:t>
            </w:r>
            <w:r>
              <w:rPr>
                <w:noProof/>
                <w:webHidden/>
              </w:rPr>
              <w:fldChar w:fldCharType="end"/>
            </w:r>
          </w:hyperlink>
        </w:p>
        <w:p w14:paraId="4FA8132C" w14:textId="2C5D1D0D" w:rsidR="00A83469" w:rsidRDefault="00A83469">
          <w:pPr>
            <w:pStyle w:val="TOC1"/>
            <w:tabs>
              <w:tab w:val="right" w:leader="dot" w:pos="8630"/>
            </w:tabs>
            <w:rPr>
              <w:rFonts w:asciiTheme="minorHAnsi" w:eastAsiaTheme="minorEastAsia" w:hAnsiTheme="minorHAnsi" w:cstheme="minorBidi"/>
              <w:noProof/>
              <w:kern w:val="2"/>
              <w14:ligatures w14:val="standardContextual"/>
            </w:rPr>
          </w:pPr>
          <w:hyperlink w:anchor="_Toc201585133" w:history="1">
            <w:r w:rsidRPr="007C101D">
              <w:rPr>
                <w:rStyle w:val="Hyperlink"/>
                <w:rFonts w:eastAsiaTheme="majorEastAsia"/>
                <w:noProof/>
              </w:rPr>
              <w:t>Analysis and Insights</w:t>
            </w:r>
            <w:r>
              <w:rPr>
                <w:noProof/>
                <w:webHidden/>
              </w:rPr>
              <w:tab/>
            </w:r>
            <w:r>
              <w:rPr>
                <w:noProof/>
                <w:webHidden/>
              </w:rPr>
              <w:fldChar w:fldCharType="begin"/>
            </w:r>
            <w:r>
              <w:rPr>
                <w:noProof/>
                <w:webHidden/>
              </w:rPr>
              <w:instrText xml:space="preserve"> PAGEREF _Toc201585133 \h </w:instrText>
            </w:r>
            <w:r>
              <w:rPr>
                <w:noProof/>
                <w:webHidden/>
              </w:rPr>
            </w:r>
            <w:r>
              <w:rPr>
                <w:noProof/>
                <w:webHidden/>
              </w:rPr>
              <w:fldChar w:fldCharType="separate"/>
            </w:r>
            <w:r>
              <w:rPr>
                <w:noProof/>
                <w:webHidden/>
              </w:rPr>
              <w:t>4</w:t>
            </w:r>
            <w:r>
              <w:rPr>
                <w:noProof/>
                <w:webHidden/>
              </w:rPr>
              <w:fldChar w:fldCharType="end"/>
            </w:r>
          </w:hyperlink>
        </w:p>
        <w:p w14:paraId="7DF45C91" w14:textId="0DF66B85"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34" w:history="1">
            <w:r w:rsidRPr="007C101D">
              <w:rPr>
                <w:rStyle w:val="Hyperlink"/>
                <w:rFonts w:eastAsiaTheme="majorEastAsia"/>
                <w:noProof/>
              </w:rPr>
              <w:t>Assumptions</w:t>
            </w:r>
            <w:r>
              <w:rPr>
                <w:noProof/>
                <w:webHidden/>
              </w:rPr>
              <w:tab/>
            </w:r>
            <w:r>
              <w:rPr>
                <w:noProof/>
                <w:webHidden/>
              </w:rPr>
              <w:fldChar w:fldCharType="begin"/>
            </w:r>
            <w:r>
              <w:rPr>
                <w:noProof/>
                <w:webHidden/>
              </w:rPr>
              <w:instrText xml:space="preserve"> PAGEREF _Toc201585134 \h </w:instrText>
            </w:r>
            <w:r>
              <w:rPr>
                <w:noProof/>
                <w:webHidden/>
              </w:rPr>
            </w:r>
            <w:r>
              <w:rPr>
                <w:noProof/>
                <w:webHidden/>
              </w:rPr>
              <w:fldChar w:fldCharType="separate"/>
            </w:r>
            <w:r>
              <w:rPr>
                <w:noProof/>
                <w:webHidden/>
              </w:rPr>
              <w:t>4</w:t>
            </w:r>
            <w:r>
              <w:rPr>
                <w:noProof/>
                <w:webHidden/>
              </w:rPr>
              <w:fldChar w:fldCharType="end"/>
            </w:r>
          </w:hyperlink>
        </w:p>
        <w:p w14:paraId="229021DC" w14:textId="1D02511A"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35" w:history="1">
            <w:r w:rsidRPr="007C101D">
              <w:rPr>
                <w:rStyle w:val="Hyperlink"/>
                <w:rFonts w:eastAsiaTheme="majorEastAsia"/>
                <w:noProof/>
              </w:rPr>
              <w:t>Metric Definitions</w:t>
            </w:r>
            <w:r>
              <w:rPr>
                <w:noProof/>
                <w:webHidden/>
              </w:rPr>
              <w:tab/>
            </w:r>
            <w:r>
              <w:rPr>
                <w:noProof/>
                <w:webHidden/>
              </w:rPr>
              <w:fldChar w:fldCharType="begin"/>
            </w:r>
            <w:r>
              <w:rPr>
                <w:noProof/>
                <w:webHidden/>
              </w:rPr>
              <w:instrText xml:space="preserve"> PAGEREF _Toc201585135 \h </w:instrText>
            </w:r>
            <w:r>
              <w:rPr>
                <w:noProof/>
                <w:webHidden/>
              </w:rPr>
            </w:r>
            <w:r>
              <w:rPr>
                <w:noProof/>
                <w:webHidden/>
              </w:rPr>
              <w:fldChar w:fldCharType="separate"/>
            </w:r>
            <w:r>
              <w:rPr>
                <w:noProof/>
                <w:webHidden/>
              </w:rPr>
              <w:t>4</w:t>
            </w:r>
            <w:r>
              <w:rPr>
                <w:noProof/>
                <w:webHidden/>
              </w:rPr>
              <w:fldChar w:fldCharType="end"/>
            </w:r>
          </w:hyperlink>
        </w:p>
        <w:p w14:paraId="0E6FC014" w14:textId="2B69BF6F"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36" w:history="1">
            <w:r w:rsidRPr="007C101D">
              <w:rPr>
                <w:rStyle w:val="Hyperlink"/>
                <w:rFonts w:eastAsiaTheme="majorEastAsia"/>
                <w:noProof/>
              </w:rPr>
              <w:t>Insights</w:t>
            </w:r>
            <w:r>
              <w:rPr>
                <w:noProof/>
                <w:webHidden/>
              </w:rPr>
              <w:tab/>
            </w:r>
            <w:r>
              <w:rPr>
                <w:noProof/>
                <w:webHidden/>
              </w:rPr>
              <w:fldChar w:fldCharType="begin"/>
            </w:r>
            <w:r>
              <w:rPr>
                <w:noProof/>
                <w:webHidden/>
              </w:rPr>
              <w:instrText xml:space="preserve"> PAGEREF _Toc201585136 \h </w:instrText>
            </w:r>
            <w:r>
              <w:rPr>
                <w:noProof/>
                <w:webHidden/>
              </w:rPr>
            </w:r>
            <w:r>
              <w:rPr>
                <w:noProof/>
                <w:webHidden/>
              </w:rPr>
              <w:fldChar w:fldCharType="separate"/>
            </w:r>
            <w:r>
              <w:rPr>
                <w:noProof/>
                <w:webHidden/>
              </w:rPr>
              <w:t>5</w:t>
            </w:r>
            <w:r>
              <w:rPr>
                <w:noProof/>
                <w:webHidden/>
              </w:rPr>
              <w:fldChar w:fldCharType="end"/>
            </w:r>
          </w:hyperlink>
        </w:p>
        <w:p w14:paraId="702879DB" w14:textId="4724927E"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37" w:history="1">
            <w:r w:rsidRPr="007C101D">
              <w:rPr>
                <w:rStyle w:val="Hyperlink"/>
                <w:rFonts w:eastAsiaTheme="majorEastAsia"/>
                <w:noProof/>
              </w:rPr>
              <w:t>Follow-up Questions</w:t>
            </w:r>
            <w:r>
              <w:rPr>
                <w:noProof/>
                <w:webHidden/>
              </w:rPr>
              <w:tab/>
            </w:r>
            <w:r>
              <w:rPr>
                <w:noProof/>
                <w:webHidden/>
              </w:rPr>
              <w:fldChar w:fldCharType="begin"/>
            </w:r>
            <w:r>
              <w:rPr>
                <w:noProof/>
                <w:webHidden/>
              </w:rPr>
              <w:instrText xml:space="preserve"> PAGEREF _Toc201585137 \h </w:instrText>
            </w:r>
            <w:r>
              <w:rPr>
                <w:noProof/>
                <w:webHidden/>
              </w:rPr>
            </w:r>
            <w:r>
              <w:rPr>
                <w:noProof/>
                <w:webHidden/>
              </w:rPr>
              <w:fldChar w:fldCharType="separate"/>
            </w:r>
            <w:r>
              <w:rPr>
                <w:noProof/>
                <w:webHidden/>
              </w:rPr>
              <w:t>6</w:t>
            </w:r>
            <w:r>
              <w:rPr>
                <w:noProof/>
                <w:webHidden/>
              </w:rPr>
              <w:fldChar w:fldCharType="end"/>
            </w:r>
          </w:hyperlink>
        </w:p>
        <w:p w14:paraId="5BD7C868" w14:textId="52E87B4A" w:rsidR="00A83469" w:rsidRDefault="00A83469">
          <w:pPr>
            <w:pStyle w:val="TOC1"/>
            <w:tabs>
              <w:tab w:val="right" w:leader="dot" w:pos="8630"/>
            </w:tabs>
            <w:rPr>
              <w:rFonts w:asciiTheme="minorHAnsi" w:eastAsiaTheme="minorEastAsia" w:hAnsiTheme="minorHAnsi" w:cstheme="minorBidi"/>
              <w:noProof/>
              <w:kern w:val="2"/>
              <w14:ligatures w14:val="standardContextual"/>
            </w:rPr>
          </w:pPr>
          <w:hyperlink w:anchor="_Toc201585138" w:history="1">
            <w:r w:rsidRPr="007C101D">
              <w:rPr>
                <w:rStyle w:val="Hyperlink"/>
                <w:rFonts w:eastAsiaTheme="majorEastAsia"/>
                <w:noProof/>
              </w:rPr>
              <w:t>Future Enhancements and Scaling Roadmap</w:t>
            </w:r>
            <w:r>
              <w:rPr>
                <w:noProof/>
                <w:webHidden/>
              </w:rPr>
              <w:tab/>
            </w:r>
            <w:r>
              <w:rPr>
                <w:noProof/>
                <w:webHidden/>
              </w:rPr>
              <w:fldChar w:fldCharType="begin"/>
            </w:r>
            <w:r>
              <w:rPr>
                <w:noProof/>
                <w:webHidden/>
              </w:rPr>
              <w:instrText xml:space="preserve"> PAGEREF _Toc201585138 \h </w:instrText>
            </w:r>
            <w:r>
              <w:rPr>
                <w:noProof/>
                <w:webHidden/>
              </w:rPr>
            </w:r>
            <w:r>
              <w:rPr>
                <w:noProof/>
                <w:webHidden/>
              </w:rPr>
              <w:fldChar w:fldCharType="separate"/>
            </w:r>
            <w:r>
              <w:rPr>
                <w:noProof/>
                <w:webHidden/>
              </w:rPr>
              <w:t>7</w:t>
            </w:r>
            <w:r>
              <w:rPr>
                <w:noProof/>
                <w:webHidden/>
              </w:rPr>
              <w:fldChar w:fldCharType="end"/>
            </w:r>
          </w:hyperlink>
        </w:p>
        <w:p w14:paraId="003035BF" w14:textId="0ED280C4" w:rsidR="00A83469" w:rsidRDefault="00A83469">
          <w:pPr>
            <w:pStyle w:val="TOC2"/>
            <w:tabs>
              <w:tab w:val="right" w:leader="dot" w:pos="8630"/>
            </w:tabs>
            <w:rPr>
              <w:rFonts w:asciiTheme="minorHAnsi" w:eastAsiaTheme="minorEastAsia" w:hAnsiTheme="minorHAnsi" w:cstheme="minorBidi"/>
              <w:noProof/>
              <w:kern w:val="2"/>
              <w14:ligatures w14:val="standardContextual"/>
            </w:rPr>
          </w:pPr>
          <w:hyperlink w:anchor="_Toc201585139" w:history="1">
            <w:r w:rsidRPr="007C101D">
              <w:rPr>
                <w:rStyle w:val="Hyperlink"/>
                <w:rFonts w:eastAsiaTheme="majorEastAsia"/>
                <w:noProof/>
              </w:rPr>
              <w:t>Planned UI enhancements</w:t>
            </w:r>
            <w:r>
              <w:rPr>
                <w:noProof/>
                <w:webHidden/>
              </w:rPr>
              <w:tab/>
            </w:r>
            <w:r>
              <w:rPr>
                <w:noProof/>
                <w:webHidden/>
              </w:rPr>
              <w:fldChar w:fldCharType="begin"/>
            </w:r>
            <w:r>
              <w:rPr>
                <w:noProof/>
                <w:webHidden/>
              </w:rPr>
              <w:instrText xml:space="preserve"> PAGEREF _Toc201585139 \h </w:instrText>
            </w:r>
            <w:r>
              <w:rPr>
                <w:noProof/>
                <w:webHidden/>
              </w:rPr>
            </w:r>
            <w:r>
              <w:rPr>
                <w:noProof/>
                <w:webHidden/>
              </w:rPr>
              <w:fldChar w:fldCharType="separate"/>
            </w:r>
            <w:r>
              <w:rPr>
                <w:noProof/>
                <w:webHidden/>
              </w:rPr>
              <w:t>7</w:t>
            </w:r>
            <w:r>
              <w:rPr>
                <w:noProof/>
                <w:webHidden/>
              </w:rPr>
              <w:fldChar w:fldCharType="end"/>
            </w:r>
          </w:hyperlink>
        </w:p>
        <w:p w14:paraId="2F05B652" w14:textId="548A8C72" w:rsidR="0036350E" w:rsidRDefault="005B4162" w:rsidP="007F0170">
          <w:pPr>
            <w:spacing w:line="276" w:lineRule="auto"/>
            <w:rPr>
              <w:noProof/>
            </w:rPr>
          </w:pPr>
          <w:r>
            <w:rPr>
              <w:b/>
              <w:bCs/>
              <w:noProof/>
            </w:rPr>
            <w:fldChar w:fldCharType="end"/>
          </w:r>
        </w:p>
      </w:sdtContent>
    </w:sdt>
    <w:p w14:paraId="09ECB220" w14:textId="09304142" w:rsidR="00E007EB" w:rsidRPr="0036350E" w:rsidRDefault="005B4162" w:rsidP="0036350E">
      <w:pPr>
        <w:pStyle w:val="Heading1"/>
        <w:spacing w:line="276" w:lineRule="auto"/>
        <w:rPr>
          <w:noProof/>
          <w:sz w:val="24"/>
          <w:szCs w:val="24"/>
        </w:rPr>
      </w:pPr>
      <w:r>
        <w:br w:type="page"/>
      </w:r>
      <w:bookmarkStart w:id="0" w:name="_Toc201585116"/>
      <w:r w:rsidR="00000000" w:rsidRPr="004A59BC">
        <w:rPr>
          <w:sz w:val="32"/>
          <w:szCs w:val="32"/>
        </w:rPr>
        <w:lastRenderedPageBreak/>
        <w:t>Project Overview</w:t>
      </w:r>
      <w:bookmarkEnd w:id="0"/>
    </w:p>
    <w:p w14:paraId="78AD5CAD" w14:textId="77777777" w:rsidR="005B4162" w:rsidRDefault="00000000" w:rsidP="007F0170">
      <w:pPr>
        <w:spacing w:line="276" w:lineRule="auto"/>
      </w:pPr>
      <w:r>
        <w:t>This project sets up an end-to-end open-source data and analytics pipeline for HeyMax with an interactive analytics dashboard built using Streamlit, DuckDB, and dbt to analyze user lifecycle metrics over time. It supports monthly, weekly, and daily views with charts, retention triangle tables, KPIs, filters, and LLM-based insights.</w:t>
      </w:r>
    </w:p>
    <w:p w14:paraId="26169848" w14:textId="77777777" w:rsidR="00415479" w:rsidRDefault="00415479" w:rsidP="007F0170">
      <w:pPr>
        <w:spacing w:line="276" w:lineRule="auto"/>
      </w:pPr>
    </w:p>
    <w:p w14:paraId="5FCCF008" w14:textId="24981013" w:rsidR="00593A2E" w:rsidRPr="005B4162" w:rsidRDefault="00593A2E" w:rsidP="007F0170">
      <w:pPr>
        <w:spacing w:line="276" w:lineRule="auto"/>
      </w:pPr>
      <w:r w:rsidRPr="00593A2E">
        <w:t xml:space="preserve">Access the live dashboard here: </w:t>
      </w:r>
      <w:hyperlink r:id="rId6" w:history="1">
        <w:r w:rsidRPr="00B73945">
          <w:rPr>
            <w:rStyle w:val="Hyperlink"/>
          </w:rPr>
          <w:t>https://heymax-analytics-dev.streamlit.app/</w:t>
        </w:r>
      </w:hyperlink>
    </w:p>
    <w:p w14:paraId="54215120" w14:textId="4D522C78" w:rsidR="00E007EB" w:rsidRDefault="00000000" w:rsidP="007F0170">
      <w:pPr>
        <w:pStyle w:val="Heading1"/>
        <w:spacing w:line="276" w:lineRule="auto"/>
      </w:pPr>
      <w:bookmarkStart w:id="1" w:name="_Toc201585117"/>
      <w:r>
        <w:t>Features</w:t>
      </w:r>
      <w:bookmarkEnd w:id="1"/>
    </w:p>
    <w:p w14:paraId="1D3219E2" w14:textId="77777777" w:rsidR="00E007EB" w:rsidRDefault="00000000" w:rsidP="007F0170">
      <w:pPr>
        <w:pStyle w:val="ListBullet"/>
        <w:tabs>
          <w:tab w:val="clear" w:pos="360"/>
          <w:tab w:val="num" w:pos="720"/>
        </w:tabs>
        <w:spacing w:line="276" w:lineRule="auto"/>
        <w:ind w:left="720"/>
      </w:pPr>
      <w:r>
        <w:t>📅 Toggle between Monthly, Weekly, and Daily metrics</w:t>
      </w:r>
    </w:p>
    <w:p w14:paraId="2617C41A" w14:textId="77777777" w:rsidR="00E007EB" w:rsidRDefault="00000000" w:rsidP="007F0170">
      <w:pPr>
        <w:pStyle w:val="ListBullet"/>
        <w:tabs>
          <w:tab w:val="clear" w:pos="360"/>
          <w:tab w:val="num" w:pos="720"/>
        </w:tabs>
        <w:spacing w:line="276" w:lineRule="auto"/>
        <w:ind w:left="720"/>
      </w:pPr>
      <w:r>
        <w:t>📈 Charts for:</w:t>
      </w:r>
      <w:r>
        <w:br/>
        <w:t xml:space="preserve">  - New, Resurrected, Retained, Churned, and Active Users</w:t>
      </w:r>
      <w:r>
        <w:br/>
        <w:t xml:space="preserve">  - Stacked bar + line charts (Quick Ratio, Retention Rate)</w:t>
      </w:r>
    </w:p>
    <w:p w14:paraId="78CADA7B" w14:textId="77777777" w:rsidR="00E007EB" w:rsidRDefault="00000000" w:rsidP="007F0170">
      <w:pPr>
        <w:pStyle w:val="ListBullet"/>
        <w:tabs>
          <w:tab w:val="clear" w:pos="360"/>
          <w:tab w:val="num" w:pos="720"/>
        </w:tabs>
        <w:spacing w:line="276" w:lineRule="auto"/>
        <w:ind w:left="720"/>
      </w:pPr>
      <w:r>
        <w:t>📐 Retention Triangle (monthly, weekly, and daily cohorts)</w:t>
      </w:r>
    </w:p>
    <w:p w14:paraId="192C9400" w14:textId="77777777" w:rsidR="00E007EB" w:rsidRDefault="00000000" w:rsidP="007F0170">
      <w:pPr>
        <w:pStyle w:val="ListBullet"/>
        <w:tabs>
          <w:tab w:val="clear" w:pos="360"/>
          <w:tab w:val="num" w:pos="720"/>
        </w:tabs>
        <w:spacing w:line="276" w:lineRule="auto"/>
        <w:ind w:left="720"/>
      </w:pPr>
      <w:r>
        <w:t>🎯 KPI cards for the latest period</w:t>
      </w:r>
    </w:p>
    <w:p w14:paraId="5E368C74" w14:textId="77777777" w:rsidR="00E007EB" w:rsidRDefault="00000000" w:rsidP="007F0170">
      <w:pPr>
        <w:pStyle w:val="ListBullet"/>
        <w:tabs>
          <w:tab w:val="clear" w:pos="360"/>
          <w:tab w:val="num" w:pos="720"/>
        </w:tabs>
        <w:spacing w:line="276" w:lineRule="auto"/>
        <w:ind w:left="720"/>
      </w:pPr>
      <w:r>
        <w:t>🎛️ Filters: date range</w:t>
      </w:r>
    </w:p>
    <w:p w14:paraId="6DB730C7" w14:textId="77777777" w:rsidR="00E007EB" w:rsidRDefault="00000000" w:rsidP="007F0170">
      <w:pPr>
        <w:pStyle w:val="ListBullet"/>
        <w:tabs>
          <w:tab w:val="clear" w:pos="360"/>
          <w:tab w:val="num" w:pos="720"/>
        </w:tabs>
        <w:spacing w:line="276" w:lineRule="auto"/>
        <w:ind w:left="720"/>
      </w:pPr>
      <w:r>
        <w:t>💬 Ask your data (powered by OpenAI’s GPT-4)</w:t>
      </w:r>
    </w:p>
    <w:p w14:paraId="27D73F0D" w14:textId="77777777" w:rsidR="00E007EB" w:rsidRDefault="00000000" w:rsidP="007F0170">
      <w:pPr>
        <w:pStyle w:val="ListBullet"/>
        <w:tabs>
          <w:tab w:val="clear" w:pos="360"/>
          <w:tab w:val="num" w:pos="720"/>
        </w:tabs>
        <w:spacing w:line="276" w:lineRule="auto"/>
        <w:ind w:left="720"/>
      </w:pPr>
      <w:r>
        <w:t>⬇️ Download filtered report as CSV</w:t>
      </w:r>
    </w:p>
    <w:p w14:paraId="079A99D6" w14:textId="223727BF" w:rsidR="00E007EB" w:rsidRPr="0036350E" w:rsidRDefault="00000000" w:rsidP="007F0170">
      <w:pPr>
        <w:pStyle w:val="Heading1"/>
        <w:spacing w:line="276" w:lineRule="auto"/>
        <w:rPr>
          <w:sz w:val="32"/>
          <w:szCs w:val="32"/>
        </w:rPr>
      </w:pPr>
      <w:bookmarkStart w:id="2" w:name="_Toc201585118"/>
      <w:r w:rsidRPr="0036350E">
        <w:rPr>
          <w:sz w:val="32"/>
          <w:szCs w:val="32"/>
        </w:rPr>
        <w:t>Setup</w:t>
      </w:r>
      <w:bookmarkEnd w:id="2"/>
    </w:p>
    <w:p w14:paraId="510C5E7D" w14:textId="77777777" w:rsidR="00B27662" w:rsidRDefault="00000000" w:rsidP="007F0170">
      <w:pPr>
        <w:spacing w:line="276" w:lineRule="auto"/>
      </w:pPr>
      <w:r>
        <w:t xml:space="preserve">To setup the project, please refer to the README.md file: </w:t>
      </w:r>
    </w:p>
    <w:p w14:paraId="6291C0A4" w14:textId="354C08CC" w:rsidR="00E007EB" w:rsidRPr="00FB326E" w:rsidRDefault="00000000" w:rsidP="007F0170">
      <w:pPr>
        <w:spacing w:line="276" w:lineRule="auto"/>
        <w:rPr>
          <w:color w:val="0000FF" w:themeColor="hyperlink"/>
          <w:u w:val="single"/>
        </w:rPr>
      </w:pPr>
      <w:hyperlink r:id="rId7" w:history="1">
        <w:r w:rsidR="00B27662" w:rsidRPr="00B73945">
          <w:rPr>
            <w:rStyle w:val="Hyperlink"/>
          </w:rPr>
          <w:t>https://github.com/SANCHIT-GARG/heymax-analytics/blob/main/README.md</w:t>
        </w:r>
      </w:hyperlink>
      <w:r w:rsidR="00B27662">
        <w:br/>
      </w:r>
    </w:p>
    <w:p w14:paraId="0C984E9D" w14:textId="57F89865" w:rsidR="00E007EB" w:rsidRPr="0036350E" w:rsidRDefault="00000000" w:rsidP="007F0170">
      <w:pPr>
        <w:pStyle w:val="Heading1"/>
        <w:spacing w:line="276" w:lineRule="auto"/>
        <w:rPr>
          <w:sz w:val="32"/>
          <w:szCs w:val="32"/>
        </w:rPr>
      </w:pPr>
      <w:bookmarkStart w:id="3" w:name="_Toc201585119"/>
      <w:r w:rsidRPr="0036350E">
        <w:rPr>
          <w:sz w:val="32"/>
          <w:szCs w:val="32"/>
        </w:rPr>
        <w:t>About the Data</w:t>
      </w:r>
      <w:bookmarkEnd w:id="3"/>
    </w:p>
    <w:p w14:paraId="4A0C9A40" w14:textId="77777777" w:rsidR="00E007EB" w:rsidRDefault="00000000" w:rsidP="007F0170">
      <w:pPr>
        <w:pStyle w:val="ListBullet"/>
        <w:tabs>
          <w:tab w:val="clear" w:pos="360"/>
          <w:tab w:val="num" w:pos="720"/>
        </w:tabs>
        <w:spacing w:line="276" w:lineRule="auto"/>
        <w:ind w:left="720"/>
      </w:pPr>
      <w:proofErr w:type="spellStart"/>
      <w:r>
        <w:t>event_time</w:t>
      </w:r>
      <w:proofErr w:type="spellEnd"/>
      <w:r>
        <w:t>: timestamp, needs to be truncated to month</w:t>
      </w:r>
    </w:p>
    <w:p w14:paraId="60867273" w14:textId="77777777" w:rsidR="00E007EB" w:rsidRDefault="00000000" w:rsidP="007F0170">
      <w:pPr>
        <w:pStyle w:val="ListBullet"/>
        <w:tabs>
          <w:tab w:val="clear" w:pos="360"/>
          <w:tab w:val="num" w:pos="720"/>
        </w:tabs>
        <w:spacing w:line="276" w:lineRule="auto"/>
        <w:ind w:left="720"/>
      </w:pPr>
      <w:r>
        <w:t>user_id: string, uniquely identifies user</w:t>
      </w:r>
    </w:p>
    <w:p w14:paraId="20E18085" w14:textId="77777777" w:rsidR="00E007EB" w:rsidRDefault="00000000" w:rsidP="007F0170">
      <w:pPr>
        <w:pStyle w:val="ListBullet"/>
        <w:tabs>
          <w:tab w:val="clear" w:pos="360"/>
          <w:tab w:val="num" w:pos="720"/>
        </w:tabs>
        <w:spacing w:line="276" w:lineRule="auto"/>
        <w:ind w:left="720"/>
      </w:pPr>
      <w:r>
        <w:t>event_type: e.g., miles_earned, miles_redeemed, share</w:t>
      </w:r>
    </w:p>
    <w:p w14:paraId="060C2086" w14:textId="77777777" w:rsidR="00E007EB" w:rsidRDefault="00000000" w:rsidP="007F0170">
      <w:pPr>
        <w:pStyle w:val="ListBullet"/>
        <w:tabs>
          <w:tab w:val="clear" w:pos="360"/>
          <w:tab w:val="num" w:pos="720"/>
        </w:tabs>
        <w:spacing w:line="276" w:lineRule="auto"/>
        <w:ind w:left="720"/>
      </w:pPr>
      <w:proofErr w:type="spellStart"/>
      <w:r>
        <w:t>transaction_category</w:t>
      </w:r>
      <w:proofErr w:type="spellEnd"/>
      <w:r>
        <w:t>: dining, ecommerce, flight, etc.</w:t>
      </w:r>
    </w:p>
    <w:p w14:paraId="1A485C9E" w14:textId="77777777" w:rsidR="00E007EB" w:rsidRDefault="00000000" w:rsidP="007F0170">
      <w:pPr>
        <w:pStyle w:val="ListBullet"/>
        <w:tabs>
          <w:tab w:val="clear" w:pos="360"/>
          <w:tab w:val="num" w:pos="720"/>
        </w:tabs>
        <w:spacing w:line="276" w:lineRule="auto"/>
        <w:ind w:left="720"/>
      </w:pPr>
      <w:proofErr w:type="spellStart"/>
      <w:r>
        <w:t>miles_amount</w:t>
      </w:r>
      <w:proofErr w:type="spellEnd"/>
      <w:r>
        <w:t>: some events may not have this (e.g. share)</w:t>
      </w:r>
    </w:p>
    <w:p w14:paraId="6515EC1E" w14:textId="77777777" w:rsidR="00E007EB" w:rsidRDefault="00000000" w:rsidP="007F0170">
      <w:pPr>
        <w:pStyle w:val="ListBullet"/>
        <w:tabs>
          <w:tab w:val="clear" w:pos="360"/>
          <w:tab w:val="num" w:pos="720"/>
        </w:tabs>
        <w:spacing w:line="276" w:lineRule="auto"/>
        <w:ind w:left="720"/>
      </w:pPr>
      <w:r>
        <w:t xml:space="preserve">platform, </w:t>
      </w:r>
      <w:proofErr w:type="spellStart"/>
      <w:r>
        <w:t>utm_source</w:t>
      </w:r>
      <w:proofErr w:type="spellEnd"/>
      <w:r>
        <w:t>, country: standard metadata fields</w:t>
      </w:r>
    </w:p>
    <w:p w14:paraId="1510291F" w14:textId="56616607" w:rsidR="00E007EB" w:rsidRPr="0036350E" w:rsidRDefault="00000000" w:rsidP="007F0170">
      <w:pPr>
        <w:pStyle w:val="Heading1"/>
        <w:spacing w:line="276" w:lineRule="auto"/>
        <w:rPr>
          <w:sz w:val="32"/>
          <w:szCs w:val="32"/>
        </w:rPr>
      </w:pPr>
      <w:bookmarkStart w:id="4" w:name="_Toc201585120"/>
      <w:r w:rsidRPr="0036350E">
        <w:rPr>
          <w:sz w:val="32"/>
          <w:szCs w:val="32"/>
        </w:rPr>
        <w:lastRenderedPageBreak/>
        <w:t>Technology Stack</w:t>
      </w:r>
      <w:bookmarkEnd w:id="4"/>
    </w:p>
    <w:p w14:paraId="28064528" w14:textId="77777777" w:rsidR="00E007EB" w:rsidRDefault="00000000" w:rsidP="007F0170">
      <w:pPr>
        <w:pStyle w:val="Heading2"/>
        <w:spacing w:line="276" w:lineRule="auto"/>
      </w:pPr>
      <w:bookmarkStart w:id="5" w:name="_Toc201585121"/>
      <w:r>
        <w:t>DBT</w:t>
      </w:r>
      <w:bookmarkEnd w:id="5"/>
    </w:p>
    <w:p w14:paraId="1397E088" w14:textId="77777777" w:rsidR="00E007EB" w:rsidRDefault="00000000" w:rsidP="007F0170">
      <w:pPr>
        <w:spacing w:line="276" w:lineRule="auto"/>
      </w:pPr>
      <w:r>
        <w:t xml:space="preserve">DBT enables SQL-based transformation with support for testing, documentation, and scalable DAGs. Use </w:t>
      </w:r>
      <w:r w:rsidR="00B27662">
        <w:rPr>
          <w:b/>
          <w:bCs/>
        </w:rPr>
        <w:t>‘</w:t>
      </w:r>
      <w:r w:rsidRPr="00B27662">
        <w:rPr>
          <w:b/>
          <w:bCs/>
        </w:rPr>
        <w:t>dbt docs generate</w:t>
      </w:r>
      <w:r w:rsidR="00B27662">
        <w:t>’</w:t>
      </w:r>
      <w:r>
        <w:t xml:space="preserve"> to view model docs. Parquet storage, partitioning, and sort keys improve performance in </w:t>
      </w:r>
      <w:proofErr w:type="spellStart"/>
      <w:r>
        <w:t>DuckDB</w:t>
      </w:r>
      <w:proofErr w:type="spellEnd"/>
      <w:r>
        <w:t>.</w:t>
      </w:r>
    </w:p>
    <w:p w14:paraId="448D8272" w14:textId="77777777" w:rsidR="00E007EB" w:rsidRDefault="00000000" w:rsidP="007F0170">
      <w:pPr>
        <w:pStyle w:val="Heading2"/>
        <w:spacing w:line="276" w:lineRule="auto"/>
      </w:pPr>
      <w:bookmarkStart w:id="6" w:name="_Toc201585122"/>
      <w:proofErr w:type="spellStart"/>
      <w:r>
        <w:t>DuckDB</w:t>
      </w:r>
      <w:bookmarkEnd w:id="6"/>
      <w:proofErr w:type="spellEnd"/>
    </w:p>
    <w:p w14:paraId="03D21C5F" w14:textId="77777777" w:rsidR="00E007EB" w:rsidRDefault="00000000" w:rsidP="007F0170">
      <w:pPr>
        <w:spacing w:line="276" w:lineRule="auto"/>
      </w:pPr>
      <w:proofErr w:type="spellStart"/>
      <w:r>
        <w:t>DuckDB</w:t>
      </w:r>
      <w:proofErr w:type="spellEnd"/>
      <w:r>
        <w:t xml:space="preserve"> is an OLAP SQL engine ideal for analytical queries. It supports in-memory operations, Parquet IO, and integrates with cloud environments. Query via CLI (</w:t>
      </w:r>
      <w:r w:rsidR="00B27662" w:rsidRPr="00B27662">
        <w:rPr>
          <w:b/>
          <w:bCs/>
        </w:rPr>
        <w:t>‘</w:t>
      </w:r>
      <w:proofErr w:type="spellStart"/>
      <w:r w:rsidRPr="00B27662">
        <w:rPr>
          <w:b/>
          <w:bCs/>
        </w:rPr>
        <w:t>duckdb</w:t>
      </w:r>
      <w:proofErr w:type="spellEnd"/>
      <w:r w:rsidRPr="00B27662">
        <w:rPr>
          <w:b/>
          <w:bCs/>
        </w:rPr>
        <w:t xml:space="preserve"> -</w:t>
      </w:r>
      <w:proofErr w:type="spellStart"/>
      <w:r w:rsidRPr="00B27662">
        <w:rPr>
          <w:b/>
          <w:bCs/>
        </w:rPr>
        <w:t>u</w:t>
      </w:r>
      <w:r w:rsidR="00B27662" w:rsidRPr="00B27662">
        <w:rPr>
          <w:b/>
          <w:bCs/>
        </w:rPr>
        <w:t>i</w:t>
      </w:r>
      <w:proofErr w:type="spellEnd"/>
      <w:r w:rsidR="00B27662" w:rsidRPr="00B27662">
        <w:rPr>
          <w:b/>
          <w:bCs/>
        </w:rPr>
        <w:t>’</w:t>
      </w:r>
      <w:r>
        <w:t>) or embed in Python.</w:t>
      </w:r>
    </w:p>
    <w:p w14:paraId="2E970A88" w14:textId="77777777" w:rsidR="00E007EB" w:rsidRDefault="00000000" w:rsidP="007F0170">
      <w:pPr>
        <w:pStyle w:val="Heading2"/>
        <w:spacing w:line="276" w:lineRule="auto"/>
      </w:pPr>
      <w:bookmarkStart w:id="7" w:name="_Toc201585123"/>
      <w:proofErr w:type="spellStart"/>
      <w:r>
        <w:t>Streamlit</w:t>
      </w:r>
      <w:bookmarkEnd w:id="7"/>
      <w:proofErr w:type="spellEnd"/>
    </w:p>
    <w:p w14:paraId="737BC8B6" w14:textId="77777777" w:rsidR="00E007EB" w:rsidRDefault="00000000" w:rsidP="007F0170">
      <w:pPr>
        <w:spacing w:line="276" w:lineRule="auto"/>
      </w:pPr>
      <w:proofErr w:type="spellStart"/>
      <w:r>
        <w:t>Streamlit</w:t>
      </w:r>
      <w:proofErr w:type="spellEnd"/>
      <w:r>
        <w:t xml:space="preserve"> builds interactive Python dashboards rapidly. It supports Python-native components, real-time reactivity, and deploys easily on Streamlit Cloud.</w:t>
      </w:r>
    </w:p>
    <w:p w14:paraId="6ECFEEFE" w14:textId="36811BF9" w:rsidR="00E007EB" w:rsidRDefault="005B4162" w:rsidP="007F0170">
      <w:pPr>
        <w:pStyle w:val="Heading2"/>
        <w:spacing w:line="276" w:lineRule="auto"/>
      </w:pPr>
      <w:bookmarkStart w:id="8" w:name="_Toc201585124"/>
      <w:r>
        <w:t>GitHub Deployment</w:t>
      </w:r>
      <w:bookmarkEnd w:id="8"/>
    </w:p>
    <w:p w14:paraId="62449847" w14:textId="77777777" w:rsidR="00357CA4" w:rsidRDefault="00000000" w:rsidP="007F0170">
      <w:pPr>
        <w:pStyle w:val="ListBullet"/>
        <w:numPr>
          <w:ilvl w:val="0"/>
          <w:numId w:val="15"/>
        </w:numPr>
        <w:spacing w:line="276" w:lineRule="auto"/>
      </w:pPr>
      <w:r>
        <w:t>CI: Executes dbt runs/tests on every commit, emails logs, updates DuckDB, and runs daily at 8am.</w:t>
      </w:r>
      <w:r w:rsidR="00B27662">
        <w:t xml:space="preserve"> (the runs can be configured based on the requirements)</w:t>
      </w:r>
    </w:p>
    <w:p w14:paraId="23B0EE59" w14:textId="182F1BA7" w:rsidR="00E007EB" w:rsidRDefault="00000000" w:rsidP="007F0170">
      <w:pPr>
        <w:pStyle w:val="ListBullet"/>
        <w:numPr>
          <w:ilvl w:val="0"/>
          <w:numId w:val="15"/>
        </w:numPr>
        <w:spacing w:line="276" w:lineRule="auto"/>
      </w:pPr>
      <w:r>
        <w:t>CD: Uses Streamlit Cloud linked to the repo for zero-touch deployments.</w:t>
      </w:r>
    </w:p>
    <w:p w14:paraId="55B4A4E5" w14:textId="4CEFFD49" w:rsidR="00E007EB" w:rsidRPr="0036350E" w:rsidRDefault="00000000" w:rsidP="007F0170">
      <w:pPr>
        <w:pStyle w:val="Heading1"/>
        <w:spacing w:line="276" w:lineRule="auto"/>
        <w:rPr>
          <w:sz w:val="32"/>
          <w:szCs w:val="32"/>
        </w:rPr>
      </w:pPr>
      <w:bookmarkStart w:id="9" w:name="_Toc201585125"/>
      <w:r w:rsidRPr="0036350E">
        <w:rPr>
          <w:sz w:val="32"/>
          <w:szCs w:val="32"/>
        </w:rPr>
        <w:t>Design Considerations</w:t>
      </w:r>
      <w:bookmarkEnd w:id="9"/>
    </w:p>
    <w:p w14:paraId="0E26D9DC" w14:textId="77777777" w:rsidR="00E007EB" w:rsidRDefault="00000000" w:rsidP="007F0170">
      <w:pPr>
        <w:pStyle w:val="Heading2"/>
        <w:spacing w:line="276" w:lineRule="auto"/>
      </w:pPr>
      <w:bookmarkStart w:id="10" w:name="_Toc201585126"/>
      <w:r>
        <w:t>1. Data Modeling and Transformation Logic</w:t>
      </w:r>
      <w:bookmarkEnd w:id="10"/>
    </w:p>
    <w:p w14:paraId="03807949" w14:textId="77777777" w:rsidR="00E007EB" w:rsidRDefault="00000000" w:rsidP="007F0170">
      <w:pPr>
        <w:spacing w:line="276" w:lineRule="auto"/>
      </w:pPr>
      <w:r>
        <w:t>Raw events are loaded from CSV and staged via `</w:t>
      </w:r>
      <w:proofErr w:type="spellStart"/>
      <w:r>
        <w:t>stg_raw_events</w:t>
      </w:r>
      <w:proofErr w:type="spellEnd"/>
      <w:r>
        <w:t>`. Business logic lives in intermediate models like `</w:t>
      </w:r>
      <w:proofErr w:type="spellStart"/>
      <w:r>
        <w:t>dim_users</w:t>
      </w:r>
      <w:proofErr w:type="spellEnd"/>
      <w:r>
        <w:t>`, `</w:t>
      </w:r>
      <w:proofErr w:type="spellStart"/>
      <w:r>
        <w:t>fct_events</w:t>
      </w:r>
      <w:proofErr w:type="spellEnd"/>
      <w:r>
        <w:t>`, and `</w:t>
      </w:r>
      <w:proofErr w:type="spellStart"/>
      <w:r>
        <w:t>user_lifecycle</w:t>
      </w:r>
      <w:proofErr w:type="spellEnd"/>
      <w:r>
        <w:t xml:space="preserve">_*`, leveraging incremental materialization and </w:t>
      </w:r>
      <w:proofErr w:type="spellStart"/>
      <w:r>
        <w:t>delete+insert</w:t>
      </w:r>
      <w:proofErr w:type="spellEnd"/>
      <w:r>
        <w:t xml:space="preserve"> logic. Partitioning and sort keys enhance query speed.</w:t>
      </w:r>
    </w:p>
    <w:p w14:paraId="72B98702" w14:textId="77777777" w:rsidR="00E007EB" w:rsidRDefault="00000000" w:rsidP="007F0170">
      <w:pPr>
        <w:pStyle w:val="Heading2"/>
        <w:spacing w:line="276" w:lineRule="auto"/>
      </w:pPr>
      <w:bookmarkStart w:id="11" w:name="_Toc201585127"/>
      <w:r>
        <w:t>2. Dashboard Design and Metric Clarity</w:t>
      </w:r>
      <w:bookmarkEnd w:id="11"/>
    </w:p>
    <w:p w14:paraId="527D5F59" w14:textId="55FDB80A" w:rsidR="00E007EB" w:rsidRDefault="00000000" w:rsidP="007F0170">
      <w:pPr>
        <w:spacing w:line="276" w:lineRule="auto"/>
      </w:pPr>
      <w:r>
        <w:t>The dashboard offers toggles for daily/weekly/monthly views, chart summaries, cohort tables, and KPIs. Users can filter by date and export CSVs. LLM integration allows natural language queries.</w:t>
      </w:r>
      <w:r w:rsidR="005F5FFC">
        <w:t xml:space="preserve"> </w:t>
      </w:r>
      <w:r w:rsidR="005F5FFC">
        <w:br/>
      </w:r>
      <w:r w:rsidR="005F5FFC">
        <w:br/>
        <w:t>Example questions for LLM:</w:t>
      </w:r>
    </w:p>
    <w:p w14:paraId="7FAAA009" w14:textId="24BC896F" w:rsidR="005F5FFC" w:rsidRPr="005F5FFC" w:rsidRDefault="005F5FFC" w:rsidP="007F0170">
      <w:pPr>
        <w:pStyle w:val="ListParagraph"/>
        <w:numPr>
          <w:ilvl w:val="0"/>
          <w:numId w:val="19"/>
        </w:numPr>
        <w:spacing w:line="276" w:lineRule="auto"/>
      </w:pPr>
      <w:r w:rsidRPr="005F5FFC">
        <w:t>What month had the highest churn rate?</w:t>
      </w:r>
    </w:p>
    <w:p w14:paraId="4FCA7F04" w14:textId="6FF11C4C" w:rsidR="005F5FFC" w:rsidRPr="005F5FFC" w:rsidRDefault="005F5FFC" w:rsidP="007F0170">
      <w:pPr>
        <w:pStyle w:val="ListParagraph"/>
        <w:numPr>
          <w:ilvl w:val="0"/>
          <w:numId w:val="19"/>
        </w:numPr>
        <w:spacing w:line="276" w:lineRule="auto"/>
      </w:pPr>
      <w:r w:rsidRPr="005F5FFC">
        <w:t>Compare new users vs resurrected users in April.</w:t>
      </w:r>
    </w:p>
    <w:p w14:paraId="26779F23" w14:textId="0FD77990" w:rsidR="005F5FFC" w:rsidRPr="005F5FFC" w:rsidRDefault="005F5FFC" w:rsidP="007F0170">
      <w:pPr>
        <w:pStyle w:val="ListParagraph"/>
        <w:numPr>
          <w:ilvl w:val="0"/>
          <w:numId w:val="19"/>
        </w:numPr>
        <w:spacing w:line="276" w:lineRule="auto"/>
      </w:pPr>
      <w:r w:rsidRPr="005F5FFC">
        <w:t>Why did quick ratio drop in May?</w:t>
      </w:r>
    </w:p>
    <w:p w14:paraId="5620BDA8" w14:textId="585F36A5" w:rsidR="005F5FFC" w:rsidRPr="005F5FFC" w:rsidRDefault="005F5FFC" w:rsidP="007F0170">
      <w:pPr>
        <w:pStyle w:val="ListParagraph"/>
        <w:numPr>
          <w:ilvl w:val="0"/>
          <w:numId w:val="19"/>
        </w:numPr>
        <w:spacing w:line="276" w:lineRule="auto"/>
      </w:pPr>
      <w:r w:rsidRPr="005F5FFC">
        <w:t>How many users were retained after 3 months from the March cohort?</w:t>
      </w:r>
    </w:p>
    <w:p w14:paraId="2EEBF15F" w14:textId="77777777" w:rsidR="005F5FFC" w:rsidRDefault="005F5FFC" w:rsidP="007F0170">
      <w:pPr>
        <w:spacing w:line="276" w:lineRule="auto"/>
      </w:pPr>
    </w:p>
    <w:p w14:paraId="2CB34B3F" w14:textId="77777777" w:rsidR="005F5FFC" w:rsidRDefault="005F5FFC" w:rsidP="007F0170">
      <w:pPr>
        <w:spacing w:line="276" w:lineRule="auto"/>
      </w:pPr>
    </w:p>
    <w:p w14:paraId="2EBFAA7B" w14:textId="77777777" w:rsidR="00E007EB" w:rsidRDefault="00000000" w:rsidP="007F0170">
      <w:pPr>
        <w:pStyle w:val="Heading2"/>
        <w:spacing w:line="276" w:lineRule="auto"/>
      </w:pPr>
      <w:bookmarkStart w:id="12" w:name="_Toc201585128"/>
      <w:r>
        <w:t>3. Code Readability, Structure, and Documentation</w:t>
      </w:r>
      <w:bookmarkEnd w:id="12"/>
    </w:p>
    <w:p w14:paraId="3DEE4B5C" w14:textId="77777777" w:rsidR="000262BB" w:rsidRDefault="000262BB" w:rsidP="007F0170">
      <w:pPr>
        <w:spacing w:line="276" w:lineRule="auto"/>
      </w:pPr>
      <w:r>
        <w:t>The project uses a clean structure with layered SQL folders (</w:t>
      </w:r>
      <w:r w:rsidRPr="000262BB">
        <w:t>staging</w:t>
      </w:r>
      <w:r>
        <w:t xml:space="preserve">, </w:t>
      </w:r>
      <w:r w:rsidRPr="000262BB">
        <w:t>intermediate</w:t>
      </w:r>
      <w:r>
        <w:t xml:space="preserve">, </w:t>
      </w:r>
      <w:r w:rsidRPr="000262BB">
        <w:t>growth</w:t>
      </w:r>
      <w:r>
        <w:t xml:space="preserve">) and modular Python code organized into </w:t>
      </w:r>
      <w:proofErr w:type="spellStart"/>
      <w:r>
        <w:t>Streamlit</w:t>
      </w:r>
      <w:proofErr w:type="spellEnd"/>
      <w:r>
        <w:t xml:space="preserve"> tabs. Metadata and tests are defined via </w:t>
      </w:r>
      <w:proofErr w:type="spellStart"/>
      <w:r w:rsidRPr="000262BB">
        <w:t>schema.yml</w:t>
      </w:r>
      <w:proofErr w:type="spellEnd"/>
      <w:r>
        <w:t>.</w:t>
      </w:r>
    </w:p>
    <w:p w14:paraId="23889479" w14:textId="77777777" w:rsidR="000262BB" w:rsidRDefault="000262BB" w:rsidP="007F0170">
      <w:pPr>
        <w:spacing w:line="276" w:lineRule="auto"/>
      </w:pPr>
      <w:r>
        <w:t>CI is set up using GitHub Actions (</w:t>
      </w:r>
      <w:r w:rsidRPr="000262BB">
        <w:t>.</w:t>
      </w:r>
      <w:proofErr w:type="spellStart"/>
      <w:r w:rsidRPr="000262BB">
        <w:t>github</w:t>
      </w:r>
      <w:proofErr w:type="spellEnd"/>
      <w:r w:rsidRPr="000262BB">
        <w:t>/workflows/</w:t>
      </w:r>
      <w:proofErr w:type="spellStart"/>
      <w:r w:rsidRPr="000262BB">
        <w:t>dbt_run.yml</w:t>
      </w:r>
      <w:proofErr w:type="spellEnd"/>
      <w:r>
        <w:t xml:space="preserve">) to run </w:t>
      </w:r>
      <w:proofErr w:type="spellStart"/>
      <w:r>
        <w:t>dbt</w:t>
      </w:r>
      <w:proofErr w:type="spellEnd"/>
      <w:r>
        <w:t xml:space="preserve">, update </w:t>
      </w:r>
      <w:proofErr w:type="spellStart"/>
      <w:r w:rsidRPr="000262BB">
        <w:t>heymax.duckdb</w:t>
      </w:r>
      <w:proofErr w:type="spellEnd"/>
      <w:r>
        <w:t>, and send email notifications on success/failure using GitHub secrets (</w:t>
      </w:r>
      <w:r w:rsidRPr="000262BB">
        <w:t>EMAIL_USER</w:t>
      </w:r>
      <w:r>
        <w:t xml:space="preserve">, </w:t>
      </w:r>
      <w:r w:rsidRPr="000262BB">
        <w:t>EMAIL_PASSWORD</w:t>
      </w:r>
      <w:r>
        <w:t>). It runs on every commit and daily at 8 AM.</w:t>
      </w:r>
    </w:p>
    <w:p w14:paraId="02EF4B93" w14:textId="6934A41B" w:rsidR="000262BB" w:rsidRDefault="000262BB" w:rsidP="007F0170">
      <w:pPr>
        <w:spacing w:line="276" w:lineRule="auto"/>
      </w:pPr>
      <w:r>
        <w:t xml:space="preserve">CD is handled via </w:t>
      </w:r>
      <w:proofErr w:type="spellStart"/>
      <w:r>
        <w:t>Streamlit</w:t>
      </w:r>
      <w:proofErr w:type="spellEnd"/>
      <w:r>
        <w:t xml:space="preserve"> Cloud, auto-deploying the app (</w:t>
      </w:r>
      <w:r w:rsidRPr="000262BB">
        <w:t>dashboard.py</w:t>
      </w:r>
      <w:r>
        <w:t xml:space="preserve">) on every push to </w:t>
      </w:r>
      <w:r w:rsidRPr="000262BB">
        <w:t>main</w:t>
      </w:r>
      <w:r>
        <w:t>.</w:t>
      </w:r>
    </w:p>
    <w:p w14:paraId="238BBB1B" w14:textId="31F4445C" w:rsidR="00E007EB" w:rsidRDefault="00000000" w:rsidP="007F0170">
      <w:pPr>
        <w:pStyle w:val="Heading2"/>
        <w:spacing w:line="276" w:lineRule="auto"/>
      </w:pPr>
      <w:bookmarkStart w:id="13" w:name="_Toc201585129"/>
      <w:r>
        <w:t xml:space="preserve">4. Design </w:t>
      </w:r>
      <w:proofErr w:type="spellStart"/>
      <w:r>
        <w:t>Tradeoffs</w:t>
      </w:r>
      <w:proofErr w:type="spellEnd"/>
      <w:r>
        <w:t>, Testing, and Scaling Strategy</w:t>
      </w:r>
      <w:bookmarkEnd w:id="13"/>
    </w:p>
    <w:p w14:paraId="4295C3F0" w14:textId="77777777" w:rsidR="00E007EB" w:rsidRDefault="00000000" w:rsidP="007F0170">
      <w:pPr>
        <w:spacing w:line="276" w:lineRule="auto"/>
      </w:pPr>
      <w:r>
        <w:t>DuckDB offers blazing speed for local analytics but isn't built for high-concurrency</w:t>
      </w:r>
      <w:r w:rsidR="003272AF">
        <w:t xml:space="preserve"> and access based control</w:t>
      </w:r>
      <w:r>
        <w:t xml:space="preserve">. </w:t>
      </w:r>
      <w:r w:rsidR="003272AF">
        <w:t>D</w:t>
      </w:r>
      <w:r>
        <w:t>bt tests ensure data quality. The modular structure supports easy migration to BigQuery or Snowflake.</w:t>
      </w:r>
    </w:p>
    <w:p w14:paraId="068AB2D2" w14:textId="6EC28C81" w:rsidR="003272AF" w:rsidRPr="0036350E" w:rsidRDefault="003272AF" w:rsidP="007F0170">
      <w:pPr>
        <w:pStyle w:val="Heading1"/>
        <w:spacing w:line="276" w:lineRule="auto"/>
        <w:rPr>
          <w:sz w:val="32"/>
          <w:szCs w:val="32"/>
        </w:rPr>
      </w:pPr>
      <w:bookmarkStart w:id="14" w:name="_Toc201585130"/>
      <w:r w:rsidRPr="0036350E">
        <w:rPr>
          <w:sz w:val="32"/>
          <w:szCs w:val="32"/>
        </w:rPr>
        <w:t>DBT Modeling Strategy</w:t>
      </w:r>
      <w:bookmarkEnd w:id="14"/>
    </w:p>
    <w:p w14:paraId="11FAD398" w14:textId="77777777" w:rsidR="003272AF" w:rsidRDefault="003272AF" w:rsidP="007F0170">
      <w:pPr>
        <w:spacing w:line="276" w:lineRule="auto"/>
      </w:pPr>
      <w:r>
        <w:t>This project uses a layered dbt modeling approach based on the Medallion Architecture. It transforms raw event data into actionable insights across daily, weekly, and monthly levels.</w:t>
      </w:r>
    </w:p>
    <w:p w14:paraId="5E9435A0" w14:textId="51A95A93" w:rsidR="003272AF" w:rsidRDefault="003272AF" w:rsidP="007F0170">
      <w:pPr>
        <w:pStyle w:val="Heading2"/>
        <w:spacing w:line="276" w:lineRule="auto"/>
      </w:pPr>
      <w:bookmarkStart w:id="15" w:name="_Toc201585131"/>
      <w:r>
        <w:t>Model Summary</w:t>
      </w:r>
      <w:bookmarkEnd w:id="15"/>
    </w:p>
    <w:tbl>
      <w:tblPr>
        <w:tblStyle w:val="PlainTable1"/>
        <w:tblW w:w="8830" w:type="dxa"/>
        <w:tblLook w:val="04A0" w:firstRow="1" w:lastRow="0" w:firstColumn="1" w:lastColumn="0" w:noHBand="0" w:noVBand="1"/>
      </w:tblPr>
      <w:tblGrid>
        <w:gridCol w:w="2309"/>
        <w:gridCol w:w="1548"/>
        <w:gridCol w:w="1840"/>
        <w:gridCol w:w="1681"/>
        <w:gridCol w:w="1452"/>
      </w:tblGrid>
      <w:tr w:rsidR="003272AF" w14:paraId="0406ABA9" w14:textId="77777777" w:rsidTr="003272AF">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235" w:type="dxa"/>
          </w:tcPr>
          <w:p w14:paraId="76DA18EF" w14:textId="77777777" w:rsidR="003272AF" w:rsidRDefault="003272AF" w:rsidP="007F0170">
            <w:pPr>
              <w:spacing w:line="276" w:lineRule="auto"/>
            </w:pPr>
            <w:r>
              <w:t>Model Name</w:t>
            </w:r>
          </w:p>
        </w:tc>
        <w:tc>
          <w:tcPr>
            <w:tcW w:w="1559" w:type="dxa"/>
          </w:tcPr>
          <w:p w14:paraId="27FB728D" w14:textId="77777777" w:rsidR="003272AF" w:rsidRDefault="003272AF" w:rsidP="007F0170">
            <w:pPr>
              <w:spacing w:line="276" w:lineRule="auto"/>
              <w:cnfStyle w:val="100000000000" w:firstRow="1" w:lastRow="0" w:firstColumn="0" w:lastColumn="0" w:oddVBand="0" w:evenVBand="0" w:oddHBand="0" w:evenHBand="0" w:firstRowFirstColumn="0" w:firstRowLastColumn="0" w:lastRowFirstColumn="0" w:lastRowLastColumn="0"/>
            </w:pPr>
            <w:r>
              <w:t>Layer</w:t>
            </w:r>
          </w:p>
        </w:tc>
        <w:tc>
          <w:tcPr>
            <w:tcW w:w="1843" w:type="dxa"/>
          </w:tcPr>
          <w:p w14:paraId="74664A16" w14:textId="77777777" w:rsidR="003272AF" w:rsidRDefault="003272AF" w:rsidP="007F0170">
            <w:pPr>
              <w:spacing w:line="276" w:lineRule="auto"/>
              <w:cnfStyle w:val="100000000000" w:firstRow="1" w:lastRow="0" w:firstColumn="0" w:lastColumn="0" w:oddVBand="0" w:evenVBand="0" w:oddHBand="0" w:evenHBand="0" w:firstRowFirstColumn="0" w:firstRowLastColumn="0" w:lastRowFirstColumn="0" w:lastRowLastColumn="0"/>
            </w:pPr>
            <w:r>
              <w:t>Materialization</w:t>
            </w:r>
          </w:p>
        </w:tc>
        <w:tc>
          <w:tcPr>
            <w:tcW w:w="1701" w:type="dxa"/>
          </w:tcPr>
          <w:p w14:paraId="1335170B" w14:textId="77777777" w:rsidR="003272AF" w:rsidRDefault="003272AF" w:rsidP="007F0170">
            <w:pPr>
              <w:spacing w:line="276" w:lineRule="auto"/>
              <w:cnfStyle w:val="100000000000" w:firstRow="1" w:lastRow="0" w:firstColumn="0" w:lastColumn="0" w:oddVBand="0" w:evenVBand="0" w:oddHBand="0" w:evenHBand="0" w:firstRowFirstColumn="0" w:firstRowLastColumn="0" w:lastRowFirstColumn="0" w:lastRowLastColumn="0"/>
            </w:pPr>
            <w:r>
              <w:t>Strategy</w:t>
            </w:r>
          </w:p>
        </w:tc>
        <w:tc>
          <w:tcPr>
            <w:tcW w:w="1492" w:type="dxa"/>
          </w:tcPr>
          <w:p w14:paraId="76C1CDF2" w14:textId="77777777" w:rsidR="003272AF" w:rsidRDefault="003272AF" w:rsidP="007F0170">
            <w:pPr>
              <w:spacing w:line="276" w:lineRule="auto"/>
              <w:cnfStyle w:val="100000000000" w:firstRow="1" w:lastRow="0" w:firstColumn="0" w:lastColumn="0" w:oddVBand="0" w:evenVBand="0" w:oddHBand="0" w:evenHBand="0" w:firstRowFirstColumn="0" w:firstRowLastColumn="0" w:lastRowFirstColumn="0" w:lastRowLastColumn="0"/>
            </w:pPr>
            <w:r>
              <w:t>Storage Format</w:t>
            </w:r>
          </w:p>
        </w:tc>
      </w:tr>
      <w:tr w:rsidR="003272AF" w14:paraId="3DA38200" w14:textId="77777777" w:rsidTr="003272AF">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235" w:type="dxa"/>
          </w:tcPr>
          <w:p w14:paraId="0EF437DB" w14:textId="77777777" w:rsidR="003272AF" w:rsidRDefault="003272AF" w:rsidP="007F0170">
            <w:pPr>
              <w:spacing w:line="276" w:lineRule="auto"/>
            </w:pPr>
            <w:proofErr w:type="spellStart"/>
            <w:r>
              <w:t>stg_raw_events</w:t>
            </w:r>
            <w:proofErr w:type="spellEnd"/>
          </w:p>
        </w:tc>
        <w:tc>
          <w:tcPr>
            <w:tcW w:w="1559" w:type="dxa"/>
          </w:tcPr>
          <w:p w14:paraId="4A0F8EA5"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Staging</w:t>
            </w:r>
          </w:p>
        </w:tc>
        <w:tc>
          <w:tcPr>
            <w:tcW w:w="1843" w:type="dxa"/>
          </w:tcPr>
          <w:p w14:paraId="51E031B9"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Table</w:t>
            </w:r>
          </w:p>
        </w:tc>
        <w:tc>
          <w:tcPr>
            <w:tcW w:w="1701" w:type="dxa"/>
          </w:tcPr>
          <w:p w14:paraId="20E0619F"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Full refresh</w:t>
            </w:r>
          </w:p>
        </w:tc>
        <w:tc>
          <w:tcPr>
            <w:tcW w:w="1492" w:type="dxa"/>
          </w:tcPr>
          <w:p w14:paraId="5B0DDB50"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Parquet</w:t>
            </w:r>
          </w:p>
        </w:tc>
      </w:tr>
      <w:tr w:rsidR="003272AF" w14:paraId="32428F9E" w14:textId="77777777" w:rsidTr="003272AF">
        <w:trPr>
          <w:trHeight w:val="421"/>
        </w:trPr>
        <w:tc>
          <w:tcPr>
            <w:cnfStyle w:val="001000000000" w:firstRow="0" w:lastRow="0" w:firstColumn="1" w:lastColumn="0" w:oddVBand="0" w:evenVBand="0" w:oddHBand="0" w:evenHBand="0" w:firstRowFirstColumn="0" w:firstRowLastColumn="0" w:lastRowFirstColumn="0" w:lastRowLastColumn="0"/>
            <w:tcW w:w="2235" w:type="dxa"/>
          </w:tcPr>
          <w:p w14:paraId="44BF1018" w14:textId="77777777" w:rsidR="003272AF" w:rsidRDefault="003272AF" w:rsidP="007F0170">
            <w:pPr>
              <w:spacing w:line="276" w:lineRule="auto"/>
            </w:pPr>
            <w:proofErr w:type="spellStart"/>
            <w:r>
              <w:t>stg_events</w:t>
            </w:r>
            <w:proofErr w:type="spellEnd"/>
          </w:p>
        </w:tc>
        <w:tc>
          <w:tcPr>
            <w:tcW w:w="1559" w:type="dxa"/>
          </w:tcPr>
          <w:p w14:paraId="70D9373E"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r>
              <w:t>Staging</w:t>
            </w:r>
          </w:p>
        </w:tc>
        <w:tc>
          <w:tcPr>
            <w:tcW w:w="1843" w:type="dxa"/>
          </w:tcPr>
          <w:p w14:paraId="58292D26"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r>
              <w:t>Table</w:t>
            </w:r>
          </w:p>
        </w:tc>
        <w:tc>
          <w:tcPr>
            <w:tcW w:w="1701" w:type="dxa"/>
          </w:tcPr>
          <w:p w14:paraId="3EB5ECBD"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r>
              <w:t>Full refresh</w:t>
            </w:r>
          </w:p>
        </w:tc>
        <w:tc>
          <w:tcPr>
            <w:tcW w:w="1492" w:type="dxa"/>
          </w:tcPr>
          <w:p w14:paraId="6447D1A5"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r>
              <w:t>Parquet</w:t>
            </w:r>
          </w:p>
        </w:tc>
      </w:tr>
      <w:tr w:rsidR="003272AF" w14:paraId="16E8BA5D" w14:textId="77777777" w:rsidTr="003272AF">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235" w:type="dxa"/>
          </w:tcPr>
          <w:p w14:paraId="3E8C70B9" w14:textId="77777777" w:rsidR="003272AF" w:rsidRDefault="003272AF" w:rsidP="007F0170">
            <w:pPr>
              <w:spacing w:line="276" w:lineRule="auto"/>
            </w:pPr>
            <w:proofErr w:type="spellStart"/>
            <w:r>
              <w:t>dim_users</w:t>
            </w:r>
            <w:proofErr w:type="spellEnd"/>
          </w:p>
        </w:tc>
        <w:tc>
          <w:tcPr>
            <w:tcW w:w="1559" w:type="dxa"/>
          </w:tcPr>
          <w:p w14:paraId="2CCD3842"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Intermediate</w:t>
            </w:r>
          </w:p>
        </w:tc>
        <w:tc>
          <w:tcPr>
            <w:tcW w:w="1843" w:type="dxa"/>
          </w:tcPr>
          <w:p w14:paraId="57F407A7"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Incremental</w:t>
            </w:r>
          </w:p>
        </w:tc>
        <w:tc>
          <w:tcPr>
            <w:tcW w:w="1701" w:type="dxa"/>
          </w:tcPr>
          <w:p w14:paraId="47D67D0A"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proofErr w:type="spellStart"/>
            <w:r>
              <w:t>delete+insert</w:t>
            </w:r>
            <w:proofErr w:type="spellEnd"/>
          </w:p>
        </w:tc>
        <w:tc>
          <w:tcPr>
            <w:tcW w:w="1492" w:type="dxa"/>
          </w:tcPr>
          <w:p w14:paraId="0A87CDA4"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Parquet</w:t>
            </w:r>
          </w:p>
        </w:tc>
      </w:tr>
      <w:tr w:rsidR="003272AF" w14:paraId="5B48D7F7" w14:textId="77777777" w:rsidTr="003272AF">
        <w:trPr>
          <w:trHeight w:val="421"/>
        </w:trPr>
        <w:tc>
          <w:tcPr>
            <w:cnfStyle w:val="001000000000" w:firstRow="0" w:lastRow="0" w:firstColumn="1" w:lastColumn="0" w:oddVBand="0" w:evenVBand="0" w:oddHBand="0" w:evenHBand="0" w:firstRowFirstColumn="0" w:firstRowLastColumn="0" w:lastRowFirstColumn="0" w:lastRowLastColumn="0"/>
            <w:tcW w:w="2235" w:type="dxa"/>
          </w:tcPr>
          <w:p w14:paraId="79423495" w14:textId="77777777" w:rsidR="003272AF" w:rsidRDefault="003272AF" w:rsidP="007F0170">
            <w:pPr>
              <w:spacing w:line="276" w:lineRule="auto"/>
            </w:pPr>
            <w:proofErr w:type="spellStart"/>
            <w:r>
              <w:t>fct_events</w:t>
            </w:r>
            <w:proofErr w:type="spellEnd"/>
          </w:p>
        </w:tc>
        <w:tc>
          <w:tcPr>
            <w:tcW w:w="1559" w:type="dxa"/>
          </w:tcPr>
          <w:p w14:paraId="7BE83E2C"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r>
              <w:t>Intermediate</w:t>
            </w:r>
          </w:p>
        </w:tc>
        <w:tc>
          <w:tcPr>
            <w:tcW w:w="1843" w:type="dxa"/>
          </w:tcPr>
          <w:p w14:paraId="17A61C8B"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r>
              <w:t>Incremental</w:t>
            </w:r>
          </w:p>
        </w:tc>
        <w:tc>
          <w:tcPr>
            <w:tcW w:w="1701" w:type="dxa"/>
          </w:tcPr>
          <w:p w14:paraId="5AA1AC07"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proofErr w:type="spellStart"/>
            <w:r>
              <w:t>delete+insert</w:t>
            </w:r>
            <w:proofErr w:type="spellEnd"/>
          </w:p>
        </w:tc>
        <w:tc>
          <w:tcPr>
            <w:tcW w:w="1492" w:type="dxa"/>
          </w:tcPr>
          <w:p w14:paraId="075176D7"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r>
              <w:t>Parquet</w:t>
            </w:r>
          </w:p>
        </w:tc>
      </w:tr>
      <w:tr w:rsidR="003272AF" w14:paraId="7FB0E573" w14:textId="77777777" w:rsidTr="003272AF">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235" w:type="dxa"/>
          </w:tcPr>
          <w:p w14:paraId="149211F9" w14:textId="77777777" w:rsidR="003272AF" w:rsidRDefault="003272AF" w:rsidP="007F0170">
            <w:pPr>
              <w:spacing w:line="276" w:lineRule="auto"/>
            </w:pPr>
            <w:proofErr w:type="spellStart"/>
            <w:r>
              <w:t>user_lifecycle</w:t>
            </w:r>
            <w:proofErr w:type="spellEnd"/>
            <w:r>
              <w:t>_*</w:t>
            </w:r>
          </w:p>
        </w:tc>
        <w:tc>
          <w:tcPr>
            <w:tcW w:w="1559" w:type="dxa"/>
          </w:tcPr>
          <w:p w14:paraId="42C83EDF"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Intermediate</w:t>
            </w:r>
          </w:p>
        </w:tc>
        <w:tc>
          <w:tcPr>
            <w:tcW w:w="1843" w:type="dxa"/>
          </w:tcPr>
          <w:p w14:paraId="1720BA72"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Incremental</w:t>
            </w:r>
          </w:p>
        </w:tc>
        <w:tc>
          <w:tcPr>
            <w:tcW w:w="1701" w:type="dxa"/>
          </w:tcPr>
          <w:p w14:paraId="5D9D5B30"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proofErr w:type="spellStart"/>
            <w:r>
              <w:t>delete+insert</w:t>
            </w:r>
            <w:proofErr w:type="spellEnd"/>
          </w:p>
        </w:tc>
        <w:tc>
          <w:tcPr>
            <w:tcW w:w="1492" w:type="dxa"/>
          </w:tcPr>
          <w:p w14:paraId="78C02DFB"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Parquet</w:t>
            </w:r>
          </w:p>
        </w:tc>
      </w:tr>
      <w:tr w:rsidR="003272AF" w14:paraId="786FFF6E" w14:textId="77777777" w:rsidTr="003272AF">
        <w:trPr>
          <w:trHeight w:val="421"/>
        </w:trPr>
        <w:tc>
          <w:tcPr>
            <w:cnfStyle w:val="001000000000" w:firstRow="0" w:lastRow="0" w:firstColumn="1" w:lastColumn="0" w:oddVBand="0" w:evenVBand="0" w:oddHBand="0" w:evenHBand="0" w:firstRowFirstColumn="0" w:firstRowLastColumn="0" w:lastRowFirstColumn="0" w:lastRowLastColumn="0"/>
            <w:tcW w:w="2235" w:type="dxa"/>
          </w:tcPr>
          <w:p w14:paraId="405F62F1" w14:textId="77777777" w:rsidR="003272AF" w:rsidRDefault="003272AF" w:rsidP="007F0170">
            <w:pPr>
              <w:spacing w:line="276" w:lineRule="auto"/>
            </w:pPr>
            <w:proofErr w:type="spellStart"/>
            <w:r>
              <w:t>growth_metrics</w:t>
            </w:r>
            <w:proofErr w:type="spellEnd"/>
            <w:r>
              <w:t>_*</w:t>
            </w:r>
          </w:p>
        </w:tc>
        <w:tc>
          <w:tcPr>
            <w:tcW w:w="1559" w:type="dxa"/>
          </w:tcPr>
          <w:p w14:paraId="26637C43"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r>
              <w:t>Growth</w:t>
            </w:r>
          </w:p>
        </w:tc>
        <w:tc>
          <w:tcPr>
            <w:tcW w:w="1843" w:type="dxa"/>
          </w:tcPr>
          <w:p w14:paraId="51A2DF78"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r>
              <w:t>View</w:t>
            </w:r>
          </w:p>
        </w:tc>
        <w:tc>
          <w:tcPr>
            <w:tcW w:w="1701" w:type="dxa"/>
          </w:tcPr>
          <w:p w14:paraId="7063E338"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r>
              <w:t>-</w:t>
            </w:r>
          </w:p>
        </w:tc>
        <w:tc>
          <w:tcPr>
            <w:tcW w:w="1492" w:type="dxa"/>
          </w:tcPr>
          <w:p w14:paraId="4310D960" w14:textId="77777777" w:rsidR="003272AF" w:rsidRDefault="003272AF" w:rsidP="007F0170">
            <w:pPr>
              <w:spacing w:line="276" w:lineRule="auto"/>
              <w:cnfStyle w:val="000000000000" w:firstRow="0" w:lastRow="0" w:firstColumn="0" w:lastColumn="0" w:oddVBand="0" w:evenVBand="0" w:oddHBand="0" w:evenHBand="0" w:firstRowFirstColumn="0" w:firstRowLastColumn="0" w:lastRowFirstColumn="0" w:lastRowLastColumn="0"/>
            </w:pPr>
            <w:r>
              <w:t>-</w:t>
            </w:r>
          </w:p>
        </w:tc>
      </w:tr>
      <w:tr w:rsidR="003272AF" w14:paraId="46034C5F" w14:textId="77777777" w:rsidTr="003272AF">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235" w:type="dxa"/>
          </w:tcPr>
          <w:p w14:paraId="7BA70AB4" w14:textId="77777777" w:rsidR="003272AF" w:rsidRDefault="003272AF" w:rsidP="007F0170">
            <w:pPr>
              <w:spacing w:line="276" w:lineRule="auto"/>
            </w:pPr>
            <w:proofErr w:type="spellStart"/>
            <w:r>
              <w:t>retention_triangle</w:t>
            </w:r>
            <w:proofErr w:type="spellEnd"/>
            <w:r>
              <w:t>_*</w:t>
            </w:r>
          </w:p>
        </w:tc>
        <w:tc>
          <w:tcPr>
            <w:tcW w:w="1559" w:type="dxa"/>
          </w:tcPr>
          <w:p w14:paraId="5252A362"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Growth</w:t>
            </w:r>
          </w:p>
        </w:tc>
        <w:tc>
          <w:tcPr>
            <w:tcW w:w="1843" w:type="dxa"/>
          </w:tcPr>
          <w:p w14:paraId="4752DA84"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View</w:t>
            </w:r>
          </w:p>
        </w:tc>
        <w:tc>
          <w:tcPr>
            <w:tcW w:w="1701" w:type="dxa"/>
          </w:tcPr>
          <w:p w14:paraId="5095D3B7"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w:t>
            </w:r>
          </w:p>
        </w:tc>
        <w:tc>
          <w:tcPr>
            <w:tcW w:w="1492" w:type="dxa"/>
          </w:tcPr>
          <w:p w14:paraId="1EE8048D" w14:textId="77777777" w:rsidR="003272AF" w:rsidRDefault="003272AF" w:rsidP="007F0170">
            <w:pPr>
              <w:spacing w:line="276" w:lineRule="auto"/>
              <w:cnfStyle w:val="000000100000" w:firstRow="0" w:lastRow="0" w:firstColumn="0" w:lastColumn="0" w:oddVBand="0" w:evenVBand="0" w:oddHBand="1" w:evenHBand="0" w:firstRowFirstColumn="0" w:firstRowLastColumn="0" w:lastRowFirstColumn="0" w:lastRowLastColumn="0"/>
            </w:pPr>
            <w:r>
              <w:t>-</w:t>
            </w:r>
          </w:p>
        </w:tc>
      </w:tr>
    </w:tbl>
    <w:p w14:paraId="1A836C57" w14:textId="77777777" w:rsidR="00357CA4" w:rsidRDefault="00357CA4" w:rsidP="007F0170">
      <w:pPr>
        <w:pStyle w:val="Heading2"/>
        <w:spacing w:line="276" w:lineRule="auto"/>
        <w:rPr>
          <w:rFonts w:ascii="Apple Color Emoji" w:hAnsi="Apple Color Emoji" w:cs="Apple Color Emoji"/>
        </w:rPr>
      </w:pPr>
    </w:p>
    <w:p w14:paraId="77159554" w14:textId="77777777" w:rsidR="0036350E" w:rsidRDefault="0036350E" w:rsidP="0036350E"/>
    <w:p w14:paraId="5920E5CC" w14:textId="77777777" w:rsidR="0036350E" w:rsidRPr="0036350E" w:rsidRDefault="0036350E" w:rsidP="0036350E"/>
    <w:p w14:paraId="0795A65E" w14:textId="26AB1AF1" w:rsidR="003272AF" w:rsidRPr="0036350E" w:rsidRDefault="003272AF" w:rsidP="007F0170">
      <w:pPr>
        <w:pStyle w:val="Heading2"/>
        <w:spacing w:line="276" w:lineRule="auto"/>
        <w:rPr>
          <w:sz w:val="28"/>
          <w:szCs w:val="28"/>
        </w:rPr>
      </w:pPr>
      <w:bookmarkStart w:id="16" w:name="_Toc201585132"/>
      <w:r w:rsidRPr="0036350E">
        <w:rPr>
          <w:sz w:val="28"/>
          <w:szCs w:val="28"/>
        </w:rPr>
        <w:lastRenderedPageBreak/>
        <w:t>Layering and Its Benefits</w:t>
      </w:r>
      <w:bookmarkEnd w:id="16"/>
    </w:p>
    <w:p w14:paraId="131C0D10" w14:textId="77777777" w:rsidR="003272AF" w:rsidRDefault="003272AF" w:rsidP="007F0170">
      <w:pPr>
        <w:spacing w:line="276" w:lineRule="auto"/>
      </w:pPr>
      <w:r>
        <w:t>This dbt project follows the Medallion Architecture:</w:t>
      </w:r>
    </w:p>
    <w:p w14:paraId="362DD908" w14:textId="77777777" w:rsidR="003272AF" w:rsidRDefault="003272AF" w:rsidP="007F0170">
      <w:pPr>
        <w:pStyle w:val="ListParagraph"/>
        <w:numPr>
          <w:ilvl w:val="0"/>
          <w:numId w:val="10"/>
        </w:numPr>
        <w:spacing w:line="276" w:lineRule="auto"/>
      </w:pPr>
      <w:r>
        <w:t>Staging Layer</w:t>
      </w:r>
    </w:p>
    <w:p w14:paraId="17EBE6EB" w14:textId="77777777" w:rsidR="003272AF" w:rsidRDefault="003272AF" w:rsidP="007F0170">
      <w:pPr>
        <w:pStyle w:val="ListParagraph"/>
        <w:numPr>
          <w:ilvl w:val="1"/>
          <w:numId w:val="10"/>
        </w:numPr>
        <w:spacing w:line="276" w:lineRule="auto"/>
      </w:pPr>
      <w:r>
        <w:t>Purpose: Clean raw source data</w:t>
      </w:r>
    </w:p>
    <w:p w14:paraId="50068522" w14:textId="77777777" w:rsidR="003272AF" w:rsidRDefault="003272AF" w:rsidP="007F0170">
      <w:pPr>
        <w:pStyle w:val="ListParagraph"/>
        <w:numPr>
          <w:ilvl w:val="1"/>
          <w:numId w:val="10"/>
        </w:numPr>
        <w:spacing w:line="276" w:lineRule="auto"/>
      </w:pPr>
      <w:r>
        <w:t xml:space="preserve">Tables: </w:t>
      </w:r>
      <w:proofErr w:type="spellStart"/>
      <w:r>
        <w:t>stg_raw_events</w:t>
      </w:r>
      <w:proofErr w:type="spellEnd"/>
      <w:r>
        <w:t xml:space="preserve">, </w:t>
      </w:r>
      <w:proofErr w:type="spellStart"/>
      <w:r>
        <w:t>stg_events</w:t>
      </w:r>
      <w:proofErr w:type="spellEnd"/>
    </w:p>
    <w:p w14:paraId="252E594C" w14:textId="77777777" w:rsidR="003272AF" w:rsidRDefault="003272AF" w:rsidP="007F0170">
      <w:pPr>
        <w:pStyle w:val="ListParagraph"/>
        <w:numPr>
          <w:ilvl w:val="1"/>
          <w:numId w:val="10"/>
        </w:numPr>
        <w:spacing w:line="276" w:lineRule="auto"/>
      </w:pPr>
      <w:r>
        <w:t>Characteristics: Simple SELECT + CAST, no business logic</w:t>
      </w:r>
    </w:p>
    <w:p w14:paraId="7E247A51" w14:textId="77777777" w:rsidR="003272AF" w:rsidRDefault="003272AF" w:rsidP="007F0170">
      <w:pPr>
        <w:pStyle w:val="ListParagraph"/>
        <w:numPr>
          <w:ilvl w:val="1"/>
          <w:numId w:val="10"/>
        </w:numPr>
        <w:spacing w:line="276" w:lineRule="auto"/>
      </w:pPr>
      <w:r>
        <w:t>Why Tables? DuckDB benefits from persisted Parquet tables for fast reads.</w:t>
      </w:r>
    </w:p>
    <w:p w14:paraId="58758117" w14:textId="77777777" w:rsidR="003272AF" w:rsidRDefault="003272AF" w:rsidP="007F0170">
      <w:pPr>
        <w:pStyle w:val="ListParagraph"/>
        <w:numPr>
          <w:ilvl w:val="0"/>
          <w:numId w:val="10"/>
        </w:numPr>
        <w:spacing w:line="276" w:lineRule="auto"/>
      </w:pPr>
      <w:r>
        <w:t>Intermediate (Core) Layer</w:t>
      </w:r>
    </w:p>
    <w:p w14:paraId="2EE63F60" w14:textId="77777777" w:rsidR="003272AF" w:rsidRDefault="003272AF" w:rsidP="007F0170">
      <w:pPr>
        <w:pStyle w:val="ListParagraph"/>
        <w:numPr>
          <w:ilvl w:val="1"/>
          <w:numId w:val="10"/>
        </w:numPr>
        <w:spacing w:line="276" w:lineRule="auto"/>
      </w:pPr>
      <w:r>
        <w:t>Purpose: Central logic and transformations (fact/dim)</w:t>
      </w:r>
    </w:p>
    <w:p w14:paraId="521A0E8E" w14:textId="77777777" w:rsidR="003272AF" w:rsidRDefault="003272AF" w:rsidP="007F0170">
      <w:pPr>
        <w:pStyle w:val="ListParagraph"/>
        <w:numPr>
          <w:ilvl w:val="1"/>
          <w:numId w:val="10"/>
        </w:numPr>
        <w:spacing w:line="276" w:lineRule="auto"/>
      </w:pPr>
      <w:r>
        <w:t xml:space="preserve">Tables: </w:t>
      </w:r>
      <w:proofErr w:type="spellStart"/>
      <w:r>
        <w:t>dim_users</w:t>
      </w:r>
      <w:proofErr w:type="spellEnd"/>
      <w:r>
        <w:t xml:space="preserve">, </w:t>
      </w:r>
      <w:proofErr w:type="spellStart"/>
      <w:r>
        <w:t>fct_events</w:t>
      </w:r>
      <w:proofErr w:type="spellEnd"/>
      <w:r>
        <w:t xml:space="preserve">, </w:t>
      </w:r>
      <w:proofErr w:type="spellStart"/>
      <w:r>
        <w:t>user_lifecycle</w:t>
      </w:r>
      <w:proofErr w:type="spellEnd"/>
      <w:r>
        <w:t>_*</w:t>
      </w:r>
    </w:p>
    <w:p w14:paraId="4CAD3EC4" w14:textId="77777777" w:rsidR="003272AF" w:rsidRDefault="003272AF" w:rsidP="007F0170">
      <w:pPr>
        <w:pStyle w:val="ListParagraph"/>
        <w:numPr>
          <w:ilvl w:val="1"/>
          <w:numId w:val="10"/>
        </w:numPr>
        <w:spacing w:line="276" w:lineRule="auto"/>
      </w:pPr>
      <w:r>
        <w:t>Why Incremental? For scalability and pipeline efficiency</w:t>
      </w:r>
    </w:p>
    <w:p w14:paraId="2D4DD599" w14:textId="77777777" w:rsidR="003272AF" w:rsidRDefault="003272AF" w:rsidP="007F0170">
      <w:pPr>
        <w:pStyle w:val="ListParagraph"/>
        <w:numPr>
          <w:ilvl w:val="1"/>
          <w:numId w:val="10"/>
        </w:numPr>
        <w:spacing w:line="276" w:lineRule="auto"/>
      </w:pPr>
      <w:r>
        <w:t xml:space="preserve">Why </w:t>
      </w:r>
      <w:proofErr w:type="spellStart"/>
      <w:r>
        <w:t>delete+insert</w:t>
      </w:r>
      <w:proofErr w:type="spellEnd"/>
      <w:r>
        <w:t xml:space="preserve">? Ensures </w:t>
      </w:r>
      <w:proofErr w:type="spellStart"/>
      <w:r>
        <w:t>upserts</w:t>
      </w:r>
      <w:proofErr w:type="spellEnd"/>
      <w:r>
        <w:t xml:space="preserve"> during </w:t>
      </w:r>
      <w:proofErr w:type="spellStart"/>
      <w:r>
        <w:t>recomputation</w:t>
      </w:r>
      <w:proofErr w:type="spellEnd"/>
    </w:p>
    <w:p w14:paraId="1E0813BE" w14:textId="77777777" w:rsidR="003272AF" w:rsidRDefault="003272AF" w:rsidP="007F0170">
      <w:pPr>
        <w:pStyle w:val="ListParagraph"/>
        <w:numPr>
          <w:ilvl w:val="0"/>
          <w:numId w:val="10"/>
        </w:numPr>
        <w:spacing w:line="276" w:lineRule="auto"/>
      </w:pPr>
      <w:r>
        <w:t>Growth Layer</w:t>
      </w:r>
    </w:p>
    <w:p w14:paraId="36EA2C9A" w14:textId="77777777" w:rsidR="003272AF" w:rsidRDefault="003272AF" w:rsidP="007F0170">
      <w:pPr>
        <w:pStyle w:val="ListParagraph"/>
        <w:numPr>
          <w:ilvl w:val="1"/>
          <w:numId w:val="10"/>
        </w:numPr>
        <w:spacing w:line="276" w:lineRule="auto"/>
      </w:pPr>
      <w:r>
        <w:t>Purpose: Analytical outputs and aggregations</w:t>
      </w:r>
    </w:p>
    <w:p w14:paraId="50BDDBD9" w14:textId="77777777" w:rsidR="003272AF" w:rsidRDefault="003272AF" w:rsidP="007F0170">
      <w:pPr>
        <w:pStyle w:val="ListParagraph"/>
        <w:numPr>
          <w:ilvl w:val="1"/>
          <w:numId w:val="10"/>
        </w:numPr>
        <w:spacing w:line="276" w:lineRule="auto"/>
      </w:pPr>
      <w:r>
        <w:t xml:space="preserve">Views: </w:t>
      </w:r>
      <w:proofErr w:type="spellStart"/>
      <w:r>
        <w:t>growth_metrics</w:t>
      </w:r>
      <w:proofErr w:type="spellEnd"/>
      <w:r>
        <w:t xml:space="preserve">_*, </w:t>
      </w:r>
      <w:proofErr w:type="spellStart"/>
      <w:r>
        <w:t>retention_triangle</w:t>
      </w:r>
      <w:proofErr w:type="spellEnd"/>
      <w:r>
        <w:t>_*</w:t>
      </w:r>
    </w:p>
    <w:p w14:paraId="60D86A9F" w14:textId="784F722D" w:rsidR="00357CA4" w:rsidRDefault="003272AF" w:rsidP="007F0170">
      <w:pPr>
        <w:pStyle w:val="ListParagraph"/>
        <w:numPr>
          <w:ilvl w:val="1"/>
          <w:numId w:val="10"/>
        </w:numPr>
        <w:spacing w:line="276" w:lineRule="auto"/>
      </w:pPr>
      <w:r>
        <w:t>Why Views? These depend on constantly changing input and should reflect live business metrics</w:t>
      </w:r>
    </w:p>
    <w:p w14:paraId="511DE3ED" w14:textId="77777777" w:rsidR="00357CA4" w:rsidRPr="00357CA4" w:rsidRDefault="00357CA4" w:rsidP="007F0170">
      <w:pPr>
        <w:spacing w:line="276" w:lineRule="auto"/>
      </w:pPr>
    </w:p>
    <w:p w14:paraId="4BAA07F2" w14:textId="6F7E7196" w:rsidR="00D175D2" w:rsidRPr="0036350E" w:rsidRDefault="00357CA4" w:rsidP="007F0170">
      <w:pPr>
        <w:pStyle w:val="Heading1"/>
        <w:spacing w:line="276" w:lineRule="auto"/>
        <w:rPr>
          <w:sz w:val="32"/>
          <w:szCs w:val="32"/>
        </w:rPr>
      </w:pPr>
      <w:bookmarkStart w:id="17" w:name="_Toc201585133"/>
      <w:r w:rsidRPr="0036350E">
        <w:rPr>
          <w:sz w:val="32"/>
          <w:szCs w:val="32"/>
        </w:rPr>
        <w:t>Analysis and Insights</w:t>
      </w:r>
      <w:bookmarkEnd w:id="17"/>
    </w:p>
    <w:p w14:paraId="77EE3371" w14:textId="77777777" w:rsidR="00357CA4" w:rsidRDefault="00357CA4" w:rsidP="007F0170">
      <w:pPr>
        <w:pStyle w:val="Heading2"/>
        <w:spacing w:line="276" w:lineRule="auto"/>
      </w:pPr>
      <w:bookmarkStart w:id="18" w:name="_Toc201585134"/>
      <w:r>
        <w:t>Assumptions</w:t>
      </w:r>
      <w:bookmarkEnd w:id="18"/>
    </w:p>
    <w:p w14:paraId="21FD151D" w14:textId="77777777" w:rsidR="00357CA4" w:rsidRDefault="00357CA4" w:rsidP="007F0170">
      <w:pPr>
        <w:pStyle w:val="ListParagraph"/>
        <w:numPr>
          <w:ilvl w:val="0"/>
          <w:numId w:val="13"/>
        </w:numPr>
        <w:spacing w:line="276" w:lineRule="auto"/>
      </w:pPr>
      <w:r>
        <w:t>Users are uniquely identified by `user_id`.</w:t>
      </w:r>
    </w:p>
    <w:p w14:paraId="0591425F" w14:textId="77777777" w:rsidR="00357CA4" w:rsidRDefault="00357CA4" w:rsidP="007F0170">
      <w:pPr>
        <w:pStyle w:val="ListParagraph"/>
        <w:numPr>
          <w:ilvl w:val="0"/>
          <w:numId w:val="13"/>
        </w:numPr>
        <w:spacing w:line="276" w:lineRule="auto"/>
      </w:pPr>
      <w:r>
        <w:t>The `event_time` field is the basis for all time-based aggregations (daily/weekly/monthly).</w:t>
      </w:r>
    </w:p>
    <w:p w14:paraId="24AAAB99" w14:textId="77777777" w:rsidR="00357CA4" w:rsidRDefault="00357CA4" w:rsidP="007F0170">
      <w:pPr>
        <w:pStyle w:val="ListParagraph"/>
        <w:numPr>
          <w:ilvl w:val="0"/>
          <w:numId w:val="13"/>
        </w:numPr>
        <w:spacing w:line="276" w:lineRule="auto"/>
      </w:pPr>
      <w:r>
        <w:t>Metrics are aggregated at the user level, not event count level.</w:t>
      </w:r>
    </w:p>
    <w:p w14:paraId="7593F605" w14:textId="77777777" w:rsidR="00357CA4" w:rsidRDefault="00357CA4" w:rsidP="007F0170">
      <w:pPr>
        <w:pStyle w:val="Heading2"/>
        <w:spacing w:line="276" w:lineRule="auto"/>
      </w:pPr>
      <w:bookmarkStart w:id="19" w:name="_Toc201585135"/>
      <w:r>
        <w:t>Metric Definitions</w:t>
      </w:r>
      <w:bookmarkEnd w:id="19"/>
    </w:p>
    <w:p w14:paraId="618DDF9A" w14:textId="77777777" w:rsidR="00357CA4" w:rsidRDefault="00357CA4" w:rsidP="007F0170">
      <w:pPr>
        <w:pStyle w:val="ListParagraph"/>
        <w:numPr>
          <w:ilvl w:val="0"/>
          <w:numId w:val="14"/>
        </w:numPr>
        <w:spacing w:line="276" w:lineRule="auto"/>
      </w:pPr>
      <w:r>
        <w:t>New Users: Users active for the first time in the selected period.</w:t>
      </w:r>
    </w:p>
    <w:p w14:paraId="52988C61" w14:textId="77777777" w:rsidR="00357CA4" w:rsidRDefault="00357CA4" w:rsidP="007F0170">
      <w:pPr>
        <w:pStyle w:val="ListParagraph"/>
        <w:numPr>
          <w:ilvl w:val="0"/>
          <w:numId w:val="14"/>
        </w:numPr>
        <w:spacing w:line="276" w:lineRule="auto"/>
      </w:pPr>
      <w:r>
        <w:t>Resurrected Users: Users who were inactive in the previous period but became active again.</w:t>
      </w:r>
    </w:p>
    <w:p w14:paraId="3B0F59E4" w14:textId="77777777" w:rsidR="00357CA4" w:rsidRDefault="00357CA4" w:rsidP="007F0170">
      <w:pPr>
        <w:pStyle w:val="ListParagraph"/>
        <w:numPr>
          <w:ilvl w:val="0"/>
          <w:numId w:val="14"/>
        </w:numPr>
        <w:spacing w:line="276" w:lineRule="auto"/>
      </w:pPr>
      <w:r>
        <w:t>Retained Users: Users active in both the current and previous period.</w:t>
      </w:r>
    </w:p>
    <w:p w14:paraId="5FC30B8B" w14:textId="77777777" w:rsidR="00357CA4" w:rsidRDefault="00357CA4" w:rsidP="007F0170">
      <w:pPr>
        <w:pStyle w:val="ListParagraph"/>
        <w:numPr>
          <w:ilvl w:val="0"/>
          <w:numId w:val="14"/>
        </w:numPr>
        <w:spacing w:line="276" w:lineRule="auto"/>
      </w:pPr>
      <w:r>
        <w:t>Churned Users: Users who were active previously but inactive in the current period.</w:t>
      </w:r>
    </w:p>
    <w:p w14:paraId="1AB24066" w14:textId="77777777" w:rsidR="00357CA4" w:rsidRDefault="00357CA4" w:rsidP="007F0170">
      <w:pPr>
        <w:pStyle w:val="ListParagraph"/>
        <w:numPr>
          <w:ilvl w:val="0"/>
          <w:numId w:val="14"/>
        </w:numPr>
        <w:spacing w:line="276" w:lineRule="auto"/>
      </w:pPr>
      <w:r>
        <w:t>Active Users: Total users who performed at least one action in the period.</w:t>
      </w:r>
    </w:p>
    <w:p w14:paraId="23CD978A" w14:textId="77777777" w:rsidR="00357CA4" w:rsidRDefault="00357CA4" w:rsidP="007F0170">
      <w:pPr>
        <w:pStyle w:val="ListParagraph"/>
        <w:numPr>
          <w:ilvl w:val="0"/>
          <w:numId w:val="14"/>
        </w:numPr>
        <w:spacing w:line="276" w:lineRule="auto"/>
      </w:pPr>
      <w:r>
        <w:t>Retention Rate: Percentage of retained users from the previous period.</w:t>
      </w:r>
    </w:p>
    <w:p w14:paraId="4852175A" w14:textId="6CF8E748" w:rsidR="00357CA4" w:rsidRDefault="00357CA4" w:rsidP="007F0170">
      <w:pPr>
        <w:pStyle w:val="ListParagraph"/>
        <w:numPr>
          <w:ilvl w:val="0"/>
          <w:numId w:val="14"/>
        </w:numPr>
        <w:spacing w:line="276" w:lineRule="auto"/>
      </w:pPr>
      <w:r>
        <w:t>Quick Ratio: (New + Resurrected) / Churned — indicates growth vs loss balance.</w:t>
      </w:r>
    </w:p>
    <w:p w14:paraId="4027A6A6" w14:textId="4C30F8A2" w:rsidR="0048724A" w:rsidRPr="0048724A" w:rsidRDefault="00830A03" w:rsidP="007F0170">
      <w:pPr>
        <w:pStyle w:val="Heading2"/>
        <w:spacing w:line="276" w:lineRule="auto"/>
      </w:pPr>
      <w:bookmarkStart w:id="20" w:name="_Toc201585136"/>
      <w:r w:rsidRPr="00830A03">
        <w:lastRenderedPageBreak/>
        <w:t>Insights</w:t>
      </w:r>
      <w:bookmarkEnd w:id="20"/>
    </w:p>
    <w:p w14:paraId="1614C558" w14:textId="1F1016DE" w:rsidR="00966EA1" w:rsidRDefault="00966EA1" w:rsidP="007F0170">
      <w:pPr>
        <w:pStyle w:val="ListParagraph"/>
        <w:numPr>
          <w:ilvl w:val="0"/>
          <w:numId w:val="14"/>
        </w:numPr>
        <w:spacing w:line="276" w:lineRule="auto"/>
      </w:pPr>
      <w:r w:rsidRPr="00966EA1">
        <w:rPr>
          <w:b/>
          <w:bCs/>
        </w:rPr>
        <w:t>Limitations in New User Insights Due to Data Framing</w:t>
      </w:r>
      <w:r>
        <w:br/>
        <w:t>The observed decline in new user acquisition starting March 2025—visible in both weekly and monthly views—should be interpreted with caution. The dataset spans only three months, which is a relatively short timeframe to draw strong conclusions. Additionally, the logic currently used to define "new users" considers any user seen for the first time in this dataset as new. This can lead to misleading inferences once the entire known user pool has been seen at least once. The lack of new users beyond a certain point is not necessarily a reflection of acquisition failure, but rather of dataset boundaries and how identity is framed. To gain stronger confidence, we would benefit from either historical context or continued data collection over the coming months.</w:t>
      </w:r>
    </w:p>
    <w:p w14:paraId="35E37B6A" w14:textId="6BB57FFB" w:rsidR="00966EA1" w:rsidRDefault="00966EA1" w:rsidP="007F0170">
      <w:pPr>
        <w:pStyle w:val="ListParagraph"/>
        <w:numPr>
          <w:ilvl w:val="0"/>
          <w:numId w:val="14"/>
        </w:numPr>
        <w:spacing w:line="276" w:lineRule="auto"/>
      </w:pPr>
      <w:r w:rsidRPr="00966EA1">
        <w:rPr>
          <w:b/>
          <w:bCs/>
        </w:rPr>
        <w:t>Unusually Perfect Retention Suggests Potential Simulation or Definition Gap</w:t>
      </w:r>
      <w:r>
        <w:br/>
        <w:t>Weekly cohorts from March 9 and March 16 show a 100% retention rate, and daily cohorts consistently report full day-0 retention. While promising on the surface, such flawless retention is rare in real-world scenarios and suggests either simulation or a potential misalignment in how user activity/inactivity is defined. In most practical cases, some degree of churn is expected—even among early adopters. This highlights the need to revisit how activity is being measured and validate if this aligns with the business’s operational definition of an "active" user.</w:t>
      </w:r>
    </w:p>
    <w:p w14:paraId="73025F0E" w14:textId="5F09282F" w:rsidR="00966EA1" w:rsidRDefault="00966EA1" w:rsidP="007F0170">
      <w:pPr>
        <w:pStyle w:val="ListParagraph"/>
        <w:numPr>
          <w:ilvl w:val="0"/>
          <w:numId w:val="14"/>
        </w:numPr>
        <w:spacing w:line="276" w:lineRule="auto"/>
      </w:pPr>
      <w:r w:rsidRPr="00966EA1">
        <w:rPr>
          <w:b/>
          <w:bCs/>
        </w:rPr>
        <w:t xml:space="preserve">Cohort Retention Drop Is Artificial—A </w:t>
      </w:r>
      <w:proofErr w:type="spellStart"/>
      <w:r w:rsidRPr="00966EA1">
        <w:rPr>
          <w:b/>
          <w:bCs/>
        </w:rPr>
        <w:t>Byproduct</w:t>
      </w:r>
      <w:proofErr w:type="spellEnd"/>
      <w:r w:rsidRPr="00966EA1">
        <w:rPr>
          <w:b/>
          <w:bCs/>
        </w:rPr>
        <w:t xml:space="preserve"> of Augmented Analysis</w:t>
      </w:r>
      <w:r>
        <w:br/>
        <w:t>The observed retention drop for the March cohort by month four is not from the actual user data but stems from artificially extending the timeline to construct a cohort matrix. This augmentation was necessary to build a complete cohort view, but the resulting retention decline is not organically present in the data. In fact, across all original data points, retention appears unusually consistent, which once again suggests either simulated data or the need to review how we’re calculating lifecycle metrics in context of the business use case.</w:t>
      </w:r>
    </w:p>
    <w:p w14:paraId="3D059C37" w14:textId="27141602" w:rsidR="00966EA1" w:rsidRDefault="00966EA1" w:rsidP="007F0170">
      <w:pPr>
        <w:pStyle w:val="ListParagraph"/>
        <w:numPr>
          <w:ilvl w:val="0"/>
          <w:numId w:val="14"/>
        </w:numPr>
        <w:spacing w:line="276" w:lineRule="auto"/>
      </w:pPr>
      <w:r w:rsidRPr="00966EA1">
        <w:rPr>
          <w:b/>
          <w:bCs/>
        </w:rPr>
        <w:t>Quick Ratio Trends Suggest Healthy Growth—With the Caveat of Incomplete Inputs</w:t>
      </w:r>
      <w:r>
        <w:br/>
        <w:t xml:space="preserve">Across the daily granularity, the quick ratio remains consistently above 1—indicating that user growth (new + resurrected) exceeds churn. While this is typically a positive signal, it should be interpreted in the context of the dataset’s constraints. The definitions of “new” and “resurrected” users need scrutiny to ensure they reflect meaningful user </w:t>
      </w:r>
      <w:proofErr w:type="spellStart"/>
      <w:r>
        <w:t>behavior</w:t>
      </w:r>
      <w:proofErr w:type="spellEnd"/>
      <w:r>
        <w:t>, especially when data completeness is in question. Without this validation, quick ratio patterns may present a skewed picture of growth health.</w:t>
      </w:r>
    </w:p>
    <w:p w14:paraId="1B46B4B0" w14:textId="5E217585" w:rsidR="00966EA1" w:rsidRDefault="00966EA1" w:rsidP="007F0170">
      <w:pPr>
        <w:pStyle w:val="ListParagraph"/>
        <w:numPr>
          <w:ilvl w:val="0"/>
          <w:numId w:val="14"/>
        </w:numPr>
        <w:spacing w:line="276" w:lineRule="auto"/>
      </w:pPr>
      <w:r w:rsidRPr="00966EA1">
        <w:rPr>
          <w:b/>
          <w:bCs/>
        </w:rPr>
        <w:t>Acquisition Spikes Point to Irregular Patterns—But Must Be Verified for Authenticity</w:t>
      </w:r>
      <w:r>
        <w:br/>
      </w:r>
      <w:r>
        <w:lastRenderedPageBreak/>
        <w:t>Daily user trends reveal sharp acquisition spikes—such as 52 users on March 8—followed by long periods of inactivity, including no new users from March 14 onward. While this hints at unreliable or burst-driven growth mechanisms, it again raises the question of whether this pattern is real or shaped by dataset simulation or framing artifacts. For any sustainable growth analysis, we must establish that acquisition signals are grounded in accurate and complete tracking logic.</w:t>
      </w:r>
    </w:p>
    <w:p w14:paraId="0B3682BE" w14:textId="54E99213" w:rsidR="00830A03" w:rsidRPr="00830A03" w:rsidRDefault="00830A03" w:rsidP="007F0170">
      <w:pPr>
        <w:pStyle w:val="Heading2"/>
        <w:spacing w:line="276" w:lineRule="auto"/>
      </w:pPr>
      <w:bookmarkStart w:id="21" w:name="_Toc201585137"/>
      <w:r w:rsidRPr="00830A03">
        <w:t>Follow-up Questions</w:t>
      </w:r>
      <w:bookmarkEnd w:id="21"/>
    </w:p>
    <w:p w14:paraId="585A1F88" w14:textId="21DF1A26" w:rsidR="00501FCC" w:rsidRDefault="00501FCC" w:rsidP="007F0170">
      <w:pPr>
        <w:pStyle w:val="ListParagraph"/>
        <w:numPr>
          <w:ilvl w:val="0"/>
          <w:numId w:val="14"/>
        </w:numPr>
        <w:spacing w:line="276" w:lineRule="auto"/>
      </w:pPr>
      <w:r>
        <w:t>What specific changes in marketing strategy, product rollout, or external conditions occurred around March 2025 that could explain the observed decline in new user acquisition?</w:t>
      </w:r>
    </w:p>
    <w:p w14:paraId="1478812C" w14:textId="60F08DD8" w:rsidR="00501FCC" w:rsidRDefault="00501FCC" w:rsidP="007F0170">
      <w:pPr>
        <w:pStyle w:val="ListParagraph"/>
        <w:numPr>
          <w:ilvl w:val="0"/>
          <w:numId w:val="14"/>
        </w:numPr>
        <w:spacing w:line="276" w:lineRule="auto"/>
      </w:pPr>
      <w:r>
        <w:t xml:space="preserve">Are the high-retention cohorts from early March linked to specific acquisition sources, campaigns, or onboarding flows that could be </w:t>
      </w:r>
      <w:proofErr w:type="spellStart"/>
      <w:r>
        <w:t>analyzed</w:t>
      </w:r>
      <w:proofErr w:type="spellEnd"/>
      <w:r>
        <w:t xml:space="preserve"> and replicated?</w:t>
      </w:r>
    </w:p>
    <w:p w14:paraId="6E002383" w14:textId="1C95D10D" w:rsidR="00501FCC" w:rsidRDefault="00501FCC" w:rsidP="007F0170">
      <w:pPr>
        <w:pStyle w:val="ListParagraph"/>
        <w:numPr>
          <w:ilvl w:val="0"/>
          <w:numId w:val="14"/>
        </w:numPr>
        <w:spacing w:line="276" w:lineRule="auto"/>
      </w:pPr>
      <w:r>
        <w:t xml:space="preserve">Should the definitions of "new," "active," or "churned" users be revised to align more closely with business logic and better reflect true customer </w:t>
      </w:r>
      <w:proofErr w:type="spellStart"/>
      <w:r>
        <w:t>behavior</w:t>
      </w:r>
      <w:proofErr w:type="spellEnd"/>
      <w:r>
        <w:t>?</w:t>
      </w:r>
    </w:p>
    <w:p w14:paraId="165F5114" w14:textId="3D3EC493" w:rsidR="00501FCC" w:rsidRDefault="00501FCC" w:rsidP="007F0170">
      <w:pPr>
        <w:pStyle w:val="ListParagraph"/>
        <w:numPr>
          <w:ilvl w:val="0"/>
          <w:numId w:val="14"/>
        </w:numPr>
        <w:spacing w:line="276" w:lineRule="auto"/>
      </w:pPr>
      <w:r>
        <w:t xml:space="preserve">Given the limited timeframe and unusually high retention patterns, is the dataset complete and representative of real user </w:t>
      </w:r>
      <w:proofErr w:type="spellStart"/>
      <w:r>
        <w:t>behavior</w:t>
      </w:r>
      <w:proofErr w:type="spellEnd"/>
      <w:r>
        <w:t>, or should its reliability be validated before basing decisions on these trends?</w:t>
      </w:r>
    </w:p>
    <w:p w14:paraId="4C5B4A90" w14:textId="77777777" w:rsidR="00501FCC" w:rsidRDefault="00501FCC" w:rsidP="007F0170">
      <w:pPr>
        <w:spacing w:line="276" w:lineRule="auto"/>
      </w:pPr>
    </w:p>
    <w:p w14:paraId="76F42774" w14:textId="77777777" w:rsidR="0036350E" w:rsidRDefault="0036350E" w:rsidP="007F0170">
      <w:pPr>
        <w:spacing w:line="276" w:lineRule="auto"/>
      </w:pPr>
    </w:p>
    <w:p w14:paraId="350DF316" w14:textId="77777777" w:rsidR="0036350E" w:rsidRDefault="0036350E" w:rsidP="007F0170">
      <w:pPr>
        <w:spacing w:line="276" w:lineRule="auto"/>
      </w:pPr>
    </w:p>
    <w:p w14:paraId="636EE289" w14:textId="77777777" w:rsidR="0036350E" w:rsidRDefault="0036350E" w:rsidP="007F0170">
      <w:pPr>
        <w:spacing w:line="276" w:lineRule="auto"/>
      </w:pPr>
    </w:p>
    <w:p w14:paraId="2324AD08" w14:textId="77777777" w:rsidR="0036350E" w:rsidRDefault="0036350E" w:rsidP="007F0170">
      <w:pPr>
        <w:spacing w:line="276" w:lineRule="auto"/>
      </w:pPr>
    </w:p>
    <w:p w14:paraId="0240828F" w14:textId="77777777" w:rsidR="0036350E" w:rsidRDefault="0036350E" w:rsidP="007F0170">
      <w:pPr>
        <w:spacing w:line="276" w:lineRule="auto"/>
      </w:pPr>
    </w:p>
    <w:p w14:paraId="3BF44F3E" w14:textId="77777777" w:rsidR="0036350E" w:rsidRDefault="0036350E" w:rsidP="007F0170">
      <w:pPr>
        <w:spacing w:line="276" w:lineRule="auto"/>
      </w:pPr>
    </w:p>
    <w:p w14:paraId="72EE2DE9" w14:textId="77777777" w:rsidR="0036350E" w:rsidRDefault="0036350E" w:rsidP="007F0170">
      <w:pPr>
        <w:spacing w:line="276" w:lineRule="auto"/>
      </w:pPr>
    </w:p>
    <w:p w14:paraId="482DD874" w14:textId="77777777" w:rsidR="0036350E" w:rsidRDefault="0036350E" w:rsidP="007F0170">
      <w:pPr>
        <w:spacing w:line="276" w:lineRule="auto"/>
      </w:pPr>
    </w:p>
    <w:p w14:paraId="44A70EFF" w14:textId="77777777" w:rsidR="0036350E" w:rsidRDefault="0036350E" w:rsidP="007F0170">
      <w:pPr>
        <w:spacing w:line="276" w:lineRule="auto"/>
      </w:pPr>
    </w:p>
    <w:p w14:paraId="7E8937BD" w14:textId="77777777" w:rsidR="0036350E" w:rsidRDefault="0036350E" w:rsidP="007F0170">
      <w:pPr>
        <w:spacing w:line="276" w:lineRule="auto"/>
      </w:pPr>
    </w:p>
    <w:p w14:paraId="1273F325" w14:textId="77777777" w:rsidR="0036350E" w:rsidRDefault="0036350E" w:rsidP="007F0170">
      <w:pPr>
        <w:spacing w:line="276" w:lineRule="auto"/>
      </w:pPr>
    </w:p>
    <w:p w14:paraId="260445FB" w14:textId="77777777" w:rsidR="0036350E" w:rsidRDefault="0036350E" w:rsidP="007F0170">
      <w:pPr>
        <w:spacing w:line="276" w:lineRule="auto"/>
      </w:pPr>
    </w:p>
    <w:p w14:paraId="7FF12AD5" w14:textId="77777777" w:rsidR="0036350E" w:rsidRDefault="0036350E" w:rsidP="007F0170">
      <w:pPr>
        <w:spacing w:line="276" w:lineRule="auto"/>
      </w:pPr>
    </w:p>
    <w:p w14:paraId="321DCF8A" w14:textId="77777777" w:rsidR="0036350E" w:rsidRDefault="0036350E" w:rsidP="007F0170">
      <w:pPr>
        <w:spacing w:line="276" w:lineRule="auto"/>
      </w:pPr>
    </w:p>
    <w:p w14:paraId="693C525B" w14:textId="77777777" w:rsidR="0036350E" w:rsidRDefault="0036350E" w:rsidP="007F0170">
      <w:pPr>
        <w:spacing w:line="276" w:lineRule="auto"/>
      </w:pPr>
    </w:p>
    <w:p w14:paraId="4572B7F6" w14:textId="77777777" w:rsidR="0036350E" w:rsidRDefault="0036350E" w:rsidP="007F0170">
      <w:pPr>
        <w:spacing w:line="276" w:lineRule="auto"/>
      </w:pPr>
    </w:p>
    <w:p w14:paraId="1C079BB9" w14:textId="77777777" w:rsidR="0036350E" w:rsidRDefault="0036350E" w:rsidP="007F0170">
      <w:pPr>
        <w:spacing w:line="276" w:lineRule="auto"/>
      </w:pPr>
    </w:p>
    <w:p w14:paraId="26D1DD55" w14:textId="77777777" w:rsidR="0036350E" w:rsidRPr="00501FCC" w:rsidRDefault="0036350E" w:rsidP="007F0170">
      <w:pPr>
        <w:spacing w:line="276" w:lineRule="auto"/>
      </w:pPr>
    </w:p>
    <w:p w14:paraId="7FC08ECF" w14:textId="7C6FBE50" w:rsidR="003272AF" w:rsidRPr="0036350E" w:rsidRDefault="003272AF" w:rsidP="007F0170">
      <w:pPr>
        <w:pStyle w:val="Heading1"/>
        <w:spacing w:line="276" w:lineRule="auto"/>
        <w:rPr>
          <w:rFonts w:ascii="Apple Color Emoji" w:hAnsi="Apple Color Emoji" w:cs="Apple Color Emoji"/>
          <w:sz w:val="32"/>
          <w:szCs w:val="32"/>
        </w:rPr>
      </w:pPr>
      <w:bookmarkStart w:id="22" w:name="_Toc201585138"/>
      <w:r w:rsidRPr="0036350E">
        <w:rPr>
          <w:sz w:val="32"/>
          <w:szCs w:val="32"/>
        </w:rPr>
        <w:lastRenderedPageBreak/>
        <w:t>Future Enhancements and Scaling Roadmap</w:t>
      </w:r>
      <w:bookmarkEnd w:id="22"/>
    </w:p>
    <w:tbl>
      <w:tblPr>
        <w:tblStyle w:val="TableGrid"/>
        <w:tblW w:w="0" w:type="auto"/>
        <w:tblLook w:val="04A0" w:firstRow="1" w:lastRow="0" w:firstColumn="1" w:lastColumn="0" w:noHBand="0" w:noVBand="1"/>
      </w:tblPr>
      <w:tblGrid>
        <w:gridCol w:w="2006"/>
        <w:gridCol w:w="3489"/>
        <w:gridCol w:w="3361"/>
      </w:tblGrid>
      <w:tr w:rsidR="003272AF" w14:paraId="0F0C2817" w14:textId="77777777" w:rsidTr="00722870">
        <w:tc>
          <w:tcPr>
            <w:tcW w:w="0" w:type="auto"/>
            <w:hideMark/>
          </w:tcPr>
          <w:p w14:paraId="1933902A" w14:textId="77777777" w:rsidR="003272AF" w:rsidRDefault="003272AF" w:rsidP="007F0170">
            <w:pPr>
              <w:spacing w:line="276" w:lineRule="auto"/>
              <w:jc w:val="center"/>
              <w:rPr>
                <w:b/>
                <w:bCs/>
              </w:rPr>
            </w:pPr>
            <w:r>
              <w:rPr>
                <w:rStyle w:val="Strong"/>
              </w:rPr>
              <w:t>Upgrade Area</w:t>
            </w:r>
          </w:p>
        </w:tc>
        <w:tc>
          <w:tcPr>
            <w:tcW w:w="3489" w:type="dxa"/>
            <w:hideMark/>
          </w:tcPr>
          <w:p w14:paraId="6A2E6390" w14:textId="77777777" w:rsidR="003272AF" w:rsidRDefault="003272AF" w:rsidP="007F0170">
            <w:pPr>
              <w:spacing w:line="276" w:lineRule="auto"/>
              <w:jc w:val="center"/>
              <w:rPr>
                <w:b/>
                <w:bCs/>
              </w:rPr>
            </w:pPr>
            <w:r>
              <w:rPr>
                <w:rStyle w:val="Strong"/>
              </w:rPr>
              <w:t>Suggested Tools</w:t>
            </w:r>
          </w:p>
        </w:tc>
        <w:tc>
          <w:tcPr>
            <w:tcW w:w="3361" w:type="dxa"/>
            <w:hideMark/>
          </w:tcPr>
          <w:p w14:paraId="10AE7005" w14:textId="77777777" w:rsidR="003272AF" w:rsidRDefault="003272AF" w:rsidP="007F0170">
            <w:pPr>
              <w:spacing w:line="276" w:lineRule="auto"/>
              <w:jc w:val="center"/>
              <w:rPr>
                <w:b/>
                <w:bCs/>
              </w:rPr>
            </w:pPr>
            <w:r>
              <w:rPr>
                <w:rStyle w:val="Strong"/>
              </w:rPr>
              <w:t>Benefit</w:t>
            </w:r>
          </w:p>
        </w:tc>
      </w:tr>
      <w:tr w:rsidR="003272AF" w14:paraId="0A86238C" w14:textId="77777777" w:rsidTr="00722870">
        <w:tc>
          <w:tcPr>
            <w:tcW w:w="0" w:type="auto"/>
            <w:hideMark/>
          </w:tcPr>
          <w:p w14:paraId="606ABDA4" w14:textId="6D91F480" w:rsidR="003272AF" w:rsidRDefault="003272AF" w:rsidP="007F0170">
            <w:pPr>
              <w:spacing w:line="276" w:lineRule="auto"/>
            </w:pPr>
            <w:r>
              <w:rPr>
                <w:rStyle w:val="Strong"/>
              </w:rPr>
              <w:t>Data</w:t>
            </w:r>
            <w:r w:rsidR="00722870">
              <w:rPr>
                <w:rStyle w:val="Strong"/>
              </w:rPr>
              <w:t xml:space="preserve"> Warehouse </w:t>
            </w:r>
            <w:r>
              <w:rPr>
                <w:rStyle w:val="Strong"/>
              </w:rPr>
              <w:t>/ Lakehouse</w:t>
            </w:r>
          </w:p>
        </w:tc>
        <w:tc>
          <w:tcPr>
            <w:tcW w:w="3489" w:type="dxa"/>
            <w:hideMark/>
          </w:tcPr>
          <w:p w14:paraId="79FA1AC3" w14:textId="51CEC4FA" w:rsidR="003272AF" w:rsidRDefault="00795E7F" w:rsidP="007F0170">
            <w:pPr>
              <w:spacing w:line="276" w:lineRule="auto"/>
            </w:pPr>
            <w:r>
              <w:t xml:space="preserve">Redshift , </w:t>
            </w:r>
            <w:r w:rsidR="003272AF">
              <w:t>BigQuery, Snowflake, Databricks</w:t>
            </w:r>
          </w:p>
        </w:tc>
        <w:tc>
          <w:tcPr>
            <w:tcW w:w="3361" w:type="dxa"/>
            <w:hideMark/>
          </w:tcPr>
          <w:p w14:paraId="0AE1910C" w14:textId="77777777" w:rsidR="003272AF" w:rsidRDefault="003272AF" w:rsidP="007F0170">
            <w:pPr>
              <w:spacing w:line="276" w:lineRule="auto"/>
            </w:pPr>
            <w:r>
              <w:t>Scales to handle large datasets, high concurrency, and complex analytics</w:t>
            </w:r>
          </w:p>
        </w:tc>
      </w:tr>
      <w:tr w:rsidR="003272AF" w14:paraId="13C0B1A8" w14:textId="77777777" w:rsidTr="00722870">
        <w:tc>
          <w:tcPr>
            <w:tcW w:w="0" w:type="auto"/>
            <w:hideMark/>
          </w:tcPr>
          <w:p w14:paraId="570E6F73" w14:textId="77777777" w:rsidR="003272AF" w:rsidRDefault="003272AF" w:rsidP="007F0170">
            <w:pPr>
              <w:spacing w:line="276" w:lineRule="auto"/>
            </w:pPr>
            <w:r>
              <w:rPr>
                <w:rStyle w:val="Strong"/>
              </w:rPr>
              <w:t>Data Orchestration</w:t>
            </w:r>
          </w:p>
        </w:tc>
        <w:tc>
          <w:tcPr>
            <w:tcW w:w="3489" w:type="dxa"/>
            <w:hideMark/>
          </w:tcPr>
          <w:p w14:paraId="5FD67474" w14:textId="77777777" w:rsidR="003272AF" w:rsidRDefault="003272AF" w:rsidP="007F0170">
            <w:pPr>
              <w:spacing w:line="276" w:lineRule="auto"/>
            </w:pPr>
            <w:r>
              <w:t>Airflow, dbt Cloud, Dagster</w:t>
            </w:r>
          </w:p>
        </w:tc>
        <w:tc>
          <w:tcPr>
            <w:tcW w:w="3361" w:type="dxa"/>
            <w:hideMark/>
          </w:tcPr>
          <w:p w14:paraId="413E72A3" w14:textId="77777777" w:rsidR="003272AF" w:rsidRDefault="003272AF" w:rsidP="007F0170">
            <w:pPr>
              <w:spacing w:line="276" w:lineRule="auto"/>
            </w:pPr>
            <w:r>
              <w:t>Automates dbt runs, testing, dependency management, and alerting</w:t>
            </w:r>
          </w:p>
        </w:tc>
      </w:tr>
      <w:tr w:rsidR="003272AF" w14:paraId="75A83814" w14:textId="77777777" w:rsidTr="00722870">
        <w:tc>
          <w:tcPr>
            <w:tcW w:w="0" w:type="auto"/>
            <w:hideMark/>
          </w:tcPr>
          <w:p w14:paraId="626C36B9" w14:textId="77777777" w:rsidR="003272AF" w:rsidRDefault="003272AF" w:rsidP="007F0170">
            <w:pPr>
              <w:spacing w:line="276" w:lineRule="auto"/>
            </w:pPr>
            <w:r>
              <w:rPr>
                <w:rStyle w:val="Strong"/>
              </w:rPr>
              <w:t>Dashboarding</w:t>
            </w:r>
          </w:p>
        </w:tc>
        <w:tc>
          <w:tcPr>
            <w:tcW w:w="3489" w:type="dxa"/>
            <w:hideMark/>
          </w:tcPr>
          <w:p w14:paraId="6C7C35FD" w14:textId="77777777" w:rsidR="003272AF" w:rsidRDefault="003272AF" w:rsidP="007F0170">
            <w:pPr>
              <w:spacing w:line="276" w:lineRule="auto"/>
            </w:pPr>
            <w:r>
              <w:t>Looker, Tableau, Metabase</w:t>
            </w:r>
          </w:p>
        </w:tc>
        <w:tc>
          <w:tcPr>
            <w:tcW w:w="3361" w:type="dxa"/>
            <w:hideMark/>
          </w:tcPr>
          <w:p w14:paraId="7430227E" w14:textId="77777777" w:rsidR="003272AF" w:rsidRDefault="003272AF" w:rsidP="007F0170">
            <w:pPr>
              <w:spacing w:line="276" w:lineRule="auto"/>
            </w:pPr>
            <w:r>
              <w:t>Enables production-ready dashboards with fine-grained role-based access control (RBAC)</w:t>
            </w:r>
          </w:p>
        </w:tc>
      </w:tr>
      <w:tr w:rsidR="003272AF" w14:paraId="63F5D6B4" w14:textId="77777777" w:rsidTr="00722870">
        <w:tc>
          <w:tcPr>
            <w:tcW w:w="0" w:type="auto"/>
            <w:hideMark/>
          </w:tcPr>
          <w:p w14:paraId="517C3E4B" w14:textId="77777777" w:rsidR="003272AF" w:rsidRDefault="003272AF" w:rsidP="007F0170">
            <w:pPr>
              <w:spacing w:line="276" w:lineRule="auto"/>
            </w:pPr>
            <w:r>
              <w:rPr>
                <w:rStyle w:val="Strong"/>
              </w:rPr>
              <w:t>Streaming Ingestion</w:t>
            </w:r>
          </w:p>
        </w:tc>
        <w:tc>
          <w:tcPr>
            <w:tcW w:w="3489" w:type="dxa"/>
            <w:hideMark/>
          </w:tcPr>
          <w:p w14:paraId="266E93CC" w14:textId="77777777" w:rsidR="003272AF" w:rsidRDefault="003272AF" w:rsidP="007F0170">
            <w:pPr>
              <w:spacing w:line="276" w:lineRule="auto"/>
            </w:pPr>
            <w:r>
              <w:t>Kafka, Pub/Sub</w:t>
            </w:r>
          </w:p>
        </w:tc>
        <w:tc>
          <w:tcPr>
            <w:tcW w:w="3361" w:type="dxa"/>
            <w:hideMark/>
          </w:tcPr>
          <w:p w14:paraId="7B28B6B2" w14:textId="77777777" w:rsidR="003272AF" w:rsidRDefault="003272AF" w:rsidP="007F0170">
            <w:pPr>
              <w:spacing w:line="276" w:lineRule="auto"/>
            </w:pPr>
            <w:r>
              <w:t>Supports near real-time data processing and dashboard updates</w:t>
            </w:r>
          </w:p>
        </w:tc>
      </w:tr>
    </w:tbl>
    <w:p w14:paraId="09B0F5C7" w14:textId="752A5E3B" w:rsidR="003272AF" w:rsidRPr="00D57214" w:rsidRDefault="00B0074B" w:rsidP="007F0170">
      <w:pPr>
        <w:pStyle w:val="Heading2"/>
        <w:spacing w:line="276" w:lineRule="auto"/>
      </w:pPr>
      <w:bookmarkStart w:id="23" w:name="_Toc201585139"/>
      <w:r>
        <w:t>Planned UI enhancements</w:t>
      </w:r>
      <w:bookmarkEnd w:id="23"/>
    </w:p>
    <w:p w14:paraId="64D18BDD" w14:textId="12BAC710" w:rsidR="003272AF" w:rsidRDefault="003272AF" w:rsidP="007F0170">
      <w:pPr>
        <w:pStyle w:val="ListParagraph"/>
        <w:numPr>
          <w:ilvl w:val="0"/>
          <w:numId w:val="12"/>
        </w:numPr>
        <w:spacing w:line="276" w:lineRule="auto"/>
      </w:pPr>
      <w:r>
        <w:t xml:space="preserve">Add </w:t>
      </w:r>
      <w:r w:rsidRPr="003272AF">
        <w:rPr>
          <w:b/>
          <w:bCs/>
        </w:rPr>
        <w:t>granular UTM tracking</w:t>
      </w:r>
      <w:r w:rsidR="00D175D2">
        <w:rPr>
          <w:b/>
          <w:bCs/>
        </w:rPr>
        <w:t xml:space="preserve">, filters for country </w:t>
      </w:r>
      <w:r>
        <w:t>for better user acquisition insights</w:t>
      </w:r>
    </w:p>
    <w:p w14:paraId="19C859CB" w14:textId="53A4187C" w:rsidR="00D175D2" w:rsidRDefault="00D175D2" w:rsidP="007F0170">
      <w:pPr>
        <w:pStyle w:val="ListParagraph"/>
        <w:numPr>
          <w:ilvl w:val="0"/>
          <w:numId w:val="12"/>
        </w:numPr>
        <w:spacing w:line="276" w:lineRule="auto"/>
      </w:pPr>
      <w:r>
        <w:t xml:space="preserve">Have a </w:t>
      </w:r>
      <w:r w:rsidRPr="00D175D2">
        <w:rPr>
          <w:b/>
          <w:bCs/>
        </w:rPr>
        <w:t>custom period</w:t>
      </w:r>
      <w:r>
        <w:t xml:space="preserve"> for churn, retention, resurrected and retained users based on the requirements of business.</w:t>
      </w:r>
    </w:p>
    <w:p w14:paraId="5F85EF1D" w14:textId="77777777" w:rsidR="003272AF" w:rsidRDefault="003272AF" w:rsidP="007F0170">
      <w:pPr>
        <w:pStyle w:val="ListParagraph"/>
        <w:numPr>
          <w:ilvl w:val="0"/>
          <w:numId w:val="12"/>
        </w:numPr>
        <w:spacing w:line="276" w:lineRule="auto"/>
      </w:pPr>
      <w:r>
        <w:t xml:space="preserve">Implement </w:t>
      </w:r>
      <w:r w:rsidRPr="003272AF">
        <w:rPr>
          <w:b/>
          <w:bCs/>
        </w:rPr>
        <w:t>role-based access and authentication</w:t>
      </w:r>
      <w:r>
        <w:t xml:space="preserve"> in the Streamlit app using </w:t>
      </w:r>
      <w:r w:rsidRPr="003272AF">
        <w:t>streamlit-authenticator</w:t>
      </w:r>
    </w:p>
    <w:p w14:paraId="6C5E2B05" w14:textId="7AA1649D" w:rsidR="00E007EB" w:rsidRDefault="003272AF" w:rsidP="007F0170">
      <w:pPr>
        <w:pStyle w:val="ListParagraph"/>
        <w:numPr>
          <w:ilvl w:val="0"/>
          <w:numId w:val="12"/>
        </w:numPr>
        <w:spacing w:line="276" w:lineRule="auto"/>
      </w:pPr>
      <w:r>
        <w:t xml:space="preserve">Enhance the LLM interface with </w:t>
      </w:r>
      <w:r w:rsidRPr="003272AF">
        <w:rPr>
          <w:b/>
          <w:bCs/>
        </w:rPr>
        <w:t>chat history and intelligent prompt suggestions</w:t>
      </w:r>
      <w:r w:rsidR="007269D2">
        <w:rPr>
          <w:b/>
          <w:bCs/>
        </w:rPr>
        <w:t xml:space="preserve"> </w:t>
      </w:r>
    </w:p>
    <w:sectPr w:rsidR="00E007EB" w:rsidSect="005B4162">
      <w:pgSz w:w="12240" w:h="15840"/>
      <w:pgMar w:top="1440" w:right="1800" w:bottom="1440" w:left="1800" w:header="720" w:footer="720" w:gutter="0"/>
      <w:pgNumType w:start="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778D7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EF3980"/>
    <w:multiLevelType w:val="hybridMultilevel"/>
    <w:tmpl w:val="52644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3844B2"/>
    <w:multiLevelType w:val="multilevel"/>
    <w:tmpl w:val="4A32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5300B"/>
    <w:multiLevelType w:val="hybridMultilevel"/>
    <w:tmpl w:val="A1524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43515E"/>
    <w:multiLevelType w:val="hybridMultilevel"/>
    <w:tmpl w:val="92EE1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9F2B09"/>
    <w:multiLevelType w:val="hybridMultilevel"/>
    <w:tmpl w:val="89B2E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590DB8"/>
    <w:multiLevelType w:val="hybridMultilevel"/>
    <w:tmpl w:val="E7A2C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AB6635"/>
    <w:multiLevelType w:val="multilevel"/>
    <w:tmpl w:val="806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63428"/>
    <w:multiLevelType w:val="hybridMultilevel"/>
    <w:tmpl w:val="1FC42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8A1E39"/>
    <w:multiLevelType w:val="multilevel"/>
    <w:tmpl w:val="606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12039"/>
    <w:multiLevelType w:val="multilevel"/>
    <w:tmpl w:val="E948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F67BA"/>
    <w:multiLevelType w:val="hybridMultilevel"/>
    <w:tmpl w:val="61B4BAD0"/>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7876616">
    <w:abstractNumId w:val="8"/>
  </w:num>
  <w:num w:numId="2" w16cid:durableId="1300572470">
    <w:abstractNumId w:val="6"/>
  </w:num>
  <w:num w:numId="3" w16cid:durableId="696933955">
    <w:abstractNumId w:val="5"/>
  </w:num>
  <w:num w:numId="4" w16cid:durableId="581259911">
    <w:abstractNumId w:val="4"/>
  </w:num>
  <w:num w:numId="5" w16cid:durableId="1648050963">
    <w:abstractNumId w:val="7"/>
  </w:num>
  <w:num w:numId="6" w16cid:durableId="1903326156">
    <w:abstractNumId w:val="3"/>
  </w:num>
  <w:num w:numId="7" w16cid:durableId="651107520">
    <w:abstractNumId w:val="2"/>
  </w:num>
  <w:num w:numId="8" w16cid:durableId="1473790992">
    <w:abstractNumId w:val="1"/>
  </w:num>
  <w:num w:numId="9" w16cid:durableId="2102018515">
    <w:abstractNumId w:val="0"/>
  </w:num>
  <w:num w:numId="10" w16cid:durableId="1692994770">
    <w:abstractNumId w:val="19"/>
  </w:num>
  <w:num w:numId="11" w16cid:durableId="874269845">
    <w:abstractNumId w:val="18"/>
  </w:num>
  <w:num w:numId="12" w16cid:durableId="118309106">
    <w:abstractNumId w:val="16"/>
  </w:num>
  <w:num w:numId="13" w16cid:durableId="1088382983">
    <w:abstractNumId w:val="14"/>
  </w:num>
  <w:num w:numId="14" w16cid:durableId="368147521">
    <w:abstractNumId w:val="13"/>
  </w:num>
  <w:num w:numId="15" w16cid:durableId="742336721">
    <w:abstractNumId w:val="11"/>
  </w:num>
  <w:num w:numId="16" w16cid:durableId="1324046926">
    <w:abstractNumId w:val="10"/>
  </w:num>
  <w:num w:numId="17" w16cid:durableId="1063262301">
    <w:abstractNumId w:val="15"/>
  </w:num>
  <w:num w:numId="18" w16cid:durableId="1066106748">
    <w:abstractNumId w:val="17"/>
  </w:num>
  <w:num w:numId="19" w16cid:durableId="39791805">
    <w:abstractNumId w:val="12"/>
  </w:num>
  <w:num w:numId="20" w16cid:durableId="18149834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2BB"/>
    <w:rsid w:val="00034616"/>
    <w:rsid w:val="0006063C"/>
    <w:rsid w:val="0015074B"/>
    <w:rsid w:val="001D4261"/>
    <w:rsid w:val="001E4640"/>
    <w:rsid w:val="0029639D"/>
    <w:rsid w:val="002A1496"/>
    <w:rsid w:val="00326F90"/>
    <w:rsid w:val="003272AF"/>
    <w:rsid w:val="00357CA4"/>
    <w:rsid w:val="0036350E"/>
    <w:rsid w:val="00415479"/>
    <w:rsid w:val="0048724A"/>
    <w:rsid w:val="004A59BC"/>
    <w:rsid w:val="004E11B1"/>
    <w:rsid w:val="00501FCC"/>
    <w:rsid w:val="00512E2E"/>
    <w:rsid w:val="00593A2E"/>
    <w:rsid w:val="005B4162"/>
    <w:rsid w:val="005F5FFC"/>
    <w:rsid w:val="00622581"/>
    <w:rsid w:val="00722870"/>
    <w:rsid w:val="007269D2"/>
    <w:rsid w:val="00795E7F"/>
    <w:rsid w:val="007F0170"/>
    <w:rsid w:val="00830A03"/>
    <w:rsid w:val="008F0882"/>
    <w:rsid w:val="00966EA1"/>
    <w:rsid w:val="00A83469"/>
    <w:rsid w:val="00AA1D8D"/>
    <w:rsid w:val="00AD1F3E"/>
    <w:rsid w:val="00B0074B"/>
    <w:rsid w:val="00B27662"/>
    <w:rsid w:val="00B47730"/>
    <w:rsid w:val="00BF32E8"/>
    <w:rsid w:val="00C02543"/>
    <w:rsid w:val="00CB0664"/>
    <w:rsid w:val="00D175D2"/>
    <w:rsid w:val="00D57214"/>
    <w:rsid w:val="00E007EB"/>
    <w:rsid w:val="00F462E5"/>
    <w:rsid w:val="00FB32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3A884"/>
  <w14:defaultImageDpi w14:val="300"/>
  <w15:docId w15:val="{8D22C921-BB5F-4845-A723-0688259F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FFC"/>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27662"/>
    <w:rPr>
      <w:color w:val="0000FF" w:themeColor="hyperlink"/>
      <w:u w:val="single"/>
    </w:rPr>
  </w:style>
  <w:style w:type="character" w:styleId="UnresolvedMention">
    <w:name w:val="Unresolved Mention"/>
    <w:basedOn w:val="DefaultParagraphFont"/>
    <w:uiPriority w:val="99"/>
    <w:semiHidden/>
    <w:unhideWhenUsed/>
    <w:rsid w:val="00B27662"/>
    <w:rPr>
      <w:color w:val="605E5C"/>
      <w:shd w:val="clear" w:color="auto" w:fill="E1DFDD"/>
    </w:rPr>
  </w:style>
  <w:style w:type="character" w:styleId="FollowedHyperlink">
    <w:name w:val="FollowedHyperlink"/>
    <w:basedOn w:val="DefaultParagraphFont"/>
    <w:uiPriority w:val="99"/>
    <w:semiHidden/>
    <w:unhideWhenUsed/>
    <w:rsid w:val="00B27662"/>
    <w:rPr>
      <w:color w:val="800080" w:themeColor="followedHyperlink"/>
      <w:u w:val="single"/>
    </w:rPr>
  </w:style>
  <w:style w:type="table" w:styleId="PlainTable1">
    <w:name w:val="Plain Table 1"/>
    <w:basedOn w:val="TableNormal"/>
    <w:uiPriority w:val="99"/>
    <w:rsid w:val="003272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272AF"/>
    <w:pPr>
      <w:spacing w:before="100" w:beforeAutospacing="1" w:after="100" w:afterAutospacing="1"/>
    </w:pPr>
  </w:style>
  <w:style w:type="character" w:styleId="HTMLCode">
    <w:name w:val="HTML Code"/>
    <w:basedOn w:val="DefaultParagraphFont"/>
    <w:uiPriority w:val="99"/>
    <w:semiHidden/>
    <w:unhideWhenUsed/>
    <w:rsid w:val="003272AF"/>
    <w:rPr>
      <w:rFonts w:ascii="Courier New" w:eastAsia="Times New Roman" w:hAnsi="Courier New" w:cs="Courier New"/>
      <w:sz w:val="20"/>
      <w:szCs w:val="20"/>
    </w:rPr>
  </w:style>
  <w:style w:type="paragraph" w:styleId="TOC1">
    <w:name w:val="toc 1"/>
    <w:basedOn w:val="Normal"/>
    <w:next w:val="Normal"/>
    <w:autoRedefine/>
    <w:uiPriority w:val="39"/>
    <w:unhideWhenUsed/>
    <w:rsid w:val="005B4162"/>
    <w:pPr>
      <w:spacing w:after="100"/>
    </w:pPr>
  </w:style>
  <w:style w:type="paragraph" w:styleId="TOC2">
    <w:name w:val="toc 2"/>
    <w:basedOn w:val="Normal"/>
    <w:next w:val="Normal"/>
    <w:autoRedefine/>
    <w:uiPriority w:val="39"/>
    <w:unhideWhenUsed/>
    <w:rsid w:val="005B4162"/>
    <w:pPr>
      <w:spacing w:after="100"/>
      <w:ind w:left="220"/>
    </w:pPr>
  </w:style>
  <w:style w:type="paragraph" w:styleId="TOC3">
    <w:name w:val="toc 3"/>
    <w:basedOn w:val="Normal"/>
    <w:next w:val="Normal"/>
    <w:autoRedefine/>
    <w:uiPriority w:val="39"/>
    <w:unhideWhenUsed/>
    <w:rsid w:val="005B416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60682">
      <w:bodyDiv w:val="1"/>
      <w:marLeft w:val="0"/>
      <w:marRight w:val="0"/>
      <w:marTop w:val="0"/>
      <w:marBottom w:val="0"/>
      <w:divBdr>
        <w:top w:val="none" w:sz="0" w:space="0" w:color="auto"/>
        <w:left w:val="none" w:sz="0" w:space="0" w:color="auto"/>
        <w:bottom w:val="none" w:sz="0" w:space="0" w:color="auto"/>
        <w:right w:val="none" w:sz="0" w:space="0" w:color="auto"/>
      </w:divBdr>
    </w:div>
    <w:div w:id="447162075">
      <w:bodyDiv w:val="1"/>
      <w:marLeft w:val="0"/>
      <w:marRight w:val="0"/>
      <w:marTop w:val="0"/>
      <w:marBottom w:val="0"/>
      <w:divBdr>
        <w:top w:val="none" w:sz="0" w:space="0" w:color="auto"/>
        <w:left w:val="none" w:sz="0" w:space="0" w:color="auto"/>
        <w:bottom w:val="none" w:sz="0" w:space="0" w:color="auto"/>
        <w:right w:val="none" w:sz="0" w:space="0" w:color="auto"/>
      </w:divBdr>
    </w:div>
    <w:div w:id="629214788">
      <w:bodyDiv w:val="1"/>
      <w:marLeft w:val="0"/>
      <w:marRight w:val="0"/>
      <w:marTop w:val="0"/>
      <w:marBottom w:val="0"/>
      <w:divBdr>
        <w:top w:val="none" w:sz="0" w:space="0" w:color="auto"/>
        <w:left w:val="none" w:sz="0" w:space="0" w:color="auto"/>
        <w:bottom w:val="none" w:sz="0" w:space="0" w:color="auto"/>
        <w:right w:val="none" w:sz="0" w:space="0" w:color="auto"/>
      </w:divBdr>
      <w:divsChild>
        <w:div w:id="1155995568">
          <w:marLeft w:val="0"/>
          <w:marRight w:val="0"/>
          <w:marTop w:val="0"/>
          <w:marBottom w:val="0"/>
          <w:divBdr>
            <w:top w:val="none" w:sz="0" w:space="0" w:color="auto"/>
            <w:left w:val="none" w:sz="0" w:space="0" w:color="auto"/>
            <w:bottom w:val="none" w:sz="0" w:space="0" w:color="auto"/>
            <w:right w:val="none" w:sz="0" w:space="0" w:color="auto"/>
          </w:divBdr>
          <w:divsChild>
            <w:div w:id="11198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94621">
      <w:bodyDiv w:val="1"/>
      <w:marLeft w:val="0"/>
      <w:marRight w:val="0"/>
      <w:marTop w:val="0"/>
      <w:marBottom w:val="0"/>
      <w:divBdr>
        <w:top w:val="none" w:sz="0" w:space="0" w:color="auto"/>
        <w:left w:val="none" w:sz="0" w:space="0" w:color="auto"/>
        <w:bottom w:val="none" w:sz="0" w:space="0" w:color="auto"/>
        <w:right w:val="none" w:sz="0" w:space="0" w:color="auto"/>
      </w:divBdr>
    </w:div>
    <w:div w:id="1362126151">
      <w:bodyDiv w:val="1"/>
      <w:marLeft w:val="0"/>
      <w:marRight w:val="0"/>
      <w:marTop w:val="0"/>
      <w:marBottom w:val="0"/>
      <w:divBdr>
        <w:top w:val="none" w:sz="0" w:space="0" w:color="auto"/>
        <w:left w:val="none" w:sz="0" w:space="0" w:color="auto"/>
        <w:bottom w:val="none" w:sz="0" w:space="0" w:color="auto"/>
        <w:right w:val="none" w:sz="0" w:space="0" w:color="auto"/>
      </w:divBdr>
    </w:div>
    <w:div w:id="1386178125">
      <w:bodyDiv w:val="1"/>
      <w:marLeft w:val="0"/>
      <w:marRight w:val="0"/>
      <w:marTop w:val="0"/>
      <w:marBottom w:val="0"/>
      <w:divBdr>
        <w:top w:val="none" w:sz="0" w:space="0" w:color="auto"/>
        <w:left w:val="none" w:sz="0" w:space="0" w:color="auto"/>
        <w:bottom w:val="none" w:sz="0" w:space="0" w:color="auto"/>
        <w:right w:val="none" w:sz="0" w:space="0" w:color="auto"/>
      </w:divBdr>
    </w:div>
    <w:div w:id="17259833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SANCHIT-GARG/heymax-analytics/blob/main/README.m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eymax-analytics-dev.streamlit.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8</Pages>
  <Words>1968</Words>
  <Characters>11223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Sanchit GARG</cp:lastModifiedBy>
  <cp:revision>80</cp:revision>
  <cp:lastPrinted>2025-06-23T07:31:00Z</cp:lastPrinted>
  <dcterms:created xsi:type="dcterms:W3CDTF">2013-12-23T23:15:00Z</dcterms:created>
  <dcterms:modified xsi:type="dcterms:W3CDTF">2025-06-23T07:31:00Z</dcterms:modified>
  <cp:category/>
</cp:coreProperties>
</file>