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6FC2A" w14:textId="77777777" w:rsidR="009877E8" w:rsidRPr="009877E8" w:rsidRDefault="009877E8" w:rsidP="009877E8">
      <w:pPr>
        <w:spacing w:before="2000"/>
      </w:pPr>
    </w:p>
    <w:p w14:paraId="7EF2E484" w14:textId="3D94CD92" w:rsidR="00527E12" w:rsidRDefault="00FF09AC">
      <w:pPr>
        <w:spacing w:after="480" w:line="480" w:lineRule="auto"/>
        <w:jc w:val="center"/>
        <w:rPr>
          <w:b/>
          <w:bCs/>
        </w:rPr>
      </w:pPr>
      <w:r w:rsidRPr="009877E8">
        <w:rPr>
          <w:b/>
          <w:bCs/>
        </w:rPr>
        <w:t>Software Testing Report</w:t>
      </w:r>
    </w:p>
    <w:p w14:paraId="020BB5EC" w14:textId="77777777" w:rsidR="00527E12" w:rsidRPr="009877E8" w:rsidRDefault="00527E12"/>
    <w:p w14:paraId="65B897C2" w14:textId="77777777" w:rsidR="009877E8" w:rsidRPr="009877E8" w:rsidRDefault="009877E8" w:rsidP="009877E8">
      <w:pPr>
        <w:spacing w:before="200" w:after="40" w:line="480" w:lineRule="auto"/>
        <w:jc w:val="center"/>
        <w:rPr>
          <w:color w:val="000000" w:themeColor="text1"/>
        </w:rPr>
      </w:pPr>
      <w:r w:rsidRPr="009877E8">
        <w:rPr>
          <w:color w:val="000000" w:themeColor="text1"/>
        </w:rPr>
        <w:t>Sandesh Chaudhary</w:t>
      </w:r>
    </w:p>
    <w:p w14:paraId="75A2E91B" w14:textId="77777777" w:rsidR="009877E8" w:rsidRPr="009877E8" w:rsidRDefault="009877E8" w:rsidP="009877E8">
      <w:pPr>
        <w:spacing w:before="200" w:after="40" w:line="480" w:lineRule="auto"/>
        <w:jc w:val="center"/>
        <w:rPr>
          <w:color w:val="000000" w:themeColor="text1"/>
        </w:rPr>
      </w:pPr>
      <w:r w:rsidRPr="009877E8">
        <w:t>International American University</w:t>
      </w:r>
    </w:p>
    <w:p w14:paraId="05D5A5C7" w14:textId="77777777" w:rsidR="009877E8" w:rsidRPr="009877E8" w:rsidRDefault="009877E8" w:rsidP="009877E8">
      <w:pPr>
        <w:pStyle w:val="Heading1"/>
        <w:spacing w:line="480" w:lineRule="auto"/>
        <w:jc w:val="center"/>
        <w:rPr>
          <w:b/>
          <w:bCs/>
          <w:color w:val="000000" w:themeColor="text1"/>
          <w:sz w:val="24"/>
          <w:szCs w:val="24"/>
        </w:rPr>
      </w:pPr>
      <w:r w:rsidRPr="009877E8">
        <w:rPr>
          <w:color w:val="000000" w:themeColor="text1"/>
          <w:sz w:val="24"/>
          <w:szCs w:val="24"/>
        </w:rPr>
        <w:t>CSE 220 Principles of Software Engineering</w:t>
      </w:r>
    </w:p>
    <w:p w14:paraId="7045653C" w14:textId="77777777" w:rsidR="009877E8" w:rsidRPr="009877E8" w:rsidRDefault="009877E8" w:rsidP="009877E8">
      <w:pPr>
        <w:pStyle w:val="Heading1"/>
        <w:spacing w:line="480" w:lineRule="auto"/>
        <w:jc w:val="center"/>
        <w:rPr>
          <w:b/>
          <w:bCs/>
          <w:color w:val="000000" w:themeColor="text1"/>
          <w:sz w:val="24"/>
          <w:szCs w:val="24"/>
        </w:rPr>
      </w:pPr>
      <w:r w:rsidRPr="009877E8">
        <w:rPr>
          <w:color w:val="000000" w:themeColor="text1"/>
          <w:sz w:val="24"/>
          <w:szCs w:val="24"/>
          <w:lang w:val="en-US"/>
        </w:rPr>
        <w:t xml:space="preserve">Professor: </w:t>
      </w:r>
      <w:r w:rsidRPr="009877E8">
        <w:rPr>
          <w:color w:val="000000" w:themeColor="text1"/>
          <w:sz w:val="24"/>
          <w:szCs w:val="24"/>
        </w:rPr>
        <w:t>Poshan karki</w:t>
      </w:r>
    </w:p>
    <w:p w14:paraId="31499380" w14:textId="507BD26E" w:rsidR="009877E8" w:rsidRPr="009877E8" w:rsidRDefault="009877E8" w:rsidP="009877E8">
      <w:pPr>
        <w:pStyle w:val="Heading1"/>
        <w:spacing w:line="480" w:lineRule="auto"/>
        <w:jc w:val="center"/>
        <w:rPr>
          <w:b/>
          <w:bCs/>
          <w:color w:val="000000" w:themeColor="text1"/>
          <w:sz w:val="24"/>
          <w:szCs w:val="24"/>
        </w:rPr>
      </w:pPr>
      <w:r w:rsidRPr="009877E8">
        <w:rPr>
          <w:color w:val="000000" w:themeColor="text1"/>
          <w:sz w:val="24"/>
          <w:szCs w:val="24"/>
          <w:lang w:val="en-US"/>
        </w:rPr>
        <w:t>August 12</w:t>
      </w:r>
      <w:r w:rsidRPr="009877E8">
        <w:rPr>
          <w:color w:val="000000" w:themeColor="text1"/>
          <w:sz w:val="24"/>
          <w:szCs w:val="24"/>
        </w:rPr>
        <w:t>, 2026</w:t>
      </w:r>
    </w:p>
    <w:p w14:paraId="2A82C310" w14:textId="3C2211A5" w:rsidR="009877E8" w:rsidRPr="009877E8" w:rsidRDefault="009877E8">
      <w:pPr>
        <w:sectPr w:rsidR="009877E8" w:rsidRPr="009877E8">
          <w:headerReference w:type="even" r:id="rId7"/>
          <w:headerReference w:type="default" r:id="rId8"/>
          <w:pgSz w:w="12240" w:h="15840"/>
          <w:pgMar w:top="1440" w:right="1440" w:bottom="1440" w:left="1440" w:header="708" w:footer="708" w:gutter="0"/>
          <w:cols w:space="720"/>
          <w:titlePg/>
          <w:docGrid w:linePitch="360"/>
        </w:sectPr>
      </w:pPr>
    </w:p>
    <w:p w14:paraId="18D74B6C" w14:textId="77777777" w:rsidR="00527E12" w:rsidRPr="009877E8" w:rsidRDefault="00FF09AC" w:rsidP="009877E8">
      <w:pPr>
        <w:spacing w:before="240" w:after="240" w:line="480" w:lineRule="auto"/>
        <w:jc w:val="center"/>
      </w:pPr>
      <w:r w:rsidRPr="009877E8">
        <w:rPr>
          <w:b/>
          <w:bCs/>
        </w:rPr>
        <w:lastRenderedPageBreak/>
        <w:t>Introduction</w:t>
      </w:r>
    </w:p>
    <w:p w14:paraId="3E6F2610" w14:textId="22F1DF1B" w:rsidR="00C34256" w:rsidRPr="009877E8" w:rsidRDefault="00C34256" w:rsidP="009877E8">
      <w:pPr>
        <w:spacing w:line="480" w:lineRule="auto"/>
        <w:ind w:firstLine="720"/>
      </w:pPr>
      <w:r w:rsidRPr="009877E8">
        <w:t>From the Use Case, Sequence, Class, and Activity diagrams that were developed previously in this course, a design for a system, called the Campus Course Registration System (CCRS), was set forth that would allow students to search for and register in courses, allow professors to submit grades, and allow the registrar to manage the course catalog. After a design has been written in UML, it is necessary to see if the system designed in that way behaves as the design depicts.</w:t>
      </w:r>
    </w:p>
    <w:p w14:paraId="43A6F21C" w14:textId="49141837" w:rsidR="00C34256" w:rsidRPr="009877E8" w:rsidRDefault="00C34256" w:rsidP="009877E8">
      <w:pPr>
        <w:spacing w:line="480" w:lineRule="auto"/>
        <w:ind w:firstLine="720"/>
      </w:pPr>
      <w:r w:rsidRPr="009877E8">
        <w:t>The definition of Testing is generally considered to be the act of running a system with the aim of identifying faults and ensuring that it satisfies the requirements it was developed to address (Sommerville, 2016). This report is the record of the testing period for CCRS. It explains the strategy followed to test the system, links that strategy to the seven use cases and sequence, class and activity diagrams previously designed, and presents the outcomes of the testing, including some defects that were discovered during the testing. The complete list of thirty-two test cases is documented within a companion spreadsheet called CCRS_Test_Cases.xlsx which contains one row for each test case and a Summary tab constructed using formulas. This report outlines the strategy, traceability and a sample of that suite.</w:t>
      </w:r>
    </w:p>
    <w:p w14:paraId="6CE346C8" w14:textId="2B3EAD6A" w:rsidR="00527E12" w:rsidRPr="009877E8" w:rsidRDefault="00FF09AC">
      <w:pPr>
        <w:spacing w:before="240" w:after="240" w:line="480" w:lineRule="auto"/>
        <w:rPr>
          <w:b/>
          <w:bCs/>
        </w:rPr>
      </w:pPr>
      <w:r w:rsidRPr="009877E8">
        <w:rPr>
          <w:b/>
          <w:bCs/>
        </w:rPr>
        <w:t>Testing Objectives and Scope</w:t>
      </w:r>
    </w:p>
    <w:p w14:paraId="3684C665" w14:textId="77777777" w:rsidR="00D63C8D" w:rsidRPr="009877E8" w:rsidRDefault="00D63C8D" w:rsidP="009877E8">
      <w:pPr>
        <w:spacing w:line="480" w:lineRule="auto"/>
        <w:ind w:firstLine="720"/>
      </w:pPr>
      <w:r w:rsidRPr="009877E8">
        <w:rPr>
          <w:rStyle w:val="cursor-pointer"/>
        </w:rPr>
        <w:t>The goal of this testing stage was to confirm that CCRS is able to execute all the use cases defined at the design stage (UC-1 through UC-7) as intended and to test that it fails safely when it receives bad input or encounters an unusual condition, and to test the fork/join concurrency as implemented in a Activity Diagram does not corrupt the data under load.</w:t>
      </w:r>
      <w:r w:rsidRPr="009877E8">
        <w:t xml:space="preserve"> </w:t>
      </w:r>
    </w:p>
    <w:p w14:paraId="2724977B" w14:textId="77777777" w:rsidR="00D63C8D" w:rsidRPr="009877E8" w:rsidRDefault="00D63C8D" w:rsidP="009877E8">
      <w:pPr>
        <w:spacing w:line="480" w:lineRule="auto"/>
        <w:ind w:firstLine="720"/>
      </w:pPr>
    </w:p>
    <w:p w14:paraId="1E8F956D" w14:textId="45390108" w:rsidR="00D63C8D" w:rsidRPr="009877E8" w:rsidRDefault="00D63C8D" w:rsidP="00733850">
      <w:pPr>
        <w:spacing w:line="480" w:lineRule="auto"/>
        <w:ind w:firstLine="720"/>
      </w:pPr>
      <w:r w:rsidRPr="009877E8">
        <w:rPr>
          <w:rStyle w:val="cursor-pointer"/>
        </w:rPr>
        <w:lastRenderedPageBreak/>
        <w:t>The scope included the following: authentication, course search, registration, including the prerequisite and seat-conflict check relationships with others, grade submission, registrar's catalog management, the relationship with the external Billing System displayed in the Use Case Diagram, and performance and security goals that supported these features.</w:t>
      </w:r>
      <w:r w:rsidRPr="009877E8">
        <w:t xml:space="preserve"> </w:t>
      </w:r>
      <w:r w:rsidRPr="009877E8">
        <w:rPr>
          <w:rStyle w:val="cursor-pointer"/>
        </w:rPr>
        <w:t>The outer workings of the external Billing System (exposed outside the CCRS boundary) were not tested, but were only tested at the interface where CCRS passes an invoice request to the external Billing System.</w:t>
      </w:r>
    </w:p>
    <w:p w14:paraId="3284BA8C" w14:textId="77777777" w:rsidR="00527E12" w:rsidRPr="009877E8" w:rsidRDefault="00FF09AC">
      <w:pPr>
        <w:spacing w:before="240" w:after="240" w:line="480" w:lineRule="auto"/>
      </w:pPr>
      <w:r w:rsidRPr="009877E8">
        <w:rPr>
          <w:b/>
          <w:bCs/>
        </w:rPr>
        <w:t>Testing Strategy</w:t>
      </w:r>
    </w:p>
    <w:p w14:paraId="4936F9FE" w14:textId="77777777" w:rsidR="00D63C8D" w:rsidRPr="009877E8" w:rsidRDefault="00D63C8D" w:rsidP="009877E8">
      <w:pPr>
        <w:spacing w:line="480" w:lineRule="auto"/>
        <w:ind w:firstLine="720"/>
      </w:pPr>
      <w:r w:rsidRPr="009877E8">
        <w:rPr>
          <w:rStyle w:val="cursor-pointer"/>
        </w:rPr>
        <w:t>There were four types of testing, each at a specific stage of the system, corresponding to the stage at which the defect is easiest to fix (Sommerville, 2016; ISTQB, 2023).</w:t>
      </w:r>
      <w:r w:rsidRPr="009877E8">
        <w:t xml:space="preserve"> </w:t>
      </w:r>
      <w:r w:rsidRPr="009877E8">
        <w:rPr>
          <w:rStyle w:val="cursor-pointer"/>
        </w:rPr>
        <w:t>The four levels are mapped to the four phases of design work according to the V-Model in Figure 1.</w:t>
      </w:r>
    </w:p>
    <w:p w14:paraId="7FDFBA51" w14:textId="77777777" w:rsidR="00D63C8D" w:rsidRPr="009877E8" w:rsidRDefault="00D63C8D" w:rsidP="009877E8">
      <w:pPr>
        <w:spacing w:line="480" w:lineRule="auto"/>
        <w:ind w:firstLine="720"/>
      </w:pPr>
    </w:p>
    <w:p w14:paraId="28C2AA5A" w14:textId="41D412BD" w:rsidR="00C34256" w:rsidRPr="009877E8" w:rsidRDefault="00C34256" w:rsidP="00C34256">
      <w:pPr>
        <w:spacing w:before="120" w:after="240" w:line="480" w:lineRule="auto"/>
        <w:rPr>
          <w:b/>
          <w:bCs/>
        </w:rPr>
      </w:pPr>
      <w:r w:rsidRPr="009877E8">
        <w:rPr>
          <w:b/>
          <w:bCs/>
        </w:rPr>
        <w:t>Figure 1</w:t>
      </w:r>
    </w:p>
    <w:p w14:paraId="7D1B3003" w14:textId="0B2BC21E" w:rsidR="00C34256" w:rsidRPr="009877E8" w:rsidRDefault="00C34256" w:rsidP="00C34256">
      <w:pPr>
        <w:spacing w:before="120" w:after="240" w:line="480" w:lineRule="auto"/>
      </w:pPr>
      <w:r w:rsidRPr="009877E8">
        <w:rPr>
          <w:i/>
          <w:iCs/>
        </w:rPr>
        <w:t xml:space="preserve"> V-Model showing how each test level validates a corresponding stage of the CCRS design.</w:t>
      </w:r>
    </w:p>
    <w:p w14:paraId="247023D4" w14:textId="77777777" w:rsidR="00C34256" w:rsidRPr="009877E8" w:rsidRDefault="00C34256">
      <w:pPr>
        <w:spacing w:line="480" w:lineRule="auto"/>
        <w:ind w:firstLine="720"/>
      </w:pPr>
    </w:p>
    <w:p w14:paraId="67A007A6" w14:textId="77777777" w:rsidR="00527E12" w:rsidRPr="009877E8" w:rsidRDefault="00FF09AC">
      <w:pPr>
        <w:spacing w:before="200" w:after="100"/>
        <w:jc w:val="center"/>
      </w:pPr>
      <w:r w:rsidRPr="009877E8">
        <w:rPr>
          <w:noProof/>
        </w:rPr>
        <w:drawing>
          <wp:inline distT="0" distB="0" distL="0" distR="0" wp14:anchorId="4C8A43AD" wp14:editId="6F5311FF">
            <wp:extent cx="4762500" cy="2276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276475"/>
                    </a:xfrm>
                    <a:prstGeom prst="rect">
                      <a:avLst/>
                    </a:prstGeom>
                  </pic:spPr>
                </pic:pic>
              </a:graphicData>
            </a:graphic>
          </wp:inline>
        </w:drawing>
      </w:r>
    </w:p>
    <w:p w14:paraId="1803BD55" w14:textId="411B0DEA" w:rsidR="00D63C8D" w:rsidRPr="009877E8" w:rsidRDefault="00D63C8D" w:rsidP="009877E8">
      <w:pPr>
        <w:spacing w:line="480" w:lineRule="auto"/>
        <w:ind w:firstLine="720"/>
        <w:rPr>
          <w:rStyle w:val="cursor-pointer"/>
        </w:rPr>
      </w:pPr>
      <w:r w:rsidRPr="009877E8">
        <w:rPr>
          <w:rStyle w:val="cursor-pointer"/>
        </w:rPr>
        <w:lastRenderedPageBreak/>
        <w:t>Each function was tested with unit testing, with various individual functions from different Sequence Diagrams or Classes Diagram tested against the smallest testable unit of code such as checkPrerequisite() and verifySeatAvailability() from the Sequence Diagram or checkAvailability() from the Class Diagram.</w:t>
      </w:r>
      <w:r w:rsidRPr="009877E8">
        <w:t xml:space="preserve"> </w:t>
      </w:r>
      <w:r w:rsidRPr="009877E8">
        <w:rPr>
          <w:rStyle w:val="cursor-pointer"/>
        </w:rPr>
        <w:t>Integration testing verified that two or more collaborating parts operated together correctly, such as Register for Course (UC-3) sending the correct message to the included Verify Prerequisites (UC-4) part, or whether the RegistrationUI, CourseController, and CourseDB objects in the Sequence Diagram actually sent and received the correct messages as per the diagram.</w:t>
      </w:r>
      <w:r w:rsidRPr="009877E8">
        <w:t xml:space="preserve"> </w:t>
      </w:r>
      <w:r w:rsidRPr="009877E8">
        <w:rPr>
          <w:rStyle w:val="cursor-pointer"/>
        </w:rPr>
        <w:t>Completed end-to-end full system tests were conducted using the fully integrated system, as well as the fork/join concurrency modelled in the Activity Diagram and the non-functional performance and security goals.</w:t>
      </w:r>
      <w:r w:rsidRPr="009877E8">
        <w:t xml:space="preserve"> </w:t>
      </w:r>
      <w:r w:rsidRPr="009877E8">
        <w:rPr>
          <w:rStyle w:val="cursor-pointer"/>
        </w:rPr>
        <w:t>User Acceptance Testing (UAT) introduced a panel of students, faculty and registrar staff to prove that the system was not only technically correct but actually usable.</w:t>
      </w:r>
    </w:p>
    <w:p w14:paraId="576A8981" w14:textId="3D8E529A" w:rsidR="00D63C8D" w:rsidRPr="009877E8" w:rsidRDefault="00D63C8D" w:rsidP="009877E8">
      <w:pPr>
        <w:spacing w:line="480" w:lineRule="auto"/>
        <w:ind w:firstLine="720"/>
      </w:pPr>
      <w:r w:rsidRPr="009877E8">
        <w:t xml:space="preserve"> </w:t>
      </w:r>
      <w:r w:rsidRPr="009877E8">
        <w:rPr>
          <w:rStyle w:val="cursor-pointer"/>
        </w:rPr>
        <w:t>Each test case also included a scenario type, Positive or Negative, to indicate whether the input was valid or invalid, or a boundary condition, or an un-authorized action, for which the system should either accept or reject or fail safely.</w:t>
      </w:r>
      <w:r w:rsidRPr="009877E8">
        <w:t xml:space="preserve"> </w:t>
      </w:r>
      <w:r w:rsidRPr="009877E8">
        <w:rPr>
          <w:rStyle w:val="cursor-pointer"/>
        </w:rPr>
        <w:t>The same fields were recorded for each case in the spreadsheet: Test Case ID, Test Level, Related Use Case, Scenario Type, Test Objective, Preconditions, Test Input, Test Steps, Expected Output, Actual Output and Status.</w:t>
      </w:r>
      <w:r w:rsidRPr="009877E8">
        <w:t xml:space="preserve"> </w:t>
      </w:r>
      <w:r w:rsidRPr="009877E8">
        <w:rPr>
          <w:rStyle w:val="cursor-pointer"/>
        </w:rPr>
        <w:t>The grade was Passed in a case where the Actual Output was equal to the Expected Output.</w:t>
      </w:r>
    </w:p>
    <w:p w14:paraId="6307C36A" w14:textId="77777777" w:rsidR="009877E8" w:rsidRDefault="009877E8">
      <w:pPr>
        <w:spacing w:before="240" w:after="240" w:line="480" w:lineRule="auto"/>
      </w:pPr>
    </w:p>
    <w:p w14:paraId="6FEB3156" w14:textId="45F1A9B1" w:rsidR="00527E12" w:rsidRPr="009877E8" w:rsidRDefault="00FF09AC">
      <w:pPr>
        <w:spacing w:before="240" w:after="240" w:line="480" w:lineRule="auto"/>
      </w:pPr>
      <w:r w:rsidRPr="009877E8">
        <w:rPr>
          <w:b/>
          <w:bCs/>
        </w:rPr>
        <w:t>Requirements Traceability</w:t>
      </w:r>
    </w:p>
    <w:p w14:paraId="23AC179F" w14:textId="03FD6F27" w:rsidR="00D63C8D" w:rsidRPr="009877E8" w:rsidRDefault="00D63C8D" w:rsidP="009877E8">
      <w:pPr>
        <w:spacing w:line="480" w:lineRule="auto"/>
        <w:ind w:firstLine="720"/>
      </w:pPr>
      <w:r w:rsidRPr="009877E8">
        <w:rPr>
          <w:rStyle w:val="cursor-pointer"/>
        </w:rPr>
        <w:lastRenderedPageBreak/>
        <w:t>The mapping of each use case and key diagram element to the test levels that exercised it is presented in Table 1.</w:t>
      </w:r>
      <w:r w:rsidRPr="009877E8">
        <w:t xml:space="preserve"> </w:t>
      </w:r>
      <w:r w:rsidRPr="009877E8">
        <w:rPr>
          <w:rStyle w:val="cursor-pointer"/>
        </w:rPr>
        <w:t>The two relationships – registration and prerequisite check – were tested at all levels, as this one contains the most business risk in the system.</w:t>
      </w:r>
    </w:p>
    <w:p w14:paraId="2CD0B2EB" w14:textId="1C1304B5" w:rsidR="00527E12" w:rsidRPr="009877E8" w:rsidRDefault="00527E12" w:rsidP="009877E8">
      <w:pPr>
        <w:spacing w:line="480" w:lineRule="auto"/>
        <w:ind w:firstLine="720"/>
      </w:pPr>
    </w:p>
    <w:p w14:paraId="47A0F69C" w14:textId="77777777" w:rsidR="00C34256" w:rsidRPr="009877E8" w:rsidRDefault="00C34256" w:rsidP="00C34256">
      <w:pPr>
        <w:spacing w:before="120" w:after="240" w:line="480" w:lineRule="auto"/>
        <w:rPr>
          <w:b/>
          <w:bCs/>
        </w:rPr>
      </w:pPr>
      <w:r w:rsidRPr="009877E8">
        <w:rPr>
          <w:b/>
          <w:bCs/>
        </w:rPr>
        <w:t>Table 1</w:t>
      </w:r>
    </w:p>
    <w:p w14:paraId="5D6CB2D1" w14:textId="0AABE829" w:rsidR="00527E12" w:rsidRPr="009877E8" w:rsidRDefault="00C34256" w:rsidP="009877E8">
      <w:pPr>
        <w:spacing w:before="120" w:after="240" w:line="480" w:lineRule="auto"/>
      </w:pPr>
      <w:r w:rsidRPr="009877E8">
        <w:rPr>
          <w:i/>
          <w:iCs/>
        </w:rPr>
        <w:t xml:space="preserve"> Use case and diagram-element traceability across the four test levels.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200"/>
        <w:gridCol w:w="1600"/>
        <w:gridCol w:w="1200"/>
        <w:gridCol w:w="1200"/>
      </w:tblGrid>
      <w:tr w:rsidR="00527E12" w:rsidRPr="009877E8" w14:paraId="1589FF18" w14:textId="77777777">
        <w:tc>
          <w:tcPr>
            <w:tcW w:w="4200" w:type="dxa"/>
            <w:shd w:val="clear" w:color="auto" w:fill="D9D9D9"/>
            <w:tcMar>
              <w:top w:w="60" w:type="dxa"/>
              <w:left w:w="100" w:type="dxa"/>
              <w:bottom w:w="60" w:type="dxa"/>
              <w:right w:w="100" w:type="dxa"/>
            </w:tcMar>
            <w:vAlign w:val="center"/>
          </w:tcPr>
          <w:p w14:paraId="2E14E6C6" w14:textId="77777777" w:rsidR="00527E12" w:rsidRPr="009877E8" w:rsidRDefault="00FF09AC">
            <w:r w:rsidRPr="009877E8">
              <w:rPr>
                <w:b/>
                <w:bCs/>
              </w:rPr>
              <w:t>Use Case / Diagram Element</w:t>
            </w:r>
          </w:p>
        </w:tc>
        <w:tc>
          <w:tcPr>
            <w:tcW w:w="1200" w:type="dxa"/>
            <w:shd w:val="clear" w:color="auto" w:fill="D9D9D9"/>
            <w:tcMar>
              <w:top w:w="60" w:type="dxa"/>
              <w:left w:w="100" w:type="dxa"/>
              <w:bottom w:w="60" w:type="dxa"/>
              <w:right w:w="100" w:type="dxa"/>
            </w:tcMar>
            <w:vAlign w:val="center"/>
          </w:tcPr>
          <w:p w14:paraId="72E61484" w14:textId="77777777" w:rsidR="00527E12" w:rsidRPr="009877E8" w:rsidRDefault="00FF09AC">
            <w:r w:rsidRPr="009877E8">
              <w:rPr>
                <w:b/>
                <w:bCs/>
              </w:rPr>
              <w:t>Unit</w:t>
            </w:r>
          </w:p>
        </w:tc>
        <w:tc>
          <w:tcPr>
            <w:tcW w:w="1600" w:type="dxa"/>
            <w:shd w:val="clear" w:color="auto" w:fill="D9D9D9"/>
            <w:tcMar>
              <w:top w:w="60" w:type="dxa"/>
              <w:left w:w="100" w:type="dxa"/>
              <w:bottom w:w="60" w:type="dxa"/>
              <w:right w:w="100" w:type="dxa"/>
            </w:tcMar>
            <w:vAlign w:val="center"/>
          </w:tcPr>
          <w:p w14:paraId="7FADFCF1" w14:textId="77777777" w:rsidR="00527E12" w:rsidRPr="009877E8" w:rsidRDefault="00FF09AC">
            <w:r w:rsidRPr="009877E8">
              <w:rPr>
                <w:b/>
                <w:bCs/>
              </w:rPr>
              <w:t>Integration</w:t>
            </w:r>
          </w:p>
        </w:tc>
        <w:tc>
          <w:tcPr>
            <w:tcW w:w="1200" w:type="dxa"/>
            <w:shd w:val="clear" w:color="auto" w:fill="D9D9D9"/>
            <w:tcMar>
              <w:top w:w="60" w:type="dxa"/>
              <w:left w:w="100" w:type="dxa"/>
              <w:bottom w:w="60" w:type="dxa"/>
              <w:right w:w="100" w:type="dxa"/>
            </w:tcMar>
            <w:vAlign w:val="center"/>
          </w:tcPr>
          <w:p w14:paraId="50CDA675" w14:textId="77777777" w:rsidR="00527E12" w:rsidRPr="009877E8" w:rsidRDefault="00FF09AC">
            <w:r w:rsidRPr="009877E8">
              <w:rPr>
                <w:b/>
                <w:bCs/>
              </w:rPr>
              <w:t>System</w:t>
            </w:r>
          </w:p>
        </w:tc>
        <w:tc>
          <w:tcPr>
            <w:tcW w:w="1200" w:type="dxa"/>
            <w:shd w:val="clear" w:color="auto" w:fill="D9D9D9"/>
            <w:tcMar>
              <w:top w:w="60" w:type="dxa"/>
              <w:left w:w="100" w:type="dxa"/>
              <w:bottom w:w="60" w:type="dxa"/>
              <w:right w:w="100" w:type="dxa"/>
            </w:tcMar>
            <w:vAlign w:val="center"/>
          </w:tcPr>
          <w:p w14:paraId="7C77A88C" w14:textId="77777777" w:rsidR="00527E12" w:rsidRPr="009877E8" w:rsidRDefault="00FF09AC">
            <w:r w:rsidRPr="009877E8">
              <w:rPr>
                <w:b/>
                <w:bCs/>
              </w:rPr>
              <w:t>UAT</w:t>
            </w:r>
          </w:p>
        </w:tc>
      </w:tr>
      <w:tr w:rsidR="00527E12" w:rsidRPr="009877E8" w14:paraId="559B126F" w14:textId="77777777">
        <w:tc>
          <w:tcPr>
            <w:tcW w:w="4200" w:type="dxa"/>
            <w:tcMar>
              <w:top w:w="60" w:type="dxa"/>
              <w:left w:w="100" w:type="dxa"/>
              <w:bottom w:w="60" w:type="dxa"/>
              <w:right w:w="100" w:type="dxa"/>
            </w:tcMar>
            <w:vAlign w:val="center"/>
          </w:tcPr>
          <w:p w14:paraId="6A0BF57C" w14:textId="77777777" w:rsidR="00527E12" w:rsidRPr="009877E8" w:rsidRDefault="00FF09AC">
            <w:r w:rsidRPr="009877E8">
              <w:t>Authenticate User (UC-1)</w:t>
            </w:r>
          </w:p>
        </w:tc>
        <w:tc>
          <w:tcPr>
            <w:tcW w:w="1200" w:type="dxa"/>
            <w:tcMar>
              <w:top w:w="60" w:type="dxa"/>
              <w:left w:w="100" w:type="dxa"/>
              <w:bottom w:w="60" w:type="dxa"/>
              <w:right w:w="100" w:type="dxa"/>
            </w:tcMar>
            <w:vAlign w:val="center"/>
          </w:tcPr>
          <w:p w14:paraId="67D597F8" w14:textId="77777777" w:rsidR="00527E12" w:rsidRPr="009877E8" w:rsidRDefault="00FF09AC">
            <w:r w:rsidRPr="009877E8">
              <w:rPr>
                <w:rFonts w:ascii="Segoe UI Symbol" w:hAnsi="Segoe UI Symbol" w:cs="Segoe UI Symbol"/>
              </w:rPr>
              <w:t>✓</w:t>
            </w:r>
          </w:p>
        </w:tc>
        <w:tc>
          <w:tcPr>
            <w:tcW w:w="1600" w:type="dxa"/>
            <w:tcMar>
              <w:top w:w="60" w:type="dxa"/>
              <w:left w:w="100" w:type="dxa"/>
              <w:bottom w:w="60" w:type="dxa"/>
              <w:right w:w="100" w:type="dxa"/>
            </w:tcMar>
            <w:vAlign w:val="center"/>
          </w:tcPr>
          <w:p w14:paraId="083403F3" w14:textId="77777777" w:rsidR="00527E12" w:rsidRPr="009877E8" w:rsidRDefault="00527E12"/>
        </w:tc>
        <w:tc>
          <w:tcPr>
            <w:tcW w:w="1200" w:type="dxa"/>
            <w:tcMar>
              <w:top w:w="60" w:type="dxa"/>
              <w:left w:w="100" w:type="dxa"/>
              <w:bottom w:w="60" w:type="dxa"/>
              <w:right w:w="100" w:type="dxa"/>
            </w:tcMar>
            <w:vAlign w:val="center"/>
          </w:tcPr>
          <w:p w14:paraId="4E88489C" w14:textId="77777777" w:rsidR="00527E12" w:rsidRPr="009877E8" w:rsidRDefault="00FF09AC">
            <w:r w:rsidRPr="009877E8">
              <w:rPr>
                <w:rFonts w:ascii="Segoe UI Symbol" w:hAnsi="Segoe UI Symbol" w:cs="Segoe UI Symbol"/>
              </w:rPr>
              <w:t>✓</w:t>
            </w:r>
          </w:p>
        </w:tc>
        <w:tc>
          <w:tcPr>
            <w:tcW w:w="1200" w:type="dxa"/>
            <w:tcMar>
              <w:top w:w="60" w:type="dxa"/>
              <w:left w:w="100" w:type="dxa"/>
              <w:bottom w:w="60" w:type="dxa"/>
              <w:right w:w="100" w:type="dxa"/>
            </w:tcMar>
            <w:vAlign w:val="center"/>
          </w:tcPr>
          <w:p w14:paraId="5D565F83" w14:textId="77777777" w:rsidR="00527E12" w:rsidRPr="009877E8" w:rsidRDefault="00FF09AC">
            <w:r w:rsidRPr="009877E8">
              <w:rPr>
                <w:rFonts w:ascii="Segoe UI Symbol" w:hAnsi="Segoe UI Symbol" w:cs="Segoe UI Symbol"/>
              </w:rPr>
              <w:t>✓</w:t>
            </w:r>
          </w:p>
        </w:tc>
      </w:tr>
      <w:tr w:rsidR="00527E12" w:rsidRPr="009877E8" w14:paraId="1AC0141F" w14:textId="77777777">
        <w:tc>
          <w:tcPr>
            <w:tcW w:w="4200" w:type="dxa"/>
            <w:tcMar>
              <w:top w:w="60" w:type="dxa"/>
              <w:left w:w="100" w:type="dxa"/>
              <w:bottom w:w="60" w:type="dxa"/>
              <w:right w:w="100" w:type="dxa"/>
            </w:tcMar>
            <w:vAlign w:val="center"/>
          </w:tcPr>
          <w:p w14:paraId="391F111B" w14:textId="77777777" w:rsidR="00527E12" w:rsidRPr="009877E8" w:rsidRDefault="00FF09AC">
            <w:r w:rsidRPr="009877E8">
              <w:t>Search Course Catalog (UC-2)</w:t>
            </w:r>
          </w:p>
        </w:tc>
        <w:tc>
          <w:tcPr>
            <w:tcW w:w="1200" w:type="dxa"/>
            <w:tcMar>
              <w:top w:w="60" w:type="dxa"/>
              <w:left w:w="100" w:type="dxa"/>
              <w:bottom w:w="60" w:type="dxa"/>
              <w:right w:w="100" w:type="dxa"/>
            </w:tcMar>
            <w:vAlign w:val="center"/>
          </w:tcPr>
          <w:p w14:paraId="77DFF80C" w14:textId="77777777" w:rsidR="00527E12" w:rsidRPr="009877E8" w:rsidRDefault="00FF09AC">
            <w:r w:rsidRPr="009877E8">
              <w:rPr>
                <w:rFonts w:ascii="Segoe UI Symbol" w:hAnsi="Segoe UI Symbol" w:cs="Segoe UI Symbol"/>
              </w:rPr>
              <w:t>✓</w:t>
            </w:r>
          </w:p>
        </w:tc>
        <w:tc>
          <w:tcPr>
            <w:tcW w:w="1600" w:type="dxa"/>
            <w:tcMar>
              <w:top w:w="60" w:type="dxa"/>
              <w:left w:w="100" w:type="dxa"/>
              <w:bottom w:w="60" w:type="dxa"/>
              <w:right w:w="100" w:type="dxa"/>
            </w:tcMar>
            <w:vAlign w:val="center"/>
          </w:tcPr>
          <w:p w14:paraId="663BC9E3" w14:textId="77777777" w:rsidR="00527E12" w:rsidRPr="009877E8" w:rsidRDefault="00FF09AC">
            <w:r w:rsidRPr="009877E8">
              <w:rPr>
                <w:rFonts w:ascii="Segoe UI Symbol" w:hAnsi="Segoe UI Symbol" w:cs="Segoe UI Symbol"/>
              </w:rPr>
              <w:t>✓</w:t>
            </w:r>
          </w:p>
        </w:tc>
        <w:tc>
          <w:tcPr>
            <w:tcW w:w="1200" w:type="dxa"/>
            <w:tcMar>
              <w:top w:w="60" w:type="dxa"/>
              <w:left w:w="100" w:type="dxa"/>
              <w:bottom w:w="60" w:type="dxa"/>
              <w:right w:w="100" w:type="dxa"/>
            </w:tcMar>
            <w:vAlign w:val="center"/>
          </w:tcPr>
          <w:p w14:paraId="1EBCE81A" w14:textId="77777777" w:rsidR="00527E12" w:rsidRPr="009877E8" w:rsidRDefault="00527E12"/>
        </w:tc>
        <w:tc>
          <w:tcPr>
            <w:tcW w:w="1200" w:type="dxa"/>
            <w:tcMar>
              <w:top w:w="60" w:type="dxa"/>
              <w:left w:w="100" w:type="dxa"/>
              <w:bottom w:w="60" w:type="dxa"/>
              <w:right w:w="100" w:type="dxa"/>
            </w:tcMar>
            <w:vAlign w:val="center"/>
          </w:tcPr>
          <w:p w14:paraId="5020F0BB" w14:textId="77777777" w:rsidR="00527E12" w:rsidRPr="009877E8" w:rsidRDefault="00FF09AC">
            <w:r w:rsidRPr="009877E8">
              <w:rPr>
                <w:rFonts w:ascii="Segoe UI Symbol" w:hAnsi="Segoe UI Symbol" w:cs="Segoe UI Symbol"/>
              </w:rPr>
              <w:t>✓</w:t>
            </w:r>
          </w:p>
        </w:tc>
      </w:tr>
      <w:tr w:rsidR="00527E12" w:rsidRPr="009877E8" w14:paraId="31F9DB69" w14:textId="77777777">
        <w:tc>
          <w:tcPr>
            <w:tcW w:w="4200" w:type="dxa"/>
            <w:tcMar>
              <w:top w:w="60" w:type="dxa"/>
              <w:left w:w="100" w:type="dxa"/>
              <w:bottom w:w="60" w:type="dxa"/>
              <w:right w:w="100" w:type="dxa"/>
            </w:tcMar>
            <w:vAlign w:val="center"/>
          </w:tcPr>
          <w:p w14:paraId="55D0A91A" w14:textId="77777777" w:rsidR="00527E12" w:rsidRPr="009877E8" w:rsidRDefault="00FF09AC">
            <w:r w:rsidRPr="009877E8">
              <w:t>Register for Course (UC-3)</w:t>
            </w:r>
          </w:p>
        </w:tc>
        <w:tc>
          <w:tcPr>
            <w:tcW w:w="1200" w:type="dxa"/>
            <w:tcMar>
              <w:top w:w="60" w:type="dxa"/>
              <w:left w:w="100" w:type="dxa"/>
              <w:bottom w:w="60" w:type="dxa"/>
              <w:right w:w="100" w:type="dxa"/>
            </w:tcMar>
            <w:vAlign w:val="center"/>
          </w:tcPr>
          <w:p w14:paraId="40F41AFE" w14:textId="77777777" w:rsidR="00527E12" w:rsidRPr="009877E8" w:rsidRDefault="00527E12"/>
        </w:tc>
        <w:tc>
          <w:tcPr>
            <w:tcW w:w="1600" w:type="dxa"/>
            <w:tcMar>
              <w:top w:w="60" w:type="dxa"/>
              <w:left w:w="100" w:type="dxa"/>
              <w:bottom w:w="60" w:type="dxa"/>
              <w:right w:w="100" w:type="dxa"/>
            </w:tcMar>
            <w:vAlign w:val="center"/>
          </w:tcPr>
          <w:p w14:paraId="6FBC663A" w14:textId="77777777" w:rsidR="00527E12" w:rsidRPr="009877E8" w:rsidRDefault="00FF09AC">
            <w:r w:rsidRPr="009877E8">
              <w:rPr>
                <w:rFonts w:ascii="Segoe UI Symbol" w:hAnsi="Segoe UI Symbol" w:cs="Segoe UI Symbol"/>
              </w:rPr>
              <w:t>✓</w:t>
            </w:r>
          </w:p>
        </w:tc>
        <w:tc>
          <w:tcPr>
            <w:tcW w:w="1200" w:type="dxa"/>
            <w:tcMar>
              <w:top w:w="60" w:type="dxa"/>
              <w:left w:w="100" w:type="dxa"/>
              <w:bottom w:w="60" w:type="dxa"/>
              <w:right w:w="100" w:type="dxa"/>
            </w:tcMar>
            <w:vAlign w:val="center"/>
          </w:tcPr>
          <w:p w14:paraId="29AAA4C0" w14:textId="77777777" w:rsidR="00527E12" w:rsidRPr="009877E8" w:rsidRDefault="00FF09AC">
            <w:r w:rsidRPr="009877E8">
              <w:rPr>
                <w:rFonts w:ascii="Segoe UI Symbol" w:hAnsi="Segoe UI Symbol" w:cs="Segoe UI Symbol"/>
              </w:rPr>
              <w:t>✓</w:t>
            </w:r>
          </w:p>
        </w:tc>
        <w:tc>
          <w:tcPr>
            <w:tcW w:w="1200" w:type="dxa"/>
            <w:tcMar>
              <w:top w:w="60" w:type="dxa"/>
              <w:left w:w="100" w:type="dxa"/>
              <w:bottom w:w="60" w:type="dxa"/>
              <w:right w:w="100" w:type="dxa"/>
            </w:tcMar>
            <w:vAlign w:val="center"/>
          </w:tcPr>
          <w:p w14:paraId="127F1FF6" w14:textId="77777777" w:rsidR="00527E12" w:rsidRPr="009877E8" w:rsidRDefault="00FF09AC">
            <w:r w:rsidRPr="009877E8">
              <w:rPr>
                <w:rFonts w:ascii="Segoe UI Symbol" w:hAnsi="Segoe UI Symbol" w:cs="Segoe UI Symbol"/>
              </w:rPr>
              <w:t>✓</w:t>
            </w:r>
          </w:p>
        </w:tc>
      </w:tr>
      <w:tr w:rsidR="00527E12" w:rsidRPr="009877E8" w14:paraId="47C007F0" w14:textId="77777777">
        <w:tc>
          <w:tcPr>
            <w:tcW w:w="4200" w:type="dxa"/>
            <w:tcMar>
              <w:top w:w="60" w:type="dxa"/>
              <w:left w:w="100" w:type="dxa"/>
              <w:bottom w:w="60" w:type="dxa"/>
              <w:right w:w="100" w:type="dxa"/>
            </w:tcMar>
            <w:vAlign w:val="center"/>
          </w:tcPr>
          <w:p w14:paraId="59632A14" w14:textId="77777777" w:rsidR="00527E12" w:rsidRPr="009877E8" w:rsidRDefault="00FF09AC">
            <w:r w:rsidRPr="009877E8">
              <w:t>Verify Prerequisites (UC-4)</w:t>
            </w:r>
          </w:p>
        </w:tc>
        <w:tc>
          <w:tcPr>
            <w:tcW w:w="1200" w:type="dxa"/>
            <w:tcMar>
              <w:top w:w="60" w:type="dxa"/>
              <w:left w:w="100" w:type="dxa"/>
              <w:bottom w:w="60" w:type="dxa"/>
              <w:right w:w="100" w:type="dxa"/>
            </w:tcMar>
            <w:vAlign w:val="center"/>
          </w:tcPr>
          <w:p w14:paraId="4C52206D" w14:textId="77777777" w:rsidR="00527E12" w:rsidRPr="009877E8" w:rsidRDefault="00FF09AC">
            <w:r w:rsidRPr="009877E8">
              <w:rPr>
                <w:rFonts w:ascii="Segoe UI Symbol" w:hAnsi="Segoe UI Symbol" w:cs="Segoe UI Symbol"/>
              </w:rPr>
              <w:t>✓</w:t>
            </w:r>
          </w:p>
        </w:tc>
        <w:tc>
          <w:tcPr>
            <w:tcW w:w="1600" w:type="dxa"/>
            <w:tcMar>
              <w:top w:w="60" w:type="dxa"/>
              <w:left w:w="100" w:type="dxa"/>
              <w:bottom w:w="60" w:type="dxa"/>
              <w:right w:w="100" w:type="dxa"/>
            </w:tcMar>
            <w:vAlign w:val="center"/>
          </w:tcPr>
          <w:p w14:paraId="05B2C34D" w14:textId="77777777" w:rsidR="00527E12" w:rsidRPr="009877E8" w:rsidRDefault="00FF09AC">
            <w:r w:rsidRPr="009877E8">
              <w:rPr>
                <w:rFonts w:ascii="Segoe UI Symbol" w:hAnsi="Segoe UI Symbol" w:cs="Segoe UI Symbol"/>
              </w:rPr>
              <w:t>✓</w:t>
            </w:r>
          </w:p>
        </w:tc>
        <w:tc>
          <w:tcPr>
            <w:tcW w:w="1200" w:type="dxa"/>
            <w:tcMar>
              <w:top w:w="60" w:type="dxa"/>
              <w:left w:w="100" w:type="dxa"/>
              <w:bottom w:w="60" w:type="dxa"/>
              <w:right w:w="100" w:type="dxa"/>
            </w:tcMar>
            <w:vAlign w:val="center"/>
          </w:tcPr>
          <w:p w14:paraId="35FB2250" w14:textId="77777777" w:rsidR="00527E12" w:rsidRPr="009877E8" w:rsidRDefault="00FF09AC">
            <w:r w:rsidRPr="009877E8">
              <w:rPr>
                <w:rFonts w:ascii="Segoe UI Symbol" w:hAnsi="Segoe UI Symbol" w:cs="Segoe UI Symbol"/>
              </w:rPr>
              <w:t>✓</w:t>
            </w:r>
          </w:p>
        </w:tc>
        <w:tc>
          <w:tcPr>
            <w:tcW w:w="1200" w:type="dxa"/>
            <w:tcMar>
              <w:top w:w="60" w:type="dxa"/>
              <w:left w:w="100" w:type="dxa"/>
              <w:bottom w:w="60" w:type="dxa"/>
              <w:right w:w="100" w:type="dxa"/>
            </w:tcMar>
            <w:vAlign w:val="center"/>
          </w:tcPr>
          <w:p w14:paraId="7E601985" w14:textId="77777777" w:rsidR="00527E12" w:rsidRPr="009877E8" w:rsidRDefault="00FF09AC">
            <w:r w:rsidRPr="009877E8">
              <w:rPr>
                <w:rFonts w:ascii="Segoe UI Symbol" w:hAnsi="Segoe UI Symbol" w:cs="Segoe UI Symbol"/>
              </w:rPr>
              <w:t>✓</w:t>
            </w:r>
          </w:p>
        </w:tc>
      </w:tr>
      <w:tr w:rsidR="00527E12" w:rsidRPr="009877E8" w14:paraId="6F1D4AA9" w14:textId="77777777">
        <w:tc>
          <w:tcPr>
            <w:tcW w:w="4200" w:type="dxa"/>
            <w:tcMar>
              <w:top w:w="60" w:type="dxa"/>
              <w:left w:w="100" w:type="dxa"/>
              <w:bottom w:w="60" w:type="dxa"/>
              <w:right w:w="100" w:type="dxa"/>
            </w:tcMar>
            <w:vAlign w:val="center"/>
          </w:tcPr>
          <w:p w14:paraId="2CFD6F82" w14:textId="77777777" w:rsidR="00527E12" w:rsidRPr="009877E8" w:rsidRDefault="00FF09AC">
            <w:r w:rsidRPr="009877E8">
              <w:t>Check Schedule Conflict (UC-5)</w:t>
            </w:r>
          </w:p>
        </w:tc>
        <w:tc>
          <w:tcPr>
            <w:tcW w:w="1200" w:type="dxa"/>
            <w:tcMar>
              <w:top w:w="60" w:type="dxa"/>
              <w:left w:w="100" w:type="dxa"/>
              <w:bottom w:w="60" w:type="dxa"/>
              <w:right w:w="100" w:type="dxa"/>
            </w:tcMar>
            <w:vAlign w:val="center"/>
          </w:tcPr>
          <w:p w14:paraId="11ABA898" w14:textId="77777777" w:rsidR="00527E12" w:rsidRPr="009877E8" w:rsidRDefault="00FF09AC">
            <w:r w:rsidRPr="009877E8">
              <w:rPr>
                <w:rFonts w:ascii="Segoe UI Symbol" w:hAnsi="Segoe UI Symbol" w:cs="Segoe UI Symbol"/>
              </w:rPr>
              <w:t>✓</w:t>
            </w:r>
          </w:p>
        </w:tc>
        <w:tc>
          <w:tcPr>
            <w:tcW w:w="1600" w:type="dxa"/>
            <w:tcMar>
              <w:top w:w="60" w:type="dxa"/>
              <w:left w:w="100" w:type="dxa"/>
              <w:bottom w:w="60" w:type="dxa"/>
              <w:right w:w="100" w:type="dxa"/>
            </w:tcMar>
            <w:vAlign w:val="center"/>
          </w:tcPr>
          <w:p w14:paraId="016F84F2" w14:textId="77777777" w:rsidR="00527E12" w:rsidRPr="009877E8" w:rsidRDefault="00527E12"/>
        </w:tc>
        <w:tc>
          <w:tcPr>
            <w:tcW w:w="1200" w:type="dxa"/>
            <w:tcMar>
              <w:top w:w="60" w:type="dxa"/>
              <w:left w:w="100" w:type="dxa"/>
              <w:bottom w:w="60" w:type="dxa"/>
              <w:right w:w="100" w:type="dxa"/>
            </w:tcMar>
            <w:vAlign w:val="center"/>
          </w:tcPr>
          <w:p w14:paraId="2E4BF475" w14:textId="77777777" w:rsidR="00527E12" w:rsidRPr="009877E8" w:rsidRDefault="00527E12"/>
        </w:tc>
        <w:tc>
          <w:tcPr>
            <w:tcW w:w="1200" w:type="dxa"/>
            <w:tcMar>
              <w:top w:w="60" w:type="dxa"/>
              <w:left w:w="100" w:type="dxa"/>
              <w:bottom w:w="60" w:type="dxa"/>
              <w:right w:w="100" w:type="dxa"/>
            </w:tcMar>
            <w:vAlign w:val="center"/>
          </w:tcPr>
          <w:p w14:paraId="32EDFD5B" w14:textId="77777777" w:rsidR="00527E12" w:rsidRPr="009877E8" w:rsidRDefault="00FF09AC">
            <w:r w:rsidRPr="009877E8">
              <w:rPr>
                <w:rFonts w:ascii="Segoe UI Symbol" w:hAnsi="Segoe UI Symbol" w:cs="Segoe UI Symbol"/>
              </w:rPr>
              <w:t>✓</w:t>
            </w:r>
          </w:p>
        </w:tc>
      </w:tr>
      <w:tr w:rsidR="00527E12" w:rsidRPr="009877E8" w14:paraId="66F5469D" w14:textId="77777777">
        <w:tc>
          <w:tcPr>
            <w:tcW w:w="4200" w:type="dxa"/>
            <w:tcMar>
              <w:top w:w="60" w:type="dxa"/>
              <w:left w:w="100" w:type="dxa"/>
              <w:bottom w:w="60" w:type="dxa"/>
              <w:right w:w="100" w:type="dxa"/>
            </w:tcMar>
            <w:vAlign w:val="center"/>
          </w:tcPr>
          <w:p w14:paraId="51C6193C" w14:textId="77777777" w:rsidR="00527E12" w:rsidRPr="009877E8" w:rsidRDefault="00FF09AC">
            <w:r w:rsidRPr="009877E8">
              <w:t>Submit Grades (UC-6)</w:t>
            </w:r>
          </w:p>
        </w:tc>
        <w:tc>
          <w:tcPr>
            <w:tcW w:w="1200" w:type="dxa"/>
            <w:tcMar>
              <w:top w:w="60" w:type="dxa"/>
              <w:left w:w="100" w:type="dxa"/>
              <w:bottom w:w="60" w:type="dxa"/>
              <w:right w:w="100" w:type="dxa"/>
            </w:tcMar>
            <w:vAlign w:val="center"/>
          </w:tcPr>
          <w:p w14:paraId="37C30151" w14:textId="77777777" w:rsidR="00527E12" w:rsidRPr="009877E8" w:rsidRDefault="00527E12"/>
        </w:tc>
        <w:tc>
          <w:tcPr>
            <w:tcW w:w="1600" w:type="dxa"/>
            <w:tcMar>
              <w:top w:w="60" w:type="dxa"/>
              <w:left w:w="100" w:type="dxa"/>
              <w:bottom w:w="60" w:type="dxa"/>
              <w:right w:w="100" w:type="dxa"/>
            </w:tcMar>
            <w:vAlign w:val="center"/>
          </w:tcPr>
          <w:p w14:paraId="4F165731" w14:textId="77777777" w:rsidR="00527E12" w:rsidRPr="009877E8" w:rsidRDefault="00FF09AC">
            <w:r w:rsidRPr="009877E8">
              <w:rPr>
                <w:rFonts w:ascii="Segoe UI Symbol" w:hAnsi="Segoe UI Symbol" w:cs="Segoe UI Symbol"/>
              </w:rPr>
              <w:t>✓</w:t>
            </w:r>
          </w:p>
        </w:tc>
        <w:tc>
          <w:tcPr>
            <w:tcW w:w="1200" w:type="dxa"/>
            <w:tcMar>
              <w:top w:w="60" w:type="dxa"/>
              <w:left w:w="100" w:type="dxa"/>
              <w:bottom w:w="60" w:type="dxa"/>
              <w:right w:w="100" w:type="dxa"/>
            </w:tcMar>
            <w:vAlign w:val="center"/>
          </w:tcPr>
          <w:p w14:paraId="271BD9AE" w14:textId="77777777" w:rsidR="00527E12" w:rsidRPr="009877E8" w:rsidRDefault="00527E12"/>
        </w:tc>
        <w:tc>
          <w:tcPr>
            <w:tcW w:w="1200" w:type="dxa"/>
            <w:tcMar>
              <w:top w:w="60" w:type="dxa"/>
              <w:left w:w="100" w:type="dxa"/>
              <w:bottom w:w="60" w:type="dxa"/>
              <w:right w:w="100" w:type="dxa"/>
            </w:tcMar>
            <w:vAlign w:val="center"/>
          </w:tcPr>
          <w:p w14:paraId="727AAABF" w14:textId="77777777" w:rsidR="00527E12" w:rsidRPr="009877E8" w:rsidRDefault="00FF09AC">
            <w:r w:rsidRPr="009877E8">
              <w:rPr>
                <w:rFonts w:ascii="Segoe UI Symbol" w:hAnsi="Segoe UI Symbol" w:cs="Segoe UI Symbol"/>
              </w:rPr>
              <w:t>✓</w:t>
            </w:r>
          </w:p>
        </w:tc>
      </w:tr>
      <w:tr w:rsidR="00527E12" w:rsidRPr="009877E8" w14:paraId="53BF4B4B" w14:textId="77777777">
        <w:tc>
          <w:tcPr>
            <w:tcW w:w="4200" w:type="dxa"/>
            <w:tcMar>
              <w:top w:w="60" w:type="dxa"/>
              <w:left w:w="100" w:type="dxa"/>
              <w:bottom w:w="60" w:type="dxa"/>
              <w:right w:w="100" w:type="dxa"/>
            </w:tcMar>
            <w:vAlign w:val="center"/>
          </w:tcPr>
          <w:p w14:paraId="6AA2DE28" w14:textId="77777777" w:rsidR="00527E12" w:rsidRPr="009877E8" w:rsidRDefault="00FF09AC">
            <w:r w:rsidRPr="009877E8">
              <w:t>Manage Course Catalog (UC-7)</w:t>
            </w:r>
          </w:p>
        </w:tc>
        <w:tc>
          <w:tcPr>
            <w:tcW w:w="1200" w:type="dxa"/>
            <w:tcMar>
              <w:top w:w="60" w:type="dxa"/>
              <w:left w:w="100" w:type="dxa"/>
              <w:bottom w:w="60" w:type="dxa"/>
              <w:right w:w="100" w:type="dxa"/>
            </w:tcMar>
            <w:vAlign w:val="center"/>
          </w:tcPr>
          <w:p w14:paraId="05319EAB" w14:textId="77777777" w:rsidR="00527E12" w:rsidRPr="009877E8" w:rsidRDefault="00527E12"/>
        </w:tc>
        <w:tc>
          <w:tcPr>
            <w:tcW w:w="1600" w:type="dxa"/>
            <w:tcMar>
              <w:top w:w="60" w:type="dxa"/>
              <w:left w:w="100" w:type="dxa"/>
              <w:bottom w:w="60" w:type="dxa"/>
              <w:right w:w="100" w:type="dxa"/>
            </w:tcMar>
            <w:vAlign w:val="center"/>
          </w:tcPr>
          <w:p w14:paraId="5BA0BC71" w14:textId="77777777" w:rsidR="00527E12" w:rsidRPr="009877E8" w:rsidRDefault="00FF09AC">
            <w:r w:rsidRPr="009877E8">
              <w:rPr>
                <w:rFonts w:ascii="Segoe UI Symbol" w:hAnsi="Segoe UI Symbol" w:cs="Segoe UI Symbol"/>
              </w:rPr>
              <w:t>✓</w:t>
            </w:r>
          </w:p>
        </w:tc>
        <w:tc>
          <w:tcPr>
            <w:tcW w:w="1200" w:type="dxa"/>
            <w:tcMar>
              <w:top w:w="60" w:type="dxa"/>
              <w:left w:w="100" w:type="dxa"/>
              <w:bottom w:w="60" w:type="dxa"/>
              <w:right w:w="100" w:type="dxa"/>
            </w:tcMar>
            <w:vAlign w:val="center"/>
          </w:tcPr>
          <w:p w14:paraId="406A2F57" w14:textId="77777777" w:rsidR="00527E12" w:rsidRPr="009877E8" w:rsidRDefault="00527E12"/>
        </w:tc>
        <w:tc>
          <w:tcPr>
            <w:tcW w:w="1200" w:type="dxa"/>
            <w:tcMar>
              <w:top w:w="60" w:type="dxa"/>
              <w:left w:w="100" w:type="dxa"/>
              <w:bottom w:w="60" w:type="dxa"/>
              <w:right w:w="100" w:type="dxa"/>
            </w:tcMar>
            <w:vAlign w:val="center"/>
          </w:tcPr>
          <w:p w14:paraId="44A6F2D9" w14:textId="77777777" w:rsidR="00527E12" w:rsidRPr="009877E8" w:rsidRDefault="00FF09AC">
            <w:r w:rsidRPr="009877E8">
              <w:rPr>
                <w:rFonts w:ascii="Segoe UI Symbol" w:hAnsi="Segoe UI Symbol" w:cs="Segoe UI Symbol"/>
              </w:rPr>
              <w:t>✓</w:t>
            </w:r>
          </w:p>
        </w:tc>
      </w:tr>
      <w:tr w:rsidR="00527E12" w:rsidRPr="009877E8" w14:paraId="58059057" w14:textId="77777777">
        <w:tc>
          <w:tcPr>
            <w:tcW w:w="4200" w:type="dxa"/>
            <w:tcMar>
              <w:top w:w="60" w:type="dxa"/>
              <w:left w:w="100" w:type="dxa"/>
              <w:bottom w:w="60" w:type="dxa"/>
              <w:right w:w="100" w:type="dxa"/>
            </w:tcMar>
            <w:vAlign w:val="center"/>
          </w:tcPr>
          <w:p w14:paraId="6CB85BA1" w14:textId="77777777" w:rsidR="00527E12" w:rsidRPr="009877E8" w:rsidRDefault="00FF09AC">
            <w:r w:rsidRPr="009877E8">
              <w:t>Billing System (external)</w:t>
            </w:r>
          </w:p>
        </w:tc>
        <w:tc>
          <w:tcPr>
            <w:tcW w:w="1200" w:type="dxa"/>
            <w:tcMar>
              <w:top w:w="60" w:type="dxa"/>
              <w:left w:w="100" w:type="dxa"/>
              <w:bottom w:w="60" w:type="dxa"/>
              <w:right w:w="100" w:type="dxa"/>
            </w:tcMar>
            <w:vAlign w:val="center"/>
          </w:tcPr>
          <w:p w14:paraId="77A01217" w14:textId="77777777" w:rsidR="00527E12" w:rsidRPr="009877E8" w:rsidRDefault="00527E12"/>
        </w:tc>
        <w:tc>
          <w:tcPr>
            <w:tcW w:w="1600" w:type="dxa"/>
            <w:tcMar>
              <w:top w:w="60" w:type="dxa"/>
              <w:left w:w="100" w:type="dxa"/>
              <w:bottom w:w="60" w:type="dxa"/>
              <w:right w:w="100" w:type="dxa"/>
            </w:tcMar>
            <w:vAlign w:val="center"/>
          </w:tcPr>
          <w:p w14:paraId="52E2FE0E" w14:textId="77777777" w:rsidR="00527E12" w:rsidRPr="009877E8" w:rsidRDefault="00FF09AC">
            <w:r w:rsidRPr="009877E8">
              <w:rPr>
                <w:rFonts w:ascii="Segoe UI Symbol" w:hAnsi="Segoe UI Symbol" w:cs="Segoe UI Symbol"/>
              </w:rPr>
              <w:t>✓</w:t>
            </w:r>
          </w:p>
        </w:tc>
        <w:tc>
          <w:tcPr>
            <w:tcW w:w="1200" w:type="dxa"/>
            <w:tcMar>
              <w:top w:w="60" w:type="dxa"/>
              <w:left w:w="100" w:type="dxa"/>
              <w:bottom w:w="60" w:type="dxa"/>
              <w:right w:w="100" w:type="dxa"/>
            </w:tcMar>
            <w:vAlign w:val="center"/>
          </w:tcPr>
          <w:p w14:paraId="6939491B" w14:textId="77777777" w:rsidR="00527E12" w:rsidRPr="009877E8" w:rsidRDefault="00FF09AC">
            <w:r w:rsidRPr="009877E8">
              <w:rPr>
                <w:rFonts w:ascii="Segoe UI Symbol" w:hAnsi="Segoe UI Symbol" w:cs="Segoe UI Symbol"/>
              </w:rPr>
              <w:t>✓</w:t>
            </w:r>
          </w:p>
        </w:tc>
        <w:tc>
          <w:tcPr>
            <w:tcW w:w="1200" w:type="dxa"/>
            <w:tcMar>
              <w:top w:w="60" w:type="dxa"/>
              <w:left w:w="100" w:type="dxa"/>
              <w:bottom w:w="60" w:type="dxa"/>
              <w:right w:w="100" w:type="dxa"/>
            </w:tcMar>
            <w:vAlign w:val="center"/>
          </w:tcPr>
          <w:p w14:paraId="55B691D6" w14:textId="77777777" w:rsidR="00527E12" w:rsidRPr="009877E8" w:rsidRDefault="00527E12"/>
        </w:tc>
      </w:tr>
      <w:tr w:rsidR="00527E12" w:rsidRPr="009877E8" w14:paraId="4B634196" w14:textId="77777777">
        <w:tc>
          <w:tcPr>
            <w:tcW w:w="4200" w:type="dxa"/>
            <w:tcMar>
              <w:top w:w="60" w:type="dxa"/>
              <w:left w:w="100" w:type="dxa"/>
              <w:bottom w:w="60" w:type="dxa"/>
              <w:right w:w="100" w:type="dxa"/>
            </w:tcMar>
            <w:vAlign w:val="center"/>
          </w:tcPr>
          <w:p w14:paraId="687F2C06" w14:textId="77777777" w:rsidR="00527E12" w:rsidRPr="009877E8" w:rsidRDefault="00FF09AC">
            <w:r w:rsidRPr="009877E8">
              <w:t>Fork/Join concurrency (Activity Diagram)</w:t>
            </w:r>
          </w:p>
        </w:tc>
        <w:tc>
          <w:tcPr>
            <w:tcW w:w="1200" w:type="dxa"/>
            <w:tcMar>
              <w:top w:w="60" w:type="dxa"/>
              <w:left w:w="100" w:type="dxa"/>
              <w:bottom w:w="60" w:type="dxa"/>
              <w:right w:w="100" w:type="dxa"/>
            </w:tcMar>
            <w:vAlign w:val="center"/>
          </w:tcPr>
          <w:p w14:paraId="71C8DAE3" w14:textId="77777777" w:rsidR="00527E12" w:rsidRPr="009877E8" w:rsidRDefault="00527E12"/>
        </w:tc>
        <w:tc>
          <w:tcPr>
            <w:tcW w:w="1600" w:type="dxa"/>
            <w:tcMar>
              <w:top w:w="60" w:type="dxa"/>
              <w:left w:w="100" w:type="dxa"/>
              <w:bottom w:w="60" w:type="dxa"/>
              <w:right w:w="100" w:type="dxa"/>
            </w:tcMar>
            <w:vAlign w:val="center"/>
          </w:tcPr>
          <w:p w14:paraId="41822835" w14:textId="77777777" w:rsidR="00527E12" w:rsidRPr="009877E8" w:rsidRDefault="00527E12"/>
        </w:tc>
        <w:tc>
          <w:tcPr>
            <w:tcW w:w="1200" w:type="dxa"/>
            <w:tcMar>
              <w:top w:w="60" w:type="dxa"/>
              <w:left w:w="100" w:type="dxa"/>
              <w:bottom w:w="60" w:type="dxa"/>
              <w:right w:w="100" w:type="dxa"/>
            </w:tcMar>
            <w:vAlign w:val="center"/>
          </w:tcPr>
          <w:p w14:paraId="394D48E7" w14:textId="77777777" w:rsidR="00527E12" w:rsidRPr="009877E8" w:rsidRDefault="00FF09AC">
            <w:r w:rsidRPr="009877E8">
              <w:rPr>
                <w:rFonts w:ascii="Segoe UI Symbol" w:hAnsi="Segoe UI Symbol" w:cs="Segoe UI Symbol"/>
              </w:rPr>
              <w:t>✓</w:t>
            </w:r>
          </w:p>
        </w:tc>
        <w:tc>
          <w:tcPr>
            <w:tcW w:w="1200" w:type="dxa"/>
            <w:tcMar>
              <w:top w:w="60" w:type="dxa"/>
              <w:left w:w="100" w:type="dxa"/>
              <w:bottom w:w="60" w:type="dxa"/>
              <w:right w:w="100" w:type="dxa"/>
            </w:tcMar>
            <w:vAlign w:val="center"/>
          </w:tcPr>
          <w:p w14:paraId="64F2A2FA" w14:textId="77777777" w:rsidR="00527E12" w:rsidRPr="009877E8" w:rsidRDefault="00527E12"/>
        </w:tc>
      </w:tr>
      <w:tr w:rsidR="00527E12" w:rsidRPr="009877E8" w14:paraId="0FC63205" w14:textId="77777777">
        <w:tc>
          <w:tcPr>
            <w:tcW w:w="4200" w:type="dxa"/>
            <w:tcMar>
              <w:top w:w="60" w:type="dxa"/>
              <w:left w:w="100" w:type="dxa"/>
              <w:bottom w:w="60" w:type="dxa"/>
              <w:right w:w="100" w:type="dxa"/>
            </w:tcMar>
            <w:vAlign w:val="center"/>
          </w:tcPr>
          <w:p w14:paraId="39D7FF7E" w14:textId="77777777" w:rsidR="00527E12" w:rsidRPr="009877E8" w:rsidRDefault="00FF09AC">
            <w:r w:rsidRPr="009877E8">
              <w:t>NFRs (performance, security)</w:t>
            </w:r>
          </w:p>
        </w:tc>
        <w:tc>
          <w:tcPr>
            <w:tcW w:w="1200" w:type="dxa"/>
            <w:tcMar>
              <w:top w:w="60" w:type="dxa"/>
              <w:left w:w="100" w:type="dxa"/>
              <w:bottom w:w="60" w:type="dxa"/>
              <w:right w:w="100" w:type="dxa"/>
            </w:tcMar>
            <w:vAlign w:val="center"/>
          </w:tcPr>
          <w:p w14:paraId="2E71631C" w14:textId="77777777" w:rsidR="00527E12" w:rsidRPr="009877E8" w:rsidRDefault="00527E12"/>
        </w:tc>
        <w:tc>
          <w:tcPr>
            <w:tcW w:w="1600" w:type="dxa"/>
            <w:tcMar>
              <w:top w:w="60" w:type="dxa"/>
              <w:left w:w="100" w:type="dxa"/>
              <w:bottom w:w="60" w:type="dxa"/>
              <w:right w:w="100" w:type="dxa"/>
            </w:tcMar>
            <w:vAlign w:val="center"/>
          </w:tcPr>
          <w:p w14:paraId="4EF3F6F2" w14:textId="77777777" w:rsidR="00527E12" w:rsidRPr="009877E8" w:rsidRDefault="00527E12"/>
        </w:tc>
        <w:tc>
          <w:tcPr>
            <w:tcW w:w="1200" w:type="dxa"/>
            <w:tcMar>
              <w:top w:w="60" w:type="dxa"/>
              <w:left w:w="100" w:type="dxa"/>
              <w:bottom w:w="60" w:type="dxa"/>
              <w:right w:w="100" w:type="dxa"/>
            </w:tcMar>
            <w:vAlign w:val="center"/>
          </w:tcPr>
          <w:p w14:paraId="00559096" w14:textId="77777777" w:rsidR="00527E12" w:rsidRPr="009877E8" w:rsidRDefault="00FF09AC">
            <w:r w:rsidRPr="009877E8">
              <w:rPr>
                <w:rFonts w:ascii="Segoe UI Symbol" w:hAnsi="Segoe UI Symbol" w:cs="Segoe UI Symbol"/>
              </w:rPr>
              <w:t>✓</w:t>
            </w:r>
          </w:p>
        </w:tc>
        <w:tc>
          <w:tcPr>
            <w:tcW w:w="1200" w:type="dxa"/>
            <w:tcMar>
              <w:top w:w="60" w:type="dxa"/>
              <w:left w:w="100" w:type="dxa"/>
              <w:bottom w:w="60" w:type="dxa"/>
              <w:right w:w="100" w:type="dxa"/>
            </w:tcMar>
            <w:vAlign w:val="center"/>
          </w:tcPr>
          <w:p w14:paraId="6D9888D4" w14:textId="77777777" w:rsidR="00527E12" w:rsidRPr="009877E8" w:rsidRDefault="00527E12"/>
        </w:tc>
      </w:tr>
    </w:tbl>
    <w:p w14:paraId="705DA5E2" w14:textId="77777777" w:rsidR="00527E12" w:rsidRPr="009877E8" w:rsidRDefault="00FF09AC">
      <w:pPr>
        <w:spacing w:before="240" w:after="240" w:line="480" w:lineRule="auto"/>
      </w:pPr>
      <w:r w:rsidRPr="009877E8">
        <w:rPr>
          <w:b/>
          <w:bCs/>
        </w:rPr>
        <w:t>Test Case Design and Sample Results</w:t>
      </w:r>
    </w:p>
    <w:p w14:paraId="6194C1C3" w14:textId="77777777" w:rsidR="009877E8" w:rsidRPr="009877E8" w:rsidRDefault="009877E8" w:rsidP="009877E8">
      <w:pPr>
        <w:spacing w:line="480" w:lineRule="auto"/>
        <w:ind w:firstLine="720"/>
      </w:pPr>
      <w:r w:rsidRPr="009877E8">
        <w:rPr>
          <w:rStyle w:val="cursor-pointer"/>
        </w:rPr>
        <w:t>Ten unit tests, eight integration tests, seven system tests and seven UAT tests were designed and executed, made up of twenty-one positive cases and eleven negative cases.</w:t>
      </w:r>
      <w:r w:rsidRPr="009877E8">
        <w:t xml:space="preserve"> </w:t>
      </w:r>
      <w:r w:rsidRPr="009877E8">
        <w:rPr>
          <w:rStyle w:val="cursor-pointer"/>
        </w:rPr>
        <w:t>The Summary sheet from CCRS_Test_Cases.xlsx is used to create Table 2 which provides a summary of the number of cases in the template that passed and failed at each level.</w:t>
      </w:r>
    </w:p>
    <w:p w14:paraId="41675B1C" w14:textId="77777777" w:rsidR="00D63C8D" w:rsidRPr="009877E8" w:rsidRDefault="00D63C8D" w:rsidP="009877E8">
      <w:pPr>
        <w:spacing w:line="480" w:lineRule="auto"/>
        <w:ind w:firstLine="720"/>
      </w:pPr>
    </w:p>
    <w:p w14:paraId="1EAB5730" w14:textId="2C9DEBAF" w:rsidR="00C34256" w:rsidRPr="009877E8" w:rsidRDefault="00C34256" w:rsidP="00C34256">
      <w:pPr>
        <w:spacing w:before="120" w:after="240" w:line="480" w:lineRule="auto"/>
        <w:rPr>
          <w:b/>
          <w:bCs/>
        </w:rPr>
      </w:pPr>
      <w:r w:rsidRPr="009877E8">
        <w:rPr>
          <w:b/>
          <w:bCs/>
        </w:rPr>
        <w:lastRenderedPageBreak/>
        <w:t>Table 2</w:t>
      </w:r>
    </w:p>
    <w:p w14:paraId="650F103D" w14:textId="5CD8F7EB" w:rsidR="00527E12" w:rsidRPr="009877E8" w:rsidRDefault="00C34256" w:rsidP="009877E8">
      <w:pPr>
        <w:spacing w:before="120" w:after="240" w:line="480" w:lineRule="auto"/>
      </w:pPr>
      <w:r w:rsidRPr="009877E8">
        <w:rPr>
          <w:i/>
          <w:iCs/>
        </w:rPr>
        <w:t xml:space="preserve"> Test results by level.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1600"/>
        <w:gridCol w:w="1600"/>
      </w:tblGrid>
      <w:tr w:rsidR="00527E12" w:rsidRPr="009877E8" w14:paraId="23BB06FB" w14:textId="77777777">
        <w:tc>
          <w:tcPr>
            <w:tcW w:w="2600" w:type="dxa"/>
            <w:shd w:val="clear" w:color="auto" w:fill="D9D9D9"/>
            <w:tcMar>
              <w:top w:w="60" w:type="dxa"/>
              <w:left w:w="100" w:type="dxa"/>
              <w:bottom w:w="60" w:type="dxa"/>
              <w:right w:w="100" w:type="dxa"/>
            </w:tcMar>
            <w:vAlign w:val="center"/>
          </w:tcPr>
          <w:p w14:paraId="0DEEE9F3" w14:textId="77777777" w:rsidR="00527E12" w:rsidRPr="009877E8" w:rsidRDefault="00FF09AC">
            <w:r w:rsidRPr="009877E8">
              <w:rPr>
                <w:b/>
                <w:bCs/>
              </w:rPr>
              <w:t>Test Level</w:t>
            </w:r>
          </w:p>
        </w:tc>
        <w:tc>
          <w:tcPr>
            <w:tcW w:w="1600" w:type="dxa"/>
            <w:shd w:val="clear" w:color="auto" w:fill="D9D9D9"/>
            <w:tcMar>
              <w:top w:w="60" w:type="dxa"/>
              <w:left w:w="100" w:type="dxa"/>
              <w:bottom w:w="60" w:type="dxa"/>
              <w:right w:w="100" w:type="dxa"/>
            </w:tcMar>
            <w:vAlign w:val="center"/>
          </w:tcPr>
          <w:p w14:paraId="2191D76F" w14:textId="77777777" w:rsidR="00527E12" w:rsidRPr="009877E8" w:rsidRDefault="00FF09AC">
            <w:r w:rsidRPr="009877E8">
              <w:rPr>
                <w:b/>
                <w:bCs/>
              </w:rPr>
              <w:t>Total</w:t>
            </w:r>
          </w:p>
        </w:tc>
        <w:tc>
          <w:tcPr>
            <w:tcW w:w="1600" w:type="dxa"/>
            <w:shd w:val="clear" w:color="auto" w:fill="D9D9D9"/>
            <w:tcMar>
              <w:top w:w="60" w:type="dxa"/>
              <w:left w:w="100" w:type="dxa"/>
              <w:bottom w:w="60" w:type="dxa"/>
              <w:right w:w="100" w:type="dxa"/>
            </w:tcMar>
            <w:vAlign w:val="center"/>
          </w:tcPr>
          <w:p w14:paraId="73029417" w14:textId="77777777" w:rsidR="00527E12" w:rsidRPr="009877E8" w:rsidRDefault="00FF09AC">
            <w:r w:rsidRPr="009877E8">
              <w:rPr>
                <w:b/>
                <w:bCs/>
              </w:rPr>
              <w:t>Pass</w:t>
            </w:r>
          </w:p>
        </w:tc>
        <w:tc>
          <w:tcPr>
            <w:tcW w:w="1600" w:type="dxa"/>
            <w:shd w:val="clear" w:color="auto" w:fill="D9D9D9"/>
            <w:tcMar>
              <w:top w:w="60" w:type="dxa"/>
              <w:left w:w="100" w:type="dxa"/>
              <w:bottom w:w="60" w:type="dxa"/>
              <w:right w:w="100" w:type="dxa"/>
            </w:tcMar>
            <w:vAlign w:val="center"/>
          </w:tcPr>
          <w:p w14:paraId="44F81D3B" w14:textId="77777777" w:rsidR="00527E12" w:rsidRPr="009877E8" w:rsidRDefault="00FF09AC">
            <w:r w:rsidRPr="009877E8">
              <w:rPr>
                <w:b/>
                <w:bCs/>
              </w:rPr>
              <w:t>Fail</w:t>
            </w:r>
          </w:p>
        </w:tc>
        <w:tc>
          <w:tcPr>
            <w:tcW w:w="1600" w:type="dxa"/>
            <w:shd w:val="clear" w:color="auto" w:fill="D9D9D9"/>
            <w:tcMar>
              <w:top w:w="60" w:type="dxa"/>
              <w:left w:w="100" w:type="dxa"/>
              <w:bottom w:w="60" w:type="dxa"/>
              <w:right w:w="100" w:type="dxa"/>
            </w:tcMar>
            <w:vAlign w:val="center"/>
          </w:tcPr>
          <w:p w14:paraId="7D864968" w14:textId="77777777" w:rsidR="00527E12" w:rsidRPr="009877E8" w:rsidRDefault="00FF09AC">
            <w:r w:rsidRPr="009877E8">
              <w:rPr>
                <w:b/>
                <w:bCs/>
              </w:rPr>
              <w:t>Pass Rate</w:t>
            </w:r>
          </w:p>
        </w:tc>
      </w:tr>
      <w:tr w:rsidR="00527E12" w:rsidRPr="009877E8" w14:paraId="254D019E" w14:textId="77777777">
        <w:tc>
          <w:tcPr>
            <w:tcW w:w="2600" w:type="dxa"/>
            <w:tcMar>
              <w:top w:w="60" w:type="dxa"/>
              <w:left w:w="100" w:type="dxa"/>
              <w:bottom w:w="60" w:type="dxa"/>
              <w:right w:w="100" w:type="dxa"/>
            </w:tcMar>
            <w:vAlign w:val="center"/>
          </w:tcPr>
          <w:p w14:paraId="590789BF" w14:textId="77777777" w:rsidR="00527E12" w:rsidRPr="009877E8" w:rsidRDefault="00FF09AC">
            <w:r w:rsidRPr="009877E8">
              <w:t>Unit</w:t>
            </w:r>
          </w:p>
        </w:tc>
        <w:tc>
          <w:tcPr>
            <w:tcW w:w="1600" w:type="dxa"/>
            <w:tcMar>
              <w:top w:w="60" w:type="dxa"/>
              <w:left w:w="100" w:type="dxa"/>
              <w:bottom w:w="60" w:type="dxa"/>
              <w:right w:w="100" w:type="dxa"/>
            </w:tcMar>
            <w:vAlign w:val="center"/>
          </w:tcPr>
          <w:p w14:paraId="113C57EE" w14:textId="77777777" w:rsidR="00527E12" w:rsidRPr="009877E8" w:rsidRDefault="00FF09AC">
            <w:r w:rsidRPr="009877E8">
              <w:t>10</w:t>
            </w:r>
          </w:p>
        </w:tc>
        <w:tc>
          <w:tcPr>
            <w:tcW w:w="1600" w:type="dxa"/>
            <w:tcMar>
              <w:top w:w="60" w:type="dxa"/>
              <w:left w:w="100" w:type="dxa"/>
              <w:bottom w:w="60" w:type="dxa"/>
              <w:right w:w="100" w:type="dxa"/>
            </w:tcMar>
            <w:vAlign w:val="center"/>
          </w:tcPr>
          <w:p w14:paraId="5305FC62" w14:textId="77777777" w:rsidR="00527E12" w:rsidRPr="009877E8" w:rsidRDefault="00FF09AC">
            <w:r w:rsidRPr="009877E8">
              <w:t>8</w:t>
            </w:r>
          </w:p>
        </w:tc>
        <w:tc>
          <w:tcPr>
            <w:tcW w:w="1600" w:type="dxa"/>
            <w:tcMar>
              <w:top w:w="60" w:type="dxa"/>
              <w:left w:w="100" w:type="dxa"/>
              <w:bottom w:w="60" w:type="dxa"/>
              <w:right w:w="100" w:type="dxa"/>
            </w:tcMar>
            <w:vAlign w:val="center"/>
          </w:tcPr>
          <w:p w14:paraId="27B01AEA" w14:textId="77777777" w:rsidR="00527E12" w:rsidRPr="009877E8" w:rsidRDefault="00FF09AC">
            <w:r w:rsidRPr="009877E8">
              <w:t>2</w:t>
            </w:r>
          </w:p>
        </w:tc>
        <w:tc>
          <w:tcPr>
            <w:tcW w:w="1600" w:type="dxa"/>
            <w:tcMar>
              <w:top w:w="60" w:type="dxa"/>
              <w:left w:w="100" w:type="dxa"/>
              <w:bottom w:w="60" w:type="dxa"/>
              <w:right w:w="100" w:type="dxa"/>
            </w:tcMar>
            <w:vAlign w:val="center"/>
          </w:tcPr>
          <w:p w14:paraId="2A053849" w14:textId="77777777" w:rsidR="00527E12" w:rsidRPr="009877E8" w:rsidRDefault="00FF09AC">
            <w:r w:rsidRPr="009877E8">
              <w:t>80.0%</w:t>
            </w:r>
          </w:p>
        </w:tc>
      </w:tr>
      <w:tr w:rsidR="00527E12" w:rsidRPr="009877E8" w14:paraId="0BA61FBC" w14:textId="77777777">
        <w:tc>
          <w:tcPr>
            <w:tcW w:w="2600" w:type="dxa"/>
            <w:tcMar>
              <w:top w:w="60" w:type="dxa"/>
              <w:left w:w="100" w:type="dxa"/>
              <w:bottom w:w="60" w:type="dxa"/>
              <w:right w:w="100" w:type="dxa"/>
            </w:tcMar>
            <w:vAlign w:val="center"/>
          </w:tcPr>
          <w:p w14:paraId="1643CD9D" w14:textId="77777777" w:rsidR="00527E12" w:rsidRPr="009877E8" w:rsidRDefault="00FF09AC">
            <w:r w:rsidRPr="009877E8">
              <w:t>Integration</w:t>
            </w:r>
          </w:p>
        </w:tc>
        <w:tc>
          <w:tcPr>
            <w:tcW w:w="1600" w:type="dxa"/>
            <w:tcMar>
              <w:top w:w="60" w:type="dxa"/>
              <w:left w:w="100" w:type="dxa"/>
              <w:bottom w:w="60" w:type="dxa"/>
              <w:right w:w="100" w:type="dxa"/>
            </w:tcMar>
            <w:vAlign w:val="center"/>
          </w:tcPr>
          <w:p w14:paraId="4233B0E3" w14:textId="77777777" w:rsidR="00527E12" w:rsidRPr="009877E8" w:rsidRDefault="00FF09AC">
            <w:r w:rsidRPr="009877E8">
              <w:t>8</w:t>
            </w:r>
          </w:p>
        </w:tc>
        <w:tc>
          <w:tcPr>
            <w:tcW w:w="1600" w:type="dxa"/>
            <w:tcMar>
              <w:top w:w="60" w:type="dxa"/>
              <w:left w:w="100" w:type="dxa"/>
              <w:bottom w:w="60" w:type="dxa"/>
              <w:right w:w="100" w:type="dxa"/>
            </w:tcMar>
            <w:vAlign w:val="center"/>
          </w:tcPr>
          <w:p w14:paraId="5415DECA" w14:textId="77777777" w:rsidR="00527E12" w:rsidRPr="009877E8" w:rsidRDefault="00FF09AC">
            <w:r w:rsidRPr="009877E8">
              <w:t>7</w:t>
            </w:r>
          </w:p>
        </w:tc>
        <w:tc>
          <w:tcPr>
            <w:tcW w:w="1600" w:type="dxa"/>
            <w:tcMar>
              <w:top w:w="60" w:type="dxa"/>
              <w:left w:w="100" w:type="dxa"/>
              <w:bottom w:w="60" w:type="dxa"/>
              <w:right w:w="100" w:type="dxa"/>
            </w:tcMar>
            <w:vAlign w:val="center"/>
          </w:tcPr>
          <w:p w14:paraId="6610BB8E" w14:textId="77777777" w:rsidR="00527E12" w:rsidRPr="009877E8" w:rsidRDefault="00FF09AC">
            <w:r w:rsidRPr="009877E8">
              <w:t>1</w:t>
            </w:r>
          </w:p>
        </w:tc>
        <w:tc>
          <w:tcPr>
            <w:tcW w:w="1600" w:type="dxa"/>
            <w:tcMar>
              <w:top w:w="60" w:type="dxa"/>
              <w:left w:w="100" w:type="dxa"/>
              <w:bottom w:w="60" w:type="dxa"/>
              <w:right w:w="100" w:type="dxa"/>
            </w:tcMar>
            <w:vAlign w:val="center"/>
          </w:tcPr>
          <w:p w14:paraId="2AF81E10" w14:textId="77777777" w:rsidR="00527E12" w:rsidRPr="009877E8" w:rsidRDefault="00FF09AC">
            <w:r w:rsidRPr="009877E8">
              <w:t>87.5%</w:t>
            </w:r>
          </w:p>
        </w:tc>
      </w:tr>
      <w:tr w:rsidR="00527E12" w:rsidRPr="009877E8" w14:paraId="6ADF23A5" w14:textId="77777777">
        <w:tc>
          <w:tcPr>
            <w:tcW w:w="2600" w:type="dxa"/>
            <w:tcMar>
              <w:top w:w="60" w:type="dxa"/>
              <w:left w:w="100" w:type="dxa"/>
              <w:bottom w:w="60" w:type="dxa"/>
              <w:right w:w="100" w:type="dxa"/>
            </w:tcMar>
            <w:vAlign w:val="center"/>
          </w:tcPr>
          <w:p w14:paraId="7F1C338E" w14:textId="77777777" w:rsidR="00527E12" w:rsidRPr="009877E8" w:rsidRDefault="00FF09AC">
            <w:r w:rsidRPr="009877E8">
              <w:t>System</w:t>
            </w:r>
          </w:p>
        </w:tc>
        <w:tc>
          <w:tcPr>
            <w:tcW w:w="1600" w:type="dxa"/>
            <w:tcMar>
              <w:top w:w="60" w:type="dxa"/>
              <w:left w:w="100" w:type="dxa"/>
              <w:bottom w:w="60" w:type="dxa"/>
              <w:right w:w="100" w:type="dxa"/>
            </w:tcMar>
            <w:vAlign w:val="center"/>
          </w:tcPr>
          <w:p w14:paraId="77F2BAA1" w14:textId="77777777" w:rsidR="00527E12" w:rsidRPr="009877E8" w:rsidRDefault="00FF09AC">
            <w:r w:rsidRPr="009877E8">
              <w:t>7</w:t>
            </w:r>
          </w:p>
        </w:tc>
        <w:tc>
          <w:tcPr>
            <w:tcW w:w="1600" w:type="dxa"/>
            <w:tcMar>
              <w:top w:w="60" w:type="dxa"/>
              <w:left w:w="100" w:type="dxa"/>
              <w:bottom w:w="60" w:type="dxa"/>
              <w:right w:w="100" w:type="dxa"/>
            </w:tcMar>
            <w:vAlign w:val="center"/>
          </w:tcPr>
          <w:p w14:paraId="35EEAFFE" w14:textId="77777777" w:rsidR="00527E12" w:rsidRPr="009877E8" w:rsidRDefault="00FF09AC">
            <w:r w:rsidRPr="009877E8">
              <w:t>6</w:t>
            </w:r>
          </w:p>
        </w:tc>
        <w:tc>
          <w:tcPr>
            <w:tcW w:w="1600" w:type="dxa"/>
            <w:tcMar>
              <w:top w:w="60" w:type="dxa"/>
              <w:left w:w="100" w:type="dxa"/>
              <w:bottom w:w="60" w:type="dxa"/>
              <w:right w:w="100" w:type="dxa"/>
            </w:tcMar>
            <w:vAlign w:val="center"/>
          </w:tcPr>
          <w:p w14:paraId="20E286B5" w14:textId="77777777" w:rsidR="00527E12" w:rsidRPr="009877E8" w:rsidRDefault="00FF09AC">
            <w:r w:rsidRPr="009877E8">
              <w:t>1</w:t>
            </w:r>
          </w:p>
        </w:tc>
        <w:tc>
          <w:tcPr>
            <w:tcW w:w="1600" w:type="dxa"/>
            <w:tcMar>
              <w:top w:w="60" w:type="dxa"/>
              <w:left w:w="100" w:type="dxa"/>
              <w:bottom w:w="60" w:type="dxa"/>
              <w:right w:w="100" w:type="dxa"/>
            </w:tcMar>
            <w:vAlign w:val="center"/>
          </w:tcPr>
          <w:p w14:paraId="2D5682A8" w14:textId="77777777" w:rsidR="00527E12" w:rsidRPr="009877E8" w:rsidRDefault="00FF09AC">
            <w:r w:rsidRPr="009877E8">
              <w:t>85.7%</w:t>
            </w:r>
          </w:p>
        </w:tc>
      </w:tr>
      <w:tr w:rsidR="00527E12" w:rsidRPr="009877E8" w14:paraId="6693D1C8" w14:textId="77777777">
        <w:tc>
          <w:tcPr>
            <w:tcW w:w="2600" w:type="dxa"/>
            <w:tcMar>
              <w:top w:w="60" w:type="dxa"/>
              <w:left w:w="100" w:type="dxa"/>
              <w:bottom w:w="60" w:type="dxa"/>
              <w:right w:w="100" w:type="dxa"/>
            </w:tcMar>
            <w:vAlign w:val="center"/>
          </w:tcPr>
          <w:p w14:paraId="0D676F20" w14:textId="77777777" w:rsidR="00527E12" w:rsidRPr="009877E8" w:rsidRDefault="00FF09AC">
            <w:r w:rsidRPr="009877E8">
              <w:t>UAT</w:t>
            </w:r>
          </w:p>
        </w:tc>
        <w:tc>
          <w:tcPr>
            <w:tcW w:w="1600" w:type="dxa"/>
            <w:tcMar>
              <w:top w:w="60" w:type="dxa"/>
              <w:left w:w="100" w:type="dxa"/>
              <w:bottom w:w="60" w:type="dxa"/>
              <w:right w:w="100" w:type="dxa"/>
            </w:tcMar>
            <w:vAlign w:val="center"/>
          </w:tcPr>
          <w:p w14:paraId="541ECD9B" w14:textId="77777777" w:rsidR="00527E12" w:rsidRPr="009877E8" w:rsidRDefault="00FF09AC">
            <w:r w:rsidRPr="009877E8">
              <w:t>7</w:t>
            </w:r>
          </w:p>
        </w:tc>
        <w:tc>
          <w:tcPr>
            <w:tcW w:w="1600" w:type="dxa"/>
            <w:tcMar>
              <w:top w:w="60" w:type="dxa"/>
              <w:left w:w="100" w:type="dxa"/>
              <w:bottom w:w="60" w:type="dxa"/>
              <w:right w:w="100" w:type="dxa"/>
            </w:tcMar>
            <w:vAlign w:val="center"/>
          </w:tcPr>
          <w:p w14:paraId="3CC288E1" w14:textId="77777777" w:rsidR="00527E12" w:rsidRPr="009877E8" w:rsidRDefault="00FF09AC">
            <w:r w:rsidRPr="009877E8">
              <w:t>6</w:t>
            </w:r>
          </w:p>
        </w:tc>
        <w:tc>
          <w:tcPr>
            <w:tcW w:w="1600" w:type="dxa"/>
            <w:tcMar>
              <w:top w:w="60" w:type="dxa"/>
              <w:left w:w="100" w:type="dxa"/>
              <w:bottom w:w="60" w:type="dxa"/>
              <w:right w:w="100" w:type="dxa"/>
            </w:tcMar>
            <w:vAlign w:val="center"/>
          </w:tcPr>
          <w:p w14:paraId="0E09E3DA" w14:textId="77777777" w:rsidR="00527E12" w:rsidRPr="009877E8" w:rsidRDefault="00FF09AC">
            <w:r w:rsidRPr="009877E8">
              <w:t>1</w:t>
            </w:r>
          </w:p>
        </w:tc>
        <w:tc>
          <w:tcPr>
            <w:tcW w:w="1600" w:type="dxa"/>
            <w:tcMar>
              <w:top w:w="60" w:type="dxa"/>
              <w:left w:w="100" w:type="dxa"/>
              <w:bottom w:w="60" w:type="dxa"/>
              <w:right w:w="100" w:type="dxa"/>
            </w:tcMar>
            <w:vAlign w:val="center"/>
          </w:tcPr>
          <w:p w14:paraId="2C76D9F2" w14:textId="77777777" w:rsidR="00527E12" w:rsidRPr="009877E8" w:rsidRDefault="00FF09AC">
            <w:r w:rsidRPr="009877E8">
              <w:t>85.7%</w:t>
            </w:r>
          </w:p>
        </w:tc>
      </w:tr>
      <w:tr w:rsidR="00527E12" w:rsidRPr="009877E8" w14:paraId="441D4922" w14:textId="77777777">
        <w:tc>
          <w:tcPr>
            <w:tcW w:w="2600" w:type="dxa"/>
            <w:tcMar>
              <w:top w:w="60" w:type="dxa"/>
              <w:left w:w="100" w:type="dxa"/>
              <w:bottom w:w="60" w:type="dxa"/>
              <w:right w:w="100" w:type="dxa"/>
            </w:tcMar>
            <w:vAlign w:val="center"/>
          </w:tcPr>
          <w:p w14:paraId="4FE3E0B0" w14:textId="77777777" w:rsidR="00527E12" w:rsidRPr="009877E8" w:rsidRDefault="00FF09AC">
            <w:r w:rsidRPr="009877E8">
              <w:t>Total</w:t>
            </w:r>
          </w:p>
        </w:tc>
        <w:tc>
          <w:tcPr>
            <w:tcW w:w="1600" w:type="dxa"/>
            <w:tcMar>
              <w:top w:w="60" w:type="dxa"/>
              <w:left w:w="100" w:type="dxa"/>
              <w:bottom w:w="60" w:type="dxa"/>
              <w:right w:w="100" w:type="dxa"/>
            </w:tcMar>
            <w:vAlign w:val="center"/>
          </w:tcPr>
          <w:p w14:paraId="742FA384" w14:textId="77777777" w:rsidR="00527E12" w:rsidRPr="009877E8" w:rsidRDefault="00FF09AC">
            <w:r w:rsidRPr="009877E8">
              <w:t>32</w:t>
            </w:r>
          </w:p>
        </w:tc>
        <w:tc>
          <w:tcPr>
            <w:tcW w:w="1600" w:type="dxa"/>
            <w:tcMar>
              <w:top w:w="60" w:type="dxa"/>
              <w:left w:w="100" w:type="dxa"/>
              <w:bottom w:w="60" w:type="dxa"/>
              <w:right w:w="100" w:type="dxa"/>
            </w:tcMar>
            <w:vAlign w:val="center"/>
          </w:tcPr>
          <w:p w14:paraId="62A0E827" w14:textId="77777777" w:rsidR="00527E12" w:rsidRPr="009877E8" w:rsidRDefault="00FF09AC">
            <w:r w:rsidRPr="009877E8">
              <w:t>27</w:t>
            </w:r>
          </w:p>
        </w:tc>
        <w:tc>
          <w:tcPr>
            <w:tcW w:w="1600" w:type="dxa"/>
            <w:tcMar>
              <w:top w:w="60" w:type="dxa"/>
              <w:left w:w="100" w:type="dxa"/>
              <w:bottom w:w="60" w:type="dxa"/>
              <w:right w:w="100" w:type="dxa"/>
            </w:tcMar>
            <w:vAlign w:val="center"/>
          </w:tcPr>
          <w:p w14:paraId="51F6FAE8" w14:textId="77777777" w:rsidR="00527E12" w:rsidRPr="009877E8" w:rsidRDefault="00FF09AC">
            <w:r w:rsidRPr="009877E8">
              <w:t>5</w:t>
            </w:r>
          </w:p>
        </w:tc>
        <w:tc>
          <w:tcPr>
            <w:tcW w:w="1600" w:type="dxa"/>
            <w:tcMar>
              <w:top w:w="60" w:type="dxa"/>
              <w:left w:w="100" w:type="dxa"/>
              <w:bottom w:w="60" w:type="dxa"/>
              <w:right w:w="100" w:type="dxa"/>
            </w:tcMar>
            <w:vAlign w:val="center"/>
          </w:tcPr>
          <w:p w14:paraId="0B046EDA" w14:textId="77777777" w:rsidR="00527E12" w:rsidRPr="009877E8" w:rsidRDefault="00FF09AC">
            <w:r w:rsidRPr="009877E8">
              <w:t>84.4%</w:t>
            </w:r>
          </w:p>
        </w:tc>
      </w:tr>
    </w:tbl>
    <w:p w14:paraId="198BCCB2" w14:textId="77777777" w:rsidR="009877E8" w:rsidRPr="009877E8" w:rsidRDefault="009877E8">
      <w:pPr>
        <w:spacing w:line="480" w:lineRule="auto"/>
        <w:ind w:firstLine="720"/>
      </w:pPr>
    </w:p>
    <w:p w14:paraId="2A5750C3" w14:textId="24D85042" w:rsidR="00527E12" w:rsidRPr="009877E8" w:rsidRDefault="00FF09AC">
      <w:pPr>
        <w:spacing w:line="480" w:lineRule="auto"/>
        <w:ind w:firstLine="720"/>
      </w:pPr>
      <w:r w:rsidRPr="009877E8">
        <w:t>Table 3 pulls out five representative cases across all four levels, with the exact objective, input, expected output, and actual output recorded for each one.</w:t>
      </w:r>
    </w:p>
    <w:p w14:paraId="443BA619" w14:textId="77777777" w:rsidR="00C34256" w:rsidRPr="009877E8" w:rsidRDefault="00C34256" w:rsidP="00C34256">
      <w:pPr>
        <w:spacing w:before="120" w:after="240" w:line="480" w:lineRule="auto"/>
        <w:rPr>
          <w:b/>
          <w:bCs/>
        </w:rPr>
      </w:pPr>
      <w:r w:rsidRPr="009877E8">
        <w:rPr>
          <w:b/>
          <w:bCs/>
        </w:rPr>
        <w:t>Table 3</w:t>
      </w:r>
    </w:p>
    <w:p w14:paraId="4F5ABD9A" w14:textId="40D35187" w:rsidR="00C34256" w:rsidRPr="009877E8" w:rsidRDefault="00C34256" w:rsidP="00476C80">
      <w:pPr>
        <w:spacing w:before="120" w:after="240" w:line="480" w:lineRule="auto"/>
      </w:pPr>
      <w:r w:rsidRPr="009877E8">
        <w:rPr>
          <w:i/>
          <w:iCs/>
        </w:rPr>
        <w:t xml:space="preserve"> Sample test cases with objective, input, expected output, and actual output.</w:t>
      </w:r>
    </w:p>
    <w:p w14:paraId="72C203BB" w14:textId="77777777" w:rsidR="00527E12" w:rsidRPr="009877E8" w:rsidRDefault="00527E12">
      <w:pPr>
        <w:spacing w:after="120" w:line="480" w:lineRule="auto"/>
        <w:ind w:firstLine="7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4"/>
        <w:gridCol w:w="2066"/>
        <w:gridCol w:w="1533"/>
        <w:gridCol w:w="1648"/>
        <w:gridCol w:w="1639"/>
        <w:gridCol w:w="960"/>
      </w:tblGrid>
      <w:tr w:rsidR="00527E12" w:rsidRPr="009877E8" w14:paraId="11AD0159" w14:textId="77777777">
        <w:tc>
          <w:tcPr>
            <w:tcW w:w="1150" w:type="dxa"/>
            <w:shd w:val="clear" w:color="auto" w:fill="D9D9D9"/>
            <w:tcMar>
              <w:top w:w="60" w:type="dxa"/>
              <w:left w:w="100" w:type="dxa"/>
              <w:bottom w:w="60" w:type="dxa"/>
              <w:right w:w="100" w:type="dxa"/>
            </w:tcMar>
            <w:vAlign w:val="center"/>
          </w:tcPr>
          <w:p w14:paraId="1816144C" w14:textId="77777777" w:rsidR="00527E12" w:rsidRPr="009877E8" w:rsidRDefault="00FF09AC">
            <w:r w:rsidRPr="009877E8">
              <w:rPr>
                <w:b/>
                <w:bCs/>
              </w:rPr>
              <w:t>ID / Level</w:t>
            </w:r>
          </w:p>
        </w:tc>
        <w:tc>
          <w:tcPr>
            <w:tcW w:w="1950" w:type="dxa"/>
            <w:shd w:val="clear" w:color="auto" w:fill="D9D9D9"/>
            <w:tcMar>
              <w:top w:w="60" w:type="dxa"/>
              <w:left w:w="100" w:type="dxa"/>
              <w:bottom w:w="60" w:type="dxa"/>
              <w:right w:w="100" w:type="dxa"/>
            </w:tcMar>
            <w:vAlign w:val="center"/>
          </w:tcPr>
          <w:p w14:paraId="221568B9" w14:textId="77777777" w:rsidR="00527E12" w:rsidRPr="009877E8" w:rsidRDefault="00FF09AC">
            <w:r w:rsidRPr="009877E8">
              <w:rPr>
                <w:b/>
                <w:bCs/>
              </w:rPr>
              <w:t>Objective</w:t>
            </w:r>
          </w:p>
        </w:tc>
        <w:tc>
          <w:tcPr>
            <w:tcW w:w="1600" w:type="dxa"/>
            <w:shd w:val="clear" w:color="auto" w:fill="D9D9D9"/>
            <w:tcMar>
              <w:top w:w="60" w:type="dxa"/>
              <w:left w:w="100" w:type="dxa"/>
              <w:bottom w:w="60" w:type="dxa"/>
              <w:right w:w="100" w:type="dxa"/>
            </w:tcMar>
            <w:vAlign w:val="center"/>
          </w:tcPr>
          <w:p w14:paraId="2A5F5521" w14:textId="77777777" w:rsidR="00527E12" w:rsidRPr="009877E8" w:rsidRDefault="00FF09AC">
            <w:r w:rsidRPr="009877E8">
              <w:rPr>
                <w:b/>
                <w:bCs/>
              </w:rPr>
              <w:t>Input</w:t>
            </w:r>
          </w:p>
        </w:tc>
        <w:tc>
          <w:tcPr>
            <w:tcW w:w="1750" w:type="dxa"/>
            <w:shd w:val="clear" w:color="auto" w:fill="D9D9D9"/>
            <w:tcMar>
              <w:top w:w="60" w:type="dxa"/>
              <w:left w:w="100" w:type="dxa"/>
              <w:bottom w:w="60" w:type="dxa"/>
              <w:right w:w="100" w:type="dxa"/>
            </w:tcMar>
            <w:vAlign w:val="center"/>
          </w:tcPr>
          <w:p w14:paraId="26519740" w14:textId="77777777" w:rsidR="00527E12" w:rsidRPr="009877E8" w:rsidRDefault="00FF09AC">
            <w:r w:rsidRPr="009877E8">
              <w:rPr>
                <w:b/>
                <w:bCs/>
              </w:rPr>
              <w:t>Expected Output</w:t>
            </w:r>
          </w:p>
        </w:tc>
        <w:tc>
          <w:tcPr>
            <w:tcW w:w="1750" w:type="dxa"/>
            <w:shd w:val="clear" w:color="auto" w:fill="D9D9D9"/>
            <w:tcMar>
              <w:top w:w="60" w:type="dxa"/>
              <w:left w:w="100" w:type="dxa"/>
              <w:bottom w:w="60" w:type="dxa"/>
              <w:right w:w="100" w:type="dxa"/>
            </w:tcMar>
            <w:vAlign w:val="center"/>
          </w:tcPr>
          <w:p w14:paraId="232437EF" w14:textId="77777777" w:rsidR="00527E12" w:rsidRPr="009877E8" w:rsidRDefault="00FF09AC">
            <w:r w:rsidRPr="009877E8">
              <w:rPr>
                <w:b/>
                <w:bCs/>
              </w:rPr>
              <w:t>Actual Output</w:t>
            </w:r>
          </w:p>
        </w:tc>
        <w:tc>
          <w:tcPr>
            <w:tcW w:w="900" w:type="dxa"/>
            <w:shd w:val="clear" w:color="auto" w:fill="D9D9D9"/>
            <w:tcMar>
              <w:top w:w="60" w:type="dxa"/>
              <w:left w:w="100" w:type="dxa"/>
              <w:bottom w:w="60" w:type="dxa"/>
              <w:right w:w="100" w:type="dxa"/>
            </w:tcMar>
            <w:vAlign w:val="center"/>
          </w:tcPr>
          <w:p w14:paraId="3F82A2D1" w14:textId="77777777" w:rsidR="00527E12" w:rsidRPr="009877E8" w:rsidRDefault="00FF09AC">
            <w:r w:rsidRPr="009877E8">
              <w:rPr>
                <w:b/>
                <w:bCs/>
              </w:rPr>
              <w:t>Status</w:t>
            </w:r>
          </w:p>
        </w:tc>
      </w:tr>
      <w:tr w:rsidR="00527E12" w:rsidRPr="009877E8" w14:paraId="2B4C4806" w14:textId="77777777">
        <w:tc>
          <w:tcPr>
            <w:tcW w:w="1150" w:type="dxa"/>
            <w:tcMar>
              <w:top w:w="60" w:type="dxa"/>
              <w:left w:w="100" w:type="dxa"/>
              <w:bottom w:w="60" w:type="dxa"/>
              <w:right w:w="100" w:type="dxa"/>
            </w:tcMar>
            <w:vAlign w:val="center"/>
          </w:tcPr>
          <w:p w14:paraId="35196982" w14:textId="77777777" w:rsidR="00527E12" w:rsidRPr="009877E8" w:rsidRDefault="00FF09AC">
            <w:r w:rsidRPr="009877E8">
              <w:t>TC-U-06 Unit (Neg.)</w:t>
            </w:r>
          </w:p>
        </w:tc>
        <w:tc>
          <w:tcPr>
            <w:tcW w:w="1950" w:type="dxa"/>
            <w:tcMar>
              <w:top w:w="60" w:type="dxa"/>
              <w:left w:w="100" w:type="dxa"/>
              <w:bottom w:w="60" w:type="dxa"/>
              <w:right w:w="100" w:type="dxa"/>
            </w:tcMar>
            <w:vAlign w:val="center"/>
          </w:tcPr>
          <w:p w14:paraId="2AF16038" w14:textId="77777777" w:rsidR="00527E12" w:rsidRPr="009877E8" w:rsidRDefault="00FF09AC">
            <w:r w:rsidRPr="009877E8">
              <w:t>checkPrerequisite() returns valid=false when the prerequisite is missing.</w:t>
            </w:r>
          </w:p>
        </w:tc>
        <w:tc>
          <w:tcPr>
            <w:tcW w:w="1600" w:type="dxa"/>
            <w:tcMar>
              <w:top w:w="60" w:type="dxa"/>
              <w:left w:w="100" w:type="dxa"/>
              <w:bottom w:w="60" w:type="dxa"/>
              <w:right w:w="100" w:type="dxa"/>
            </w:tcMar>
            <w:vAlign w:val="center"/>
          </w:tcPr>
          <w:p w14:paraId="0904FC78" w14:textId="77777777" w:rsidR="00527E12" w:rsidRPr="009877E8" w:rsidRDefault="00FF09AC">
            <w:r w:rsidRPr="009877E8">
              <w:t>studentId without CS201 completed; courseId CS301.</w:t>
            </w:r>
          </w:p>
        </w:tc>
        <w:tc>
          <w:tcPr>
            <w:tcW w:w="1750" w:type="dxa"/>
            <w:tcMar>
              <w:top w:w="60" w:type="dxa"/>
              <w:left w:w="100" w:type="dxa"/>
              <w:bottom w:w="60" w:type="dxa"/>
              <w:right w:w="100" w:type="dxa"/>
            </w:tcMar>
            <w:vAlign w:val="center"/>
          </w:tcPr>
          <w:p w14:paraId="1F563CF2" w14:textId="77777777" w:rsidR="00527E12" w:rsidRPr="009877E8" w:rsidRDefault="00FF09AC">
            <w:r w:rsidRPr="009877E8">
              <w:t>Function returns valid=false and blocks registration.</w:t>
            </w:r>
          </w:p>
        </w:tc>
        <w:tc>
          <w:tcPr>
            <w:tcW w:w="1750" w:type="dxa"/>
            <w:tcMar>
              <w:top w:w="60" w:type="dxa"/>
              <w:left w:w="100" w:type="dxa"/>
              <w:bottom w:w="60" w:type="dxa"/>
              <w:right w:w="100" w:type="dxa"/>
            </w:tcMar>
            <w:vAlign w:val="center"/>
          </w:tcPr>
          <w:p w14:paraId="4A6CCFFA" w14:textId="77777777" w:rsidR="00527E12" w:rsidRPr="009877E8" w:rsidRDefault="00FF09AC">
            <w:r w:rsidRPr="009877E8">
              <w:t>Function returned valid=true; registration was not blocked.</w:t>
            </w:r>
          </w:p>
        </w:tc>
        <w:tc>
          <w:tcPr>
            <w:tcW w:w="900" w:type="dxa"/>
            <w:tcMar>
              <w:top w:w="60" w:type="dxa"/>
              <w:left w:w="100" w:type="dxa"/>
              <w:bottom w:w="60" w:type="dxa"/>
              <w:right w:w="100" w:type="dxa"/>
            </w:tcMar>
            <w:vAlign w:val="center"/>
          </w:tcPr>
          <w:p w14:paraId="4B738F46" w14:textId="77777777" w:rsidR="00527E12" w:rsidRPr="009877E8" w:rsidRDefault="00FF09AC">
            <w:r w:rsidRPr="009877E8">
              <w:t>Fail</w:t>
            </w:r>
          </w:p>
        </w:tc>
      </w:tr>
      <w:tr w:rsidR="00527E12" w:rsidRPr="009877E8" w14:paraId="5C5FECDA" w14:textId="77777777">
        <w:tc>
          <w:tcPr>
            <w:tcW w:w="1150" w:type="dxa"/>
            <w:tcMar>
              <w:top w:w="60" w:type="dxa"/>
              <w:left w:w="100" w:type="dxa"/>
              <w:bottom w:w="60" w:type="dxa"/>
              <w:right w:w="100" w:type="dxa"/>
            </w:tcMar>
            <w:vAlign w:val="center"/>
          </w:tcPr>
          <w:p w14:paraId="2873CE9F" w14:textId="77777777" w:rsidR="00527E12" w:rsidRPr="009877E8" w:rsidRDefault="00FF09AC">
            <w:r w:rsidRPr="009877E8">
              <w:t>TC-I-05 Integration (Pos.)</w:t>
            </w:r>
          </w:p>
        </w:tc>
        <w:tc>
          <w:tcPr>
            <w:tcW w:w="1950" w:type="dxa"/>
            <w:tcMar>
              <w:top w:w="60" w:type="dxa"/>
              <w:left w:w="100" w:type="dxa"/>
              <w:bottom w:w="60" w:type="dxa"/>
              <w:right w:w="100" w:type="dxa"/>
            </w:tcMar>
            <w:vAlign w:val="center"/>
          </w:tcPr>
          <w:p w14:paraId="7DCA6554" w14:textId="77777777" w:rsidR="00527E12" w:rsidRPr="009877E8" w:rsidRDefault="00FF09AC">
            <w:r w:rsidRPr="009877E8">
              <w:t>Successful registration triggers invoice generation in the Billing System.</w:t>
            </w:r>
          </w:p>
        </w:tc>
        <w:tc>
          <w:tcPr>
            <w:tcW w:w="1600" w:type="dxa"/>
            <w:tcMar>
              <w:top w:w="60" w:type="dxa"/>
              <w:left w:w="100" w:type="dxa"/>
              <w:bottom w:w="60" w:type="dxa"/>
              <w:right w:w="100" w:type="dxa"/>
            </w:tcMar>
            <w:vAlign w:val="center"/>
          </w:tcPr>
          <w:p w14:paraId="589E30DD" w14:textId="77777777" w:rsidR="00527E12" w:rsidRPr="009877E8" w:rsidRDefault="00FF09AC">
            <w:r w:rsidRPr="009877E8">
              <w:t>studentId S-2041; courseId CS301-01 (3 credits).</w:t>
            </w:r>
          </w:p>
        </w:tc>
        <w:tc>
          <w:tcPr>
            <w:tcW w:w="1750" w:type="dxa"/>
            <w:tcMar>
              <w:top w:w="60" w:type="dxa"/>
              <w:left w:w="100" w:type="dxa"/>
              <w:bottom w:w="60" w:type="dxa"/>
              <w:right w:w="100" w:type="dxa"/>
            </w:tcMar>
            <w:vAlign w:val="center"/>
          </w:tcPr>
          <w:p w14:paraId="47C5771C" w14:textId="77777777" w:rsidR="00527E12" w:rsidRPr="009877E8" w:rsidRDefault="00FF09AC">
            <w:r w:rsidRPr="009877E8">
              <w:t>Invoice for the correct tuition amount is generated and linked.</w:t>
            </w:r>
          </w:p>
        </w:tc>
        <w:tc>
          <w:tcPr>
            <w:tcW w:w="1750" w:type="dxa"/>
            <w:tcMar>
              <w:top w:w="60" w:type="dxa"/>
              <w:left w:w="100" w:type="dxa"/>
              <w:bottom w:w="60" w:type="dxa"/>
              <w:right w:w="100" w:type="dxa"/>
            </w:tcMar>
            <w:vAlign w:val="center"/>
          </w:tcPr>
          <w:p w14:paraId="7D774B6E" w14:textId="77777777" w:rsidR="00527E12" w:rsidRPr="009877E8" w:rsidRDefault="00FF09AC">
            <w:r w:rsidRPr="009877E8">
              <w:t>Invoice generated correctly and linked to the student record.</w:t>
            </w:r>
          </w:p>
        </w:tc>
        <w:tc>
          <w:tcPr>
            <w:tcW w:w="900" w:type="dxa"/>
            <w:tcMar>
              <w:top w:w="60" w:type="dxa"/>
              <w:left w:w="100" w:type="dxa"/>
              <w:bottom w:w="60" w:type="dxa"/>
              <w:right w:w="100" w:type="dxa"/>
            </w:tcMar>
            <w:vAlign w:val="center"/>
          </w:tcPr>
          <w:p w14:paraId="6495A821" w14:textId="77777777" w:rsidR="00527E12" w:rsidRPr="009877E8" w:rsidRDefault="00FF09AC">
            <w:r w:rsidRPr="009877E8">
              <w:t>Pass</w:t>
            </w:r>
          </w:p>
        </w:tc>
      </w:tr>
      <w:tr w:rsidR="00527E12" w:rsidRPr="009877E8" w14:paraId="4C9EAD1B" w14:textId="77777777">
        <w:tc>
          <w:tcPr>
            <w:tcW w:w="1150" w:type="dxa"/>
            <w:tcMar>
              <w:top w:w="60" w:type="dxa"/>
              <w:left w:w="100" w:type="dxa"/>
              <w:bottom w:w="60" w:type="dxa"/>
              <w:right w:w="100" w:type="dxa"/>
            </w:tcMar>
            <w:vAlign w:val="center"/>
          </w:tcPr>
          <w:p w14:paraId="670E527E" w14:textId="77777777" w:rsidR="00527E12" w:rsidRPr="009877E8" w:rsidRDefault="00FF09AC">
            <w:r w:rsidRPr="009877E8">
              <w:lastRenderedPageBreak/>
              <w:t>TC-S-03 System (Pos.)</w:t>
            </w:r>
          </w:p>
        </w:tc>
        <w:tc>
          <w:tcPr>
            <w:tcW w:w="1950" w:type="dxa"/>
            <w:tcMar>
              <w:top w:w="60" w:type="dxa"/>
              <w:left w:w="100" w:type="dxa"/>
              <w:bottom w:w="60" w:type="dxa"/>
              <w:right w:w="100" w:type="dxa"/>
            </w:tcMar>
            <w:vAlign w:val="center"/>
          </w:tcPr>
          <w:p w14:paraId="2B7F89CF" w14:textId="77777777" w:rsidR="00527E12" w:rsidRPr="009877E8" w:rsidRDefault="00FF09AC">
            <w:r w:rsidRPr="009877E8">
              <w:t>Only one of two simultaneous registrations for the last seat succeeds.</w:t>
            </w:r>
          </w:p>
        </w:tc>
        <w:tc>
          <w:tcPr>
            <w:tcW w:w="1600" w:type="dxa"/>
            <w:tcMar>
              <w:top w:w="60" w:type="dxa"/>
              <w:left w:w="100" w:type="dxa"/>
              <w:bottom w:w="60" w:type="dxa"/>
              <w:right w:w="100" w:type="dxa"/>
            </w:tcMar>
            <w:vAlign w:val="center"/>
          </w:tcPr>
          <w:p w14:paraId="56D6A277" w14:textId="77777777" w:rsidR="00527E12" w:rsidRPr="009877E8" w:rsidRDefault="00FF09AC">
            <w:r w:rsidRPr="009877E8">
              <w:t>Two students submit registration for the same 1-seat section seconds apart.</w:t>
            </w:r>
          </w:p>
        </w:tc>
        <w:tc>
          <w:tcPr>
            <w:tcW w:w="1750" w:type="dxa"/>
            <w:tcMar>
              <w:top w:w="60" w:type="dxa"/>
              <w:left w:w="100" w:type="dxa"/>
              <w:bottom w:w="60" w:type="dxa"/>
              <w:right w:w="100" w:type="dxa"/>
            </w:tcMar>
            <w:vAlign w:val="center"/>
          </w:tcPr>
          <w:p w14:paraId="03238806" w14:textId="77777777" w:rsidR="00527E12" w:rsidRPr="009877E8" w:rsidRDefault="00FF09AC">
            <w:r w:rsidRPr="009877E8">
              <w:t>Only one registration succeeds; the other receives a 'Class Full' error.</w:t>
            </w:r>
          </w:p>
        </w:tc>
        <w:tc>
          <w:tcPr>
            <w:tcW w:w="1750" w:type="dxa"/>
            <w:tcMar>
              <w:top w:w="60" w:type="dxa"/>
              <w:left w:w="100" w:type="dxa"/>
              <w:bottom w:w="60" w:type="dxa"/>
              <w:right w:w="100" w:type="dxa"/>
            </w:tcMar>
            <w:vAlign w:val="center"/>
          </w:tcPr>
          <w:p w14:paraId="05260B06" w14:textId="77777777" w:rsidR="00527E12" w:rsidRPr="009877E8" w:rsidRDefault="00FF09AC">
            <w:r w:rsidRPr="009877E8">
              <w:t>Student A's registration succeeded; Student B received the error.</w:t>
            </w:r>
          </w:p>
        </w:tc>
        <w:tc>
          <w:tcPr>
            <w:tcW w:w="900" w:type="dxa"/>
            <w:tcMar>
              <w:top w:w="60" w:type="dxa"/>
              <w:left w:w="100" w:type="dxa"/>
              <w:bottom w:w="60" w:type="dxa"/>
              <w:right w:w="100" w:type="dxa"/>
            </w:tcMar>
            <w:vAlign w:val="center"/>
          </w:tcPr>
          <w:p w14:paraId="1F81AB8B" w14:textId="77777777" w:rsidR="00527E12" w:rsidRPr="009877E8" w:rsidRDefault="00FF09AC">
            <w:r w:rsidRPr="009877E8">
              <w:t>Pass</w:t>
            </w:r>
          </w:p>
        </w:tc>
      </w:tr>
      <w:tr w:rsidR="00527E12" w:rsidRPr="009877E8" w14:paraId="08786CFF" w14:textId="77777777">
        <w:tc>
          <w:tcPr>
            <w:tcW w:w="1150" w:type="dxa"/>
            <w:tcMar>
              <w:top w:w="60" w:type="dxa"/>
              <w:left w:w="100" w:type="dxa"/>
              <w:bottom w:w="60" w:type="dxa"/>
              <w:right w:w="100" w:type="dxa"/>
            </w:tcMar>
            <w:vAlign w:val="center"/>
          </w:tcPr>
          <w:p w14:paraId="7E63C98C" w14:textId="77777777" w:rsidR="00527E12" w:rsidRPr="009877E8" w:rsidRDefault="00FF09AC">
            <w:r w:rsidRPr="009877E8">
              <w:t>TC-S-07 System (Neg.)</w:t>
            </w:r>
          </w:p>
        </w:tc>
        <w:tc>
          <w:tcPr>
            <w:tcW w:w="1950" w:type="dxa"/>
            <w:tcMar>
              <w:top w:w="60" w:type="dxa"/>
              <w:left w:w="100" w:type="dxa"/>
              <w:bottom w:w="60" w:type="dxa"/>
              <w:right w:w="100" w:type="dxa"/>
            </w:tcMar>
            <w:vAlign w:val="center"/>
          </w:tcPr>
          <w:p w14:paraId="5537F532" w14:textId="77777777" w:rsidR="00527E12" w:rsidRPr="009877E8" w:rsidRDefault="00FF09AC">
            <w:r w:rsidRPr="009877E8">
              <w:t>Registration behavior when the external Billing System is unreachable.</w:t>
            </w:r>
          </w:p>
        </w:tc>
        <w:tc>
          <w:tcPr>
            <w:tcW w:w="1600" w:type="dxa"/>
            <w:tcMar>
              <w:top w:w="60" w:type="dxa"/>
              <w:left w:w="100" w:type="dxa"/>
              <w:bottom w:w="60" w:type="dxa"/>
              <w:right w:w="100" w:type="dxa"/>
            </w:tcMar>
            <w:vAlign w:val="center"/>
          </w:tcPr>
          <w:p w14:paraId="5EC66A63" w14:textId="77777777" w:rsidR="00527E12" w:rsidRPr="009877E8" w:rsidRDefault="00FF09AC">
            <w:r w:rsidRPr="009877E8">
              <w:t>Billing System deliberately taken offline during registration.</w:t>
            </w:r>
          </w:p>
        </w:tc>
        <w:tc>
          <w:tcPr>
            <w:tcW w:w="1750" w:type="dxa"/>
            <w:tcMar>
              <w:top w:w="60" w:type="dxa"/>
              <w:left w:w="100" w:type="dxa"/>
              <w:bottom w:w="60" w:type="dxa"/>
              <w:right w:w="100" w:type="dxa"/>
            </w:tcMar>
            <w:vAlign w:val="center"/>
          </w:tcPr>
          <w:p w14:paraId="7CEC2F07" w14:textId="77777777" w:rsidR="00527E12" w:rsidRPr="009877E8" w:rsidRDefault="00FF09AC">
            <w:r w:rsidRPr="009877E8">
              <w:t>Registration still completes; invoice is queued for retry.</w:t>
            </w:r>
          </w:p>
        </w:tc>
        <w:tc>
          <w:tcPr>
            <w:tcW w:w="1750" w:type="dxa"/>
            <w:tcMar>
              <w:top w:w="60" w:type="dxa"/>
              <w:left w:w="100" w:type="dxa"/>
              <w:bottom w:w="60" w:type="dxa"/>
              <w:right w:w="100" w:type="dxa"/>
            </w:tcMar>
            <w:vAlign w:val="center"/>
          </w:tcPr>
          <w:p w14:paraId="0BD5224C" w14:textId="77777777" w:rsidR="00527E12" w:rsidRPr="009877E8" w:rsidRDefault="00FF09AC">
            <w:r w:rsidRPr="009877E8">
              <w:t>Entire registration was rolled back instead of completing.</w:t>
            </w:r>
          </w:p>
        </w:tc>
        <w:tc>
          <w:tcPr>
            <w:tcW w:w="900" w:type="dxa"/>
            <w:tcMar>
              <w:top w:w="60" w:type="dxa"/>
              <w:left w:w="100" w:type="dxa"/>
              <w:bottom w:w="60" w:type="dxa"/>
              <w:right w:w="100" w:type="dxa"/>
            </w:tcMar>
            <w:vAlign w:val="center"/>
          </w:tcPr>
          <w:p w14:paraId="0A916FBD" w14:textId="77777777" w:rsidR="00527E12" w:rsidRPr="009877E8" w:rsidRDefault="00FF09AC">
            <w:r w:rsidRPr="009877E8">
              <w:t>Fail (Minor)</w:t>
            </w:r>
          </w:p>
        </w:tc>
      </w:tr>
      <w:tr w:rsidR="00527E12" w:rsidRPr="009877E8" w14:paraId="0F0B4AE7" w14:textId="77777777">
        <w:tc>
          <w:tcPr>
            <w:tcW w:w="1150" w:type="dxa"/>
            <w:tcMar>
              <w:top w:w="60" w:type="dxa"/>
              <w:left w:w="100" w:type="dxa"/>
              <w:bottom w:w="60" w:type="dxa"/>
              <w:right w:w="100" w:type="dxa"/>
            </w:tcMar>
            <w:vAlign w:val="center"/>
          </w:tcPr>
          <w:p w14:paraId="0EFA231E" w14:textId="77777777" w:rsidR="00527E12" w:rsidRPr="009877E8" w:rsidRDefault="00FF09AC">
            <w:r w:rsidRPr="009877E8">
              <w:t>TC-A-07 UAT (Neg.)</w:t>
            </w:r>
          </w:p>
        </w:tc>
        <w:tc>
          <w:tcPr>
            <w:tcW w:w="1950" w:type="dxa"/>
            <w:tcMar>
              <w:top w:w="60" w:type="dxa"/>
              <w:left w:w="100" w:type="dxa"/>
              <w:bottom w:w="60" w:type="dxa"/>
              <w:right w:w="100" w:type="dxa"/>
            </w:tcMar>
            <w:vAlign w:val="center"/>
          </w:tcPr>
          <w:p w14:paraId="2D21FD62" w14:textId="77777777" w:rsidR="00527E12" w:rsidRPr="009877E8" w:rsidRDefault="00FF09AC">
            <w:r w:rsidRPr="009877E8">
              <w:t>Student registering for overlapping sections receives a clear conflict warning.</w:t>
            </w:r>
          </w:p>
        </w:tc>
        <w:tc>
          <w:tcPr>
            <w:tcW w:w="1600" w:type="dxa"/>
            <w:tcMar>
              <w:top w:w="60" w:type="dxa"/>
              <w:left w:w="100" w:type="dxa"/>
              <w:bottom w:w="60" w:type="dxa"/>
              <w:right w:w="100" w:type="dxa"/>
            </w:tcMar>
            <w:vAlign w:val="center"/>
          </w:tcPr>
          <w:p w14:paraId="0C025705" w14:textId="77777777" w:rsidR="00527E12" w:rsidRPr="009877E8" w:rsidRDefault="00FF09AC">
            <w:r w:rsidRPr="009877E8">
              <w:t>Student already booked Mon/Wed 10:00-11:15; attempts an overlapping Mon 10:30-11:45 section.</w:t>
            </w:r>
          </w:p>
        </w:tc>
        <w:tc>
          <w:tcPr>
            <w:tcW w:w="1750" w:type="dxa"/>
            <w:tcMar>
              <w:top w:w="60" w:type="dxa"/>
              <w:left w:w="100" w:type="dxa"/>
              <w:bottom w:w="60" w:type="dxa"/>
              <w:right w:w="100" w:type="dxa"/>
            </w:tcMar>
            <w:vAlign w:val="center"/>
          </w:tcPr>
          <w:p w14:paraId="50D11A0E" w14:textId="77777777" w:rsidR="00527E12" w:rsidRPr="009877E8" w:rsidRDefault="00FF09AC">
            <w:r w:rsidRPr="009877E8">
              <w:t>Message names both conflicting courses and their meeting times.</w:t>
            </w:r>
          </w:p>
        </w:tc>
        <w:tc>
          <w:tcPr>
            <w:tcW w:w="1750" w:type="dxa"/>
            <w:tcMar>
              <w:top w:w="60" w:type="dxa"/>
              <w:left w:w="100" w:type="dxa"/>
              <w:bottom w:w="60" w:type="dxa"/>
              <w:right w:w="100" w:type="dxa"/>
            </w:tcMar>
            <w:vAlign w:val="center"/>
          </w:tcPr>
          <w:p w14:paraId="00E1709E" w14:textId="77777777" w:rsidR="00527E12" w:rsidRPr="009877E8" w:rsidRDefault="00FF09AC">
            <w:r w:rsidRPr="009877E8">
              <w:t>Message shown, but did not name the conflicting existing course.</w:t>
            </w:r>
          </w:p>
        </w:tc>
        <w:tc>
          <w:tcPr>
            <w:tcW w:w="900" w:type="dxa"/>
            <w:tcMar>
              <w:top w:w="60" w:type="dxa"/>
              <w:left w:w="100" w:type="dxa"/>
              <w:bottom w:w="60" w:type="dxa"/>
              <w:right w:w="100" w:type="dxa"/>
            </w:tcMar>
            <w:vAlign w:val="center"/>
          </w:tcPr>
          <w:p w14:paraId="63AA1598" w14:textId="77777777" w:rsidR="00527E12" w:rsidRPr="009877E8" w:rsidRDefault="00FF09AC">
            <w:r w:rsidRPr="009877E8">
              <w:t>Fail (Minor)</w:t>
            </w:r>
          </w:p>
        </w:tc>
      </w:tr>
    </w:tbl>
    <w:p w14:paraId="692FAE3A" w14:textId="77777777" w:rsidR="009877E8" w:rsidRDefault="009877E8" w:rsidP="009877E8">
      <w:pPr>
        <w:spacing w:line="480" w:lineRule="auto"/>
        <w:rPr>
          <w:b/>
          <w:bCs/>
        </w:rPr>
      </w:pPr>
    </w:p>
    <w:p w14:paraId="5E691EF5" w14:textId="77777777" w:rsidR="009877E8" w:rsidRDefault="00FF09AC" w:rsidP="009877E8">
      <w:pPr>
        <w:spacing w:line="480" w:lineRule="auto"/>
        <w:rPr>
          <w:b/>
          <w:bCs/>
        </w:rPr>
      </w:pPr>
      <w:r w:rsidRPr="009877E8">
        <w:rPr>
          <w:b/>
          <w:bCs/>
        </w:rPr>
        <w:t>Findings and Analysis</w:t>
      </w:r>
    </w:p>
    <w:p w14:paraId="5B69B9AB" w14:textId="46AB1573" w:rsidR="009877E8" w:rsidRPr="009877E8" w:rsidRDefault="009877E8" w:rsidP="009877E8">
      <w:pPr>
        <w:spacing w:line="480" w:lineRule="auto"/>
        <w:ind w:firstLine="720"/>
        <w:rPr>
          <w:b/>
          <w:bCs/>
        </w:rPr>
      </w:pPr>
      <w:r w:rsidRPr="009877E8">
        <w:rPr>
          <w:rStyle w:val="cursor-pointer"/>
        </w:rPr>
        <w:t>The overall pass rate was 84.4% (27 of 32 test cases).</w:t>
      </w:r>
      <w:r w:rsidRPr="009877E8">
        <w:t xml:space="preserve"> </w:t>
      </w:r>
      <w:r w:rsidRPr="009877E8">
        <w:rPr>
          <w:rStyle w:val="cursor-pointer"/>
        </w:rPr>
        <w:t>There were twenty-one positive tests, which all passed, and eleven negative tests, which passed 54.5%.</w:t>
      </w:r>
      <w:r w:rsidRPr="009877E8">
        <w:t xml:space="preserve"> </w:t>
      </w:r>
      <w:r w:rsidRPr="009877E8">
        <w:rPr>
          <w:rStyle w:val="cursor-pointer"/>
        </w:rPr>
        <w:t>The pattern is consistent with the results of testing research, which generally shows that negative and boundary testing discovers significantly more defects than testing the path the system was designed to follow (Wiegers &amp; Beatty, 2013): Developers tend to pay more attention to the test for the expected path than they do to negative and boundary testing because they naturally focus more on the expected path than on the different paths that can be followed.</w:t>
      </w:r>
      <w:r w:rsidRPr="009877E8">
        <w:t xml:space="preserve"> </w:t>
      </w:r>
    </w:p>
    <w:p w14:paraId="517C85BB" w14:textId="0F7D88AF" w:rsidR="009877E8" w:rsidRPr="009877E8" w:rsidRDefault="009877E8" w:rsidP="009877E8">
      <w:pPr>
        <w:spacing w:line="480" w:lineRule="auto"/>
        <w:ind w:firstLine="720"/>
      </w:pPr>
      <w:r w:rsidRPr="009877E8">
        <w:rPr>
          <w:rStyle w:val="cursor-pointer"/>
        </w:rPr>
        <w:t>Five defects were observed.</w:t>
      </w:r>
      <w:r w:rsidRPr="009877E8">
        <w:t xml:space="preserve"> </w:t>
      </w:r>
      <w:r w:rsidRPr="009877E8">
        <w:rPr>
          <w:rStyle w:val="cursor-pointer"/>
        </w:rPr>
        <w:t xml:space="preserve">The test case TC-U-06 demonstrated that checkPrerequisite() returned the value of true when the prerequisite was not satisfied by the student, so the actual </w:t>
      </w:r>
      <w:r w:rsidRPr="009877E8">
        <w:rPr>
          <w:rStyle w:val="cursor-pointer"/>
        </w:rPr>
        <w:lastRenderedPageBreak/>
        <w:t>problem was not with the prerequisite check itself but somewhere higher up the chain.</w:t>
      </w:r>
      <w:r w:rsidRPr="009877E8">
        <w:t xml:space="preserve"> </w:t>
      </w:r>
      <w:r w:rsidRPr="009877E8">
        <w:rPr>
          <w:rStyle w:val="cursor-pointer"/>
        </w:rPr>
        <w:t>TC-U-10 was used to demonstrate that registering for a non-existent course ID resulted in an unhandled exception, instead of the expected ‘Course not found’ message.TC-U-10 was used to illustrate that when a non-existent course ID is registered, a raw error screen is displayed rather than the expected ‘Course not found’ message.</w:t>
      </w:r>
      <w:r w:rsidRPr="009877E8">
        <w:t xml:space="preserve"> </w:t>
      </w:r>
      <w:r w:rsidRPr="009877E8">
        <w:rPr>
          <w:rStyle w:val="cursor-pointer"/>
        </w:rPr>
        <w:t>In the case of a missing CourseDB during a prerequisite lookup, the student was presented with a raw database error code, as opposed to a readable message, as depicted by TC-I-04.</w:t>
      </w:r>
      <w:r w:rsidRPr="009877E8">
        <w:t xml:space="preserve"> </w:t>
      </w:r>
      <w:r w:rsidRPr="009877E8">
        <w:rPr>
          <w:rStyle w:val="cursor-pointer"/>
        </w:rPr>
        <w:t>Notably, the whole registration was rolled back when the external Billing System was down, rather than completed with the invoice queued for re-try as per the intent of treating the Billing System as a separate external system on the Use Case Diagram.</w:t>
      </w:r>
      <w:r w:rsidRPr="009877E8">
        <w:t xml:space="preserve"> </w:t>
      </w:r>
      <w:r w:rsidRPr="009877E8">
        <w:rPr>
          <w:rStyle w:val="cursor-pointer"/>
        </w:rPr>
        <w:t>A smaller usability concern was TC-A-07, which displayed the schedule-conflict message, but failed to identify which existing course the new course was in conflict with, so the student had to guess.</w:t>
      </w:r>
      <w:r w:rsidRPr="009877E8">
        <w:t xml:space="preserve"> </w:t>
      </w:r>
    </w:p>
    <w:p w14:paraId="63D715E5" w14:textId="69392CE7" w:rsidR="009877E8" w:rsidRPr="009877E8" w:rsidRDefault="009877E8" w:rsidP="009877E8">
      <w:pPr>
        <w:spacing w:line="480" w:lineRule="auto"/>
        <w:ind w:firstLine="720"/>
      </w:pPr>
      <w:r w:rsidRPr="009877E8">
        <w:rPr>
          <w:rStyle w:val="cursor-pointer"/>
        </w:rPr>
        <w:t>The two most dangerous defects are TC-U-06 and TC-I-04, as they both affect the part of the prerequisite-checking logic that the Use Case Diagram views as an include relationship for all registrations.</w:t>
      </w:r>
      <w:r w:rsidRPr="009877E8">
        <w:t xml:space="preserve"> </w:t>
      </w:r>
      <w:r w:rsidRPr="009877E8">
        <w:rPr>
          <w:rStyle w:val="cursor-pointer"/>
        </w:rPr>
        <w:t>One of the fundamental rules of the academic system, that a student must satisfy a prerequisite check before being allowed to take a given course, is being violated when the check is not met but goes unnoticed.</w:t>
      </w:r>
      <w:r w:rsidRPr="009877E8">
        <w:t xml:space="preserve"> </w:t>
      </w:r>
      <w:r w:rsidRPr="009877E8">
        <w:rPr>
          <w:rStyle w:val="cursor-pointer"/>
        </w:rPr>
        <w:t>The Billing rollback issue (TC-S-07) is sitting on the lower risk day to day but would be a real bugger for students during any downtime of the external system; the UAT wording issue (TC-A-07) is cosmetic, and easy to rectify.</w:t>
      </w:r>
    </w:p>
    <w:p w14:paraId="495B3E9C" w14:textId="77777777" w:rsidR="009877E8" w:rsidRPr="009877E8" w:rsidRDefault="009877E8" w:rsidP="009877E8">
      <w:pPr>
        <w:spacing w:line="480" w:lineRule="auto"/>
        <w:ind w:firstLine="720"/>
      </w:pPr>
    </w:p>
    <w:p w14:paraId="10124620" w14:textId="23387E8A" w:rsidR="00527E12" w:rsidRPr="009877E8" w:rsidRDefault="00FF09AC" w:rsidP="009877E8">
      <w:pPr>
        <w:spacing w:before="240" w:after="240" w:line="480" w:lineRule="auto"/>
        <w:jc w:val="center"/>
      </w:pPr>
      <w:r w:rsidRPr="009877E8">
        <w:rPr>
          <w:b/>
          <w:bCs/>
        </w:rPr>
        <w:t>Conclusion</w:t>
      </w:r>
    </w:p>
    <w:p w14:paraId="13BD2A28" w14:textId="77777777" w:rsidR="009877E8" w:rsidRPr="009877E8" w:rsidRDefault="009877E8" w:rsidP="009877E8">
      <w:pPr>
        <w:spacing w:line="480" w:lineRule="auto"/>
        <w:ind w:firstLine="720"/>
      </w:pPr>
      <w:r w:rsidRPr="009877E8">
        <w:rPr>
          <w:rStyle w:val="cursor-pointer"/>
        </w:rPr>
        <w:t xml:space="preserve">This was done at unit, integration, system and UAT levels and both in valid and invalid scenarios, thus providing a fairly complete picture of how the system performs against its own </w:t>
      </w:r>
      <w:r w:rsidRPr="009877E8">
        <w:rPr>
          <w:rStyle w:val="cursor-pointer"/>
        </w:rPr>
        <w:lastRenderedPageBreak/>
        <w:t>design.</w:t>
      </w:r>
      <w:r w:rsidRPr="009877E8">
        <w:t xml:space="preserve"> </w:t>
      </w:r>
      <w:r w:rsidRPr="009877E8">
        <w:rPr>
          <w:rStyle w:val="cursor-pointer"/>
        </w:rPr>
        <w:t>The overall pass rate is 84.4% (all positive scenarios passed) which indicates that when all things go well, the core registration workflow provided by the four UML diagrams (from authentication to search, prerequisite validation, seat validation and confirmation) works as expected.</w:t>
      </w:r>
      <w:r w:rsidRPr="009877E8">
        <w:t xml:space="preserve"> </w:t>
      </w:r>
      <w:r w:rsidRPr="009877E8">
        <w:rPr>
          <w:rStyle w:val="cursor-pointer"/>
        </w:rPr>
        <w:t>The 5 failures were all focused on edge cases and negative behaviors, thus making an easy to-do list for the development team in terms of what they need to fix before the next batch of testing, particularly with regards to exception handling, database and external Billing System behaviors, and a single unclear message.</w:t>
      </w:r>
    </w:p>
    <w:p w14:paraId="627BBB74" w14:textId="77777777" w:rsidR="00527E12" w:rsidRPr="009877E8" w:rsidRDefault="00FF09AC" w:rsidP="009877E8">
      <w:pPr>
        <w:spacing w:line="480" w:lineRule="auto"/>
        <w:ind w:firstLine="720"/>
      </w:pPr>
      <w:r w:rsidRPr="009877E8">
        <w:br w:type="page"/>
      </w:r>
    </w:p>
    <w:p w14:paraId="3FD32C4B" w14:textId="77777777" w:rsidR="00527E12" w:rsidRPr="009877E8" w:rsidRDefault="00FF09AC">
      <w:pPr>
        <w:spacing w:before="240" w:after="240" w:line="480" w:lineRule="auto"/>
        <w:jc w:val="center"/>
      </w:pPr>
      <w:r w:rsidRPr="009877E8">
        <w:rPr>
          <w:b/>
          <w:bCs/>
        </w:rPr>
        <w:lastRenderedPageBreak/>
        <w:t>References</w:t>
      </w:r>
    </w:p>
    <w:p w14:paraId="2356FEA2" w14:textId="77777777" w:rsidR="00527E12" w:rsidRPr="009877E8" w:rsidRDefault="00FF09AC" w:rsidP="009877E8">
      <w:pPr>
        <w:spacing w:line="360" w:lineRule="auto"/>
        <w:ind w:left="720" w:hanging="720"/>
      </w:pPr>
      <w:r w:rsidRPr="009877E8">
        <w:t>International Software Testing Qualifications Board. (2023). Certified tester foundation level syllabus (Version 4.0). ISTQB.</w:t>
      </w:r>
    </w:p>
    <w:p w14:paraId="5B7347F8" w14:textId="77777777" w:rsidR="00527E12" w:rsidRPr="009877E8" w:rsidRDefault="00FF09AC" w:rsidP="009877E8">
      <w:pPr>
        <w:spacing w:line="360" w:lineRule="auto"/>
        <w:ind w:left="720" w:hanging="720"/>
      </w:pPr>
      <w:r w:rsidRPr="009877E8">
        <w:t>Sommerville, I. (2016). Software engineering (10th ed.). Pearson.</w:t>
      </w:r>
    </w:p>
    <w:p w14:paraId="709CDAFE" w14:textId="77777777" w:rsidR="00527E12" w:rsidRPr="009877E8" w:rsidRDefault="00FF09AC" w:rsidP="009877E8">
      <w:pPr>
        <w:spacing w:line="360" w:lineRule="auto"/>
        <w:ind w:left="720" w:hanging="720"/>
      </w:pPr>
      <w:r w:rsidRPr="009877E8">
        <w:t>Wiegers, K., &amp; Beatty, J. (2013). Software requirements (3rd ed.). Microsoft Press.</w:t>
      </w:r>
    </w:p>
    <w:sectPr w:rsidR="00527E12" w:rsidRPr="009877E8">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3EAAC" w14:textId="77777777" w:rsidR="00002F15" w:rsidRDefault="00002F15">
      <w:r>
        <w:separator/>
      </w:r>
    </w:p>
  </w:endnote>
  <w:endnote w:type="continuationSeparator" w:id="0">
    <w:p w14:paraId="217C0714" w14:textId="77777777" w:rsidR="00002F15" w:rsidRDefault="00002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34633" w14:textId="77777777" w:rsidR="00002F15" w:rsidRDefault="00002F15">
      <w:r>
        <w:separator/>
      </w:r>
    </w:p>
  </w:footnote>
  <w:footnote w:type="continuationSeparator" w:id="0">
    <w:p w14:paraId="35C4F8D4" w14:textId="77777777" w:rsidR="00002F15" w:rsidRDefault="00002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9256707"/>
      <w:docPartObj>
        <w:docPartGallery w:val="Page Numbers (Top of Page)"/>
        <w:docPartUnique/>
      </w:docPartObj>
    </w:sdtPr>
    <w:sdtEndPr>
      <w:rPr>
        <w:rStyle w:val="PageNumber"/>
      </w:rPr>
    </w:sdtEndPr>
    <w:sdtContent>
      <w:p w14:paraId="2A6505EB" w14:textId="3710236B" w:rsidR="009877E8" w:rsidRDefault="009877E8" w:rsidP="007300D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B517F5" w14:textId="77777777" w:rsidR="009877E8" w:rsidRDefault="009877E8" w:rsidP="009877E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92827097"/>
      <w:docPartObj>
        <w:docPartGallery w:val="Page Numbers (Top of Page)"/>
        <w:docPartUnique/>
      </w:docPartObj>
    </w:sdtPr>
    <w:sdtEndPr>
      <w:rPr>
        <w:rStyle w:val="PageNumber"/>
      </w:rPr>
    </w:sdtEndPr>
    <w:sdtContent>
      <w:p w14:paraId="2ED01ADD" w14:textId="14C9E63A" w:rsidR="009877E8" w:rsidRDefault="009877E8" w:rsidP="007300D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DF991B" w14:textId="4B87ABA1" w:rsidR="00527E12" w:rsidRDefault="00527E12" w:rsidP="009877E8">
    <w:pPr>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932B" w14:textId="77777777" w:rsidR="00527E12" w:rsidRDefault="00FF09AC">
    <w:pPr>
      <w:jc w:val="right"/>
    </w:pPr>
    <w:r>
      <w:fldChar w:fldCharType="begin"/>
    </w:r>
    <w:r>
      <w:instrText>PAGE</w:instrText>
    </w:r>
    <w:r>
      <w:fldChar w:fldCharType="separate"/>
    </w:r>
    <w:r w:rsidR="00C34256">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616FF"/>
    <w:multiLevelType w:val="hybridMultilevel"/>
    <w:tmpl w:val="E8EE71FA"/>
    <w:lvl w:ilvl="0" w:tplc="FA646328">
      <w:start w:val="1"/>
      <w:numFmt w:val="bullet"/>
      <w:lvlText w:val="●"/>
      <w:lvlJc w:val="left"/>
      <w:pPr>
        <w:ind w:left="720" w:hanging="360"/>
      </w:pPr>
    </w:lvl>
    <w:lvl w:ilvl="1" w:tplc="90C8CCF2">
      <w:start w:val="1"/>
      <w:numFmt w:val="bullet"/>
      <w:lvlText w:val="○"/>
      <w:lvlJc w:val="left"/>
      <w:pPr>
        <w:ind w:left="1440" w:hanging="360"/>
      </w:pPr>
    </w:lvl>
    <w:lvl w:ilvl="2" w:tplc="DA7C6B58">
      <w:start w:val="1"/>
      <w:numFmt w:val="bullet"/>
      <w:lvlText w:val="■"/>
      <w:lvlJc w:val="left"/>
      <w:pPr>
        <w:ind w:left="2160" w:hanging="360"/>
      </w:pPr>
    </w:lvl>
    <w:lvl w:ilvl="3" w:tplc="7F72BC0C">
      <w:start w:val="1"/>
      <w:numFmt w:val="bullet"/>
      <w:lvlText w:val="●"/>
      <w:lvlJc w:val="left"/>
      <w:pPr>
        <w:ind w:left="2880" w:hanging="360"/>
      </w:pPr>
    </w:lvl>
    <w:lvl w:ilvl="4" w:tplc="ACF25C6A">
      <w:start w:val="1"/>
      <w:numFmt w:val="bullet"/>
      <w:lvlText w:val="○"/>
      <w:lvlJc w:val="left"/>
      <w:pPr>
        <w:ind w:left="3600" w:hanging="360"/>
      </w:pPr>
    </w:lvl>
    <w:lvl w:ilvl="5" w:tplc="C780F1C2">
      <w:start w:val="1"/>
      <w:numFmt w:val="bullet"/>
      <w:lvlText w:val="■"/>
      <w:lvlJc w:val="left"/>
      <w:pPr>
        <w:ind w:left="4320" w:hanging="360"/>
      </w:pPr>
    </w:lvl>
    <w:lvl w:ilvl="6" w:tplc="545CDC50">
      <w:start w:val="1"/>
      <w:numFmt w:val="bullet"/>
      <w:lvlText w:val="●"/>
      <w:lvlJc w:val="left"/>
      <w:pPr>
        <w:ind w:left="5040" w:hanging="360"/>
      </w:pPr>
    </w:lvl>
    <w:lvl w:ilvl="7" w:tplc="8B9EAE2A">
      <w:start w:val="1"/>
      <w:numFmt w:val="bullet"/>
      <w:lvlText w:val="●"/>
      <w:lvlJc w:val="left"/>
      <w:pPr>
        <w:ind w:left="5760" w:hanging="360"/>
      </w:pPr>
    </w:lvl>
    <w:lvl w:ilvl="8" w:tplc="0584D5F4">
      <w:start w:val="1"/>
      <w:numFmt w:val="bullet"/>
      <w:lvlText w:val="●"/>
      <w:lvlJc w:val="left"/>
      <w:pPr>
        <w:ind w:left="6480" w:hanging="360"/>
      </w:pPr>
    </w:lvl>
  </w:abstractNum>
  <w:num w:numId="1" w16cid:durableId="577595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E12"/>
    <w:rsid w:val="00002F15"/>
    <w:rsid w:val="00476C80"/>
    <w:rsid w:val="00527E12"/>
    <w:rsid w:val="00733850"/>
    <w:rsid w:val="009877E8"/>
    <w:rsid w:val="00C34256"/>
    <w:rsid w:val="00D63C8D"/>
    <w:rsid w:val="00FF09AC"/>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0AB1"/>
  <w15:docId w15:val="{31E78AB4-EA4E-3046-BBD3-2CB7D93E7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7E8"/>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cursor-pointer">
    <w:name w:val="cursor-pointer"/>
    <w:basedOn w:val="DefaultParagraphFont"/>
    <w:rsid w:val="00D63C8D"/>
  </w:style>
  <w:style w:type="paragraph" w:styleId="Header">
    <w:name w:val="header"/>
    <w:basedOn w:val="Normal"/>
    <w:link w:val="HeaderChar"/>
    <w:uiPriority w:val="99"/>
    <w:unhideWhenUsed/>
    <w:rsid w:val="009877E8"/>
    <w:pPr>
      <w:tabs>
        <w:tab w:val="center" w:pos="4680"/>
        <w:tab w:val="right" w:pos="9360"/>
      </w:tabs>
    </w:pPr>
  </w:style>
  <w:style w:type="character" w:customStyle="1" w:styleId="HeaderChar">
    <w:name w:val="Header Char"/>
    <w:basedOn w:val="DefaultParagraphFont"/>
    <w:link w:val="Header"/>
    <w:uiPriority w:val="99"/>
    <w:rsid w:val="009877E8"/>
    <w:rPr>
      <w:sz w:val="24"/>
      <w:szCs w:val="24"/>
    </w:rPr>
  </w:style>
  <w:style w:type="character" w:styleId="PageNumber">
    <w:name w:val="page number"/>
    <w:basedOn w:val="DefaultParagraphFont"/>
    <w:uiPriority w:val="99"/>
    <w:semiHidden/>
    <w:unhideWhenUsed/>
    <w:rsid w:val="009877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576567">
      <w:bodyDiv w:val="1"/>
      <w:marLeft w:val="0"/>
      <w:marRight w:val="0"/>
      <w:marTop w:val="0"/>
      <w:marBottom w:val="0"/>
      <w:divBdr>
        <w:top w:val="none" w:sz="0" w:space="0" w:color="auto"/>
        <w:left w:val="none" w:sz="0" w:space="0" w:color="auto"/>
        <w:bottom w:val="none" w:sz="0" w:space="0" w:color="auto"/>
        <w:right w:val="none" w:sz="0" w:space="0" w:color="auto"/>
      </w:divBdr>
    </w:div>
    <w:div w:id="888227056">
      <w:bodyDiv w:val="1"/>
      <w:marLeft w:val="0"/>
      <w:marRight w:val="0"/>
      <w:marTop w:val="0"/>
      <w:marBottom w:val="0"/>
      <w:divBdr>
        <w:top w:val="none" w:sz="0" w:space="0" w:color="auto"/>
        <w:left w:val="none" w:sz="0" w:space="0" w:color="auto"/>
        <w:bottom w:val="none" w:sz="0" w:space="0" w:color="auto"/>
        <w:right w:val="none" w:sz="0" w:space="0" w:color="auto"/>
      </w:divBdr>
    </w:div>
    <w:div w:id="1053777724">
      <w:bodyDiv w:val="1"/>
      <w:marLeft w:val="0"/>
      <w:marRight w:val="0"/>
      <w:marTop w:val="0"/>
      <w:marBottom w:val="0"/>
      <w:divBdr>
        <w:top w:val="none" w:sz="0" w:space="0" w:color="auto"/>
        <w:left w:val="none" w:sz="0" w:space="0" w:color="auto"/>
        <w:bottom w:val="none" w:sz="0" w:space="0" w:color="auto"/>
        <w:right w:val="none" w:sz="0" w:space="0" w:color="auto"/>
      </w:divBdr>
    </w:div>
    <w:div w:id="1186408315">
      <w:bodyDiv w:val="1"/>
      <w:marLeft w:val="0"/>
      <w:marRight w:val="0"/>
      <w:marTop w:val="0"/>
      <w:marBottom w:val="0"/>
      <w:divBdr>
        <w:top w:val="none" w:sz="0" w:space="0" w:color="auto"/>
        <w:left w:val="none" w:sz="0" w:space="0" w:color="auto"/>
        <w:bottom w:val="none" w:sz="0" w:space="0" w:color="auto"/>
        <w:right w:val="none" w:sz="0" w:space="0" w:color="auto"/>
      </w:divBdr>
    </w:div>
    <w:div w:id="1666125541">
      <w:bodyDiv w:val="1"/>
      <w:marLeft w:val="0"/>
      <w:marRight w:val="0"/>
      <w:marTop w:val="0"/>
      <w:marBottom w:val="0"/>
      <w:divBdr>
        <w:top w:val="none" w:sz="0" w:space="0" w:color="auto"/>
        <w:left w:val="none" w:sz="0" w:space="0" w:color="auto"/>
        <w:bottom w:val="none" w:sz="0" w:space="0" w:color="auto"/>
        <w:right w:val="none" w:sz="0" w:space="0" w:color="auto"/>
      </w:divBdr>
    </w:div>
    <w:div w:id="1711146258">
      <w:bodyDiv w:val="1"/>
      <w:marLeft w:val="0"/>
      <w:marRight w:val="0"/>
      <w:marTop w:val="0"/>
      <w:marBottom w:val="0"/>
      <w:divBdr>
        <w:top w:val="none" w:sz="0" w:space="0" w:color="auto"/>
        <w:left w:val="none" w:sz="0" w:space="0" w:color="auto"/>
        <w:bottom w:val="none" w:sz="0" w:space="0" w:color="auto"/>
        <w:right w:val="none" w:sz="0" w:space="0" w:color="auto"/>
      </w:divBdr>
    </w:div>
    <w:div w:id="1926106701">
      <w:bodyDiv w:val="1"/>
      <w:marLeft w:val="0"/>
      <w:marRight w:val="0"/>
      <w:marTop w:val="0"/>
      <w:marBottom w:val="0"/>
      <w:divBdr>
        <w:top w:val="none" w:sz="0" w:space="0" w:color="auto"/>
        <w:left w:val="none" w:sz="0" w:space="0" w:color="auto"/>
        <w:bottom w:val="none" w:sz="0" w:space="0" w:color="auto"/>
        <w:right w:val="none" w:sz="0" w:space="0" w:color="auto"/>
      </w:divBdr>
    </w:div>
    <w:div w:id="21007130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1670</Words>
  <Characters>9522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2026-08-12T03:37:00Z</dcterms:created>
  <dcterms:modified xsi:type="dcterms:W3CDTF">2026-08-12T16:26:00Z</dcterms:modified>
</cp:coreProperties>
</file>