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6DBDB" w14:textId="481CF35A" w:rsidR="00BE5ED3" w:rsidRDefault="00BE5ED3">
      <w:r w:rsidRPr="00BE5ED3">
        <w:t>Functional Requirements</w:t>
      </w:r>
    </w:p>
    <w:p w14:paraId="5E166D0A" w14:textId="77777777" w:rsidR="00BE5ED3" w:rsidRDefault="00BE5ED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904"/>
        <w:gridCol w:w="66"/>
        <w:gridCol w:w="3141"/>
        <w:gridCol w:w="3356"/>
      </w:tblGrid>
      <w:tr w:rsidR="00BC4885" w:rsidRPr="00BC4885" w14:paraId="15C977A0" w14:textId="77777777" w:rsidTr="00BC4885">
        <w:trPr>
          <w:tblHeader/>
          <w:tblCellSpacing w:w="15" w:type="dxa"/>
        </w:trPr>
        <w:tc>
          <w:tcPr>
            <w:tcW w:w="0" w:type="auto"/>
            <w:vAlign w:val="center"/>
            <w:hideMark/>
          </w:tcPr>
          <w:p w14:paraId="3A5A344C" w14:textId="77777777" w:rsidR="00BC4885" w:rsidRPr="00BC4885" w:rsidRDefault="00BC4885" w:rsidP="00BC4885">
            <w:pPr>
              <w:rPr>
                <w:b/>
                <w:bCs/>
              </w:rPr>
            </w:pPr>
            <w:r w:rsidRPr="00BC4885">
              <w:rPr>
                <w:b/>
                <w:bCs/>
              </w:rPr>
              <w:t>ID</w:t>
            </w:r>
          </w:p>
        </w:tc>
        <w:tc>
          <w:tcPr>
            <w:tcW w:w="0" w:type="auto"/>
            <w:vAlign w:val="center"/>
            <w:hideMark/>
          </w:tcPr>
          <w:p w14:paraId="3195262C" w14:textId="77777777" w:rsidR="00BC4885" w:rsidRPr="00BC4885" w:rsidRDefault="00BC4885" w:rsidP="00BC4885">
            <w:pPr>
              <w:rPr>
                <w:b/>
                <w:bCs/>
              </w:rPr>
            </w:pPr>
            <w:r w:rsidRPr="00BC4885">
              <w:rPr>
                <w:b/>
                <w:bCs/>
              </w:rPr>
              <w:t>Requirement</w:t>
            </w:r>
          </w:p>
        </w:tc>
        <w:tc>
          <w:tcPr>
            <w:tcW w:w="0" w:type="auto"/>
          </w:tcPr>
          <w:p w14:paraId="518DBD66" w14:textId="77777777" w:rsidR="00BC4885" w:rsidRPr="00BC4885" w:rsidRDefault="00BC4885" w:rsidP="00BC4885">
            <w:pPr>
              <w:rPr>
                <w:b/>
                <w:bCs/>
              </w:rPr>
            </w:pPr>
          </w:p>
        </w:tc>
        <w:tc>
          <w:tcPr>
            <w:tcW w:w="3111" w:type="dxa"/>
            <w:vAlign w:val="center"/>
            <w:hideMark/>
          </w:tcPr>
          <w:p w14:paraId="41E6224D" w14:textId="3E8D65F8" w:rsidR="00BC4885" w:rsidRPr="00BC4885" w:rsidRDefault="00BC4885" w:rsidP="00BC4885">
            <w:pPr>
              <w:rPr>
                <w:b/>
                <w:bCs/>
              </w:rPr>
            </w:pPr>
            <w:r w:rsidRPr="00BC4885">
              <w:rPr>
                <w:b/>
                <w:bCs/>
              </w:rPr>
              <w:t>Description</w:t>
            </w:r>
          </w:p>
        </w:tc>
        <w:tc>
          <w:tcPr>
            <w:tcW w:w="3311" w:type="dxa"/>
            <w:vAlign w:val="center"/>
            <w:hideMark/>
          </w:tcPr>
          <w:p w14:paraId="34BEC648" w14:textId="77777777" w:rsidR="00BC4885" w:rsidRPr="00BC4885" w:rsidRDefault="00BC4885" w:rsidP="00BC4885">
            <w:pPr>
              <w:rPr>
                <w:b/>
                <w:bCs/>
              </w:rPr>
            </w:pPr>
            <w:r w:rsidRPr="00BC4885">
              <w:rPr>
                <w:b/>
                <w:bCs/>
              </w:rPr>
              <w:t>Source in Diagrams</w:t>
            </w:r>
          </w:p>
        </w:tc>
      </w:tr>
      <w:tr w:rsidR="00BC4885" w:rsidRPr="00BC4885" w14:paraId="6C2BCCE6" w14:textId="77777777" w:rsidTr="00BC4885">
        <w:trPr>
          <w:tblCellSpacing w:w="15" w:type="dxa"/>
        </w:trPr>
        <w:tc>
          <w:tcPr>
            <w:tcW w:w="0" w:type="auto"/>
            <w:vAlign w:val="center"/>
            <w:hideMark/>
          </w:tcPr>
          <w:p w14:paraId="6CFEE2D4" w14:textId="77777777" w:rsidR="00BC4885" w:rsidRPr="00BC4885" w:rsidRDefault="00BC4885" w:rsidP="00BC4885">
            <w:r w:rsidRPr="00BC4885">
              <w:t>FR1</w:t>
            </w:r>
          </w:p>
        </w:tc>
        <w:tc>
          <w:tcPr>
            <w:tcW w:w="0" w:type="auto"/>
            <w:vAlign w:val="center"/>
            <w:hideMark/>
          </w:tcPr>
          <w:p w14:paraId="0950D794" w14:textId="77777777" w:rsidR="00BC4885" w:rsidRPr="00BC4885" w:rsidRDefault="00BC4885" w:rsidP="00BC4885">
            <w:r w:rsidRPr="00BC4885">
              <w:t>User Login</w:t>
            </w:r>
          </w:p>
        </w:tc>
        <w:tc>
          <w:tcPr>
            <w:tcW w:w="0" w:type="auto"/>
          </w:tcPr>
          <w:p w14:paraId="5311CD2C" w14:textId="77777777" w:rsidR="00BC4885" w:rsidRPr="00BC4885" w:rsidRDefault="00BC4885" w:rsidP="00BC4885"/>
        </w:tc>
        <w:tc>
          <w:tcPr>
            <w:tcW w:w="3111" w:type="dxa"/>
            <w:vAlign w:val="center"/>
            <w:hideMark/>
          </w:tcPr>
          <w:p w14:paraId="7D6B0647" w14:textId="45A7D7E2" w:rsidR="00BC4885" w:rsidRPr="00BC4885" w:rsidRDefault="00BC4885" w:rsidP="00BC4885">
            <w:r w:rsidRPr="00BC4885">
              <w:t>Student, Instructor, and Admin can each log in with credentials that get verified against stored records.</w:t>
            </w:r>
          </w:p>
        </w:tc>
        <w:tc>
          <w:tcPr>
            <w:tcW w:w="3311" w:type="dxa"/>
            <w:vAlign w:val="center"/>
            <w:hideMark/>
          </w:tcPr>
          <w:p w14:paraId="0DDCD6DE" w14:textId="77777777" w:rsidR="00BC4885" w:rsidRPr="00BC4885" w:rsidRDefault="00BC4885" w:rsidP="00BC4885">
            <w:r w:rsidRPr="00BC4885">
              <w:t>Use case (Login), Class (</w:t>
            </w:r>
            <w:proofErr w:type="spellStart"/>
            <w:r w:rsidRPr="00BC4885">
              <w:t>User.login</w:t>
            </w:r>
            <w:proofErr w:type="spellEnd"/>
            <w:r w:rsidRPr="00BC4885">
              <w:t>()), Sequence (Login step)</w:t>
            </w:r>
          </w:p>
        </w:tc>
      </w:tr>
      <w:tr w:rsidR="00BC4885" w:rsidRPr="00BC4885" w14:paraId="0560E457" w14:textId="77777777" w:rsidTr="00BC4885">
        <w:trPr>
          <w:tblCellSpacing w:w="15" w:type="dxa"/>
        </w:trPr>
        <w:tc>
          <w:tcPr>
            <w:tcW w:w="0" w:type="auto"/>
            <w:vAlign w:val="center"/>
            <w:hideMark/>
          </w:tcPr>
          <w:p w14:paraId="676093FB" w14:textId="77777777" w:rsidR="00BC4885" w:rsidRPr="00BC4885" w:rsidRDefault="00BC4885" w:rsidP="00BC4885">
            <w:r w:rsidRPr="00BC4885">
              <w:t>FR2</w:t>
            </w:r>
          </w:p>
        </w:tc>
        <w:tc>
          <w:tcPr>
            <w:tcW w:w="0" w:type="auto"/>
            <w:vAlign w:val="center"/>
            <w:hideMark/>
          </w:tcPr>
          <w:p w14:paraId="7F19EAE8" w14:textId="77777777" w:rsidR="00BC4885" w:rsidRPr="00BC4885" w:rsidRDefault="00BC4885" w:rsidP="00BC4885">
            <w:r w:rsidRPr="00BC4885">
              <w:t>View Exam Schedule</w:t>
            </w:r>
          </w:p>
        </w:tc>
        <w:tc>
          <w:tcPr>
            <w:tcW w:w="0" w:type="auto"/>
          </w:tcPr>
          <w:p w14:paraId="23303F84" w14:textId="77777777" w:rsidR="00BC4885" w:rsidRPr="00BC4885" w:rsidRDefault="00BC4885" w:rsidP="00BC4885"/>
        </w:tc>
        <w:tc>
          <w:tcPr>
            <w:tcW w:w="3111" w:type="dxa"/>
            <w:vAlign w:val="center"/>
            <w:hideMark/>
          </w:tcPr>
          <w:p w14:paraId="2055C79C" w14:textId="6CF8E32E" w:rsidR="00BC4885" w:rsidRPr="00BC4885" w:rsidRDefault="00BC4885" w:rsidP="00BC4885">
            <w:r w:rsidRPr="00BC4885">
              <w:t>Students can see a list of upcoming or available exams.</w:t>
            </w:r>
          </w:p>
        </w:tc>
        <w:tc>
          <w:tcPr>
            <w:tcW w:w="3311" w:type="dxa"/>
            <w:vAlign w:val="center"/>
            <w:hideMark/>
          </w:tcPr>
          <w:p w14:paraId="15D772EE" w14:textId="77777777" w:rsidR="00BC4885" w:rsidRPr="00BC4885" w:rsidRDefault="00BC4885" w:rsidP="00BC4885">
            <w:r w:rsidRPr="00BC4885">
              <w:t>Use case (View Exam Schedule)</w:t>
            </w:r>
          </w:p>
        </w:tc>
      </w:tr>
      <w:tr w:rsidR="00BC4885" w:rsidRPr="00BC4885" w14:paraId="6F4E5BE1" w14:textId="77777777" w:rsidTr="00BC4885">
        <w:trPr>
          <w:tblCellSpacing w:w="15" w:type="dxa"/>
        </w:trPr>
        <w:tc>
          <w:tcPr>
            <w:tcW w:w="0" w:type="auto"/>
            <w:vAlign w:val="center"/>
            <w:hideMark/>
          </w:tcPr>
          <w:p w14:paraId="712482D8" w14:textId="77777777" w:rsidR="00BC4885" w:rsidRPr="00BC4885" w:rsidRDefault="00BC4885" w:rsidP="00BC4885">
            <w:r w:rsidRPr="00BC4885">
              <w:t>FR3</w:t>
            </w:r>
          </w:p>
        </w:tc>
        <w:tc>
          <w:tcPr>
            <w:tcW w:w="0" w:type="auto"/>
            <w:vAlign w:val="center"/>
            <w:hideMark/>
          </w:tcPr>
          <w:p w14:paraId="20BC7CE0" w14:textId="77777777" w:rsidR="00BC4885" w:rsidRPr="00BC4885" w:rsidRDefault="00BC4885" w:rsidP="00BC4885">
            <w:r w:rsidRPr="00BC4885">
              <w:t>Take Exam</w:t>
            </w:r>
          </w:p>
        </w:tc>
        <w:tc>
          <w:tcPr>
            <w:tcW w:w="0" w:type="auto"/>
          </w:tcPr>
          <w:p w14:paraId="0DFFB50B" w14:textId="77777777" w:rsidR="00BC4885" w:rsidRPr="00BC4885" w:rsidRDefault="00BC4885" w:rsidP="00BC4885"/>
        </w:tc>
        <w:tc>
          <w:tcPr>
            <w:tcW w:w="3111" w:type="dxa"/>
            <w:vAlign w:val="center"/>
            <w:hideMark/>
          </w:tcPr>
          <w:p w14:paraId="7A0F6022" w14:textId="0D0182B3" w:rsidR="00BC4885" w:rsidRPr="00BC4885" w:rsidRDefault="00BC4885" w:rsidP="00BC4885">
            <w:r w:rsidRPr="00BC4885">
              <w:t>Students can start an exam, receive a randomized question set, and answer questions within a timer.</w:t>
            </w:r>
          </w:p>
        </w:tc>
        <w:tc>
          <w:tcPr>
            <w:tcW w:w="3311" w:type="dxa"/>
            <w:vAlign w:val="center"/>
            <w:hideMark/>
          </w:tcPr>
          <w:p w14:paraId="3AE7F27C" w14:textId="77777777" w:rsidR="00BC4885" w:rsidRPr="00BC4885" w:rsidRDefault="00BC4885" w:rsidP="00BC4885">
            <w:r w:rsidRPr="00BC4885">
              <w:t>Use case (Take Exam), Sequence (Start Exam → question set), Activity (Answer Questions loop)</w:t>
            </w:r>
          </w:p>
        </w:tc>
      </w:tr>
      <w:tr w:rsidR="00BC4885" w:rsidRPr="00BC4885" w14:paraId="560807D2" w14:textId="77777777" w:rsidTr="00BC4885">
        <w:trPr>
          <w:tblCellSpacing w:w="15" w:type="dxa"/>
        </w:trPr>
        <w:tc>
          <w:tcPr>
            <w:tcW w:w="0" w:type="auto"/>
            <w:vAlign w:val="center"/>
            <w:hideMark/>
          </w:tcPr>
          <w:p w14:paraId="2C27C8F7" w14:textId="77777777" w:rsidR="00BC4885" w:rsidRPr="00BC4885" w:rsidRDefault="00BC4885" w:rsidP="00BC4885">
            <w:r w:rsidRPr="00BC4885">
              <w:t>FR4</w:t>
            </w:r>
          </w:p>
        </w:tc>
        <w:tc>
          <w:tcPr>
            <w:tcW w:w="0" w:type="auto"/>
            <w:vAlign w:val="center"/>
            <w:hideMark/>
          </w:tcPr>
          <w:p w14:paraId="0D5579E2" w14:textId="77777777" w:rsidR="00BC4885" w:rsidRPr="00BC4885" w:rsidRDefault="00BC4885" w:rsidP="00BC4885">
            <w:r w:rsidRPr="00BC4885">
              <w:t>Auto-Save Answers</w:t>
            </w:r>
          </w:p>
        </w:tc>
        <w:tc>
          <w:tcPr>
            <w:tcW w:w="0" w:type="auto"/>
          </w:tcPr>
          <w:p w14:paraId="61EBA5E3" w14:textId="77777777" w:rsidR="00BC4885" w:rsidRPr="00BC4885" w:rsidRDefault="00BC4885" w:rsidP="00BC4885"/>
        </w:tc>
        <w:tc>
          <w:tcPr>
            <w:tcW w:w="3111" w:type="dxa"/>
            <w:vAlign w:val="center"/>
            <w:hideMark/>
          </w:tcPr>
          <w:p w14:paraId="233197E3" w14:textId="25D11A53" w:rsidR="00BC4885" w:rsidRPr="00BC4885" w:rsidRDefault="00BC4885" w:rsidP="00BC4885">
            <w:r w:rsidRPr="00BC4885">
              <w:t>Each answer a student submits during the exam is saved immediately, not just at the end.</w:t>
            </w:r>
          </w:p>
        </w:tc>
        <w:tc>
          <w:tcPr>
            <w:tcW w:w="3311" w:type="dxa"/>
            <w:vAlign w:val="center"/>
            <w:hideMark/>
          </w:tcPr>
          <w:p w14:paraId="409CAF90" w14:textId="77777777" w:rsidR="00BC4885" w:rsidRPr="00BC4885" w:rsidRDefault="00BC4885" w:rsidP="00BC4885">
            <w:r w:rsidRPr="00BC4885">
              <w:t>Sequence (Auto-save answer inside the loop)</w:t>
            </w:r>
          </w:p>
        </w:tc>
      </w:tr>
      <w:tr w:rsidR="00BC4885" w:rsidRPr="00BC4885" w14:paraId="3EACECC9" w14:textId="77777777" w:rsidTr="00BC4885">
        <w:trPr>
          <w:tblCellSpacing w:w="15" w:type="dxa"/>
        </w:trPr>
        <w:tc>
          <w:tcPr>
            <w:tcW w:w="0" w:type="auto"/>
            <w:vAlign w:val="center"/>
            <w:hideMark/>
          </w:tcPr>
          <w:p w14:paraId="0D20DB55" w14:textId="77777777" w:rsidR="00BC4885" w:rsidRPr="00BC4885" w:rsidRDefault="00BC4885" w:rsidP="00BC4885">
            <w:r w:rsidRPr="00BC4885">
              <w:t>FR5</w:t>
            </w:r>
          </w:p>
        </w:tc>
        <w:tc>
          <w:tcPr>
            <w:tcW w:w="0" w:type="auto"/>
            <w:vAlign w:val="center"/>
            <w:hideMark/>
          </w:tcPr>
          <w:p w14:paraId="408B0FC4" w14:textId="77777777" w:rsidR="00BC4885" w:rsidRPr="00BC4885" w:rsidRDefault="00BC4885" w:rsidP="00BC4885">
            <w:r w:rsidRPr="00BC4885">
              <w:t>Manual or Auto Submission</w:t>
            </w:r>
          </w:p>
        </w:tc>
        <w:tc>
          <w:tcPr>
            <w:tcW w:w="0" w:type="auto"/>
          </w:tcPr>
          <w:p w14:paraId="6713A78E" w14:textId="77777777" w:rsidR="00BC4885" w:rsidRPr="00BC4885" w:rsidRDefault="00BC4885" w:rsidP="00BC4885"/>
        </w:tc>
        <w:tc>
          <w:tcPr>
            <w:tcW w:w="3111" w:type="dxa"/>
            <w:vAlign w:val="center"/>
            <w:hideMark/>
          </w:tcPr>
          <w:p w14:paraId="31E89B69" w14:textId="2847D719" w:rsidR="00BC4885" w:rsidRPr="00BC4885" w:rsidRDefault="00BC4885" w:rsidP="00BC4885">
            <w:r w:rsidRPr="00BC4885">
              <w:t>The system accepts a manual submit from the student, or auto-submits automatically once time runs out.</w:t>
            </w:r>
          </w:p>
        </w:tc>
        <w:tc>
          <w:tcPr>
            <w:tcW w:w="3311" w:type="dxa"/>
            <w:vAlign w:val="center"/>
            <w:hideMark/>
          </w:tcPr>
          <w:p w14:paraId="439ED061" w14:textId="77777777" w:rsidR="00BC4885" w:rsidRPr="00BC4885" w:rsidRDefault="00BC4885" w:rsidP="00BC4885">
            <w:r w:rsidRPr="00BC4885">
              <w:t>Activity (decision + merge), Sequence (alt block)</w:t>
            </w:r>
          </w:p>
        </w:tc>
      </w:tr>
      <w:tr w:rsidR="00BC4885" w:rsidRPr="00BC4885" w14:paraId="7005BA60" w14:textId="77777777" w:rsidTr="00BC4885">
        <w:trPr>
          <w:tblCellSpacing w:w="15" w:type="dxa"/>
        </w:trPr>
        <w:tc>
          <w:tcPr>
            <w:tcW w:w="0" w:type="auto"/>
            <w:vAlign w:val="center"/>
            <w:hideMark/>
          </w:tcPr>
          <w:p w14:paraId="0B04A2CE" w14:textId="77777777" w:rsidR="00BC4885" w:rsidRPr="00BC4885" w:rsidRDefault="00BC4885" w:rsidP="00BC4885">
            <w:r w:rsidRPr="00BC4885">
              <w:t>FR6</w:t>
            </w:r>
          </w:p>
        </w:tc>
        <w:tc>
          <w:tcPr>
            <w:tcW w:w="0" w:type="auto"/>
            <w:vAlign w:val="center"/>
            <w:hideMark/>
          </w:tcPr>
          <w:p w14:paraId="4BE66CC3" w14:textId="77777777" w:rsidR="00BC4885" w:rsidRPr="00BC4885" w:rsidRDefault="00BC4885" w:rsidP="00BC4885">
            <w:r w:rsidRPr="00BC4885">
              <w:t>View Results</w:t>
            </w:r>
          </w:p>
        </w:tc>
        <w:tc>
          <w:tcPr>
            <w:tcW w:w="0" w:type="auto"/>
          </w:tcPr>
          <w:p w14:paraId="15D3CD37" w14:textId="77777777" w:rsidR="00BC4885" w:rsidRPr="00BC4885" w:rsidRDefault="00BC4885" w:rsidP="00BC4885"/>
        </w:tc>
        <w:tc>
          <w:tcPr>
            <w:tcW w:w="3111" w:type="dxa"/>
            <w:vAlign w:val="center"/>
            <w:hideMark/>
          </w:tcPr>
          <w:p w14:paraId="61E749F5" w14:textId="780FEBBE" w:rsidR="00BC4885" w:rsidRPr="00BC4885" w:rsidRDefault="00BC4885" w:rsidP="00BC4885">
            <w:r w:rsidRPr="00BC4885">
              <w:t>Students can view their score and status after grading is complete.</w:t>
            </w:r>
          </w:p>
        </w:tc>
        <w:tc>
          <w:tcPr>
            <w:tcW w:w="3311" w:type="dxa"/>
            <w:vAlign w:val="center"/>
            <w:hideMark/>
          </w:tcPr>
          <w:p w14:paraId="010D2309" w14:textId="77777777" w:rsidR="00BC4885" w:rsidRPr="00BC4885" w:rsidRDefault="00BC4885" w:rsidP="00BC4885">
            <w:r w:rsidRPr="00BC4885">
              <w:t>Use case (View Results), Sequence (Display result)</w:t>
            </w:r>
          </w:p>
        </w:tc>
      </w:tr>
      <w:tr w:rsidR="00BC4885" w:rsidRPr="00BC4885" w14:paraId="7E9014B1" w14:textId="77777777" w:rsidTr="00BC4885">
        <w:trPr>
          <w:tblCellSpacing w:w="15" w:type="dxa"/>
        </w:trPr>
        <w:tc>
          <w:tcPr>
            <w:tcW w:w="0" w:type="auto"/>
            <w:vAlign w:val="center"/>
            <w:hideMark/>
          </w:tcPr>
          <w:p w14:paraId="26CBF83A" w14:textId="77777777" w:rsidR="00BC4885" w:rsidRPr="00BC4885" w:rsidRDefault="00BC4885" w:rsidP="00BC4885">
            <w:r w:rsidRPr="00BC4885">
              <w:t>FR7</w:t>
            </w:r>
          </w:p>
        </w:tc>
        <w:tc>
          <w:tcPr>
            <w:tcW w:w="0" w:type="auto"/>
            <w:vAlign w:val="center"/>
            <w:hideMark/>
          </w:tcPr>
          <w:p w14:paraId="79FE981E" w14:textId="77777777" w:rsidR="00BC4885" w:rsidRPr="00BC4885" w:rsidRDefault="00BC4885" w:rsidP="00BC4885">
            <w:r w:rsidRPr="00BC4885">
              <w:t>Raise Technical Issue</w:t>
            </w:r>
          </w:p>
        </w:tc>
        <w:tc>
          <w:tcPr>
            <w:tcW w:w="0" w:type="auto"/>
          </w:tcPr>
          <w:p w14:paraId="02A3567D" w14:textId="77777777" w:rsidR="00BC4885" w:rsidRPr="00BC4885" w:rsidRDefault="00BC4885" w:rsidP="00BC4885"/>
        </w:tc>
        <w:tc>
          <w:tcPr>
            <w:tcW w:w="3111" w:type="dxa"/>
            <w:vAlign w:val="center"/>
            <w:hideMark/>
          </w:tcPr>
          <w:p w14:paraId="371EA8F1" w14:textId="79746DC0" w:rsidR="00BC4885" w:rsidRPr="00BC4885" w:rsidRDefault="00BC4885" w:rsidP="00BC4885">
            <w:r w:rsidRPr="00BC4885">
              <w:t>Students can report a problem (e.g., a connectivity issue) during or after an exam.</w:t>
            </w:r>
          </w:p>
        </w:tc>
        <w:tc>
          <w:tcPr>
            <w:tcW w:w="3311" w:type="dxa"/>
            <w:vAlign w:val="center"/>
            <w:hideMark/>
          </w:tcPr>
          <w:p w14:paraId="2E43EAB6" w14:textId="77777777" w:rsidR="00BC4885" w:rsidRPr="00BC4885" w:rsidRDefault="00BC4885" w:rsidP="00BC4885">
            <w:r w:rsidRPr="00BC4885">
              <w:t>Use case (Raise Technical Issue)</w:t>
            </w:r>
          </w:p>
        </w:tc>
      </w:tr>
      <w:tr w:rsidR="00BC4885" w:rsidRPr="00BC4885" w14:paraId="0E22A859" w14:textId="77777777" w:rsidTr="00BC4885">
        <w:trPr>
          <w:tblCellSpacing w:w="15" w:type="dxa"/>
        </w:trPr>
        <w:tc>
          <w:tcPr>
            <w:tcW w:w="0" w:type="auto"/>
            <w:vAlign w:val="center"/>
            <w:hideMark/>
          </w:tcPr>
          <w:p w14:paraId="7876BC90" w14:textId="77777777" w:rsidR="00BC4885" w:rsidRPr="00BC4885" w:rsidRDefault="00BC4885" w:rsidP="00BC4885">
            <w:r w:rsidRPr="00BC4885">
              <w:t>FR8</w:t>
            </w:r>
          </w:p>
        </w:tc>
        <w:tc>
          <w:tcPr>
            <w:tcW w:w="0" w:type="auto"/>
            <w:vAlign w:val="center"/>
            <w:hideMark/>
          </w:tcPr>
          <w:p w14:paraId="7E2CE0A9" w14:textId="77777777" w:rsidR="00BC4885" w:rsidRPr="00BC4885" w:rsidRDefault="00BC4885" w:rsidP="00BC4885">
            <w:r w:rsidRPr="00BC4885">
              <w:t>Create/Configure Exam</w:t>
            </w:r>
          </w:p>
        </w:tc>
        <w:tc>
          <w:tcPr>
            <w:tcW w:w="0" w:type="auto"/>
          </w:tcPr>
          <w:p w14:paraId="7431408C" w14:textId="77777777" w:rsidR="00BC4885" w:rsidRPr="00BC4885" w:rsidRDefault="00BC4885" w:rsidP="00BC4885"/>
        </w:tc>
        <w:tc>
          <w:tcPr>
            <w:tcW w:w="3111" w:type="dxa"/>
            <w:vAlign w:val="center"/>
            <w:hideMark/>
          </w:tcPr>
          <w:p w14:paraId="1AB3B972" w14:textId="4F39B713" w:rsidR="00BC4885" w:rsidRPr="00BC4885" w:rsidRDefault="00BC4885" w:rsidP="00BC4885">
            <w:r w:rsidRPr="00BC4885">
              <w:t>Instructors can create a new exam and set its title, timing, and duration.</w:t>
            </w:r>
          </w:p>
        </w:tc>
        <w:tc>
          <w:tcPr>
            <w:tcW w:w="3311" w:type="dxa"/>
            <w:vAlign w:val="center"/>
            <w:hideMark/>
          </w:tcPr>
          <w:p w14:paraId="7BDDFC3D" w14:textId="77777777" w:rsidR="00BC4885" w:rsidRPr="00BC4885" w:rsidRDefault="00BC4885" w:rsidP="00BC4885">
            <w:r w:rsidRPr="00BC4885">
              <w:t>Use case (Create/Configure Exam), Class (</w:t>
            </w:r>
            <w:proofErr w:type="spellStart"/>
            <w:r w:rsidRPr="00BC4885">
              <w:t>Exam.addQuestion</w:t>
            </w:r>
            <w:proofErr w:type="spellEnd"/>
            <w:r w:rsidRPr="00BC4885">
              <w:t>())</w:t>
            </w:r>
          </w:p>
        </w:tc>
      </w:tr>
      <w:tr w:rsidR="00BC4885" w:rsidRPr="00BC4885" w14:paraId="2675901D" w14:textId="77777777" w:rsidTr="00BC4885">
        <w:trPr>
          <w:tblCellSpacing w:w="15" w:type="dxa"/>
        </w:trPr>
        <w:tc>
          <w:tcPr>
            <w:tcW w:w="0" w:type="auto"/>
            <w:vAlign w:val="center"/>
            <w:hideMark/>
          </w:tcPr>
          <w:p w14:paraId="62A11F4B" w14:textId="77777777" w:rsidR="00BC4885" w:rsidRPr="00BC4885" w:rsidRDefault="00BC4885" w:rsidP="00BC4885">
            <w:r w:rsidRPr="00BC4885">
              <w:t>FR9</w:t>
            </w:r>
          </w:p>
        </w:tc>
        <w:tc>
          <w:tcPr>
            <w:tcW w:w="0" w:type="auto"/>
            <w:vAlign w:val="center"/>
            <w:hideMark/>
          </w:tcPr>
          <w:p w14:paraId="5A3A6C97" w14:textId="77777777" w:rsidR="00BC4885" w:rsidRPr="00BC4885" w:rsidRDefault="00BC4885" w:rsidP="00BC4885">
            <w:r w:rsidRPr="00BC4885">
              <w:t>Randomize Question Pool</w:t>
            </w:r>
          </w:p>
        </w:tc>
        <w:tc>
          <w:tcPr>
            <w:tcW w:w="0" w:type="auto"/>
          </w:tcPr>
          <w:p w14:paraId="587507E8" w14:textId="77777777" w:rsidR="00BC4885" w:rsidRPr="00BC4885" w:rsidRDefault="00BC4885" w:rsidP="00BC4885"/>
        </w:tc>
        <w:tc>
          <w:tcPr>
            <w:tcW w:w="3111" w:type="dxa"/>
            <w:vAlign w:val="center"/>
            <w:hideMark/>
          </w:tcPr>
          <w:p w14:paraId="0E64CFB9" w14:textId="20863A3D" w:rsidR="00BC4885" w:rsidRPr="00BC4885" w:rsidRDefault="00BC4885" w:rsidP="00BC4885">
            <w:r w:rsidRPr="00BC4885">
              <w:t>Instructors can set up a pool of questions that gets randomized per student.</w:t>
            </w:r>
          </w:p>
        </w:tc>
        <w:tc>
          <w:tcPr>
            <w:tcW w:w="3311" w:type="dxa"/>
            <w:vAlign w:val="center"/>
            <w:hideMark/>
          </w:tcPr>
          <w:p w14:paraId="4C81B124" w14:textId="77777777" w:rsidR="00BC4885" w:rsidRPr="00BC4885" w:rsidRDefault="00BC4885" w:rsidP="00BC4885">
            <w:r w:rsidRPr="00BC4885">
              <w:t>Use case (Set Randomized Question Pool), Class (</w:t>
            </w:r>
            <w:proofErr w:type="spellStart"/>
            <w:r w:rsidRPr="00BC4885">
              <w:t>Exam.randomizeQuestions</w:t>
            </w:r>
            <w:proofErr w:type="spellEnd"/>
            <w:r w:rsidRPr="00BC4885">
              <w:t>())</w:t>
            </w:r>
          </w:p>
        </w:tc>
      </w:tr>
      <w:tr w:rsidR="00BC4885" w:rsidRPr="00BC4885" w14:paraId="6607B466" w14:textId="77777777" w:rsidTr="00BC4885">
        <w:trPr>
          <w:tblCellSpacing w:w="15" w:type="dxa"/>
        </w:trPr>
        <w:tc>
          <w:tcPr>
            <w:tcW w:w="0" w:type="auto"/>
            <w:vAlign w:val="center"/>
            <w:hideMark/>
          </w:tcPr>
          <w:p w14:paraId="072680CE" w14:textId="77777777" w:rsidR="00BC4885" w:rsidRPr="00BC4885" w:rsidRDefault="00BC4885" w:rsidP="00BC4885">
            <w:r w:rsidRPr="00BC4885">
              <w:t>FR10</w:t>
            </w:r>
          </w:p>
        </w:tc>
        <w:tc>
          <w:tcPr>
            <w:tcW w:w="0" w:type="auto"/>
            <w:vAlign w:val="center"/>
            <w:hideMark/>
          </w:tcPr>
          <w:p w14:paraId="6B281143" w14:textId="77777777" w:rsidR="00BC4885" w:rsidRPr="00BC4885" w:rsidRDefault="00BC4885" w:rsidP="00BC4885">
            <w:r w:rsidRPr="00BC4885">
              <w:t>Monitor Exam Session</w:t>
            </w:r>
          </w:p>
        </w:tc>
        <w:tc>
          <w:tcPr>
            <w:tcW w:w="0" w:type="auto"/>
          </w:tcPr>
          <w:p w14:paraId="20D970AF" w14:textId="77777777" w:rsidR="00BC4885" w:rsidRPr="00BC4885" w:rsidRDefault="00BC4885" w:rsidP="00BC4885"/>
        </w:tc>
        <w:tc>
          <w:tcPr>
            <w:tcW w:w="3111" w:type="dxa"/>
            <w:vAlign w:val="center"/>
            <w:hideMark/>
          </w:tcPr>
          <w:p w14:paraId="7B2B1A8B" w14:textId="1CBD2FA4" w:rsidR="00BC4885" w:rsidRPr="00BC4885" w:rsidRDefault="00BC4885" w:rsidP="00BC4885">
            <w:r w:rsidRPr="00BC4885">
              <w:t>Instructors can watch active exam sessions in real time.</w:t>
            </w:r>
          </w:p>
        </w:tc>
        <w:tc>
          <w:tcPr>
            <w:tcW w:w="3311" w:type="dxa"/>
            <w:vAlign w:val="center"/>
            <w:hideMark/>
          </w:tcPr>
          <w:p w14:paraId="3FA63338" w14:textId="77777777" w:rsidR="00BC4885" w:rsidRPr="00BC4885" w:rsidRDefault="00BC4885" w:rsidP="00BC4885">
            <w:r w:rsidRPr="00BC4885">
              <w:t>Use case (Monitor Exam Session)</w:t>
            </w:r>
          </w:p>
        </w:tc>
      </w:tr>
      <w:tr w:rsidR="00BC4885" w:rsidRPr="00BC4885" w14:paraId="22D37A7A" w14:textId="77777777" w:rsidTr="00BC4885">
        <w:trPr>
          <w:tblCellSpacing w:w="15" w:type="dxa"/>
        </w:trPr>
        <w:tc>
          <w:tcPr>
            <w:tcW w:w="0" w:type="auto"/>
            <w:vAlign w:val="center"/>
            <w:hideMark/>
          </w:tcPr>
          <w:p w14:paraId="50A08AB7" w14:textId="77777777" w:rsidR="00BC4885" w:rsidRPr="00BC4885" w:rsidRDefault="00BC4885" w:rsidP="00BC4885">
            <w:r w:rsidRPr="00BC4885">
              <w:t>FR11</w:t>
            </w:r>
          </w:p>
        </w:tc>
        <w:tc>
          <w:tcPr>
            <w:tcW w:w="0" w:type="auto"/>
            <w:vAlign w:val="center"/>
            <w:hideMark/>
          </w:tcPr>
          <w:p w14:paraId="39F66A45" w14:textId="77777777" w:rsidR="00BC4885" w:rsidRPr="00BC4885" w:rsidRDefault="00BC4885" w:rsidP="00BC4885">
            <w:r w:rsidRPr="00BC4885">
              <w:t>Grade Subjective Answers</w:t>
            </w:r>
          </w:p>
        </w:tc>
        <w:tc>
          <w:tcPr>
            <w:tcW w:w="0" w:type="auto"/>
          </w:tcPr>
          <w:p w14:paraId="257B82D9" w14:textId="77777777" w:rsidR="00BC4885" w:rsidRPr="00BC4885" w:rsidRDefault="00BC4885" w:rsidP="00BC4885"/>
        </w:tc>
        <w:tc>
          <w:tcPr>
            <w:tcW w:w="3111" w:type="dxa"/>
            <w:vAlign w:val="center"/>
            <w:hideMark/>
          </w:tcPr>
          <w:p w14:paraId="3D57A019" w14:textId="50C4B5B3" w:rsidR="00BC4885" w:rsidRPr="00BC4885" w:rsidRDefault="00BC4885" w:rsidP="00BC4885">
            <w:r w:rsidRPr="00BC4885">
              <w:t>Instructors can manually grade non-MCQ answers; MCQs are graded automatically.</w:t>
            </w:r>
          </w:p>
        </w:tc>
        <w:tc>
          <w:tcPr>
            <w:tcW w:w="3311" w:type="dxa"/>
            <w:vAlign w:val="center"/>
            <w:hideMark/>
          </w:tcPr>
          <w:p w14:paraId="65A5C069" w14:textId="77777777" w:rsidR="00BC4885" w:rsidRPr="00BC4885" w:rsidRDefault="00BC4885" w:rsidP="00BC4885">
            <w:r w:rsidRPr="00BC4885">
              <w:t>Use case (Grade Subjective Answers), Sequence (Grading Engine auto-grades MCQs)</w:t>
            </w:r>
          </w:p>
        </w:tc>
      </w:tr>
      <w:tr w:rsidR="00BC4885" w:rsidRPr="00BC4885" w14:paraId="75F8E6BC" w14:textId="77777777" w:rsidTr="00BC4885">
        <w:trPr>
          <w:tblCellSpacing w:w="15" w:type="dxa"/>
        </w:trPr>
        <w:tc>
          <w:tcPr>
            <w:tcW w:w="0" w:type="auto"/>
            <w:vAlign w:val="center"/>
            <w:hideMark/>
          </w:tcPr>
          <w:p w14:paraId="260E573D" w14:textId="77777777" w:rsidR="00BC4885" w:rsidRPr="00BC4885" w:rsidRDefault="00BC4885" w:rsidP="00BC4885">
            <w:r w:rsidRPr="00BC4885">
              <w:lastRenderedPageBreak/>
              <w:t>FR12</w:t>
            </w:r>
          </w:p>
        </w:tc>
        <w:tc>
          <w:tcPr>
            <w:tcW w:w="0" w:type="auto"/>
            <w:vAlign w:val="center"/>
            <w:hideMark/>
          </w:tcPr>
          <w:p w14:paraId="0F358C7D" w14:textId="77777777" w:rsidR="00BC4885" w:rsidRPr="00BC4885" w:rsidRDefault="00BC4885" w:rsidP="00BC4885">
            <w:r w:rsidRPr="00BC4885">
              <w:t>Manage User Accounts</w:t>
            </w:r>
          </w:p>
        </w:tc>
        <w:tc>
          <w:tcPr>
            <w:tcW w:w="0" w:type="auto"/>
          </w:tcPr>
          <w:p w14:paraId="4F808790" w14:textId="77777777" w:rsidR="00BC4885" w:rsidRPr="00BC4885" w:rsidRDefault="00BC4885" w:rsidP="00BC4885"/>
        </w:tc>
        <w:tc>
          <w:tcPr>
            <w:tcW w:w="3111" w:type="dxa"/>
            <w:vAlign w:val="center"/>
            <w:hideMark/>
          </w:tcPr>
          <w:p w14:paraId="145B5C46" w14:textId="0E578B1D" w:rsidR="00BC4885" w:rsidRPr="00BC4885" w:rsidRDefault="00BC4885" w:rsidP="00BC4885">
            <w:r w:rsidRPr="00BC4885">
              <w:t>Admins can create, edit, or deactivate Student and Instructor accounts.</w:t>
            </w:r>
          </w:p>
        </w:tc>
        <w:tc>
          <w:tcPr>
            <w:tcW w:w="3311" w:type="dxa"/>
            <w:vAlign w:val="center"/>
            <w:hideMark/>
          </w:tcPr>
          <w:p w14:paraId="0FEF9A23" w14:textId="77777777" w:rsidR="00BC4885" w:rsidRPr="00BC4885" w:rsidRDefault="00BC4885" w:rsidP="00BC4885">
            <w:r w:rsidRPr="00BC4885">
              <w:t>Use case (Manage User Accounts)</w:t>
            </w:r>
          </w:p>
        </w:tc>
      </w:tr>
      <w:tr w:rsidR="00BC4885" w:rsidRPr="00BC4885" w14:paraId="043E1531" w14:textId="77777777" w:rsidTr="00BC4885">
        <w:trPr>
          <w:tblCellSpacing w:w="15" w:type="dxa"/>
        </w:trPr>
        <w:tc>
          <w:tcPr>
            <w:tcW w:w="0" w:type="auto"/>
            <w:vAlign w:val="center"/>
            <w:hideMark/>
          </w:tcPr>
          <w:p w14:paraId="68B8B913" w14:textId="77777777" w:rsidR="00BC4885" w:rsidRPr="00BC4885" w:rsidRDefault="00BC4885" w:rsidP="00BC4885">
            <w:r w:rsidRPr="00BC4885">
              <w:t>FR13</w:t>
            </w:r>
          </w:p>
        </w:tc>
        <w:tc>
          <w:tcPr>
            <w:tcW w:w="0" w:type="auto"/>
            <w:vAlign w:val="center"/>
            <w:hideMark/>
          </w:tcPr>
          <w:p w14:paraId="11A0F4A2" w14:textId="77777777" w:rsidR="00BC4885" w:rsidRPr="00BC4885" w:rsidRDefault="00BC4885" w:rsidP="00BC4885">
            <w:r w:rsidRPr="00BC4885">
              <w:t>Generate Reports and Analytics</w:t>
            </w:r>
          </w:p>
        </w:tc>
        <w:tc>
          <w:tcPr>
            <w:tcW w:w="0" w:type="auto"/>
          </w:tcPr>
          <w:p w14:paraId="1DF8E243" w14:textId="77777777" w:rsidR="00BC4885" w:rsidRPr="00BC4885" w:rsidRDefault="00BC4885" w:rsidP="00BC4885"/>
        </w:tc>
        <w:tc>
          <w:tcPr>
            <w:tcW w:w="3111" w:type="dxa"/>
            <w:vAlign w:val="center"/>
            <w:hideMark/>
          </w:tcPr>
          <w:p w14:paraId="66D59F73" w14:textId="10DD89B7" w:rsidR="00BC4885" w:rsidRPr="00BC4885" w:rsidRDefault="00BC4885" w:rsidP="00BC4885">
            <w:r w:rsidRPr="00BC4885">
              <w:t>Admins can pull system-wide reports on exam activity and performance.</w:t>
            </w:r>
          </w:p>
        </w:tc>
        <w:tc>
          <w:tcPr>
            <w:tcW w:w="3311" w:type="dxa"/>
            <w:vAlign w:val="center"/>
            <w:hideMark/>
          </w:tcPr>
          <w:p w14:paraId="2C52EC40" w14:textId="77777777" w:rsidR="00BC4885" w:rsidRPr="00BC4885" w:rsidRDefault="00BC4885" w:rsidP="00BC4885">
            <w:r w:rsidRPr="00BC4885">
              <w:t>Use case (Generate Reports and Analytics)</w:t>
            </w:r>
          </w:p>
        </w:tc>
      </w:tr>
      <w:tr w:rsidR="00BC4885" w:rsidRPr="00BC4885" w14:paraId="393D3825" w14:textId="77777777" w:rsidTr="00BC4885">
        <w:trPr>
          <w:tblCellSpacing w:w="15" w:type="dxa"/>
        </w:trPr>
        <w:tc>
          <w:tcPr>
            <w:tcW w:w="0" w:type="auto"/>
            <w:vAlign w:val="center"/>
            <w:hideMark/>
          </w:tcPr>
          <w:p w14:paraId="5CBFA648" w14:textId="77777777" w:rsidR="00BC4885" w:rsidRPr="00BC4885" w:rsidRDefault="00BC4885" w:rsidP="00BC4885">
            <w:r w:rsidRPr="00BC4885">
              <w:t>FR14</w:t>
            </w:r>
          </w:p>
        </w:tc>
        <w:tc>
          <w:tcPr>
            <w:tcW w:w="0" w:type="auto"/>
            <w:vAlign w:val="center"/>
            <w:hideMark/>
          </w:tcPr>
          <w:p w14:paraId="3F5AFBD0" w14:textId="77777777" w:rsidR="00BC4885" w:rsidRPr="00BC4885" w:rsidRDefault="00BC4885" w:rsidP="00BC4885">
            <w:r w:rsidRPr="00BC4885">
              <w:t>Store Submission and Result</w:t>
            </w:r>
          </w:p>
        </w:tc>
        <w:tc>
          <w:tcPr>
            <w:tcW w:w="0" w:type="auto"/>
          </w:tcPr>
          <w:p w14:paraId="392D4E2D" w14:textId="77777777" w:rsidR="00BC4885" w:rsidRPr="00BC4885" w:rsidRDefault="00BC4885" w:rsidP="00BC4885"/>
        </w:tc>
        <w:tc>
          <w:tcPr>
            <w:tcW w:w="3111" w:type="dxa"/>
            <w:vAlign w:val="center"/>
            <w:hideMark/>
          </w:tcPr>
          <w:p w14:paraId="207B245E" w14:textId="700CE154" w:rsidR="00BC4885" w:rsidRPr="00BC4885" w:rsidRDefault="00BC4885" w:rsidP="00BC4885">
            <w:r w:rsidRPr="00BC4885">
              <w:t>Every submission is saved and linked to exactly one computed result.</w:t>
            </w:r>
          </w:p>
        </w:tc>
        <w:tc>
          <w:tcPr>
            <w:tcW w:w="3311" w:type="dxa"/>
            <w:vAlign w:val="center"/>
            <w:hideMark/>
          </w:tcPr>
          <w:p w14:paraId="2F2F00C4" w14:textId="77777777" w:rsidR="00BC4885" w:rsidRPr="00BC4885" w:rsidRDefault="00BC4885" w:rsidP="00BC4885">
            <w:r w:rsidRPr="00BC4885">
              <w:t>Class (Submission → Result, 1:1)</w:t>
            </w:r>
          </w:p>
        </w:tc>
      </w:tr>
    </w:tbl>
    <w:p w14:paraId="4DED0089" w14:textId="77777777" w:rsidR="00861D80" w:rsidRDefault="00861D80"/>
    <w:p w14:paraId="1AB97DB5" w14:textId="2444626D" w:rsidR="00BC4885" w:rsidRDefault="00BE5ED3">
      <w:r w:rsidRPr="00BE5ED3">
        <w:t>Non-Functional Requirements</w:t>
      </w:r>
    </w:p>
    <w:p w14:paraId="143E18EA" w14:textId="77777777" w:rsidR="00BC4885" w:rsidRDefault="00BC488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1459"/>
        <w:gridCol w:w="4410"/>
        <w:gridCol w:w="2560"/>
      </w:tblGrid>
      <w:tr w:rsidR="00BC4885" w:rsidRPr="00BC4885" w14:paraId="444C07CB" w14:textId="77777777">
        <w:trPr>
          <w:tblHeader/>
          <w:tblCellSpacing w:w="15" w:type="dxa"/>
        </w:trPr>
        <w:tc>
          <w:tcPr>
            <w:tcW w:w="0" w:type="auto"/>
            <w:vAlign w:val="center"/>
            <w:hideMark/>
          </w:tcPr>
          <w:p w14:paraId="0E219821" w14:textId="77777777" w:rsidR="00BC4885" w:rsidRPr="00BC4885" w:rsidRDefault="00BC4885" w:rsidP="00BC4885">
            <w:pPr>
              <w:rPr>
                <w:b/>
                <w:bCs/>
              </w:rPr>
            </w:pPr>
            <w:r w:rsidRPr="00BC4885">
              <w:rPr>
                <w:b/>
                <w:bCs/>
              </w:rPr>
              <w:t>ID</w:t>
            </w:r>
          </w:p>
        </w:tc>
        <w:tc>
          <w:tcPr>
            <w:tcW w:w="0" w:type="auto"/>
            <w:vAlign w:val="center"/>
            <w:hideMark/>
          </w:tcPr>
          <w:p w14:paraId="39D5EF86" w14:textId="77777777" w:rsidR="00BC4885" w:rsidRPr="00BC4885" w:rsidRDefault="00BC4885" w:rsidP="00BC4885">
            <w:pPr>
              <w:rPr>
                <w:b/>
                <w:bCs/>
              </w:rPr>
            </w:pPr>
            <w:r w:rsidRPr="00BC4885">
              <w:rPr>
                <w:b/>
                <w:bCs/>
              </w:rPr>
              <w:t>Requirement</w:t>
            </w:r>
          </w:p>
        </w:tc>
        <w:tc>
          <w:tcPr>
            <w:tcW w:w="0" w:type="auto"/>
            <w:vAlign w:val="center"/>
            <w:hideMark/>
          </w:tcPr>
          <w:p w14:paraId="5F52B0BC" w14:textId="77777777" w:rsidR="00BC4885" w:rsidRPr="00BC4885" w:rsidRDefault="00BC4885" w:rsidP="00BC4885">
            <w:pPr>
              <w:rPr>
                <w:b/>
                <w:bCs/>
              </w:rPr>
            </w:pPr>
            <w:r w:rsidRPr="00BC4885">
              <w:rPr>
                <w:b/>
                <w:bCs/>
              </w:rPr>
              <w:t>Description</w:t>
            </w:r>
          </w:p>
        </w:tc>
        <w:tc>
          <w:tcPr>
            <w:tcW w:w="0" w:type="auto"/>
            <w:vAlign w:val="center"/>
            <w:hideMark/>
          </w:tcPr>
          <w:p w14:paraId="0252F9F6" w14:textId="77777777" w:rsidR="00BC4885" w:rsidRPr="00BC4885" w:rsidRDefault="00BC4885" w:rsidP="00BC4885">
            <w:pPr>
              <w:rPr>
                <w:b/>
                <w:bCs/>
              </w:rPr>
            </w:pPr>
            <w:r w:rsidRPr="00BC4885">
              <w:rPr>
                <w:b/>
                <w:bCs/>
              </w:rPr>
              <w:t>Source in Diagrams</w:t>
            </w:r>
          </w:p>
        </w:tc>
      </w:tr>
      <w:tr w:rsidR="00BC4885" w:rsidRPr="00BC4885" w14:paraId="0BBEF7CB" w14:textId="77777777">
        <w:trPr>
          <w:tblCellSpacing w:w="15" w:type="dxa"/>
        </w:trPr>
        <w:tc>
          <w:tcPr>
            <w:tcW w:w="0" w:type="auto"/>
            <w:vAlign w:val="center"/>
            <w:hideMark/>
          </w:tcPr>
          <w:p w14:paraId="33D3BDC8" w14:textId="77777777" w:rsidR="00BC4885" w:rsidRPr="00BC4885" w:rsidRDefault="00BC4885" w:rsidP="00BC4885">
            <w:r w:rsidRPr="00BC4885">
              <w:t>NFR1</w:t>
            </w:r>
          </w:p>
        </w:tc>
        <w:tc>
          <w:tcPr>
            <w:tcW w:w="0" w:type="auto"/>
            <w:vAlign w:val="center"/>
            <w:hideMark/>
          </w:tcPr>
          <w:p w14:paraId="5D2473A0" w14:textId="77777777" w:rsidR="00BC4885" w:rsidRPr="00BC4885" w:rsidRDefault="00BC4885" w:rsidP="00BC4885">
            <w:r w:rsidRPr="00BC4885">
              <w:t>Security</w:t>
            </w:r>
          </w:p>
        </w:tc>
        <w:tc>
          <w:tcPr>
            <w:tcW w:w="0" w:type="auto"/>
            <w:vAlign w:val="center"/>
            <w:hideMark/>
          </w:tcPr>
          <w:p w14:paraId="5A74B663" w14:textId="77777777" w:rsidR="00BC4885" w:rsidRPr="00BC4885" w:rsidRDefault="00BC4885" w:rsidP="00BC4885">
            <w:r w:rsidRPr="00BC4885">
              <w:t>Passwords are stored as hashes (</w:t>
            </w:r>
            <w:proofErr w:type="spellStart"/>
            <w:r w:rsidRPr="00BC4885">
              <w:t>passwordHash</w:t>
            </w:r>
            <w:proofErr w:type="spellEnd"/>
            <w:r w:rsidRPr="00BC4885">
              <w:t>), not plain text, and access is scoped by role (role field).</w:t>
            </w:r>
          </w:p>
        </w:tc>
        <w:tc>
          <w:tcPr>
            <w:tcW w:w="0" w:type="auto"/>
            <w:vAlign w:val="center"/>
            <w:hideMark/>
          </w:tcPr>
          <w:p w14:paraId="4A85D812" w14:textId="77777777" w:rsidR="00BC4885" w:rsidRPr="00BC4885" w:rsidRDefault="00BC4885" w:rsidP="00BC4885">
            <w:r w:rsidRPr="00BC4885">
              <w:t>Class (User attributes)</w:t>
            </w:r>
          </w:p>
        </w:tc>
      </w:tr>
      <w:tr w:rsidR="00BC4885" w:rsidRPr="00BC4885" w14:paraId="1C3C5687" w14:textId="77777777">
        <w:trPr>
          <w:tblCellSpacing w:w="15" w:type="dxa"/>
        </w:trPr>
        <w:tc>
          <w:tcPr>
            <w:tcW w:w="0" w:type="auto"/>
            <w:vAlign w:val="center"/>
            <w:hideMark/>
          </w:tcPr>
          <w:p w14:paraId="3834E4A3" w14:textId="77777777" w:rsidR="00BC4885" w:rsidRPr="00BC4885" w:rsidRDefault="00BC4885" w:rsidP="00BC4885">
            <w:r w:rsidRPr="00BC4885">
              <w:t>NFR2</w:t>
            </w:r>
          </w:p>
        </w:tc>
        <w:tc>
          <w:tcPr>
            <w:tcW w:w="0" w:type="auto"/>
            <w:vAlign w:val="center"/>
            <w:hideMark/>
          </w:tcPr>
          <w:p w14:paraId="60341C67" w14:textId="77777777" w:rsidR="00BC4885" w:rsidRPr="00BC4885" w:rsidRDefault="00BC4885" w:rsidP="00BC4885">
            <w:r w:rsidRPr="00BC4885">
              <w:t>Reliability</w:t>
            </w:r>
          </w:p>
        </w:tc>
        <w:tc>
          <w:tcPr>
            <w:tcW w:w="0" w:type="auto"/>
            <w:vAlign w:val="center"/>
            <w:hideMark/>
          </w:tcPr>
          <w:p w14:paraId="4A32776E" w14:textId="77777777" w:rsidR="00BC4885" w:rsidRPr="00BC4885" w:rsidRDefault="00BC4885" w:rsidP="00BC4885">
            <w:r w:rsidRPr="00BC4885">
              <w:t>The exam timer must trigger auto-submit reliably even if the student never clicks submit, so no session is left hanging.</w:t>
            </w:r>
          </w:p>
        </w:tc>
        <w:tc>
          <w:tcPr>
            <w:tcW w:w="0" w:type="auto"/>
            <w:vAlign w:val="center"/>
            <w:hideMark/>
          </w:tcPr>
          <w:p w14:paraId="0D1C92E7" w14:textId="77777777" w:rsidR="00BC4885" w:rsidRPr="00BC4885" w:rsidRDefault="00BC4885" w:rsidP="00BC4885">
            <w:r w:rsidRPr="00BC4885">
              <w:t>Activity (Time Expired branch)</w:t>
            </w:r>
          </w:p>
        </w:tc>
      </w:tr>
      <w:tr w:rsidR="00BC4885" w:rsidRPr="00BC4885" w14:paraId="3609C097" w14:textId="77777777">
        <w:trPr>
          <w:tblCellSpacing w:w="15" w:type="dxa"/>
        </w:trPr>
        <w:tc>
          <w:tcPr>
            <w:tcW w:w="0" w:type="auto"/>
            <w:vAlign w:val="center"/>
            <w:hideMark/>
          </w:tcPr>
          <w:p w14:paraId="51D02BC5" w14:textId="77777777" w:rsidR="00BC4885" w:rsidRPr="00BC4885" w:rsidRDefault="00BC4885" w:rsidP="00BC4885">
            <w:r w:rsidRPr="00BC4885">
              <w:t>NFR3</w:t>
            </w:r>
          </w:p>
        </w:tc>
        <w:tc>
          <w:tcPr>
            <w:tcW w:w="0" w:type="auto"/>
            <w:vAlign w:val="center"/>
            <w:hideMark/>
          </w:tcPr>
          <w:p w14:paraId="3A2BFD48" w14:textId="77777777" w:rsidR="00BC4885" w:rsidRPr="00BC4885" w:rsidRDefault="00BC4885" w:rsidP="00BC4885">
            <w:r w:rsidRPr="00BC4885">
              <w:t>Performance</w:t>
            </w:r>
          </w:p>
        </w:tc>
        <w:tc>
          <w:tcPr>
            <w:tcW w:w="0" w:type="auto"/>
            <w:vAlign w:val="center"/>
            <w:hideMark/>
          </w:tcPr>
          <w:p w14:paraId="44A08F65" w14:textId="77777777" w:rsidR="00BC4885" w:rsidRPr="00BC4885" w:rsidRDefault="00BC4885" w:rsidP="00BC4885">
            <w:r w:rsidRPr="00BC4885">
              <w:t>Auto-saving answers per question needs to happen with low enough latency that it doesn't interrupt the student mid-exam.</w:t>
            </w:r>
          </w:p>
        </w:tc>
        <w:tc>
          <w:tcPr>
            <w:tcW w:w="0" w:type="auto"/>
            <w:vAlign w:val="center"/>
            <w:hideMark/>
          </w:tcPr>
          <w:p w14:paraId="5EA9E02B" w14:textId="77777777" w:rsidR="00BC4885" w:rsidRPr="00BC4885" w:rsidRDefault="00BC4885" w:rsidP="00BC4885">
            <w:r w:rsidRPr="00BC4885">
              <w:t>Sequence (Auto-save answer per loop iteration)</w:t>
            </w:r>
          </w:p>
        </w:tc>
      </w:tr>
      <w:tr w:rsidR="00BC4885" w:rsidRPr="00BC4885" w14:paraId="3F140CF0" w14:textId="77777777">
        <w:trPr>
          <w:tblCellSpacing w:w="15" w:type="dxa"/>
        </w:trPr>
        <w:tc>
          <w:tcPr>
            <w:tcW w:w="0" w:type="auto"/>
            <w:vAlign w:val="center"/>
            <w:hideMark/>
          </w:tcPr>
          <w:p w14:paraId="2F2E3B12" w14:textId="77777777" w:rsidR="00BC4885" w:rsidRPr="00BC4885" w:rsidRDefault="00BC4885" w:rsidP="00BC4885">
            <w:r w:rsidRPr="00BC4885">
              <w:t>NFR4</w:t>
            </w:r>
          </w:p>
        </w:tc>
        <w:tc>
          <w:tcPr>
            <w:tcW w:w="0" w:type="auto"/>
            <w:vAlign w:val="center"/>
            <w:hideMark/>
          </w:tcPr>
          <w:p w14:paraId="1B9CEFB1" w14:textId="77777777" w:rsidR="00BC4885" w:rsidRPr="00BC4885" w:rsidRDefault="00BC4885" w:rsidP="00BC4885">
            <w:r w:rsidRPr="00BC4885">
              <w:t>Availability</w:t>
            </w:r>
          </w:p>
        </w:tc>
        <w:tc>
          <w:tcPr>
            <w:tcW w:w="0" w:type="auto"/>
            <w:vAlign w:val="center"/>
            <w:hideMark/>
          </w:tcPr>
          <w:p w14:paraId="6EA41E15" w14:textId="77777777" w:rsidR="00BC4885" w:rsidRPr="00BC4885" w:rsidRDefault="00BC4885" w:rsidP="00BC4885">
            <w:r w:rsidRPr="00BC4885">
              <w:t>The system needs to stay up for the full duration of any live exam window, since a mid-exam outage affects every student in that session.</w:t>
            </w:r>
          </w:p>
        </w:tc>
        <w:tc>
          <w:tcPr>
            <w:tcW w:w="0" w:type="auto"/>
            <w:vAlign w:val="center"/>
            <w:hideMark/>
          </w:tcPr>
          <w:p w14:paraId="29230218" w14:textId="77777777" w:rsidR="00BC4885" w:rsidRPr="00BC4885" w:rsidRDefault="00BC4885" w:rsidP="00BC4885">
            <w:r w:rsidRPr="00BC4885">
              <w:t>Implied by real-time use cases: Take Exam, Monitor Exam Session</w:t>
            </w:r>
          </w:p>
        </w:tc>
      </w:tr>
      <w:tr w:rsidR="00BC4885" w:rsidRPr="00BC4885" w14:paraId="41A86FC4" w14:textId="77777777">
        <w:trPr>
          <w:tblCellSpacing w:w="15" w:type="dxa"/>
        </w:trPr>
        <w:tc>
          <w:tcPr>
            <w:tcW w:w="0" w:type="auto"/>
            <w:vAlign w:val="center"/>
            <w:hideMark/>
          </w:tcPr>
          <w:p w14:paraId="7F413231" w14:textId="77777777" w:rsidR="00BC4885" w:rsidRPr="00BC4885" w:rsidRDefault="00BC4885" w:rsidP="00BC4885">
            <w:r w:rsidRPr="00BC4885">
              <w:t>NFR5</w:t>
            </w:r>
          </w:p>
        </w:tc>
        <w:tc>
          <w:tcPr>
            <w:tcW w:w="0" w:type="auto"/>
            <w:vAlign w:val="center"/>
            <w:hideMark/>
          </w:tcPr>
          <w:p w14:paraId="032F8E4C" w14:textId="77777777" w:rsidR="00BC4885" w:rsidRPr="00BC4885" w:rsidRDefault="00BC4885" w:rsidP="00BC4885">
            <w:r w:rsidRPr="00BC4885">
              <w:t>Scalability</w:t>
            </w:r>
          </w:p>
        </w:tc>
        <w:tc>
          <w:tcPr>
            <w:tcW w:w="0" w:type="auto"/>
            <w:vAlign w:val="center"/>
            <w:hideMark/>
          </w:tcPr>
          <w:p w14:paraId="52729CE6" w14:textId="77777777" w:rsidR="00BC4885" w:rsidRPr="00BC4885" w:rsidRDefault="00BC4885" w:rsidP="00BC4885">
            <w:r w:rsidRPr="00BC4885">
              <w:t>Multiple students can be taking exams, and multiple instructors monitoring sessions, at the same time without degrading response time.</w:t>
            </w:r>
          </w:p>
        </w:tc>
        <w:tc>
          <w:tcPr>
            <w:tcW w:w="0" w:type="auto"/>
            <w:vAlign w:val="center"/>
            <w:hideMark/>
          </w:tcPr>
          <w:p w14:paraId="11FA129B" w14:textId="77777777" w:rsidR="00BC4885" w:rsidRPr="00BC4885" w:rsidRDefault="00BC4885" w:rsidP="00BC4885">
            <w:r w:rsidRPr="00BC4885">
              <w:t>Use case (concurrent actors), Class (1-to-many Exam → Submission)</w:t>
            </w:r>
          </w:p>
        </w:tc>
      </w:tr>
      <w:tr w:rsidR="00BC4885" w:rsidRPr="00BC4885" w14:paraId="6BBA32C0" w14:textId="77777777">
        <w:trPr>
          <w:tblCellSpacing w:w="15" w:type="dxa"/>
        </w:trPr>
        <w:tc>
          <w:tcPr>
            <w:tcW w:w="0" w:type="auto"/>
            <w:vAlign w:val="center"/>
            <w:hideMark/>
          </w:tcPr>
          <w:p w14:paraId="75D49987" w14:textId="77777777" w:rsidR="00BC4885" w:rsidRPr="00BC4885" w:rsidRDefault="00BC4885" w:rsidP="00BC4885">
            <w:r w:rsidRPr="00BC4885">
              <w:t>NFR6</w:t>
            </w:r>
          </w:p>
        </w:tc>
        <w:tc>
          <w:tcPr>
            <w:tcW w:w="0" w:type="auto"/>
            <w:vAlign w:val="center"/>
            <w:hideMark/>
          </w:tcPr>
          <w:p w14:paraId="7812BC63" w14:textId="77777777" w:rsidR="00BC4885" w:rsidRPr="00BC4885" w:rsidRDefault="00BC4885" w:rsidP="00BC4885">
            <w:r w:rsidRPr="00BC4885">
              <w:t>Usability</w:t>
            </w:r>
          </w:p>
        </w:tc>
        <w:tc>
          <w:tcPr>
            <w:tcW w:w="0" w:type="auto"/>
            <w:vAlign w:val="center"/>
            <w:hideMark/>
          </w:tcPr>
          <w:p w14:paraId="01D214FC" w14:textId="77777777" w:rsidR="00BC4885" w:rsidRPr="00BC4885" w:rsidRDefault="00BC4885" w:rsidP="00BC4885">
            <w:r w:rsidRPr="00BC4885">
              <w:t>Failed logins or invalid input need a clear error state rather than a silent failure.</w:t>
            </w:r>
          </w:p>
        </w:tc>
        <w:tc>
          <w:tcPr>
            <w:tcW w:w="0" w:type="auto"/>
            <w:vAlign w:val="center"/>
            <w:hideMark/>
          </w:tcPr>
          <w:p w14:paraId="737BB420" w14:textId="77777777" w:rsidR="00BC4885" w:rsidRPr="00BC4885" w:rsidRDefault="00BC4885" w:rsidP="00BC4885">
            <w:r w:rsidRPr="00BC4885">
              <w:t>Activity (Show Error node)</w:t>
            </w:r>
          </w:p>
        </w:tc>
      </w:tr>
      <w:tr w:rsidR="00BC4885" w:rsidRPr="00BC4885" w14:paraId="2E558B8D" w14:textId="77777777">
        <w:trPr>
          <w:tblCellSpacing w:w="15" w:type="dxa"/>
        </w:trPr>
        <w:tc>
          <w:tcPr>
            <w:tcW w:w="0" w:type="auto"/>
            <w:vAlign w:val="center"/>
            <w:hideMark/>
          </w:tcPr>
          <w:p w14:paraId="6139DBB8" w14:textId="77777777" w:rsidR="00BC4885" w:rsidRPr="00BC4885" w:rsidRDefault="00BC4885" w:rsidP="00BC4885">
            <w:r w:rsidRPr="00BC4885">
              <w:t>NFR7</w:t>
            </w:r>
          </w:p>
        </w:tc>
        <w:tc>
          <w:tcPr>
            <w:tcW w:w="0" w:type="auto"/>
            <w:vAlign w:val="center"/>
            <w:hideMark/>
          </w:tcPr>
          <w:p w14:paraId="03AF184F" w14:textId="77777777" w:rsidR="00BC4885" w:rsidRPr="00BC4885" w:rsidRDefault="00BC4885" w:rsidP="00BC4885">
            <w:r w:rsidRPr="00BC4885">
              <w:t>Data Integrity</w:t>
            </w:r>
          </w:p>
        </w:tc>
        <w:tc>
          <w:tcPr>
            <w:tcW w:w="0" w:type="auto"/>
            <w:vAlign w:val="center"/>
            <w:hideMark/>
          </w:tcPr>
          <w:p w14:paraId="6F4448D7" w14:textId="77777777" w:rsidR="00BC4885" w:rsidRPr="00BC4885" w:rsidRDefault="00BC4885" w:rsidP="00BC4885">
            <w:r w:rsidRPr="00BC4885">
              <w:t>A submission must map to exactly one result, and grading has to finish before a result is shown.</w:t>
            </w:r>
          </w:p>
        </w:tc>
        <w:tc>
          <w:tcPr>
            <w:tcW w:w="0" w:type="auto"/>
            <w:vAlign w:val="center"/>
            <w:hideMark/>
          </w:tcPr>
          <w:p w14:paraId="29AB5E83" w14:textId="77777777" w:rsidR="00BC4885" w:rsidRPr="00BC4885" w:rsidRDefault="00BC4885" w:rsidP="00BC4885">
            <w:r w:rsidRPr="00BC4885">
              <w:t>Class (Submission 1 → 1 Result), Activity (Grading Complete? loop)</w:t>
            </w:r>
          </w:p>
        </w:tc>
      </w:tr>
      <w:tr w:rsidR="00BC4885" w:rsidRPr="00BC4885" w14:paraId="374EDF29" w14:textId="77777777">
        <w:trPr>
          <w:tblCellSpacing w:w="15" w:type="dxa"/>
        </w:trPr>
        <w:tc>
          <w:tcPr>
            <w:tcW w:w="0" w:type="auto"/>
            <w:vAlign w:val="center"/>
            <w:hideMark/>
          </w:tcPr>
          <w:p w14:paraId="22D77066" w14:textId="77777777" w:rsidR="00BC4885" w:rsidRPr="00BC4885" w:rsidRDefault="00BC4885" w:rsidP="00BC4885">
            <w:r w:rsidRPr="00BC4885">
              <w:lastRenderedPageBreak/>
              <w:t>NFR8</w:t>
            </w:r>
          </w:p>
        </w:tc>
        <w:tc>
          <w:tcPr>
            <w:tcW w:w="0" w:type="auto"/>
            <w:vAlign w:val="center"/>
            <w:hideMark/>
          </w:tcPr>
          <w:p w14:paraId="3DFFBA2B" w14:textId="77777777" w:rsidR="00BC4885" w:rsidRPr="00BC4885" w:rsidRDefault="00BC4885" w:rsidP="00BC4885">
            <w:r w:rsidRPr="00BC4885">
              <w:t>Maintainability</w:t>
            </w:r>
          </w:p>
        </w:tc>
        <w:tc>
          <w:tcPr>
            <w:tcW w:w="0" w:type="auto"/>
            <w:vAlign w:val="center"/>
            <w:hideMark/>
          </w:tcPr>
          <w:p w14:paraId="1695D78B" w14:textId="77777777" w:rsidR="00BC4885" w:rsidRPr="00BC4885" w:rsidRDefault="00BC4885" w:rsidP="00BC4885">
            <w:r w:rsidRPr="00BC4885">
              <w:t xml:space="preserve">Shared </w:t>
            </w:r>
            <w:proofErr w:type="spellStart"/>
            <w:r w:rsidRPr="00BC4885">
              <w:t>behavior</w:t>
            </w:r>
            <w:proofErr w:type="spellEnd"/>
            <w:r w:rsidRPr="00BC4885">
              <w:t xml:space="preserve"> (login/logout) lives on the base User class, with Student and Instructor extending it rather than duplicating fields.</w:t>
            </w:r>
          </w:p>
        </w:tc>
        <w:tc>
          <w:tcPr>
            <w:tcW w:w="0" w:type="auto"/>
            <w:vAlign w:val="center"/>
            <w:hideMark/>
          </w:tcPr>
          <w:p w14:paraId="0D7AB3C2" w14:textId="77777777" w:rsidR="00BC4885" w:rsidRPr="00BC4885" w:rsidRDefault="00BC4885" w:rsidP="00BC4885">
            <w:r w:rsidRPr="00BC4885">
              <w:t>Class (inheritance)</w:t>
            </w:r>
          </w:p>
        </w:tc>
      </w:tr>
    </w:tbl>
    <w:p w14:paraId="3A51CCF5" w14:textId="77777777" w:rsidR="00BC4885" w:rsidRDefault="00BC4885"/>
    <w:p w14:paraId="3D828498" w14:textId="77777777" w:rsidR="00BC4885" w:rsidRDefault="00BC4885"/>
    <w:p w14:paraId="521EFFAC" w14:textId="4FA6F9E6" w:rsidR="00BC4885" w:rsidRPr="00BC4885" w:rsidRDefault="00BC4885" w:rsidP="00BC4885">
      <w:r w:rsidRPr="00BC4885">
        <w:t xml:space="preserve">Functional requirements come almost entirely off the use case diagram, since that's what use cases </w:t>
      </w:r>
      <w:r w:rsidRPr="00BC4885">
        <w:rPr>
          <w:i/>
          <w:iCs/>
        </w:rPr>
        <w:t>are</w:t>
      </w:r>
      <w:r w:rsidRPr="00BC4885">
        <w:t xml:space="preserve"> a list of things actors can make the system do (</w:t>
      </w:r>
      <w:proofErr w:type="spellStart"/>
      <w:r w:rsidRPr="00BC4885">
        <w:t>GeeksforGeeks</w:t>
      </w:r>
      <w:proofErr w:type="spellEnd"/>
      <w:r w:rsidRPr="00BC4885">
        <w:t xml:space="preserve">, 2026). Non-functional requirements aren't drawn as their own symbols anywhere in UML; they get inferred from </w:t>
      </w:r>
      <w:r w:rsidRPr="00BC4885">
        <w:rPr>
          <w:i/>
          <w:iCs/>
        </w:rPr>
        <w:t>how</w:t>
      </w:r>
      <w:r w:rsidRPr="00BC4885">
        <w:t xml:space="preserve"> the diagrams say the system has to behave a timer that has to fire reliably, a password field that has to be hashed, a submission that has to map to one result.</w:t>
      </w:r>
    </w:p>
    <w:p w14:paraId="0A435A8E" w14:textId="17DBA216" w:rsidR="00BC4885" w:rsidRPr="00BC4885" w:rsidRDefault="00473863" w:rsidP="00BC4885">
      <w:pPr>
        <w:rPr>
          <w:b/>
          <w:bCs/>
        </w:rPr>
      </w:pPr>
      <w:r>
        <w:rPr>
          <w:b/>
          <w:bCs/>
        </w:rPr>
        <w:t xml:space="preserve">Short </w:t>
      </w:r>
      <w:r w:rsidR="00BC4885" w:rsidRPr="00BC4885">
        <w:rPr>
          <w:b/>
          <w:bCs/>
        </w:rPr>
        <w:t>Explaining two of the diagrams</w:t>
      </w:r>
    </w:p>
    <w:p w14:paraId="54F5B0BB" w14:textId="72582746" w:rsidR="00BC4885" w:rsidRPr="00BC4885" w:rsidRDefault="00BC4885" w:rsidP="00BC4885">
      <w:r w:rsidRPr="00BC4885">
        <w:rPr>
          <w:b/>
          <w:bCs/>
        </w:rPr>
        <w:t>Use case diagram.</w:t>
      </w:r>
      <w:r w:rsidRPr="00BC4885">
        <w:t xml:space="preserve"> This one answers a single question: who can do what? Three actors sit outside the system boundary Student, Instructor, Admin and each connects to a set of ovals inside it. The value of drawing it this way is that it separates </w:t>
      </w:r>
      <w:r w:rsidRPr="00BC4885">
        <w:rPr>
          <w:i/>
          <w:iCs/>
        </w:rPr>
        <w:t>capability</w:t>
      </w:r>
      <w:r w:rsidRPr="00BC4885">
        <w:t xml:space="preserve"> from </w:t>
      </w:r>
      <w:r w:rsidRPr="00BC4885">
        <w:rPr>
          <w:i/>
          <w:iCs/>
        </w:rPr>
        <w:t>implementation</w:t>
      </w:r>
      <w:r w:rsidRPr="00BC4885">
        <w:t>: "Take Exam" doesn't say anything about databases or timers, it just says a student can do this. Login is the one use case all three actors share, which is a natural place to enforce NFR1 (role-based access) since every actor authenticates through the same entry point before branching into role-specific functionality.</w:t>
      </w:r>
    </w:p>
    <w:p w14:paraId="7089EA25" w14:textId="0C9A3729" w:rsidR="00BC4885" w:rsidRPr="00BC4885" w:rsidRDefault="00BC4885" w:rsidP="00BC4885">
      <w:r w:rsidRPr="00BC4885">
        <w:rPr>
          <w:b/>
          <w:bCs/>
        </w:rPr>
        <w:t>Activity diagram.</w:t>
      </w:r>
      <w:r w:rsidRPr="00BC4885">
        <w:t xml:space="preserve"> This one answers a different question: in what order do things happen, and what are the decision points? It starts at the filled initial node and traces a single student's path through the system log in, get validated, browse exams, start one, answer questions against a timer, submit (manually or automatically), get graded, see a result, and hit the final node. The two decision diamonds are where the interesting </w:t>
      </w:r>
      <w:r w:rsidR="00BE5ED3" w:rsidRPr="00BC4885">
        <w:t>behaviour</w:t>
      </w:r>
      <w:r w:rsidRPr="00BC4885">
        <w:t xml:space="preserve"> lives: "Credentials Valid?" is a simple gate that loops back on failure, but "Time Expired or All Answered?" is the one that actually protects FR5 and NFR2  it's the diagram's way of guaranteeing that no matter what the student does (or doesn't do), the exam still ends and gets graded. The merge diamond right after is worth noticing too: whether the student submitted manually or got auto-submitted, both paths collapse back into one before grading starts, so the grading logic downstream doesn't need to know or care which path was taken.</w:t>
      </w:r>
    </w:p>
    <w:p w14:paraId="63DCD1BB" w14:textId="77777777" w:rsidR="00BC4885" w:rsidRDefault="00BC4885"/>
    <w:sectPr w:rsidR="00BC4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885"/>
    <w:rsid w:val="00473863"/>
    <w:rsid w:val="00861D80"/>
    <w:rsid w:val="00BC4885"/>
    <w:rsid w:val="00BE5ED3"/>
    <w:rsid w:val="00E63C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FB2B1"/>
  <w15:chartTrackingRefBased/>
  <w15:docId w15:val="{59034BAF-96AF-4683-8750-34B58829F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885"/>
    <w:rPr>
      <w:rFonts w:eastAsiaTheme="majorEastAsia" w:cstheme="majorBidi"/>
      <w:color w:val="272727" w:themeColor="text1" w:themeTint="D8"/>
    </w:rPr>
  </w:style>
  <w:style w:type="paragraph" w:styleId="Title">
    <w:name w:val="Title"/>
    <w:basedOn w:val="Normal"/>
    <w:next w:val="Normal"/>
    <w:link w:val="TitleChar"/>
    <w:uiPriority w:val="10"/>
    <w:qFormat/>
    <w:rsid w:val="00BC4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885"/>
    <w:pPr>
      <w:spacing w:before="160"/>
      <w:jc w:val="center"/>
    </w:pPr>
    <w:rPr>
      <w:i/>
      <w:iCs/>
      <w:color w:val="404040" w:themeColor="text1" w:themeTint="BF"/>
    </w:rPr>
  </w:style>
  <w:style w:type="character" w:customStyle="1" w:styleId="QuoteChar">
    <w:name w:val="Quote Char"/>
    <w:basedOn w:val="DefaultParagraphFont"/>
    <w:link w:val="Quote"/>
    <w:uiPriority w:val="29"/>
    <w:rsid w:val="00BC4885"/>
    <w:rPr>
      <w:i/>
      <w:iCs/>
      <w:color w:val="404040" w:themeColor="text1" w:themeTint="BF"/>
    </w:rPr>
  </w:style>
  <w:style w:type="paragraph" w:styleId="ListParagraph">
    <w:name w:val="List Paragraph"/>
    <w:basedOn w:val="Normal"/>
    <w:uiPriority w:val="34"/>
    <w:qFormat/>
    <w:rsid w:val="00BC4885"/>
    <w:pPr>
      <w:ind w:left="720"/>
      <w:contextualSpacing/>
    </w:pPr>
  </w:style>
  <w:style w:type="character" w:styleId="IntenseEmphasis">
    <w:name w:val="Intense Emphasis"/>
    <w:basedOn w:val="DefaultParagraphFont"/>
    <w:uiPriority w:val="21"/>
    <w:qFormat/>
    <w:rsid w:val="00BC4885"/>
    <w:rPr>
      <w:i/>
      <w:iCs/>
      <w:color w:val="0F4761" w:themeColor="accent1" w:themeShade="BF"/>
    </w:rPr>
  </w:style>
  <w:style w:type="paragraph" w:styleId="IntenseQuote">
    <w:name w:val="Intense Quote"/>
    <w:basedOn w:val="Normal"/>
    <w:next w:val="Normal"/>
    <w:link w:val="IntenseQuoteChar"/>
    <w:uiPriority w:val="30"/>
    <w:qFormat/>
    <w:rsid w:val="00BC4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885"/>
    <w:rPr>
      <w:i/>
      <w:iCs/>
      <w:color w:val="0F4761" w:themeColor="accent1" w:themeShade="BF"/>
    </w:rPr>
  </w:style>
  <w:style w:type="character" w:styleId="IntenseReference">
    <w:name w:val="Intense Reference"/>
    <w:basedOn w:val="DefaultParagraphFont"/>
    <w:uiPriority w:val="32"/>
    <w:qFormat/>
    <w:rsid w:val="00BC4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Prasiddha Budhothoki</dc:creator>
  <cp:keywords/>
  <dc:description/>
  <cp:lastModifiedBy>Prasiddha Budhothoki</cp:lastModifiedBy>
  <cp:revision>3</cp:revision>
  <dcterms:created xsi:type="dcterms:W3CDTF">2026-08-19T04:05:00Z</dcterms:created>
  <dcterms:modified xsi:type="dcterms:W3CDTF">2026-08-19T04:09:00Z</dcterms:modified>
</cp:coreProperties>
</file>