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3BE49" w14:textId="77777777" w:rsidR="00E052CB" w:rsidRDefault="00E052CB"/>
    <w:sectPr w:rsidR="00E052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9A"/>
    <w:rsid w:val="0019769A"/>
    <w:rsid w:val="00E0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219E"/>
  <w15:chartTrackingRefBased/>
  <w15:docId w15:val="{99ABD1FB-BEE5-41A8-953C-A1CB4251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 Chia Huang</dc:creator>
  <cp:keywords/>
  <dc:description/>
  <cp:lastModifiedBy>Ching Chia Huang</cp:lastModifiedBy>
  <cp:revision>1</cp:revision>
  <dcterms:created xsi:type="dcterms:W3CDTF">2024-06-10T14:12:00Z</dcterms:created>
  <dcterms:modified xsi:type="dcterms:W3CDTF">2024-06-10T14:13:00Z</dcterms:modified>
</cp:coreProperties>
</file>