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407A1" w14:textId="179B7555" w:rsidR="006D136F" w:rsidRPr="008641BA" w:rsidRDefault="006D136F" w:rsidP="006D136F">
      <w:pPr>
        <w:pStyle w:val="a3"/>
        <w:numPr>
          <w:ilvl w:val="0"/>
          <w:numId w:val="2"/>
        </w:numPr>
        <w:ind w:leftChars="0"/>
        <w:rPr>
          <w:sz w:val="32"/>
          <w:szCs w:val="28"/>
        </w:rPr>
      </w:pPr>
      <w:r w:rsidRPr="008641BA">
        <w:rPr>
          <w:sz w:val="32"/>
          <w:szCs w:val="28"/>
        </w:rPr>
        <w:t>Deep Q-Network</w:t>
      </w:r>
      <w:r w:rsidRPr="008641BA">
        <w:rPr>
          <w:sz w:val="32"/>
          <w:szCs w:val="28"/>
        </w:rPr>
        <w:t>:</w:t>
      </w:r>
    </w:p>
    <w:p w14:paraId="475E9033" w14:textId="0BCBAD8C" w:rsidR="006D136F" w:rsidRDefault="006D136F" w:rsidP="006D136F">
      <w:pPr>
        <w:pStyle w:val="a3"/>
        <w:ind w:leftChars="0"/>
      </w:pPr>
      <w:r w:rsidRPr="006D136F">
        <w:t>The Deep Q-Network (DQN) is a groundbreaking approach in reinforcement learning that combines Q-learning, a form of model-free reinforcement learning, with deep neural networks.</w:t>
      </w:r>
      <w:r>
        <w:t xml:space="preserve"> </w:t>
      </w:r>
      <w:r w:rsidRPr="006D136F">
        <w:t>DQN was able to achieve human-level performance on many Atari 2600 games using raw pixels as input, marking a significant advancement in the field of artificial intelligence.</w:t>
      </w:r>
      <w:r>
        <w:t xml:space="preserve"> </w:t>
      </w:r>
    </w:p>
    <w:p w14:paraId="3FAAD433" w14:textId="77777777" w:rsidR="006D136F" w:rsidRDefault="006D136F" w:rsidP="006D136F">
      <w:pPr>
        <w:pStyle w:val="a3"/>
      </w:pPr>
    </w:p>
    <w:p w14:paraId="7D64CF86" w14:textId="5D87D95E" w:rsidR="006D136F" w:rsidRDefault="006D136F" w:rsidP="006D136F">
      <w:pPr>
        <w:pStyle w:val="a3"/>
      </w:pPr>
      <w:r w:rsidRPr="006D136F">
        <w:rPr>
          <w:sz w:val="32"/>
          <w:szCs w:val="28"/>
        </w:rPr>
        <w:t>Core Components of DQN:</w:t>
      </w:r>
    </w:p>
    <w:p w14:paraId="1F7A4F4D" w14:textId="77777777" w:rsidR="006D136F" w:rsidRDefault="006D136F" w:rsidP="006D136F">
      <w:pPr>
        <w:pStyle w:val="a3"/>
      </w:pPr>
      <w:r w:rsidRPr="006D136F">
        <w:rPr>
          <w:b/>
          <w:bCs/>
        </w:rPr>
        <w:t>Q-Learning:</w:t>
      </w:r>
      <w:r>
        <w:t xml:space="preserve"> At the heart of DQN is Q-learning, a value-based reinforcement learning algorithm. Q-learning aims to learn the value of taking a given action in a given state, quantified as Q-values. These values are used to make decisions by selecting the action with the highest Q-value in each state.</w:t>
      </w:r>
    </w:p>
    <w:p w14:paraId="32410E1F" w14:textId="77777777" w:rsidR="006D136F" w:rsidRDefault="006D136F" w:rsidP="006D136F">
      <w:pPr>
        <w:pStyle w:val="a3"/>
      </w:pPr>
    </w:p>
    <w:p w14:paraId="04C78A3D" w14:textId="77777777" w:rsidR="006D136F" w:rsidRDefault="006D136F" w:rsidP="006D136F">
      <w:pPr>
        <w:pStyle w:val="a3"/>
      </w:pPr>
      <w:r w:rsidRPr="006D136F">
        <w:rPr>
          <w:b/>
          <w:bCs/>
        </w:rPr>
        <w:t>Deep Neural Networks:</w:t>
      </w:r>
      <w:r>
        <w:t xml:space="preserve"> DQN uses a deep neural network to approximate the Q-value function. The network takes the state (e.g., game screen pixels) as input and outputs Q-values for all possible actions. This approach allows DQN to handle high-dimensional state spaces.</w:t>
      </w:r>
    </w:p>
    <w:p w14:paraId="760F0ADE" w14:textId="77777777" w:rsidR="006D136F" w:rsidRDefault="006D136F" w:rsidP="006D136F">
      <w:pPr>
        <w:pStyle w:val="a3"/>
      </w:pPr>
    </w:p>
    <w:p w14:paraId="3A20D624" w14:textId="77777777" w:rsidR="006D136F" w:rsidRDefault="006D136F" w:rsidP="006D136F">
      <w:pPr>
        <w:pStyle w:val="a3"/>
      </w:pPr>
      <w:r w:rsidRPr="006D136F">
        <w:rPr>
          <w:b/>
          <w:bCs/>
        </w:rPr>
        <w:t>Experience Replay:</w:t>
      </w:r>
      <w:r>
        <w:t xml:space="preserve"> To break the correlation between consecutive samples and to reuse past experiences, DQN stores the agent's experiences at each time step in a replay buffer. Random mini-batches from this buffer are used to train the network, improving sample efficiency and stability.</w:t>
      </w:r>
    </w:p>
    <w:p w14:paraId="18C407B6" w14:textId="77777777" w:rsidR="006D136F" w:rsidRDefault="006D136F" w:rsidP="006D136F">
      <w:pPr>
        <w:pStyle w:val="a3"/>
      </w:pPr>
    </w:p>
    <w:p w14:paraId="1FCD9D4B" w14:textId="3073344F" w:rsidR="006D136F" w:rsidRDefault="006D136F" w:rsidP="006D136F">
      <w:pPr>
        <w:pStyle w:val="a3"/>
        <w:ind w:leftChars="0"/>
      </w:pPr>
      <w:r w:rsidRPr="006D136F">
        <w:rPr>
          <w:b/>
          <w:bCs/>
        </w:rPr>
        <w:t>Fixed Q-Targets:</w:t>
      </w:r>
      <w:r>
        <w:t xml:space="preserve"> DQN uses a separate target network to generate the Q-value targets for training the main network. The weights of the target network are updated less frequently (e.g., every few thousand steps) to stabilize training. This helps to mitigate the moving target problem, where updates to the Q-values change the targets for future updates.</w:t>
      </w:r>
    </w:p>
    <w:p w14:paraId="4EAA888D" w14:textId="3F0BB879" w:rsidR="008641BA" w:rsidRDefault="008641BA">
      <w:pPr>
        <w:widowControl/>
      </w:pPr>
      <w:r>
        <w:br w:type="page"/>
      </w:r>
    </w:p>
    <w:p w14:paraId="3FB0DFDC" w14:textId="77777777" w:rsidR="00AA412A" w:rsidRPr="006D136F" w:rsidRDefault="00AA412A" w:rsidP="006D136F">
      <w:pPr>
        <w:pStyle w:val="a3"/>
        <w:ind w:leftChars="0"/>
        <w:rPr>
          <w:rFonts w:hint="eastAsia"/>
        </w:rPr>
      </w:pPr>
    </w:p>
    <w:p w14:paraId="14B08610" w14:textId="11CECE5F" w:rsidR="006D136F" w:rsidRPr="008641BA" w:rsidRDefault="006D136F" w:rsidP="006D136F">
      <w:pPr>
        <w:pStyle w:val="a3"/>
        <w:numPr>
          <w:ilvl w:val="0"/>
          <w:numId w:val="2"/>
        </w:numPr>
        <w:ind w:leftChars="0"/>
        <w:rPr>
          <w:sz w:val="32"/>
          <w:szCs w:val="28"/>
        </w:rPr>
      </w:pPr>
      <w:r w:rsidRPr="008641BA">
        <w:rPr>
          <w:sz w:val="32"/>
          <w:szCs w:val="28"/>
        </w:rPr>
        <w:t xml:space="preserve">Describe the architecture of your </w:t>
      </w:r>
      <w:proofErr w:type="spellStart"/>
      <w:r w:rsidRPr="008641BA">
        <w:rPr>
          <w:sz w:val="32"/>
          <w:szCs w:val="28"/>
        </w:rPr>
        <w:t>PacmanActionCNN</w:t>
      </w:r>
      <w:proofErr w:type="spellEnd"/>
    </w:p>
    <w:p w14:paraId="3C03C648" w14:textId="21E7F563" w:rsidR="008641BA" w:rsidRPr="008641BA" w:rsidRDefault="008641BA" w:rsidP="006A3A84">
      <w:pPr>
        <w:pStyle w:val="a3"/>
      </w:pPr>
      <w:r w:rsidRPr="00BB3872">
        <w:rPr>
          <w:rFonts w:hint="eastAsia"/>
        </w:rPr>
        <w:t>I</w:t>
      </w:r>
      <w:r w:rsidRPr="00BB3872">
        <w:t>n</w:t>
      </w:r>
      <w:r w:rsidRPr="008641BA">
        <w:t xml:space="preserve"> </w:t>
      </w:r>
      <w:r w:rsidRPr="008641BA">
        <w:t>def __</w:t>
      </w:r>
      <w:proofErr w:type="spellStart"/>
      <w:r w:rsidRPr="008641BA">
        <w:t>init</w:t>
      </w:r>
      <w:proofErr w:type="spellEnd"/>
      <w:r w:rsidRPr="008641BA">
        <w:t>_</w:t>
      </w:r>
      <w:proofErr w:type="gramStart"/>
      <w:r w:rsidRPr="008641BA">
        <w:t>_(</w:t>
      </w:r>
      <w:proofErr w:type="gramEnd"/>
      <w:r w:rsidRPr="008641BA">
        <w:t xml:space="preserve">self, </w:t>
      </w:r>
      <w:proofErr w:type="spellStart"/>
      <w:r w:rsidRPr="008641BA">
        <w:t>state_dim</w:t>
      </w:r>
      <w:proofErr w:type="spellEnd"/>
      <w:r w:rsidRPr="008641BA">
        <w:t xml:space="preserve">, </w:t>
      </w:r>
      <w:proofErr w:type="spellStart"/>
      <w:r w:rsidRPr="008641BA">
        <w:t>action_dim</w:t>
      </w:r>
      <w:proofErr w:type="spellEnd"/>
      <w:r w:rsidRPr="008641BA">
        <w:t>):</w:t>
      </w:r>
    </w:p>
    <w:p w14:paraId="46F7FA61" w14:textId="4EB62059" w:rsidR="006A3A84" w:rsidRDefault="006A3A84" w:rsidP="006A3A84">
      <w:pPr>
        <w:pStyle w:val="a3"/>
      </w:pPr>
      <w:proofErr w:type="gramStart"/>
      <w:r w:rsidRPr="008641BA">
        <w:rPr>
          <w:b/>
          <w:bCs/>
        </w:rPr>
        <w:t>self.conv</w:t>
      </w:r>
      <w:proofErr w:type="gramEnd"/>
      <w:r w:rsidRPr="008641BA">
        <w:rPr>
          <w:b/>
          <w:bCs/>
        </w:rPr>
        <w:t>1</w:t>
      </w:r>
      <w:r>
        <w:t>: The first convolutional layer that takes the input state. It uses 32 filters with a kernel size of 8 and a stride of 4. This layer is responsible for extracting low-level features from the input state.</w:t>
      </w:r>
    </w:p>
    <w:p w14:paraId="324D2977" w14:textId="77777777" w:rsidR="006A3A84" w:rsidRDefault="006A3A84" w:rsidP="006A3A84">
      <w:pPr>
        <w:pStyle w:val="a3"/>
      </w:pPr>
      <w:proofErr w:type="gramStart"/>
      <w:r w:rsidRPr="008641BA">
        <w:rPr>
          <w:b/>
          <w:bCs/>
        </w:rPr>
        <w:t>self.conv</w:t>
      </w:r>
      <w:proofErr w:type="gramEnd"/>
      <w:r w:rsidRPr="008641BA">
        <w:rPr>
          <w:b/>
          <w:bCs/>
        </w:rPr>
        <w:t>2</w:t>
      </w:r>
      <w:r>
        <w:t>: The second convolutional layer that takes the output from conv1. It uses 64 filters with a kernel size of 4 and a stride of 2, further processing the features extracted by conv1.</w:t>
      </w:r>
    </w:p>
    <w:p w14:paraId="553C85FB" w14:textId="77777777" w:rsidR="006A3A84" w:rsidRDefault="006A3A84" w:rsidP="006A3A84">
      <w:pPr>
        <w:pStyle w:val="a3"/>
      </w:pPr>
      <w:r w:rsidRPr="008641BA">
        <w:rPr>
          <w:b/>
          <w:bCs/>
        </w:rPr>
        <w:t>self.fc1</w:t>
      </w:r>
      <w:r>
        <w:t>: A fully connected (linear) layer that takes the flattened output from conv2 and transforms it into a 512-dimensional vector. This layer serves to interpret the features extracted by the convolutional layers in a high-dimensional space.</w:t>
      </w:r>
    </w:p>
    <w:p w14:paraId="45CFBDD2" w14:textId="11979978" w:rsidR="006D136F" w:rsidRDefault="006A3A84" w:rsidP="006A3A84">
      <w:pPr>
        <w:pStyle w:val="a3"/>
        <w:ind w:leftChars="0"/>
      </w:pPr>
      <w:r w:rsidRPr="008641BA">
        <w:rPr>
          <w:b/>
          <w:bCs/>
        </w:rPr>
        <w:t>self.fc2</w:t>
      </w:r>
      <w:r>
        <w:t>: The final fully connected layer that maps the 512-dimensional vector from fc1 to the action space dimensionality (</w:t>
      </w:r>
      <w:proofErr w:type="spellStart"/>
      <w:r>
        <w:t>action_dim</w:t>
      </w:r>
      <w:proofErr w:type="spellEnd"/>
      <w:r>
        <w:t>). This layer outputs the Q-values for each possible action.</w:t>
      </w:r>
    </w:p>
    <w:p w14:paraId="7FE74052" w14:textId="50CDF5D0" w:rsidR="008641BA" w:rsidRDefault="008641BA" w:rsidP="006A3A84">
      <w:pPr>
        <w:pStyle w:val="a3"/>
        <w:ind w:leftChars="0"/>
      </w:pPr>
    </w:p>
    <w:p w14:paraId="085C0EF2" w14:textId="42B72EFC" w:rsidR="008641BA" w:rsidRDefault="008641BA" w:rsidP="006A3A84">
      <w:pPr>
        <w:pStyle w:val="a3"/>
        <w:ind w:leftChars="0"/>
      </w:pPr>
      <w:r>
        <w:rPr>
          <w:rFonts w:hint="eastAsia"/>
        </w:rPr>
        <w:t>I</w:t>
      </w:r>
      <w:r>
        <w:t xml:space="preserve">n </w:t>
      </w:r>
      <w:r w:rsidRPr="008641BA">
        <w:t xml:space="preserve">def </w:t>
      </w:r>
      <w:proofErr w:type="gramStart"/>
      <w:r w:rsidRPr="008641BA">
        <w:t>forward(</w:t>
      </w:r>
      <w:proofErr w:type="gramEnd"/>
      <w:r w:rsidRPr="008641BA">
        <w:t>self, x):</w:t>
      </w:r>
    </w:p>
    <w:p w14:paraId="08925124" w14:textId="1C36CE6D" w:rsidR="008641BA" w:rsidRPr="008641BA" w:rsidRDefault="008641BA" w:rsidP="008641BA">
      <w:pPr>
        <w:pStyle w:val="a3"/>
        <w:rPr>
          <w:rFonts w:hint="eastAsia"/>
        </w:rPr>
      </w:pPr>
      <w:r>
        <w:t xml:space="preserve">The input x is passed through the first convolutional layer (conv1) and a </w:t>
      </w:r>
      <w:proofErr w:type="spellStart"/>
      <w:r>
        <w:t>ReLU</w:t>
      </w:r>
      <w:proofErr w:type="spellEnd"/>
      <w:r>
        <w:t xml:space="preserve"> activation function is applied to introduce non-linearity.</w:t>
      </w:r>
      <w:r>
        <w:t xml:space="preserve"> </w:t>
      </w:r>
      <w:r>
        <w:t xml:space="preserve">The output of conv1 is then passed through the second convolutional layer (conv2), followed by another </w:t>
      </w:r>
      <w:proofErr w:type="spellStart"/>
      <w:r>
        <w:t>ReLU</w:t>
      </w:r>
      <w:proofErr w:type="spellEnd"/>
      <w:r>
        <w:t xml:space="preserve"> activation.</w:t>
      </w:r>
      <w:r>
        <w:t xml:space="preserve"> </w:t>
      </w:r>
      <w:r>
        <w:t>The output of conv2 is flattened (i.e., reshaped into a 1D tensor) to match the input requirements of the fully connected layers.</w:t>
      </w:r>
      <w:r>
        <w:t xml:space="preserve"> </w:t>
      </w:r>
      <w:r>
        <w:t xml:space="preserve">The flattened tensor is passed through the first fully connected layer (fc1) and a </w:t>
      </w:r>
      <w:proofErr w:type="spellStart"/>
      <w:r>
        <w:t>ReLU</w:t>
      </w:r>
      <w:proofErr w:type="spellEnd"/>
      <w:r>
        <w:t xml:space="preserve"> activation function.</w:t>
      </w:r>
      <w:r>
        <w:t xml:space="preserve"> </w:t>
      </w:r>
      <w:r>
        <w:t>Finally, the output of fc1 is passed through the second fully connected layer (fc2) to produce the final output, which represents the Q-values for each action.</w:t>
      </w:r>
    </w:p>
    <w:p w14:paraId="19579A7A" w14:textId="2192339B" w:rsidR="00AB2A7C" w:rsidRDefault="00AB2A7C">
      <w:pPr>
        <w:widowControl/>
      </w:pPr>
      <w:r>
        <w:br w:type="page"/>
      </w:r>
    </w:p>
    <w:p w14:paraId="00D27E74" w14:textId="77777777" w:rsidR="008641BA" w:rsidRPr="006A3A84" w:rsidRDefault="008641BA" w:rsidP="006A3A84">
      <w:pPr>
        <w:pStyle w:val="a3"/>
        <w:ind w:leftChars="0"/>
        <w:rPr>
          <w:rFonts w:hint="eastAsia"/>
        </w:rPr>
      </w:pPr>
    </w:p>
    <w:p w14:paraId="61331B03" w14:textId="41EC65C5" w:rsidR="006D136F" w:rsidRPr="00235766" w:rsidRDefault="00BB3872" w:rsidP="006D136F">
      <w:pPr>
        <w:pStyle w:val="a3"/>
        <w:numPr>
          <w:ilvl w:val="0"/>
          <w:numId w:val="2"/>
        </w:numPr>
        <w:ind w:leftChars="0"/>
        <w:rPr>
          <w:sz w:val="32"/>
          <w:szCs w:val="28"/>
        </w:rPr>
      </w:pPr>
      <w:r w:rsidRPr="00235766">
        <w:rPr>
          <w:sz w:val="32"/>
          <w:szCs w:val="28"/>
        </w:rPr>
        <w:drawing>
          <wp:anchor distT="0" distB="0" distL="114300" distR="114300" simplePos="0" relativeHeight="251658240" behindDoc="0" locked="0" layoutInCell="1" allowOverlap="1" wp14:anchorId="31EE17F6" wp14:editId="6259B8DA">
            <wp:simplePos x="0" y="0"/>
            <wp:positionH relativeFrom="column">
              <wp:posOffset>-562610</wp:posOffset>
            </wp:positionH>
            <wp:positionV relativeFrom="paragraph">
              <wp:posOffset>620395</wp:posOffset>
            </wp:positionV>
            <wp:extent cx="2219325" cy="1670685"/>
            <wp:effectExtent l="0" t="0" r="9525" b="5715"/>
            <wp:wrapSquare wrapText="bothSides"/>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19325" cy="1670685"/>
                    </a:xfrm>
                    <a:prstGeom prst="rect">
                      <a:avLst/>
                    </a:prstGeom>
                  </pic:spPr>
                </pic:pic>
              </a:graphicData>
            </a:graphic>
            <wp14:sizeRelH relativeFrom="margin">
              <wp14:pctWidth>0</wp14:pctWidth>
            </wp14:sizeRelH>
            <wp14:sizeRelV relativeFrom="margin">
              <wp14:pctHeight>0</wp14:pctHeight>
            </wp14:sizeRelV>
          </wp:anchor>
        </w:drawing>
      </w:r>
      <w:r w:rsidRPr="00AB2A7C">
        <w:drawing>
          <wp:anchor distT="0" distB="0" distL="114300" distR="114300" simplePos="0" relativeHeight="251660288" behindDoc="0" locked="0" layoutInCell="1" allowOverlap="1" wp14:anchorId="41C26619" wp14:editId="664F980D">
            <wp:simplePos x="0" y="0"/>
            <wp:positionH relativeFrom="column">
              <wp:posOffset>3676015</wp:posOffset>
            </wp:positionH>
            <wp:positionV relativeFrom="paragraph">
              <wp:posOffset>644525</wp:posOffset>
            </wp:positionV>
            <wp:extent cx="2371725" cy="1785620"/>
            <wp:effectExtent l="0" t="0" r="9525" b="5080"/>
            <wp:wrapSquare wrapText="bothSides"/>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71725" cy="1785620"/>
                    </a:xfrm>
                    <a:prstGeom prst="rect">
                      <a:avLst/>
                    </a:prstGeom>
                  </pic:spPr>
                </pic:pic>
              </a:graphicData>
            </a:graphic>
            <wp14:sizeRelH relativeFrom="margin">
              <wp14:pctWidth>0</wp14:pctWidth>
            </wp14:sizeRelH>
            <wp14:sizeRelV relativeFrom="margin">
              <wp14:pctHeight>0</wp14:pctHeight>
            </wp14:sizeRelV>
          </wp:anchor>
        </w:drawing>
      </w:r>
      <w:r w:rsidR="006D136F" w:rsidRPr="00235766">
        <w:rPr>
          <w:sz w:val="32"/>
          <w:szCs w:val="28"/>
        </w:rPr>
        <w:t>Plot your training curve, including both loss and rewards</w:t>
      </w:r>
    </w:p>
    <w:p w14:paraId="3D2AE893" w14:textId="7C95AAE2" w:rsidR="006D136F" w:rsidRDefault="00960638" w:rsidP="006D136F">
      <w:pPr>
        <w:pStyle w:val="a3"/>
        <w:ind w:leftChars="0"/>
      </w:pPr>
      <w:r w:rsidRPr="00AB2A7C">
        <w:drawing>
          <wp:anchor distT="0" distB="0" distL="114300" distR="114300" simplePos="0" relativeHeight="251659264" behindDoc="0" locked="0" layoutInCell="1" allowOverlap="1" wp14:anchorId="49FF46BF" wp14:editId="68EC5794">
            <wp:simplePos x="0" y="0"/>
            <wp:positionH relativeFrom="column">
              <wp:posOffset>1543050</wp:posOffset>
            </wp:positionH>
            <wp:positionV relativeFrom="paragraph">
              <wp:posOffset>179070</wp:posOffset>
            </wp:positionV>
            <wp:extent cx="2324100" cy="1730375"/>
            <wp:effectExtent l="0" t="0" r="0" b="3175"/>
            <wp:wrapSquare wrapText="bothSides"/>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24100" cy="1730375"/>
                    </a:xfrm>
                    <a:prstGeom prst="rect">
                      <a:avLst/>
                    </a:prstGeom>
                  </pic:spPr>
                </pic:pic>
              </a:graphicData>
            </a:graphic>
            <wp14:sizeRelH relativeFrom="margin">
              <wp14:pctWidth>0</wp14:pctWidth>
            </wp14:sizeRelH>
            <wp14:sizeRelV relativeFrom="margin">
              <wp14:pctHeight>0</wp14:pctHeight>
            </wp14:sizeRelV>
          </wp:anchor>
        </w:drawing>
      </w:r>
    </w:p>
    <w:p w14:paraId="4DB42B23" w14:textId="7A75A74F" w:rsidR="00AB2A7C" w:rsidRDefault="00AB2A7C" w:rsidP="00960638">
      <w:pPr>
        <w:widowControl/>
        <w:rPr>
          <w:rFonts w:hint="eastAsia"/>
        </w:rPr>
      </w:pPr>
    </w:p>
    <w:p w14:paraId="58965EC8" w14:textId="32292964" w:rsidR="006D136F" w:rsidRPr="00235766" w:rsidRDefault="006D136F" w:rsidP="006D136F">
      <w:pPr>
        <w:pStyle w:val="a3"/>
        <w:numPr>
          <w:ilvl w:val="0"/>
          <w:numId w:val="2"/>
        </w:numPr>
        <w:ind w:leftChars="0"/>
        <w:rPr>
          <w:sz w:val="32"/>
          <w:szCs w:val="28"/>
        </w:rPr>
      </w:pPr>
      <w:r w:rsidRPr="00235766">
        <w:rPr>
          <w:sz w:val="32"/>
          <w:szCs w:val="28"/>
        </w:rPr>
        <w:t>Show screenshots from your evaluation video</w:t>
      </w:r>
    </w:p>
    <w:p w14:paraId="73678855" w14:textId="77777777" w:rsidR="006D136F" w:rsidRDefault="006D136F" w:rsidP="006D136F">
      <w:pPr>
        <w:pStyle w:val="a3"/>
        <w:rPr>
          <w:rFonts w:hint="eastAsia"/>
        </w:rPr>
      </w:pPr>
    </w:p>
    <w:p w14:paraId="57BE8F35" w14:textId="56BBFC85" w:rsidR="000C639F" w:rsidRPr="000C639F" w:rsidRDefault="00AB2A7C">
      <w:r w:rsidRPr="00AB2A7C">
        <w:drawing>
          <wp:inline distT="0" distB="0" distL="0" distR="0" wp14:anchorId="6BFBAA7B" wp14:editId="30C8280C">
            <wp:extent cx="1600423" cy="2238687"/>
            <wp:effectExtent l="0" t="0" r="0" b="952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00423" cy="2238687"/>
                    </a:xfrm>
                    <a:prstGeom prst="rect">
                      <a:avLst/>
                    </a:prstGeom>
                  </pic:spPr>
                </pic:pic>
              </a:graphicData>
            </a:graphic>
          </wp:inline>
        </w:drawing>
      </w:r>
      <w:r w:rsidR="00960638">
        <w:t xml:space="preserve"> </w:t>
      </w:r>
      <w:r w:rsidRPr="00AB2A7C">
        <w:drawing>
          <wp:inline distT="0" distB="0" distL="0" distR="0" wp14:anchorId="059045A2" wp14:editId="0ACC05A3">
            <wp:extent cx="1657581" cy="2238687"/>
            <wp:effectExtent l="0" t="0" r="0" b="952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57581" cy="2238687"/>
                    </a:xfrm>
                    <a:prstGeom prst="rect">
                      <a:avLst/>
                    </a:prstGeom>
                  </pic:spPr>
                </pic:pic>
              </a:graphicData>
            </a:graphic>
          </wp:inline>
        </w:drawing>
      </w:r>
      <w:r w:rsidR="00960638">
        <w:rPr>
          <w:rFonts w:hint="eastAsia"/>
        </w:rPr>
        <w:t xml:space="preserve"> </w:t>
      </w:r>
      <w:r w:rsidR="00960638" w:rsidRPr="00960638">
        <w:drawing>
          <wp:inline distT="0" distB="0" distL="0" distR="0" wp14:anchorId="65FFA193" wp14:editId="1AE678FE">
            <wp:extent cx="1590897" cy="2210108"/>
            <wp:effectExtent l="0" t="0" r="9525"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90897" cy="2210108"/>
                    </a:xfrm>
                    <a:prstGeom prst="rect">
                      <a:avLst/>
                    </a:prstGeom>
                  </pic:spPr>
                </pic:pic>
              </a:graphicData>
            </a:graphic>
          </wp:inline>
        </w:drawing>
      </w:r>
    </w:p>
    <w:sectPr w:rsidR="000C639F" w:rsidRPr="000C639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985C35"/>
    <w:multiLevelType w:val="hybridMultilevel"/>
    <w:tmpl w:val="680638F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40535F29"/>
    <w:multiLevelType w:val="multilevel"/>
    <w:tmpl w:val="CBFA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39F"/>
    <w:rsid w:val="000C639F"/>
    <w:rsid w:val="00235766"/>
    <w:rsid w:val="006A3A84"/>
    <w:rsid w:val="006D136F"/>
    <w:rsid w:val="008641BA"/>
    <w:rsid w:val="00960638"/>
    <w:rsid w:val="00AA412A"/>
    <w:rsid w:val="00AB2A7C"/>
    <w:rsid w:val="00BB3872"/>
    <w:rsid w:val="00DA7EE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38476"/>
  <w15:chartTrackingRefBased/>
  <w15:docId w15:val="{8C54036C-A48B-437C-9EC1-676A90700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3">
    <w:name w:val="heading 3"/>
    <w:basedOn w:val="a"/>
    <w:link w:val="30"/>
    <w:uiPriority w:val="9"/>
    <w:qFormat/>
    <w:rsid w:val="000C639F"/>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0C639F"/>
    <w:pPr>
      <w:widowControl/>
      <w:spacing w:before="100" w:beforeAutospacing="1" w:after="100" w:afterAutospacing="1"/>
    </w:pPr>
    <w:rPr>
      <w:rFonts w:ascii="新細明體" w:eastAsia="新細明體" w:hAnsi="新細明體" w:cs="新細明體"/>
      <w:kern w:val="0"/>
      <w:szCs w:val="24"/>
    </w:rPr>
  </w:style>
  <w:style w:type="character" w:styleId="HTML">
    <w:name w:val="HTML Code"/>
    <w:basedOn w:val="a0"/>
    <w:uiPriority w:val="99"/>
    <w:semiHidden/>
    <w:unhideWhenUsed/>
    <w:rsid w:val="000C639F"/>
    <w:rPr>
      <w:rFonts w:ascii="細明體" w:eastAsia="細明體" w:hAnsi="細明體" w:cs="細明體"/>
      <w:sz w:val="24"/>
      <w:szCs w:val="24"/>
    </w:rPr>
  </w:style>
  <w:style w:type="character" w:customStyle="1" w:styleId="30">
    <w:name w:val="標題 3 字元"/>
    <w:basedOn w:val="a0"/>
    <w:link w:val="3"/>
    <w:uiPriority w:val="9"/>
    <w:rsid w:val="000C639F"/>
    <w:rPr>
      <w:rFonts w:ascii="新細明體" w:eastAsia="新細明體" w:hAnsi="新細明體" w:cs="新細明體"/>
      <w:b/>
      <w:bCs/>
      <w:kern w:val="0"/>
      <w:sz w:val="27"/>
      <w:szCs w:val="27"/>
    </w:rPr>
  </w:style>
  <w:style w:type="paragraph" w:styleId="a3">
    <w:name w:val="List Paragraph"/>
    <w:basedOn w:val="a"/>
    <w:uiPriority w:val="34"/>
    <w:qFormat/>
    <w:rsid w:val="006D136F"/>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880808">
      <w:bodyDiv w:val="1"/>
      <w:marLeft w:val="0"/>
      <w:marRight w:val="0"/>
      <w:marTop w:val="0"/>
      <w:marBottom w:val="0"/>
      <w:divBdr>
        <w:top w:val="none" w:sz="0" w:space="0" w:color="auto"/>
        <w:left w:val="none" w:sz="0" w:space="0" w:color="auto"/>
        <w:bottom w:val="none" w:sz="0" w:space="0" w:color="auto"/>
        <w:right w:val="none" w:sz="0" w:space="0" w:color="auto"/>
      </w:divBdr>
    </w:div>
    <w:div w:id="312492790">
      <w:bodyDiv w:val="1"/>
      <w:marLeft w:val="0"/>
      <w:marRight w:val="0"/>
      <w:marTop w:val="0"/>
      <w:marBottom w:val="0"/>
      <w:divBdr>
        <w:top w:val="none" w:sz="0" w:space="0" w:color="auto"/>
        <w:left w:val="none" w:sz="0" w:space="0" w:color="auto"/>
        <w:bottom w:val="none" w:sz="0" w:space="0" w:color="auto"/>
        <w:right w:val="none" w:sz="0" w:space="0" w:color="auto"/>
      </w:divBdr>
    </w:div>
    <w:div w:id="394475847">
      <w:bodyDiv w:val="1"/>
      <w:marLeft w:val="0"/>
      <w:marRight w:val="0"/>
      <w:marTop w:val="0"/>
      <w:marBottom w:val="0"/>
      <w:divBdr>
        <w:top w:val="none" w:sz="0" w:space="0" w:color="auto"/>
        <w:left w:val="none" w:sz="0" w:space="0" w:color="auto"/>
        <w:bottom w:val="none" w:sz="0" w:space="0" w:color="auto"/>
        <w:right w:val="none" w:sz="0" w:space="0" w:color="auto"/>
      </w:divBdr>
      <w:divsChild>
        <w:div w:id="442387458">
          <w:marLeft w:val="0"/>
          <w:marRight w:val="0"/>
          <w:marTop w:val="0"/>
          <w:marBottom w:val="0"/>
          <w:divBdr>
            <w:top w:val="none" w:sz="0" w:space="0" w:color="auto"/>
            <w:left w:val="none" w:sz="0" w:space="0" w:color="auto"/>
            <w:bottom w:val="none" w:sz="0" w:space="0" w:color="auto"/>
            <w:right w:val="none" w:sz="0" w:space="0" w:color="auto"/>
          </w:divBdr>
          <w:divsChild>
            <w:div w:id="10585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51659">
      <w:bodyDiv w:val="1"/>
      <w:marLeft w:val="0"/>
      <w:marRight w:val="0"/>
      <w:marTop w:val="0"/>
      <w:marBottom w:val="0"/>
      <w:divBdr>
        <w:top w:val="none" w:sz="0" w:space="0" w:color="auto"/>
        <w:left w:val="none" w:sz="0" w:space="0" w:color="auto"/>
        <w:bottom w:val="none" w:sz="0" w:space="0" w:color="auto"/>
        <w:right w:val="none" w:sz="0" w:space="0" w:color="auto"/>
      </w:divBdr>
      <w:divsChild>
        <w:div w:id="1641109467">
          <w:marLeft w:val="0"/>
          <w:marRight w:val="0"/>
          <w:marTop w:val="0"/>
          <w:marBottom w:val="0"/>
          <w:divBdr>
            <w:top w:val="single" w:sz="2" w:space="0" w:color="auto"/>
            <w:left w:val="single" w:sz="2" w:space="0" w:color="auto"/>
            <w:bottom w:val="single" w:sz="6" w:space="0" w:color="auto"/>
            <w:right w:val="single" w:sz="2" w:space="0" w:color="auto"/>
          </w:divBdr>
          <w:divsChild>
            <w:div w:id="2095976859">
              <w:marLeft w:val="0"/>
              <w:marRight w:val="0"/>
              <w:marTop w:val="100"/>
              <w:marBottom w:val="100"/>
              <w:divBdr>
                <w:top w:val="single" w:sz="2" w:space="0" w:color="E5E7EB"/>
                <w:left w:val="single" w:sz="2" w:space="0" w:color="E5E7EB"/>
                <w:bottom w:val="single" w:sz="2" w:space="0" w:color="E5E7EB"/>
                <w:right w:val="single" w:sz="2" w:space="0" w:color="E5E7EB"/>
              </w:divBdr>
              <w:divsChild>
                <w:div w:id="513885619">
                  <w:marLeft w:val="0"/>
                  <w:marRight w:val="0"/>
                  <w:marTop w:val="0"/>
                  <w:marBottom w:val="0"/>
                  <w:divBdr>
                    <w:top w:val="single" w:sz="2" w:space="0" w:color="E5E7EB"/>
                    <w:left w:val="single" w:sz="2" w:space="0" w:color="E5E7EB"/>
                    <w:bottom w:val="single" w:sz="2" w:space="0" w:color="E5E7EB"/>
                    <w:right w:val="single" w:sz="2" w:space="0" w:color="E5E7EB"/>
                  </w:divBdr>
                  <w:divsChild>
                    <w:div w:id="413934201">
                      <w:marLeft w:val="0"/>
                      <w:marRight w:val="0"/>
                      <w:marTop w:val="0"/>
                      <w:marBottom w:val="0"/>
                      <w:divBdr>
                        <w:top w:val="single" w:sz="2" w:space="0" w:color="E5E7EB"/>
                        <w:left w:val="single" w:sz="2" w:space="0" w:color="E5E7EB"/>
                        <w:bottom w:val="single" w:sz="2" w:space="0" w:color="E5E7EB"/>
                        <w:right w:val="single" w:sz="2" w:space="0" w:color="E5E7EB"/>
                      </w:divBdr>
                      <w:divsChild>
                        <w:div w:id="10402019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62010409">
      <w:bodyDiv w:val="1"/>
      <w:marLeft w:val="0"/>
      <w:marRight w:val="0"/>
      <w:marTop w:val="0"/>
      <w:marBottom w:val="0"/>
      <w:divBdr>
        <w:top w:val="none" w:sz="0" w:space="0" w:color="auto"/>
        <w:left w:val="none" w:sz="0" w:space="0" w:color="auto"/>
        <w:bottom w:val="none" w:sz="0" w:space="0" w:color="auto"/>
        <w:right w:val="none" w:sz="0" w:space="0" w:color="auto"/>
      </w:divBdr>
    </w:div>
    <w:div w:id="1015034300">
      <w:bodyDiv w:val="1"/>
      <w:marLeft w:val="0"/>
      <w:marRight w:val="0"/>
      <w:marTop w:val="0"/>
      <w:marBottom w:val="0"/>
      <w:divBdr>
        <w:top w:val="none" w:sz="0" w:space="0" w:color="auto"/>
        <w:left w:val="none" w:sz="0" w:space="0" w:color="auto"/>
        <w:bottom w:val="none" w:sz="0" w:space="0" w:color="auto"/>
        <w:right w:val="none" w:sz="0" w:space="0" w:color="auto"/>
      </w:divBdr>
    </w:div>
    <w:div w:id="1070032792">
      <w:bodyDiv w:val="1"/>
      <w:marLeft w:val="0"/>
      <w:marRight w:val="0"/>
      <w:marTop w:val="0"/>
      <w:marBottom w:val="0"/>
      <w:divBdr>
        <w:top w:val="none" w:sz="0" w:space="0" w:color="auto"/>
        <w:left w:val="none" w:sz="0" w:space="0" w:color="auto"/>
        <w:bottom w:val="none" w:sz="0" w:space="0" w:color="auto"/>
        <w:right w:val="none" w:sz="0" w:space="0" w:color="auto"/>
      </w:divBdr>
    </w:div>
    <w:div w:id="1164903222">
      <w:bodyDiv w:val="1"/>
      <w:marLeft w:val="0"/>
      <w:marRight w:val="0"/>
      <w:marTop w:val="0"/>
      <w:marBottom w:val="0"/>
      <w:divBdr>
        <w:top w:val="none" w:sz="0" w:space="0" w:color="auto"/>
        <w:left w:val="none" w:sz="0" w:space="0" w:color="auto"/>
        <w:bottom w:val="none" w:sz="0" w:space="0" w:color="auto"/>
        <w:right w:val="none" w:sz="0" w:space="0" w:color="auto"/>
      </w:divBdr>
      <w:divsChild>
        <w:div w:id="1042943436">
          <w:marLeft w:val="0"/>
          <w:marRight w:val="0"/>
          <w:marTop w:val="0"/>
          <w:marBottom w:val="0"/>
          <w:divBdr>
            <w:top w:val="none" w:sz="0" w:space="0" w:color="auto"/>
            <w:left w:val="none" w:sz="0" w:space="0" w:color="auto"/>
            <w:bottom w:val="none" w:sz="0" w:space="0" w:color="auto"/>
            <w:right w:val="none" w:sz="0" w:space="0" w:color="auto"/>
          </w:divBdr>
          <w:divsChild>
            <w:div w:id="169098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07904">
      <w:bodyDiv w:val="1"/>
      <w:marLeft w:val="0"/>
      <w:marRight w:val="0"/>
      <w:marTop w:val="0"/>
      <w:marBottom w:val="0"/>
      <w:divBdr>
        <w:top w:val="none" w:sz="0" w:space="0" w:color="auto"/>
        <w:left w:val="none" w:sz="0" w:space="0" w:color="auto"/>
        <w:bottom w:val="none" w:sz="0" w:space="0" w:color="auto"/>
        <w:right w:val="none" w:sz="0" w:space="0" w:color="auto"/>
      </w:divBdr>
    </w:div>
    <w:div w:id="1242763457">
      <w:bodyDiv w:val="1"/>
      <w:marLeft w:val="0"/>
      <w:marRight w:val="0"/>
      <w:marTop w:val="0"/>
      <w:marBottom w:val="0"/>
      <w:divBdr>
        <w:top w:val="none" w:sz="0" w:space="0" w:color="auto"/>
        <w:left w:val="none" w:sz="0" w:space="0" w:color="auto"/>
        <w:bottom w:val="none" w:sz="0" w:space="0" w:color="auto"/>
        <w:right w:val="none" w:sz="0" w:space="0" w:color="auto"/>
      </w:divBdr>
    </w:div>
    <w:div w:id="1572618255">
      <w:bodyDiv w:val="1"/>
      <w:marLeft w:val="0"/>
      <w:marRight w:val="0"/>
      <w:marTop w:val="0"/>
      <w:marBottom w:val="0"/>
      <w:divBdr>
        <w:top w:val="none" w:sz="0" w:space="0" w:color="auto"/>
        <w:left w:val="none" w:sz="0" w:space="0" w:color="auto"/>
        <w:bottom w:val="none" w:sz="0" w:space="0" w:color="auto"/>
        <w:right w:val="none" w:sz="0" w:space="0" w:color="auto"/>
      </w:divBdr>
    </w:div>
    <w:div w:id="2096509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500</Words>
  <Characters>2850</Characters>
  <Application>Microsoft Office Word</Application>
  <DocSecurity>0</DocSecurity>
  <Lines>23</Lines>
  <Paragraphs>6</Paragraphs>
  <ScaleCrop>false</ScaleCrop>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Ching Chia</dc:creator>
  <cp:keywords/>
  <dc:description/>
  <cp:lastModifiedBy>Ching Chia Huang</cp:lastModifiedBy>
  <cp:revision>7</cp:revision>
  <dcterms:created xsi:type="dcterms:W3CDTF">2024-05-22T09:46:00Z</dcterms:created>
  <dcterms:modified xsi:type="dcterms:W3CDTF">2024-05-24T06:06:00Z</dcterms:modified>
</cp:coreProperties>
</file>