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9E46D0" w14:textId="77777777" w:rsidR="00493866" w:rsidRDefault="00493866"/>
    <w:p w14:paraId="390D1CB0" w14:textId="3C0FA3F5" w:rsidR="00BD15E2" w:rsidRDefault="007318FF">
      <w:r w:rsidRPr="007318FF">
        <w:drawing>
          <wp:inline distT="0" distB="0" distL="0" distR="0" wp14:anchorId="47125358" wp14:editId="251434C8">
            <wp:extent cx="1455546" cy="1577477"/>
            <wp:effectExtent l="0" t="0" r="0"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55546" cy="1577477"/>
                    </a:xfrm>
                    <a:prstGeom prst="rect">
                      <a:avLst/>
                    </a:prstGeom>
                  </pic:spPr>
                </pic:pic>
              </a:graphicData>
            </a:graphic>
          </wp:inline>
        </w:drawing>
      </w:r>
    </w:p>
    <w:p w14:paraId="7E5FAD46" w14:textId="20793BD7" w:rsidR="00493866" w:rsidRDefault="00493866" w:rsidP="00493866">
      <w:pPr>
        <w:widowControl/>
        <w:shd w:val="clear" w:color="auto" w:fill="FFFFFF"/>
        <w:rPr>
          <w:rFonts w:ascii="Arial" w:eastAsia="新細明體" w:hAnsi="Arial" w:cs="Arial"/>
          <w:color w:val="000000"/>
          <w:kern w:val="0"/>
          <w:sz w:val="27"/>
          <w:szCs w:val="27"/>
        </w:rPr>
      </w:pPr>
      <w:r w:rsidRPr="00493866">
        <w:rPr>
          <w:rFonts w:ascii="Arial" w:eastAsia="新細明體" w:hAnsi="Arial" w:cs="Arial"/>
          <w:color w:val="000000"/>
          <w:kern w:val="0"/>
          <w:sz w:val="27"/>
          <w:szCs w:val="27"/>
        </w:rPr>
        <w:t>Q1 – Logic Warm-up (2%)</w:t>
      </w:r>
    </w:p>
    <w:p w14:paraId="65F96931" w14:textId="3EE7B6E0" w:rsidR="00493866" w:rsidRPr="00493866" w:rsidRDefault="00493866" w:rsidP="00493866">
      <w:pPr>
        <w:widowControl/>
        <w:shd w:val="clear" w:color="auto" w:fill="FFFFFF"/>
        <w:rPr>
          <w:rFonts w:ascii="Arial" w:eastAsia="新細明體" w:hAnsi="Arial" w:cs="Arial" w:hint="eastAsia"/>
          <w:color w:val="000000"/>
          <w:kern w:val="0"/>
          <w:szCs w:val="24"/>
        </w:rPr>
      </w:pPr>
      <w:r w:rsidRPr="00493866">
        <w:rPr>
          <w:rFonts w:ascii="Arial" w:eastAsia="新細明體" w:hAnsi="Arial" w:cs="Arial"/>
          <w:color w:val="000000"/>
          <w:kern w:val="0"/>
          <w:szCs w:val="24"/>
        </w:rPr>
        <w:t xml:space="preserve">Sentence1 </w:t>
      </w:r>
      <w:r w:rsidR="003D0E8C">
        <w:rPr>
          <w:rFonts w:ascii="Arial" w:eastAsia="新細明體" w:hAnsi="Arial" w:cs="Arial"/>
          <w:color w:val="000000"/>
          <w:kern w:val="0"/>
          <w:szCs w:val="24"/>
        </w:rPr>
        <w:t xml:space="preserve">and </w:t>
      </w:r>
      <w:r w:rsidR="003D0E8C" w:rsidRPr="00493866">
        <w:rPr>
          <w:rFonts w:ascii="Arial" w:eastAsia="新細明體" w:hAnsi="Arial" w:cs="Arial"/>
          <w:color w:val="000000"/>
          <w:kern w:val="0"/>
          <w:szCs w:val="24"/>
        </w:rPr>
        <w:t>Sentence</w:t>
      </w:r>
      <w:r w:rsidR="003D0E8C">
        <w:rPr>
          <w:rFonts w:ascii="Arial" w:eastAsia="新細明體" w:hAnsi="Arial" w:cs="Arial"/>
          <w:color w:val="000000"/>
          <w:kern w:val="0"/>
          <w:szCs w:val="24"/>
        </w:rPr>
        <w:t xml:space="preserve"> 2 functions</w:t>
      </w:r>
      <w:r w:rsidRPr="00493866">
        <w:rPr>
          <w:rFonts w:ascii="Arial" w:eastAsia="新細明體" w:hAnsi="Arial" w:cs="Arial"/>
          <w:color w:val="000000"/>
          <w:kern w:val="0"/>
          <w:szCs w:val="24"/>
        </w:rPr>
        <w:t xml:space="preserve"> </w:t>
      </w:r>
      <w:r w:rsidR="003D0E8C">
        <w:rPr>
          <w:rFonts w:ascii="Arial" w:eastAsia="新細明體" w:hAnsi="Arial" w:cs="Arial"/>
          <w:color w:val="000000"/>
          <w:kern w:val="0"/>
          <w:szCs w:val="24"/>
        </w:rPr>
        <w:t>just write their respective logic expressions. Sentence3 function is the same, but in real sentences, not just symbols.</w:t>
      </w:r>
    </w:p>
    <w:p w14:paraId="2F75ADD7" w14:textId="77777777" w:rsidR="003D0E8C" w:rsidRDefault="00493866" w:rsidP="00493866">
      <w:pPr>
        <w:widowControl/>
        <w:shd w:val="clear" w:color="auto" w:fill="FFFFFF"/>
        <w:rPr>
          <w:rFonts w:ascii="Arial" w:eastAsia="新細明體" w:hAnsi="Arial" w:cs="Arial"/>
          <w:color w:val="000000"/>
          <w:kern w:val="0"/>
          <w:sz w:val="27"/>
          <w:szCs w:val="27"/>
        </w:rPr>
      </w:pPr>
      <w:r w:rsidRPr="00493866">
        <w:rPr>
          <w:rFonts w:ascii="Helvetica" w:eastAsia="新細明體" w:hAnsi="Helvetica" w:cs="Helvetica"/>
          <w:color w:val="000000"/>
          <w:kern w:val="0"/>
          <w:sz w:val="27"/>
          <w:szCs w:val="27"/>
        </w:rPr>
        <w:drawing>
          <wp:inline distT="0" distB="0" distL="0" distR="0" wp14:anchorId="7038E1EC" wp14:editId="514007D4">
            <wp:extent cx="1478408" cy="1021168"/>
            <wp:effectExtent l="0" t="0" r="7620" b="762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78408" cy="1021168"/>
                    </a:xfrm>
                    <a:prstGeom prst="rect">
                      <a:avLst/>
                    </a:prstGeom>
                  </pic:spPr>
                </pic:pic>
              </a:graphicData>
            </a:graphic>
          </wp:inline>
        </w:drawing>
      </w:r>
      <w:bookmarkStart w:id="0" w:name="_GoBack"/>
      <w:bookmarkEnd w:id="0"/>
    </w:p>
    <w:p w14:paraId="7C4A558A" w14:textId="1EAEB580" w:rsidR="00493866" w:rsidRDefault="00493866" w:rsidP="00493866">
      <w:pPr>
        <w:widowControl/>
        <w:shd w:val="clear" w:color="auto" w:fill="FFFFFF"/>
        <w:rPr>
          <w:rFonts w:ascii="Arial" w:eastAsia="新細明體" w:hAnsi="Arial" w:cs="Arial"/>
          <w:color w:val="000000"/>
          <w:kern w:val="0"/>
          <w:sz w:val="27"/>
          <w:szCs w:val="27"/>
        </w:rPr>
      </w:pPr>
      <w:r w:rsidRPr="00493866">
        <w:rPr>
          <w:rFonts w:ascii="Helvetica" w:eastAsia="新細明體" w:hAnsi="Helvetica" w:cs="Helvetica"/>
          <w:color w:val="000000"/>
          <w:kern w:val="0"/>
          <w:sz w:val="27"/>
          <w:szCs w:val="27"/>
        </w:rPr>
        <w:br/>
      </w:r>
      <w:r w:rsidRPr="00493866">
        <w:rPr>
          <w:rFonts w:ascii="Arial" w:eastAsia="新細明體" w:hAnsi="Arial" w:cs="Arial"/>
          <w:color w:val="000000"/>
          <w:kern w:val="0"/>
          <w:sz w:val="27"/>
          <w:szCs w:val="27"/>
        </w:rPr>
        <w:t>Q2 – Logic Workout (2%)</w:t>
      </w:r>
    </w:p>
    <w:p w14:paraId="1ECC4CE5" w14:textId="77777777" w:rsidR="003D0E8C" w:rsidRDefault="003D0E8C" w:rsidP="00493866">
      <w:pPr>
        <w:widowControl/>
        <w:shd w:val="clear" w:color="auto" w:fill="FFFFFF"/>
        <w:rPr>
          <w:rFonts w:ascii="Arial" w:eastAsia="新細明體" w:hAnsi="Arial" w:cs="Arial" w:hint="eastAsia"/>
          <w:color w:val="000000"/>
          <w:kern w:val="0"/>
          <w:sz w:val="27"/>
          <w:szCs w:val="27"/>
        </w:rPr>
      </w:pPr>
    </w:p>
    <w:p w14:paraId="394684BD" w14:textId="77777777" w:rsidR="00493866" w:rsidRDefault="00493866" w:rsidP="00493866">
      <w:pPr>
        <w:widowControl/>
        <w:shd w:val="clear" w:color="auto" w:fill="FFFFFF"/>
        <w:rPr>
          <w:rFonts w:ascii="Arial" w:eastAsia="新細明體" w:hAnsi="Arial" w:cs="Arial"/>
          <w:color w:val="000000"/>
          <w:kern w:val="0"/>
          <w:sz w:val="27"/>
          <w:szCs w:val="27"/>
        </w:rPr>
      </w:pPr>
      <w:r w:rsidRPr="00493866">
        <w:rPr>
          <w:rFonts w:ascii="Helvetica" w:eastAsia="新細明體" w:hAnsi="Helvetica" w:cs="Helvetica"/>
          <w:color w:val="000000"/>
          <w:kern w:val="0"/>
          <w:sz w:val="27"/>
          <w:szCs w:val="27"/>
        </w:rPr>
        <w:drawing>
          <wp:inline distT="0" distB="0" distL="0" distR="0" wp14:anchorId="06DAD483" wp14:editId="14175758">
            <wp:extent cx="1447925" cy="1028789"/>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447925" cy="1028789"/>
                    </a:xfrm>
                    <a:prstGeom prst="rect">
                      <a:avLst/>
                    </a:prstGeom>
                  </pic:spPr>
                </pic:pic>
              </a:graphicData>
            </a:graphic>
          </wp:inline>
        </w:drawing>
      </w:r>
      <w:r w:rsidRPr="00493866">
        <w:rPr>
          <w:rFonts w:ascii="Helvetica" w:eastAsia="新細明體" w:hAnsi="Helvetica" w:cs="Helvetica"/>
          <w:color w:val="000000"/>
          <w:kern w:val="0"/>
          <w:sz w:val="27"/>
          <w:szCs w:val="27"/>
        </w:rPr>
        <w:br/>
      </w:r>
      <w:r w:rsidRPr="00493866">
        <w:rPr>
          <w:rFonts w:ascii="Arial" w:eastAsia="新細明體" w:hAnsi="Arial" w:cs="Arial"/>
          <w:color w:val="000000"/>
          <w:kern w:val="0"/>
          <w:sz w:val="27"/>
          <w:szCs w:val="27"/>
        </w:rPr>
        <w:t xml:space="preserve">Q3 – </w:t>
      </w:r>
      <w:proofErr w:type="spellStart"/>
      <w:r w:rsidRPr="00493866">
        <w:rPr>
          <w:rFonts w:ascii="Arial" w:eastAsia="新細明體" w:hAnsi="Arial" w:cs="Arial"/>
          <w:color w:val="000000"/>
          <w:kern w:val="0"/>
          <w:sz w:val="27"/>
          <w:szCs w:val="27"/>
        </w:rPr>
        <w:t>Pacphysics</w:t>
      </w:r>
      <w:proofErr w:type="spellEnd"/>
      <w:r w:rsidRPr="00493866">
        <w:rPr>
          <w:rFonts w:ascii="Arial" w:eastAsia="新細明體" w:hAnsi="Arial" w:cs="Arial"/>
          <w:color w:val="000000"/>
          <w:kern w:val="0"/>
          <w:sz w:val="27"/>
          <w:szCs w:val="27"/>
        </w:rPr>
        <w:t xml:space="preserve"> and Satisfiability (2%)</w:t>
      </w:r>
    </w:p>
    <w:p w14:paraId="16668318" w14:textId="77777777" w:rsidR="00493866" w:rsidRDefault="00493866" w:rsidP="00493866">
      <w:pPr>
        <w:widowControl/>
        <w:shd w:val="clear" w:color="auto" w:fill="FFFFFF"/>
        <w:rPr>
          <w:rFonts w:ascii="Helvetica" w:eastAsia="新細明體" w:hAnsi="Helvetica" w:cs="Helvetica"/>
          <w:color w:val="000000"/>
          <w:kern w:val="0"/>
          <w:sz w:val="27"/>
          <w:szCs w:val="27"/>
        </w:rPr>
      </w:pPr>
    </w:p>
    <w:p w14:paraId="7CE5AA42" w14:textId="77777777" w:rsidR="00493866" w:rsidRDefault="00493866" w:rsidP="00493866">
      <w:pPr>
        <w:widowControl/>
        <w:shd w:val="clear" w:color="auto" w:fill="FFFFFF"/>
        <w:rPr>
          <w:rFonts w:ascii="Arial" w:eastAsia="新細明體" w:hAnsi="Arial" w:cs="Arial"/>
          <w:color w:val="000000"/>
          <w:kern w:val="0"/>
          <w:sz w:val="27"/>
          <w:szCs w:val="27"/>
        </w:rPr>
      </w:pPr>
      <w:r w:rsidRPr="00493866">
        <w:rPr>
          <w:rFonts w:ascii="Helvetica" w:eastAsia="新細明體" w:hAnsi="Helvetica" w:cs="Helvetica"/>
          <w:color w:val="000000"/>
          <w:kern w:val="0"/>
          <w:sz w:val="27"/>
          <w:szCs w:val="27"/>
        </w:rPr>
        <w:drawing>
          <wp:inline distT="0" distB="0" distL="0" distR="0" wp14:anchorId="0282BFFE" wp14:editId="6D0C1C08">
            <wp:extent cx="1463167" cy="937341"/>
            <wp:effectExtent l="0" t="0" r="381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63167" cy="937341"/>
                    </a:xfrm>
                    <a:prstGeom prst="rect">
                      <a:avLst/>
                    </a:prstGeom>
                  </pic:spPr>
                </pic:pic>
              </a:graphicData>
            </a:graphic>
          </wp:inline>
        </w:drawing>
      </w:r>
      <w:r w:rsidRPr="00493866">
        <w:rPr>
          <w:rFonts w:ascii="Helvetica" w:eastAsia="新細明體" w:hAnsi="Helvetica" w:cs="Helvetica"/>
          <w:color w:val="000000"/>
          <w:kern w:val="0"/>
          <w:sz w:val="27"/>
          <w:szCs w:val="27"/>
        </w:rPr>
        <w:br/>
      </w:r>
      <w:r w:rsidRPr="00493866">
        <w:rPr>
          <w:rFonts w:ascii="Arial" w:eastAsia="新細明體" w:hAnsi="Arial" w:cs="Arial"/>
          <w:color w:val="000000"/>
          <w:kern w:val="0"/>
          <w:sz w:val="27"/>
          <w:szCs w:val="27"/>
        </w:rPr>
        <w:t>Q4 – Path Planning with Logic (2%)</w:t>
      </w:r>
    </w:p>
    <w:p w14:paraId="4D6FE01D" w14:textId="77777777" w:rsidR="00493866" w:rsidRDefault="00493866" w:rsidP="00493866">
      <w:pPr>
        <w:widowControl/>
        <w:shd w:val="clear" w:color="auto" w:fill="FFFFFF"/>
        <w:rPr>
          <w:rFonts w:ascii="Helvetica" w:eastAsia="新細明體" w:hAnsi="Helvetica" w:cs="Helvetica"/>
          <w:color w:val="000000"/>
          <w:kern w:val="0"/>
          <w:sz w:val="27"/>
          <w:szCs w:val="27"/>
        </w:rPr>
      </w:pPr>
    </w:p>
    <w:p w14:paraId="58A8931E" w14:textId="54B3F89B" w:rsidR="00493866" w:rsidRPr="00493866" w:rsidRDefault="00493866" w:rsidP="00493866">
      <w:pPr>
        <w:widowControl/>
        <w:shd w:val="clear" w:color="auto" w:fill="FFFFFF"/>
        <w:rPr>
          <w:rFonts w:ascii="Helvetica" w:eastAsia="新細明體" w:hAnsi="Helvetica" w:cs="Helvetica"/>
          <w:color w:val="000000"/>
          <w:kern w:val="0"/>
          <w:sz w:val="27"/>
          <w:szCs w:val="27"/>
        </w:rPr>
      </w:pPr>
      <w:r w:rsidRPr="00493866">
        <w:rPr>
          <w:rFonts w:ascii="Helvetica" w:eastAsia="新細明體" w:hAnsi="Helvetica" w:cs="Helvetica"/>
          <w:color w:val="000000"/>
          <w:kern w:val="0"/>
          <w:sz w:val="27"/>
          <w:szCs w:val="27"/>
        </w:rPr>
        <w:lastRenderedPageBreak/>
        <w:drawing>
          <wp:inline distT="0" distB="0" distL="0" distR="0" wp14:anchorId="17553764" wp14:editId="3B3AAC14">
            <wp:extent cx="1478408" cy="937341"/>
            <wp:effectExtent l="0" t="0" r="762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78408" cy="937341"/>
                    </a:xfrm>
                    <a:prstGeom prst="rect">
                      <a:avLst/>
                    </a:prstGeom>
                  </pic:spPr>
                </pic:pic>
              </a:graphicData>
            </a:graphic>
          </wp:inline>
        </w:drawing>
      </w:r>
      <w:r w:rsidRPr="00493866">
        <w:rPr>
          <w:rFonts w:ascii="Helvetica" w:eastAsia="新細明體" w:hAnsi="Helvetica" w:cs="Helvetica"/>
          <w:color w:val="000000"/>
          <w:kern w:val="0"/>
          <w:sz w:val="27"/>
          <w:szCs w:val="27"/>
        </w:rPr>
        <w:br/>
      </w:r>
      <w:r w:rsidRPr="00493866">
        <w:rPr>
          <w:rFonts w:ascii="Arial" w:eastAsia="新細明體" w:hAnsi="Arial" w:cs="Arial"/>
          <w:color w:val="000000"/>
          <w:kern w:val="0"/>
          <w:sz w:val="27"/>
          <w:szCs w:val="27"/>
        </w:rPr>
        <w:t>Q5 – Eating All the Food (2%)</w:t>
      </w:r>
    </w:p>
    <w:p w14:paraId="3F11B45D" w14:textId="62EC0F4F" w:rsidR="00493866" w:rsidRDefault="00493866">
      <w:r w:rsidRPr="00493866">
        <w:drawing>
          <wp:inline distT="0" distB="0" distL="0" distR="0" wp14:anchorId="6F27B99E" wp14:editId="6208CF7E">
            <wp:extent cx="1386960" cy="914479"/>
            <wp:effectExtent l="0" t="0" r="381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386960" cy="914479"/>
                    </a:xfrm>
                    <a:prstGeom prst="rect">
                      <a:avLst/>
                    </a:prstGeom>
                  </pic:spPr>
                </pic:pic>
              </a:graphicData>
            </a:graphic>
          </wp:inline>
        </w:drawing>
      </w:r>
    </w:p>
    <w:p w14:paraId="151427E3" w14:textId="414AEF4E" w:rsidR="003D0E8C" w:rsidRDefault="003D0E8C">
      <w:pPr>
        <w:widowControl/>
      </w:pPr>
      <w:r>
        <w:br w:type="page"/>
      </w:r>
    </w:p>
    <w:p w14:paraId="15299AB4" w14:textId="1D3016B1" w:rsidR="003D0E8C" w:rsidRDefault="003D0E8C">
      <w:r>
        <w:lastRenderedPageBreak/>
        <w:t>Problems in Modern VLM models</w:t>
      </w:r>
    </w:p>
    <w:p w14:paraId="72CB53E2" w14:textId="58E357D8" w:rsidR="003D0E8C" w:rsidRDefault="003D0E8C">
      <w:r>
        <w:rPr>
          <w:rFonts w:hint="eastAsia"/>
        </w:rPr>
        <w:t>Q</w:t>
      </w:r>
      <w:r>
        <w:t>1:</w:t>
      </w:r>
    </w:p>
    <w:p w14:paraId="24ADE79E" w14:textId="3DE586A1" w:rsidR="003D0E8C" w:rsidRDefault="008D7FE5">
      <w:r>
        <w:rPr>
          <w:rFonts w:hint="eastAsia"/>
        </w:rPr>
        <w:t>T</w:t>
      </w:r>
      <w:r>
        <w:t xml:space="preserve">here are </w:t>
      </w:r>
      <w:r w:rsidRPr="008D7FE5">
        <w:t>several reasons</w:t>
      </w:r>
      <w:r>
        <w:t xml:space="preserve"> why LLM can’t reach AGI. First, </w:t>
      </w:r>
      <w:r w:rsidRPr="008D7FE5">
        <w:t xml:space="preserve">LLMs are </w:t>
      </w:r>
      <w:r>
        <w:t>good</w:t>
      </w:r>
      <w:r w:rsidRPr="008D7FE5">
        <w:t xml:space="preserve"> at mimicking human language but do not truly understand the content </w:t>
      </w:r>
      <w:r>
        <w:t xml:space="preserve">like </w:t>
      </w:r>
      <w:r w:rsidRPr="008D7FE5">
        <w:t>humans</w:t>
      </w:r>
      <w:r>
        <w:t xml:space="preserve">. </w:t>
      </w:r>
      <w:r w:rsidRPr="008D7FE5">
        <w:t>They lack an understanding of the world</w:t>
      </w:r>
      <w:r>
        <w:t xml:space="preserve">. Secondly, </w:t>
      </w:r>
      <w:r w:rsidRPr="008D7FE5">
        <w:t>AGI requires the ability to generalize knowledge and skills across a wide range of domains</w:t>
      </w:r>
      <w:r>
        <w:t xml:space="preserve">, while LLMs are limited based on the data they trained on. Lastly, </w:t>
      </w:r>
      <w:r w:rsidRPr="008D7FE5">
        <w:t xml:space="preserve">AGI would need </w:t>
      </w:r>
      <w:r>
        <w:t xml:space="preserve">some </w:t>
      </w:r>
      <w:r w:rsidRPr="008D7FE5">
        <w:t>creativity and innovat</w:t>
      </w:r>
      <w:r>
        <w:t>ion</w:t>
      </w:r>
      <w:r w:rsidRPr="008D7FE5">
        <w:t>. LLMs can generate novel content, but their creativity is bounded by the patterns present in their training data.</w:t>
      </w:r>
      <w:r>
        <w:t xml:space="preserve"> Therefore, </w:t>
      </w:r>
      <w:r w:rsidRPr="008D7FE5">
        <w:t>while LLMs represent a significant advancement in the field of AI, they are still far from achieving the broad, flexible, and deep intelligence that AGI represents.</w:t>
      </w:r>
    </w:p>
    <w:p w14:paraId="296A93F3" w14:textId="78BA935C" w:rsidR="008D7FE5" w:rsidRDefault="008D7FE5"/>
    <w:p w14:paraId="28B43891" w14:textId="00E5DEA5" w:rsidR="008D7FE5" w:rsidRDefault="008D7FE5">
      <w:r>
        <w:rPr>
          <w:rFonts w:hint="eastAsia"/>
        </w:rPr>
        <w:t>Q</w:t>
      </w:r>
      <w:r>
        <w:t>2:</w:t>
      </w:r>
    </w:p>
    <w:p w14:paraId="3DB2FCB3" w14:textId="77777777" w:rsidR="00766980" w:rsidRDefault="00766980" w:rsidP="00766980">
      <w:r>
        <w:t>Positive samples: The image correctly matches the event description.</w:t>
      </w:r>
    </w:p>
    <w:p w14:paraId="416BB821" w14:textId="38D4DDD9" w:rsidR="00766980" w:rsidRDefault="00766980" w:rsidP="00766980">
      <w:r>
        <w:t xml:space="preserve">Negative samples: Change event type or change agent, through these 2 kinds of changes, </w:t>
      </w:r>
      <w:r>
        <w:t xml:space="preserve">the </w:t>
      </w:r>
      <w:r>
        <w:t>description can no longer match the image.</w:t>
      </w:r>
    </w:p>
    <w:p w14:paraId="594FAB91" w14:textId="6505B0D5" w:rsidR="00766980" w:rsidRPr="00766980" w:rsidRDefault="00067069" w:rsidP="00766980">
      <w:pPr>
        <w:rPr>
          <w:rFonts w:hint="eastAsia"/>
        </w:rPr>
      </w:pPr>
      <w:r>
        <w:t>Using</w:t>
      </w:r>
      <w:r w:rsidR="00766980">
        <w:t xml:space="preserve"> contrastive learning</w:t>
      </w:r>
      <w:r>
        <w:t xml:space="preserve"> loss</w:t>
      </w:r>
      <w:r w:rsidR="00766980">
        <w:t xml:space="preserve">, </w:t>
      </w:r>
      <w:r>
        <w:t>allows</w:t>
      </w:r>
      <w:r w:rsidR="00766980">
        <w:t xml:space="preserve"> the model to maximize the similarity of positive samples</w:t>
      </w:r>
      <w:r>
        <w:t xml:space="preserve"> to close to 1</w:t>
      </w:r>
      <w:r w:rsidR="00766980">
        <w:t xml:space="preserve">, and minimize the similarity of negative samples to close to </w:t>
      </w:r>
      <w:r>
        <w:t xml:space="preserve">0. </w:t>
      </w:r>
      <w:proofErr w:type="spellStart"/>
      <w:r>
        <w:t>Kullback-Leibler</w:t>
      </w:r>
      <w:proofErr w:type="spellEnd"/>
      <w:r>
        <w:t xml:space="preserve"> divergence will show</w:t>
      </w:r>
      <w:r w:rsidRPr="00B43D69">
        <w:t xml:space="preserve"> </w:t>
      </w:r>
      <w:r>
        <w:t>whether the description is a positive description.</w:t>
      </w:r>
    </w:p>
    <w:p w14:paraId="71ECA261" w14:textId="0DEE3683" w:rsidR="008D7FE5" w:rsidRDefault="008D7FE5">
      <w:pPr>
        <w:rPr>
          <w:rFonts w:hint="eastAsia"/>
        </w:rPr>
      </w:pPr>
    </w:p>
    <w:p w14:paraId="0DB54FD1" w14:textId="43358758" w:rsidR="003D0E8C" w:rsidRDefault="00B43D69" w:rsidP="00C90910">
      <w:r>
        <w:t>Q3:</w:t>
      </w:r>
    </w:p>
    <w:p w14:paraId="7D158491" w14:textId="2BBF619C" w:rsidR="00B43D69" w:rsidRDefault="00B43D69" w:rsidP="00B43D69">
      <w:pPr>
        <w:pStyle w:val="a3"/>
        <w:numPr>
          <w:ilvl w:val="0"/>
          <w:numId w:val="1"/>
        </w:numPr>
        <w:ind w:leftChars="0"/>
      </w:pPr>
      <w:r>
        <w:t>C</w:t>
      </w:r>
      <w:r>
        <w:t xml:space="preserve">onventional descriptions fall short of structured information that effectively represents the interconnections among entities or attributes linked to a </w:t>
      </w:r>
      <w:proofErr w:type="gramStart"/>
      <w:r>
        <w:t>particular category</w:t>
      </w:r>
      <w:proofErr w:type="gramEnd"/>
      <w:r>
        <w:t>.</w:t>
      </w:r>
    </w:p>
    <w:p w14:paraId="02CA0678" w14:textId="5366FDD8" w:rsidR="00B43D69" w:rsidRDefault="00C90910" w:rsidP="00B43D69">
      <w:pPr>
        <w:pStyle w:val="a3"/>
        <w:numPr>
          <w:ilvl w:val="0"/>
          <w:numId w:val="1"/>
        </w:numPr>
        <w:ind w:leftChars="0"/>
      </w:pPr>
      <w:r>
        <w:t>W</w:t>
      </w:r>
      <w:r>
        <w:t>e leverage existing large language models to obtain the structured information from vanilla descriptions</w:t>
      </w:r>
      <w:r>
        <w:t xml:space="preserve">. </w:t>
      </w:r>
      <w:r w:rsidR="00B43D69">
        <w:t>Given a specific category, we feed hand-crafted instructions into LLMs, intending to generate human-like descriptions, as well as structured relationships within each description, including entities, attributes, and relationships among them</w:t>
      </w:r>
      <w:r>
        <w:t>.</w:t>
      </w:r>
    </w:p>
    <w:p w14:paraId="312532FE" w14:textId="0F7BB5B9" w:rsidR="00766980" w:rsidRDefault="00766980">
      <w:pPr>
        <w:widowControl/>
      </w:pPr>
      <w:r>
        <w:br w:type="page"/>
      </w:r>
    </w:p>
    <w:p w14:paraId="17F73A33" w14:textId="77777777" w:rsidR="00C90910" w:rsidRDefault="00C90910" w:rsidP="00C90910"/>
    <w:p w14:paraId="0DA3EB04" w14:textId="4A0AA7FB" w:rsidR="00C90910" w:rsidRDefault="00C90910" w:rsidP="00C90910">
      <w:pPr>
        <w:rPr>
          <w:rFonts w:hint="eastAsia"/>
        </w:rPr>
      </w:pPr>
      <w:r>
        <w:rPr>
          <w:rFonts w:hint="eastAsia"/>
        </w:rPr>
        <w:t>Q</w:t>
      </w:r>
      <w:r>
        <w:t>4:</w:t>
      </w:r>
    </w:p>
    <w:p w14:paraId="07D89BC6" w14:textId="3EE26CFB" w:rsidR="00C90910" w:rsidRDefault="00C90910" w:rsidP="00C90910">
      <w:proofErr w:type="spellStart"/>
      <w:r>
        <w:t>OxfordPets</w:t>
      </w:r>
      <w:proofErr w:type="spellEnd"/>
      <w:r w:rsidR="00766980">
        <w:t xml:space="preserve"> Dataset</w:t>
      </w:r>
    </w:p>
    <w:p w14:paraId="1BCD3484" w14:textId="130A04C1" w:rsidR="00B44245" w:rsidRDefault="007206E8" w:rsidP="007206E8">
      <w:pPr>
        <w:pStyle w:val="a3"/>
        <w:numPr>
          <w:ilvl w:val="0"/>
          <w:numId w:val="2"/>
        </w:numPr>
        <w:ind w:leftChars="0"/>
      </w:pPr>
      <w:r w:rsidRPr="007206E8">
        <w:t>Beagle</w:t>
      </w:r>
      <w:r>
        <w:t>:</w:t>
      </w:r>
    </w:p>
    <w:p w14:paraId="76244FDD" w14:textId="28AB3C0D" w:rsidR="007206E8" w:rsidRDefault="00766980" w:rsidP="007206E8">
      <w:pPr>
        <w:pStyle w:val="a3"/>
        <w:numPr>
          <w:ilvl w:val="0"/>
          <w:numId w:val="4"/>
        </w:numPr>
        <w:ind w:leftChars="0"/>
      </w:pPr>
      <w:r>
        <w:t>A</w:t>
      </w:r>
      <w:r w:rsidR="007206E8">
        <w:t xml:space="preserve"> pet beagle is a medium-sized dog breed with white, black, and tan fur, floppy ears, and a friendly expression.</w:t>
      </w:r>
    </w:p>
    <w:p w14:paraId="544B8A1C" w14:textId="5213EED3" w:rsidR="00E16B59" w:rsidRDefault="00766980" w:rsidP="00766980">
      <w:pPr>
        <w:pStyle w:val="a3"/>
        <w:ind w:leftChars="0" w:left="840"/>
        <w:rPr>
          <w:rFonts w:hint="eastAsia"/>
        </w:rPr>
      </w:pPr>
      <w:r>
        <w:rPr>
          <w:noProof/>
        </w:rPr>
        <w:drawing>
          <wp:inline distT="0" distB="0" distL="0" distR="0" wp14:anchorId="61BDF2D6" wp14:editId="368980F8">
            <wp:extent cx="5274310" cy="2409190"/>
            <wp:effectExtent l="0" t="0" r="254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409190"/>
                    </a:xfrm>
                    <a:prstGeom prst="rect">
                      <a:avLst/>
                    </a:prstGeom>
                  </pic:spPr>
                </pic:pic>
              </a:graphicData>
            </a:graphic>
          </wp:inline>
        </w:drawing>
      </w:r>
    </w:p>
    <w:p w14:paraId="6A18DA4A" w14:textId="3B86E9B6" w:rsidR="007206E8" w:rsidRDefault="007206E8" w:rsidP="007206E8">
      <w:pPr>
        <w:pStyle w:val="a3"/>
        <w:numPr>
          <w:ilvl w:val="0"/>
          <w:numId w:val="4"/>
        </w:numPr>
        <w:ind w:leftChars="0"/>
      </w:pPr>
      <w:r>
        <w:t>Beagles have a tri-colored coat, long droopy ears, black nose, and a white-tipped tail. They are medium-sized and muscular</w:t>
      </w:r>
      <w:r w:rsidR="00766980">
        <w:t>.</w:t>
      </w:r>
    </w:p>
    <w:p w14:paraId="3B4F3B82" w14:textId="489A5F45" w:rsidR="00766980" w:rsidRDefault="00766980" w:rsidP="00766980">
      <w:pPr>
        <w:pStyle w:val="a3"/>
        <w:ind w:leftChars="0" w:left="840"/>
      </w:pPr>
      <w:r>
        <w:rPr>
          <w:noProof/>
        </w:rPr>
        <w:drawing>
          <wp:inline distT="0" distB="0" distL="0" distR="0" wp14:anchorId="6545B4A7" wp14:editId="4CE6F0CB">
            <wp:extent cx="5274310" cy="1887855"/>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1887855"/>
                    </a:xfrm>
                    <a:prstGeom prst="rect">
                      <a:avLst/>
                    </a:prstGeom>
                  </pic:spPr>
                </pic:pic>
              </a:graphicData>
            </a:graphic>
          </wp:inline>
        </w:drawing>
      </w:r>
    </w:p>
    <w:p w14:paraId="6AB59B4D" w14:textId="156EBF55" w:rsidR="007206E8" w:rsidRDefault="007206E8">
      <w:pPr>
        <w:widowControl/>
      </w:pPr>
      <w:r>
        <w:br w:type="page"/>
      </w:r>
    </w:p>
    <w:p w14:paraId="54AED65A" w14:textId="77777777" w:rsidR="007206E8" w:rsidRDefault="007206E8" w:rsidP="007206E8">
      <w:pPr>
        <w:pStyle w:val="a3"/>
        <w:ind w:leftChars="0" w:left="360"/>
        <w:rPr>
          <w:rFonts w:hint="eastAsia"/>
        </w:rPr>
      </w:pPr>
    </w:p>
    <w:p w14:paraId="7C2632F8" w14:textId="6FCC148E" w:rsidR="007206E8" w:rsidRDefault="007206E8" w:rsidP="007206E8">
      <w:pPr>
        <w:pStyle w:val="a3"/>
        <w:numPr>
          <w:ilvl w:val="0"/>
          <w:numId w:val="2"/>
        </w:numPr>
        <w:ind w:leftChars="0"/>
      </w:pPr>
      <w:r>
        <w:t>A</w:t>
      </w:r>
      <w:r w:rsidRPr="007206E8">
        <w:t>merican bulldog</w:t>
      </w:r>
      <w:r>
        <w:t>:</w:t>
      </w:r>
    </w:p>
    <w:p w14:paraId="607E5738" w14:textId="441A1FC0" w:rsidR="007206E8" w:rsidRDefault="007206E8" w:rsidP="007206E8">
      <w:pPr>
        <w:pStyle w:val="a3"/>
        <w:numPr>
          <w:ilvl w:val="0"/>
          <w:numId w:val="3"/>
        </w:numPr>
        <w:ind w:leftChars="0"/>
      </w:pPr>
      <w:r>
        <w:t>A pet American bulldog is a muscular, medium to large sized dog, with a short, smooth coat and distinctive wrinkled face.</w:t>
      </w:r>
    </w:p>
    <w:p w14:paraId="180839F4" w14:textId="2FA8B836" w:rsidR="007206E8" w:rsidRPr="007206E8" w:rsidRDefault="00E16B59" w:rsidP="007206E8">
      <w:pPr>
        <w:pStyle w:val="a3"/>
        <w:ind w:leftChars="0" w:left="720"/>
        <w:rPr>
          <w:rFonts w:hint="eastAsia"/>
        </w:rPr>
      </w:pPr>
      <w:r>
        <w:rPr>
          <w:noProof/>
        </w:rPr>
        <w:drawing>
          <wp:inline distT="0" distB="0" distL="0" distR="0" wp14:anchorId="76AFCE66" wp14:editId="2AF8D3F5">
            <wp:extent cx="4229100" cy="1530032"/>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39744" cy="1533883"/>
                    </a:xfrm>
                    <a:prstGeom prst="rect">
                      <a:avLst/>
                    </a:prstGeom>
                  </pic:spPr>
                </pic:pic>
              </a:graphicData>
            </a:graphic>
          </wp:inline>
        </w:drawing>
      </w:r>
    </w:p>
    <w:p w14:paraId="69E4E29F" w14:textId="675978EB" w:rsidR="007206E8" w:rsidRDefault="007206E8" w:rsidP="007206E8">
      <w:pPr>
        <w:pStyle w:val="a3"/>
        <w:numPr>
          <w:ilvl w:val="0"/>
          <w:numId w:val="3"/>
        </w:numPr>
        <w:ind w:leftChars="0"/>
      </w:pPr>
      <w:r>
        <w:t>"Distinctive features of an American Bulldog include a muscular build, large head with strong jaw, wrinkled face, and short hair coat.",</w:t>
      </w:r>
    </w:p>
    <w:p w14:paraId="5924AB92" w14:textId="2219A5F8" w:rsidR="00730079" w:rsidRDefault="00E16B59" w:rsidP="00730079">
      <w:pPr>
        <w:pStyle w:val="a3"/>
        <w:rPr>
          <w:rFonts w:hint="eastAsia"/>
        </w:rPr>
      </w:pPr>
      <w:r>
        <w:rPr>
          <w:noProof/>
        </w:rPr>
        <w:drawing>
          <wp:inline distT="0" distB="0" distL="0" distR="0" wp14:anchorId="4D00EAAB" wp14:editId="0B050881">
            <wp:extent cx="4238989" cy="1432560"/>
            <wp:effectExtent l="0" t="0" r="9525"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44038" cy="1434266"/>
                    </a:xfrm>
                    <a:prstGeom prst="rect">
                      <a:avLst/>
                    </a:prstGeom>
                  </pic:spPr>
                </pic:pic>
              </a:graphicData>
            </a:graphic>
          </wp:inline>
        </w:drawing>
      </w:r>
    </w:p>
    <w:p w14:paraId="1AF57B35" w14:textId="10FCE483" w:rsidR="00881AEE" w:rsidRDefault="00881AEE" w:rsidP="00766980">
      <w:pPr>
        <w:widowControl/>
      </w:pPr>
      <w:r>
        <w:rPr>
          <w:rFonts w:hint="eastAsia"/>
        </w:rPr>
        <w:t>Q</w:t>
      </w:r>
      <w:r>
        <w:t>5:</w:t>
      </w:r>
    </w:p>
    <w:p w14:paraId="7E81E79C" w14:textId="7B4AD0E0" w:rsidR="00881AEE" w:rsidRPr="00B44245" w:rsidRDefault="00881AEE" w:rsidP="00B43D69">
      <w:pPr>
        <w:rPr>
          <w:rFonts w:hint="eastAsia"/>
        </w:rPr>
      </w:pPr>
      <w:r>
        <w:t xml:space="preserve">Other </w:t>
      </w:r>
      <w:r>
        <w:t>deep semantic knowledge</w:t>
      </w:r>
      <w:r>
        <w:t xml:space="preserve"> like </w:t>
      </w:r>
      <w:r w:rsidRPr="00881AEE">
        <w:t>Causal Relationships</w:t>
      </w:r>
      <w:r>
        <w:t xml:space="preserve"> can be helpful for u</w:t>
      </w:r>
      <w:r w:rsidRPr="00881AEE">
        <w:t>nderstand</w:t>
      </w:r>
      <w:r>
        <w:t>ing</w:t>
      </w:r>
      <w:r w:rsidRPr="00881AEE">
        <w:t xml:space="preserve"> the reasons behind certain events and improve its ability to predict future events based on past patterns.</w:t>
      </w:r>
      <w:r>
        <w:t xml:space="preserve"> Also, </w:t>
      </w:r>
      <w:r w:rsidRPr="00881AEE">
        <w:t>Cultural Knowledge</w:t>
      </w:r>
      <w:r>
        <w:t xml:space="preserve"> is another useful knowledge. </w:t>
      </w:r>
      <w:r w:rsidRPr="00881AEE">
        <w:t>Humans have a rich cultural heritage that includes customs, traditions, and beliefs. Providing VLM with cultural knowledge can help it understand the nuances of language and communication in specific cultural contexts.</w:t>
      </w:r>
      <w:r w:rsidR="00B44245">
        <w:t xml:space="preserve"> Additionally, </w:t>
      </w:r>
      <w:r w:rsidR="00B44245" w:rsidRPr="00B44245">
        <w:t>Humans possess vast general knowledge about various topics, such as history, geography, science, and culture. Providing this knowledge to VLM models can enhance their understanding of complex subjects and improve their ability to generate coherent and relevant responses.</w:t>
      </w:r>
    </w:p>
    <w:sectPr w:rsidR="00881AEE" w:rsidRPr="00B4424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D529D"/>
    <w:multiLevelType w:val="hybridMultilevel"/>
    <w:tmpl w:val="A162A4DA"/>
    <w:lvl w:ilvl="0" w:tplc="ADA29B0C">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AB20BD"/>
    <w:multiLevelType w:val="hybridMultilevel"/>
    <w:tmpl w:val="FFF03810"/>
    <w:lvl w:ilvl="0" w:tplc="2A96FFC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242964EA"/>
    <w:multiLevelType w:val="hybridMultilevel"/>
    <w:tmpl w:val="E362A1F0"/>
    <w:lvl w:ilvl="0" w:tplc="ACDE54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53E95C9E"/>
    <w:multiLevelType w:val="hybridMultilevel"/>
    <w:tmpl w:val="F69C4C00"/>
    <w:lvl w:ilvl="0" w:tplc="59FA35E4">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8FF"/>
    <w:rsid w:val="00067069"/>
    <w:rsid w:val="000D77D8"/>
    <w:rsid w:val="003D0E8C"/>
    <w:rsid w:val="00493866"/>
    <w:rsid w:val="007206E8"/>
    <w:rsid w:val="00730079"/>
    <w:rsid w:val="007318FF"/>
    <w:rsid w:val="00766980"/>
    <w:rsid w:val="00881AEE"/>
    <w:rsid w:val="008D7FE5"/>
    <w:rsid w:val="00B43D69"/>
    <w:rsid w:val="00B44245"/>
    <w:rsid w:val="00BD15E2"/>
    <w:rsid w:val="00C90910"/>
    <w:rsid w:val="00E16B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1D8263"/>
  <w15:chartTrackingRefBased/>
  <w15:docId w15:val="{716AF27E-4113-4222-9C36-943729D64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43D69"/>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130517">
      <w:bodyDiv w:val="1"/>
      <w:marLeft w:val="0"/>
      <w:marRight w:val="0"/>
      <w:marTop w:val="0"/>
      <w:marBottom w:val="0"/>
      <w:divBdr>
        <w:top w:val="none" w:sz="0" w:space="0" w:color="auto"/>
        <w:left w:val="none" w:sz="0" w:space="0" w:color="auto"/>
        <w:bottom w:val="none" w:sz="0" w:space="0" w:color="auto"/>
        <w:right w:val="none" w:sz="0" w:space="0" w:color="auto"/>
      </w:divBdr>
      <w:divsChild>
        <w:div w:id="1955019031">
          <w:marLeft w:val="0"/>
          <w:marRight w:val="0"/>
          <w:marTop w:val="0"/>
          <w:marBottom w:val="0"/>
          <w:divBdr>
            <w:top w:val="none" w:sz="0" w:space="0" w:color="auto"/>
            <w:left w:val="none" w:sz="0" w:space="0" w:color="auto"/>
            <w:bottom w:val="none" w:sz="0" w:space="0" w:color="auto"/>
            <w:right w:val="none" w:sz="0" w:space="0" w:color="auto"/>
          </w:divBdr>
          <w:divsChild>
            <w:div w:id="1932275942">
              <w:marLeft w:val="0"/>
              <w:marRight w:val="0"/>
              <w:marTop w:val="0"/>
              <w:marBottom w:val="0"/>
              <w:divBdr>
                <w:top w:val="none" w:sz="0" w:space="0" w:color="auto"/>
                <w:left w:val="none" w:sz="0" w:space="0" w:color="auto"/>
                <w:bottom w:val="none" w:sz="0" w:space="0" w:color="auto"/>
                <w:right w:val="none" w:sz="0" w:space="0" w:color="auto"/>
              </w:divBdr>
            </w:div>
          </w:divsChild>
        </w:div>
        <w:div w:id="279915193">
          <w:marLeft w:val="0"/>
          <w:marRight w:val="0"/>
          <w:marTop w:val="0"/>
          <w:marBottom w:val="0"/>
          <w:divBdr>
            <w:top w:val="none" w:sz="0" w:space="0" w:color="auto"/>
            <w:left w:val="none" w:sz="0" w:space="0" w:color="auto"/>
            <w:bottom w:val="none" w:sz="0" w:space="0" w:color="auto"/>
            <w:right w:val="none" w:sz="0" w:space="0" w:color="auto"/>
          </w:divBdr>
          <w:divsChild>
            <w:div w:id="96334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3379">
      <w:bodyDiv w:val="1"/>
      <w:marLeft w:val="0"/>
      <w:marRight w:val="0"/>
      <w:marTop w:val="0"/>
      <w:marBottom w:val="0"/>
      <w:divBdr>
        <w:top w:val="none" w:sz="0" w:space="0" w:color="auto"/>
        <w:left w:val="none" w:sz="0" w:space="0" w:color="auto"/>
        <w:bottom w:val="none" w:sz="0" w:space="0" w:color="auto"/>
        <w:right w:val="none" w:sz="0" w:space="0" w:color="auto"/>
      </w:divBdr>
    </w:div>
    <w:div w:id="1258978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510</Words>
  <Characters>2867</Characters>
  <Application>Microsoft Office Word</Application>
  <DocSecurity>0</DocSecurity>
  <Lines>81</Lines>
  <Paragraphs>30</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Ching Chia</dc:creator>
  <cp:keywords/>
  <dc:description/>
  <cp:lastModifiedBy>Sandy Huang</cp:lastModifiedBy>
  <cp:revision>2</cp:revision>
  <dcterms:created xsi:type="dcterms:W3CDTF">2024-04-23T17:44:00Z</dcterms:created>
  <dcterms:modified xsi:type="dcterms:W3CDTF">2024-04-23T17:44:00Z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aa196668-adb8-4bdd-9c17-eafc124c2a28</vt:lpwstr>
  </property>
</Properties>
</file>