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500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800"/>
        <w:gridCol w:w="770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800" w:hRule="atLeast"/>
        </w:trPr>
        <w:tc>
          <w:tcPr>
            <w:tcW w:w="1800" w:type="dxa"/>
            <w:vMerge w:val="restart"/>
          </w:tcPr>
          <w:p>
            <w:pPr>
              <w:jc w:val="left"/>
            </w:pPr>
            <w:r>
              <w:pict>
                <v:shape id="_x0000_i1025" o:spt="75" type="#_x0000_t75" style="height:94.5pt;width:78.75pt;" filled="f" coordsize="21600,21600">
                  <v:path/>
                  <v:fill on="f" focussize="0,0"/>
                  <v:stroke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7700" w:type="dxa"/>
            <w:vAlign w:val="bottom"/>
          </w:tcPr>
          <w:p>
            <w:pPr>
              <w:jc w:val="left"/>
            </w:pPr>
            <w:r>
              <w:rPr>
                <w:b/>
                <w:color w:val="223E64"/>
                <w:sz w:val="44"/>
                <w:szCs w:val="44"/>
              </w:rPr>
              <w:t>Alex Zhang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0" w:hRule="atLeast"/>
        </w:trPr>
        <w:tc>
          <w:tcPr>
            <w:tcW w:w="1800" w:type="dxa"/>
            <w:vMerge w:val="continue"/>
          </w:tcPr>
          <w:p/>
        </w:tc>
        <w:tc>
          <w:tcPr>
            <w:tcW w:w="7700" w:type="dxa"/>
            <w:vAlign w:val="center"/>
          </w:tcPr>
          <w:p>
            <w:pPr>
              <w:jc w:val="left"/>
            </w:pPr>
            <w:r>
              <w:rPr>
                <w:color w:val="555555"/>
                <w:sz w:val="19"/>
                <w:szCs w:val="19"/>
              </w:rPr>
              <w:t>男</w:t>
            </w:r>
            <w:r>
              <w:rPr>
                <w:color w:val="CCCCCC"/>
              </w:rPr>
              <w:t xml:space="preserve"> | </w:t>
            </w:r>
            <w:r>
              <w:rPr>
                <w:color w:val="555555"/>
                <w:sz w:val="19"/>
                <w:szCs w:val="19"/>
              </w:rPr>
              <w:t>29岁</w:t>
            </w:r>
            <w:r>
              <w:rPr>
                <w:color w:val="CCCCCC"/>
              </w:rPr>
              <w:t xml:space="preserve"> | </w:t>
            </w:r>
            <w:r>
              <w:rPr>
                <w:color w:val="555555"/>
                <w:sz w:val="19"/>
                <w:szCs w:val="19"/>
              </w:rPr>
              <w:t>6年经验</w:t>
            </w:r>
            <w:r>
              <w:rPr>
                <w:color w:val="CCCCCC"/>
              </w:rPr>
              <w:t xml:space="preserve"> |</w:t>
            </w:r>
            <w:r>
              <w:rPr>
                <w:color w:val="CCCCCC"/>
              </w:rPr>
              <w:t xml:space="preserve"> </w:t>
            </w:r>
            <w:r>
              <w:rPr>
                <w:color w:val="555555"/>
                <w:sz w:val="19"/>
                <w:szCs w:val="19"/>
              </w:rPr>
              <w:t>zh.sanget@gmail.com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0" w:hRule="atLeast"/>
        </w:trPr>
        <w:tc>
          <w:tcPr>
            <w:tcW w:w="1800" w:type="dxa"/>
            <w:vMerge w:val="continue"/>
          </w:tcPr>
          <w:p/>
        </w:tc>
        <w:tc>
          <w:tcPr>
            <w:tcW w:w="7700" w:type="dxa"/>
            <w:vAlign w:val="top"/>
          </w:tcPr>
          <w:p>
            <w:r>
              <w:rPr>
                <w:color w:val="555555"/>
                <w:sz w:val="19"/>
                <w:szCs w:val="19"/>
              </w:rPr>
              <w:t>个人博客：https://ukelli.com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" w:hRule="atLeast"/>
        </w:trPr>
        <w:tc>
          <w:tcPr>
            <w:tcW w:w="1800" w:type="dxa"/>
            <w:tcBorders>
              <w:bottom w:val="single" w:color="223E64" w:sz="20" w:space="0"/>
            </w:tcBorders>
          </w:tcPr>
          <w:p/>
        </w:tc>
        <w:tc>
          <w:tcPr>
            <w:tcW w:w="7700" w:type="dxa"/>
            <w:tcBorders>
              <w:bottom w:val="single" w:color="CCCCCC" w:sz="20" w:space="0"/>
            </w:tcBorders>
          </w:tcPr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gridAfter w:val="1"/>
          <w:wAfter w:w="7700" w:type="dxa"/>
          <w:trHeight w:val="50" w:hRule="atLeast"/>
        </w:trPr>
        <w:tc>
          <w:tcPr>
            <w:tcW w:w="1800" w:type="dxa"/>
          </w:tcPr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0" w:hRule="atLeast"/>
        </w:trPr>
        <w:tc>
          <w:tcPr>
            <w:tcW w:w="9500" w:type="dxa"/>
            <w:gridSpan w:val="2"/>
            <w:vAlign w:val="bottom"/>
          </w:tcPr>
          <w:p>
            <w:r>
              <w:rPr>
                <w:b/>
                <w:color w:val="223E64"/>
                <w:sz w:val="28"/>
                <w:szCs w:val="28"/>
              </w:rPr>
              <w:t>个人简介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9500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</w:tcPr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t>我是张相杰（Alex），是一名前端工程师，从事前端相关工作六年。过去主要工作为：UI 框架 建设、规划和应用； web 管理后台前端框架 搭建与应用；前端项目质量把控和团队协调等。喜欢探寻事物运行原理，喜欢 读书、运动、摄影、弹吉他、coding。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GitHub: </w:t>
                  </w:r>
                  <w:r>
                    <w:rPr>
                      <w:color w:val="555555"/>
                      <w:sz w:val="19"/>
                      <w:szCs w:val="19"/>
                    </w:rPr>
                    <w:fldChar w:fldCharType="begin"/>
                  </w:r>
                  <w:r>
                    <w:rPr>
                      <w:color w:val="555555"/>
                      <w:sz w:val="19"/>
                      <w:szCs w:val="19"/>
                    </w:rPr>
                    <w:instrText xml:space="preserve"> HYPERLINK "https://github.com/sanget" </w:instrText>
                  </w:r>
                  <w:r>
                    <w:rPr>
                      <w:color w:val="555555"/>
                      <w:sz w:val="19"/>
                      <w:szCs w:val="19"/>
                    </w:rPr>
                    <w:fldChar w:fldCharType="separate"/>
                  </w:r>
                  <w:r>
                    <w:rPr>
                      <w:rStyle w:val="4"/>
                      <w:sz w:val="19"/>
                      <w:szCs w:val="19"/>
                    </w:rPr>
                    <w:t>https://github.com/sanget</w:t>
                  </w:r>
                  <w:r>
                    <w:rPr>
                      <w:color w:val="555555"/>
                      <w:sz w:val="19"/>
                      <w:szCs w:val="19"/>
                    </w:rPr>
                    <w:fldChar w:fldCharType="end"/>
                  </w:r>
                  <w:bookmarkStart w:id="0" w:name="_GoBack"/>
                  <w:bookmarkEnd w:id="0"/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0" w:hRule="atLeast"/>
        </w:trPr>
        <w:tc>
          <w:tcPr>
            <w:tcW w:w="9500" w:type="dxa"/>
            <w:gridSpan w:val="2"/>
            <w:vAlign w:val="bottom"/>
          </w:tcPr>
          <w:p>
            <w:r>
              <w:rPr>
                <w:b/>
                <w:color w:val="223E64"/>
                <w:sz w:val="28"/>
                <w:szCs w:val="28"/>
              </w:rPr>
              <w:t>技能树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9500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</w:tcPr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t xml:space="preserve">前端: Typescript, Javascript, React, React-Native, Redux, Flutter, Webpack, Scss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后端: Node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部署: Docker, Kubernetes, Netily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工具: Mac, GitHub, VSCode, Atom, Telegram, Google, Gmail, Jira</w:t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0" w:hRule="atLeast"/>
        </w:trPr>
        <w:tc>
          <w:tcPr>
            <w:tcW w:w="9500" w:type="dxa"/>
            <w:gridSpan w:val="2"/>
            <w:vAlign w:val="bottom"/>
          </w:tcPr>
          <w:p>
            <w:r>
              <w:rPr>
                <w:b/>
                <w:color w:val="223E64"/>
                <w:sz w:val="28"/>
                <w:szCs w:val="28"/>
              </w:rPr>
              <w:t>工作经历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2015.02 - 至今</w:t>
                  </w:r>
                </w:p>
              </w:tc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Synergy88</w:t>
                  </w: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  <w:r>
                    <w:rPr>
                      <w:b/>
                      <w:color w:val="555555"/>
                      <w:sz w:val="19"/>
                      <w:szCs w:val="19"/>
                    </w:rPr>
                    <w:t>前端负责人</w:t>
                  </w:r>
                </w:p>
              </w:tc>
            </w:tr>
            <w:tr>
              <w:tblPrEx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t xml:space="preserve">公司简介：toB 综合技术提供商。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主营业务：商业系统研发、游戏研发与 API 接入、IM 服务。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本人职责：负责前端基础框架、脚手架的规划与搭建，代码审阅，项目进度跟进，前端任务分配，前端技能培训。</w:t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2013.07 - 2015.02</w:t>
                  </w:r>
                </w:p>
              </w:tc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广州海关技术处</w:t>
                  </w: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  <w:r>
                    <w:rPr>
                      <w:b/>
                      <w:color w:val="555555"/>
                      <w:sz w:val="19"/>
                      <w:szCs w:val="19"/>
                    </w:rPr>
                    <w:t>软件工程师</w:t>
                  </w: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</w:p>
                <w:p>
                  <w:pPr>
                    <w:spacing w:line="252" w:lineRule="auto"/>
                    <w:jc w:val="left"/>
                  </w:pPr>
                  <w:r>
                    <w:rPr>
                      <w:color w:val="555555"/>
                      <w:sz w:val="19"/>
                      <w:szCs w:val="19"/>
                    </w:rPr>
                    <w:t>单位简介：中国海关。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主营业务：海关事务。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本人职责：负责中国海关内部业务系统的开发和维护，新系统原型制作、前端应用开发。</w:t>
                  </w: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0" w:hRule="atLeast"/>
        </w:trPr>
        <w:tc>
          <w:tcPr>
            <w:tcW w:w="9500" w:type="dxa"/>
            <w:gridSpan w:val="2"/>
            <w:vAlign w:val="bottom"/>
          </w:tcPr>
          <w:p>
            <w:pPr>
              <w:rPr>
                <w:b/>
                <w:color w:val="223E64"/>
                <w:sz w:val="28"/>
                <w:szCs w:val="28"/>
              </w:rPr>
            </w:pPr>
          </w:p>
          <w:p>
            <w:pPr>
              <w:rPr>
                <w:b/>
                <w:color w:val="223E64"/>
                <w:sz w:val="28"/>
                <w:szCs w:val="28"/>
              </w:rPr>
            </w:pPr>
          </w:p>
          <w:p>
            <w:pPr>
              <w:rPr>
                <w:b/>
                <w:color w:val="223E64"/>
                <w:sz w:val="28"/>
                <w:szCs w:val="28"/>
              </w:rPr>
            </w:pPr>
          </w:p>
          <w:p>
            <w:pPr>
              <w:rPr>
                <w:b/>
                <w:color w:val="223E64"/>
                <w:sz w:val="28"/>
                <w:szCs w:val="28"/>
              </w:rPr>
            </w:pPr>
            <w:r>
              <w:rPr>
                <w:b/>
                <w:color w:val="223E64"/>
                <w:sz w:val="28"/>
                <w:szCs w:val="28"/>
              </w:rPr>
              <w:t>项目经历</w:t>
            </w:r>
          </w:p>
          <w:p>
            <w:pPr>
              <w:rPr>
                <w:b/>
                <w:color w:val="223E64"/>
                <w:sz w:val="28"/>
                <w:szCs w:val="28"/>
              </w:rPr>
            </w:pP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2019.06 - 至今</w:t>
                  </w:r>
                </w:p>
              </w:tc>
              <w:tc>
                <w:tcPr>
                  <w:tcW w:w="3166" w:type="dxa"/>
                </w:tcPr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  <w:r>
                    <w:rPr>
                      <w:b/>
                      <w:color w:val="555555"/>
                      <w:sz w:val="19"/>
                      <w:szCs w:val="19"/>
                    </w:rPr>
                    <w:t>IM 客户端</w:t>
                  </w:r>
                </w:p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</w:p>
              </w:tc>
            </w:tr>
            <w:tr>
              <w:tblPrEx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t xml:space="preserve">项目介绍：主要应用于与公司业务结合，为战略产品。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本人负责：web 客户端制作，Native 客户端（Flutter方向）规划。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应用技术：客户端程序整体使用 `Typescript`。项目结构分为 3 层结构，SDK -&gt; Actions -&gt; UI。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   1. `SDK` 为「以 `websocket` 作为通讯通道， `protobuf` 作为底层通讯协议」的 `API` 封装，提供给 Actions 与 UI 数据支持。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   2. `Actions` 为应用核心业务数据和对应的操作的封装，拥有一套完整的内部数据结构，为 `UI` 提供数据。主要使用 Redux 管理方案。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   3. `UI` 为数据展示以及处理响应用户操作，以及业务处理等。主要使用 `React`。 技术标签：`Typescript`, `Protobuf`, `React`, `Redux`, `Flutter`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技术标签：`Typescript`, `Protobuf`, `React`, `Redux`, `Flutter`</w:t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2016.07 - 至今</w:t>
                  </w:r>
                </w:p>
              </w:tc>
              <w:tc>
                <w:tcPr>
                  <w:tcW w:w="3166" w:type="dxa"/>
                </w:tcPr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  <w:r>
                    <w:rPr>
                      <w:b/>
                      <w:color w:val="555555"/>
                      <w:sz w:val="19"/>
                      <w:szCs w:val="19"/>
                    </w:rPr>
                    <w:t>前端基础库与框架搭建</w:t>
                  </w:r>
                </w:p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t xml:space="preserve">目的：响应敏捷开发方式，规范前端团队开发方式，提升项目研发效率，建立健全的文档机制，让项目可持续维护。  </w:t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项目一览：  </w:t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basic-helper：提供开发常用的数据处理函数，如时间处理、金钱格式处理、数组处理、通用订阅发布机制、本地存储接口（Web 和 React-Native）等。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uke-request：基于 fetch API 的 http 请求封装，内置中间件（内置 RC4 数据加解密、LZMA 数据压解缩中间件）机制、RESTFul API 支持。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ukelli-ui：基于 React 的 UI 框架，作用于公司所有前端项目，有统一的 UI 交互和表现形式，提高开发效率。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uke-admin-web-scaffold：管理后台脚手架工具，业务与 UI 分离，声明式页面业务开发，提高开发效率，统一 UI 交互、风格，拥有支持多标签页、参数路由跳转等特性。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uke-dashboard：结合上述的管理系统模版框架，主要为了应对快速开发系统的需求，规范管理后台的开发规范，已于项目维护。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技术标签: Typescript, React, Node</w:t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2016.07 - 2018.06</w:t>
                  </w:r>
                </w:p>
              </w:tc>
              <w:tc>
                <w:tcPr>
                  <w:tcW w:w="3166" w:type="dxa"/>
                </w:tcPr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  <w:r>
                    <w:rPr>
                      <w:b/>
                      <w:color w:val="555555"/>
                      <w:sz w:val="19"/>
                      <w:szCs w:val="19"/>
                    </w:rPr>
                    <w:t>商务平台</w:t>
                  </w:r>
                </w:p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t xml:space="preserve">主要负责：提供前端基础技术支持，前端基础框架搭建，业务开发任务分配，产出各个终端(PC、Mobile、Client)的应用。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 技术标签: `React`, `React-Native`, `Node`, `Electron`</w:t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blPrEx>
                <w:tblLayout w:type="fixed"/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2013.12 - 2014.12</w:t>
                  </w:r>
                </w:p>
              </w:tc>
              <w:tc>
                <w:tcPr>
                  <w:tcW w:w="3166" w:type="dxa"/>
                </w:tcPr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  <w:r>
                    <w:rPr>
                      <w:b/>
                      <w:color w:val="555555"/>
                      <w:sz w:val="19"/>
                      <w:szCs w:val="19"/>
                    </w:rPr>
                    <w:t>国际司综合业务管理系统</w:t>
                  </w:r>
                </w:p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t xml:space="preserve">项目简介：中国海关总署国际司业务系统，处理国内海关人员和领导出入境的流程。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系统架构：系统分层架构，分为Data、Framework、Workflow、User、Web、Web Api，测试先行，TDD（测试驱动开发）模式，实现底层逻辑高度重用，适配其他业务系统，开发其他业务系统，只需要实现表现层 Web。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本人职责：负责项目前端设计、实现和前端组织，web api 制定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技术：Angular, D3, RequestJs, .NET MVC 4.5, Web API, MongoDB, MSSQL</w:t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blPrEx>
                <w:tblLayout w:type="fixed"/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2014.07 - 2014.09</w:t>
                  </w:r>
                </w:p>
              </w:tc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海关邮递物品查询系统</w:t>
                  </w: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t xml:space="preserve">职责：项目海关邮递物件的微信接入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微信公众号：广州海关12360（gz12360）的邮递物件查询系统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技术：Polymer, Node, MONO</w:t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0" w:hRule="atLeast"/>
        </w:trPr>
        <w:tc>
          <w:tcPr>
            <w:tcW w:w="9500" w:type="dxa"/>
            <w:gridSpan w:val="2"/>
            <w:vAlign w:val="bottom"/>
          </w:tcPr>
          <w:p>
            <w:pPr>
              <w:rPr>
                <w:b/>
                <w:color w:val="223E64"/>
                <w:sz w:val="28"/>
                <w:szCs w:val="28"/>
              </w:rPr>
            </w:pPr>
            <w:r>
              <w:rPr>
                <w:b/>
                <w:color w:val="223E64"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2010.09 - 2013.06</w:t>
                  </w:r>
                </w:p>
              </w:tc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广东轻工职业技术学院</w:t>
                  </w: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  <w:r>
                    <w:rPr>
                      <w:b/>
                      <w:color w:val="555555"/>
                      <w:sz w:val="19"/>
                      <w:szCs w:val="19"/>
                    </w:rPr>
                    <w:t>计算机多媒体</w:t>
                  </w: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0" w:hRule="atLeast"/>
        </w:trPr>
        <w:tc>
          <w:tcPr>
            <w:tcW w:w="9500" w:type="dxa"/>
            <w:gridSpan w:val="2"/>
            <w:vAlign w:val="bottom"/>
          </w:tcPr>
          <w:p>
            <w:r>
              <w:rPr>
                <w:b/>
                <w:color w:val="223E64"/>
                <w:sz w:val="28"/>
                <w:szCs w:val="28"/>
              </w:rPr>
              <w:t>兴趣爱好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9500"/>
            </w:tblGrid>
            <w:tr>
              <w:tblPrEx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</w:tcPr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t>读书、运动、摄影、弹吉他、coding。</w:t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0" w:hRule="atLeast"/>
        </w:trPr>
        <w:tc>
          <w:tcPr>
            <w:tcW w:w="9500" w:type="dxa"/>
            <w:gridSpan w:val="2"/>
            <w:vAlign w:val="bottom"/>
          </w:tcPr>
          <w:p>
            <w:r>
              <w:rPr>
                <w:b/>
                <w:color w:val="223E64"/>
                <w:sz w:val="28"/>
                <w:szCs w:val="28"/>
              </w:rPr>
              <w:t>自我评价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9500"/>
            </w:tblGrid>
            <w:tr>
              <w:tblPrEx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</w:tcPr>
                <w:p>
                  <w:pPr>
                    <w:spacing w:line="252" w:lineRule="auto"/>
                    <w:jc w:val="left"/>
                  </w:pPr>
                  <w:r>
                    <w:rPr>
                      <w:color w:val="555555"/>
                      <w:sz w:val="19"/>
                      <w:szCs w:val="19"/>
                    </w:rPr>
                    <w:t>1、在国外生活了 4 年，不断在学习并提高英语水平。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2、自律、自我驱动，不断学习，追求完美，寻求突破。</w:t>
                  </w:r>
                </w:p>
              </w:tc>
            </w:tr>
          </w:tbl>
          <w:p/>
        </w:tc>
      </w:tr>
    </w:tbl>
    <w:p/>
    <w:sectPr>
      <w:pgSz w:w="11870" w:h="16787"/>
      <w:pgMar w:top="1100" w:right="1200" w:bottom="1100" w:left="1200" w:header="720" w:footer="720" w:gutter="0"/>
      <w:pgBorders w:offsetFrom="page">
        <w:top w:val="single" w:color="EEEEEE" w:sz="120" w:space="24"/>
        <w:left w:val="single" w:color="EEEEEE" w:sz="120" w:space="24"/>
        <w:bottom w:val="single" w:color="EEEEEE" w:sz="120" w:space="24"/>
        <w:right w:val="single" w:color="EEEEEE" w:sz="120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HYQiHei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0000"/>
    <w:rsid w:val="9FF64229"/>
    <w:rsid w:val="EFDF0FC3"/>
    <w:rsid w:val="FBB7F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微软雅黑" w:hAnsi="微软雅黑" w:eastAsia="微软雅黑" w:cs="微软雅黑"/>
      <w:sz w:val="20"/>
      <w:szCs w:val="20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otnote reference"/>
    <w:unhideWhenUsed/>
    <w:qFormat/>
    <w:uiPriority w:val="0"/>
    <w:rPr>
      <w:vertAlign w:val="superscript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简历本|www.jianliben.com</Company>
  <ScaleCrop>false</ScaleCrop>
  <LinksUpToDate>false</LinksUpToDate>
  <Application>WPS Office_1.4.0.1935_F1E327BC-269C-435d-A152-05C5408002CA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Word简历</cp:category>
  <dcterms:created xsi:type="dcterms:W3CDTF">1900-01-00T00:00:00Z</dcterms:created>
  <dc:creator>简历本</dc:creator>
  <dc:description>更多信息请访问：www.jianliben.com</dc:description>
  <cp:keywords>简历本, Word简历导出</cp:keywords>
  <cp:lastModifiedBy>AlexZhang</cp:lastModifiedBy>
  <dcterms:modified xsi:type="dcterms:W3CDTF">2019-08-08T17:03:01Z</dcterms:modified>
  <dc:subject>我的Word简历</dc:subject>
  <dc:title>我的Word简历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1033-1.4.0.1935</vt:lpwstr>
  </property>
</Properties>
</file>