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4269C">
      <w:pPr>
        <w:jc w:val="center"/>
      </w:pPr>
    </w:p>
    <w:p w14:paraId="1BA9E97E">
      <w:pPr>
        <w:jc w:val="center"/>
      </w:pPr>
    </w:p>
    <w:p w14:paraId="606F50CD">
      <w:pPr>
        <w:jc w:val="center"/>
      </w:pPr>
    </w:p>
    <w:p w14:paraId="297BB3FF">
      <w:pPr>
        <w:jc w:val="center"/>
      </w:pPr>
    </w:p>
    <w:p w14:paraId="09B50A38">
      <w:pPr>
        <w:jc w:val="center"/>
      </w:pPr>
    </w:p>
    <w:p w14:paraId="0155ABE3">
      <w:pPr>
        <w:jc w:val="center"/>
      </w:pPr>
    </w:p>
    <w:p w14:paraId="4EAFD704">
      <w:pPr>
        <w:jc w:val="center"/>
      </w:pPr>
    </w:p>
    <w:p w14:paraId="4AD88D18">
      <w:pPr>
        <w:jc w:val="center"/>
      </w:pPr>
    </w:p>
    <w:p w14:paraId="70A9B273">
      <w:pPr>
        <w:jc w:val="center"/>
      </w:pPr>
    </w:p>
    <w:p w14:paraId="392FD2B9">
      <w:pPr>
        <w:jc w:val="center"/>
      </w:pPr>
    </w:p>
    <w:p w14:paraId="7AB3E13D">
      <w:pPr>
        <w:jc w:val="center"/>
      </w:pPr>
    </w:p>
    <w:p w14:paraId="61D4DFCA">
      <w:pPr>
        <w:spacing w:before="244" w:beforeLines="75"/>
        <w:jc w:val="center"/>
        <w:rPr>
          <w:rFonts w:hint="eastAsia" w:eastAsia="黑体"/>
          <w:b/>
          <w:bCs/>
          <w:sz w:val="36"/>
          <w:szCs w:val="36"/>
          <w:lang w:val="en-US" w:eastAsia="zh-CN"/>
        </w:rPr>
      </w:pPr>
      <w:r>
        <w:rPr>
          <w:rFonts w:eastAsia="黑体"/>
          <w:b/>
          <w:bCs/>
          <w:sz w:val="36"/>
          <w:szCs w:val="36"/>
        </w:rPr>
        <w:t>面向狭长空间的高精度UWB三维定位方法</w:t>
      </w:r>
      <w:r>
        <w:rPr>
          <w:rFonts w:hint="eastAsia" w:eastAsia="黑体"/>
          <w:b/>
          <w:bCs/>
          <w:sz w:val="36"/>
          <w:szCs w:val="36"/>
          <w:lang w:val="en-US" w:eastAsia="zh-CN"/>
        </w:rPr>
        <w:t>研究</w:t>
      </w:r>
    </w:p>
    <w:p w14:paraId="3E9A2153">
      <w:pPr>
        <w:spacing w:before="244" w:beforeLines="75"/>
        <w:jc w:val="center"/>
        <w:rPr>
          <w:rFonts w:eastAsia="黑体"/>
          <w:b/>
          <w:bCs/>
          <w:sz w:val="36"/>
          <w:szCs w:val="36"/>
        </w:rPr>
      </w:pPr>
      <w:r>
        <w:rPr>
          <w:rFonts w:eastAsia="黑体"/>
          <w:b/>
          <w:bCs/>
          <w:sz w:val="36"/>
          <w:szCs w:val="36"/>
        </w:rPr>
        <w:t>研究报告</w:t>
      </w:r>
    </w:p>
    <w:p w14:paraId="39FD37EE">
      <w:pPr>
        <w:jc w:val="center"/>
        <w:rPr>
          <w:rFonts w:eastAsia="黑体"/>
          <w:sz w:val="36"/>
          <w:szCs w:val="36"/>
        </w:rPr>
      </w:pPr>
    </w:p>
    <w:p w14:paraId="425789F1">
      <w:pPr>
        <w:jc w:val="center"/>
        <w:rPr>
          <w:rFonts w:eastAsia="黑体"/>
          <w:sz w:val="36"/>
          <w:szCs w:val="36"/>
        </w:rPr>
      </w:pPr>
    </w:p>
    <w:p w14:paraId="3353AC48">
      <w:pPr>
        <w:jc w:val="center"/>
        <w:rPr>
          <w:rFonts w:eastAsia="黑体"/>
          <w:sz w:val="36"/>
          <w:szCs w:val="36"/>
        </w:rPr>
      </w:pPr>
    </w:p>
    <w:p w14:paraId="2C0515CE">
      <w:pPr>
        <w:jc w:val="center"/>
        <w:rPr>
          <w:rFonts w:eastAsia="黑体"/>
          <w:sz w:val="36"/>
          <w:szCs w:val="36"/>
        </w:rPr>
      </w:pPr>
    </w:p>
    <w:p w14:paraId="5A225CE5">
      <w:pPr>
        <w:jc w:val="center"/>
        <w:rPr>
          <w:rFonts w:eastAsia="黑体"/>
          <w:sz w:val="36"/>
          <w:szCs w:val="36"/>
        </w:rPr>
      </w:pPr>
    </w:p>
    <w:p w14:paraId="7352ADF5">
      <w:pPr>
        <w:jc w:val="center"/>
        <w:rPr>
          <w:rFonts w:eastAsia="黑体"/>
          <w:sz w:val="36"/>
          <w:szCs w:val="36"/>
        </w:rPr>
      </w:pPr>
    </w:p>
    <w:p w14:paraId="45E87801">
      <w:pPr>
        <w:jc w:val="center"/>
        <w:rPr>
          <w:rFonts w:eastAsia="黑体"/>
          <w:sz w:val="36"/>
          <w:szCs w:val="36"/>
        </w:rPr>
      </w:pPr>
    </w:p>
    <w:p w14:paraId="02509CB4">
      <w:pPr>
        <w:jc w:val="center"/>
        <w:rPr>
          <w:rFonts w:eastAsia="黑体"/>
          <w:sz w:val="36"/>
          <w:szCs w:val="36"/>
        </w:rPr>
      </w:pPr>
    </w:p>
    <w:p w14:paraId="69984CCD">
      <w:pPr>
        <w:jc w:val="center"/>
        <w:rPr>
          <w:rFonts w:eastAsia="黑体"/>
          <w:sz w:val="36"/>
          <w:szCs w:val="36"/>
        </w:rPr>
      </w:pPr>
    </w:p>
    <w:p w14:paraId="12C74326">
      <w:pPr>
        <w:jc w:val="center"/>
        <w:rPr>
          <w:rFonts w:eastAsia="黑体"/>
          <w:sz w:val="36"/>
          <w:szCs w:val="36"/>
        </w:rPr>
      </w:pPr>
    </w:p>
    <w:p w14:paraId="0167B7CA">
      <w:pPr>
        <w:jc w:val="center"/>
        <w:rPr>
          <w:rFonts w:eastAsia="黑体"/>
          <w:sz w:val="36"/>
          <w:szCs w:val="36"/>
        </w:rPr>
      </w:pPr>
    </w:p>
    <w:p w14:paraId="03026F97">
      <w:pPr>
        <w:jc w:val="center"/>
        <w:rPr>
          <w:rFonts w:eastAsia="黑体"/>
          <w:sz w:val="36"/>
          <w:szCs w:val="36"/>
        </w:rPr>
      </w:pPr>
    </w:p>
    <w:p w14:paraId="0F7FB7F8">
      <w:pPr>
        <w:jc w:val="center"/>
        <w:rPr>
          <w:rFonts w:eastAsia="黑体"/>
          <w:sz w:val="36"/>
          <w:szCs w:val="36"/>
        </w:rPr>
      </w:pPr>
    </w:p>
    <w:p w14:paraId="31C16857">
      <w:pPr>
        <w:rPr>
          <w:rFonts w:eastAsia="黑体"/>
          <w:sz w:val="36"/>
          <w:szCs w:val="36"/>
        </w:rPr>
      </w:pPr>
    </w:p>
    <w:p w14:paraId="63CCA87C">
      <w:pPr>
        <w:pStyle w:val="21"/>
        <w:numPr>
          <w:ilvl w:val="0"/>
          <w:numId w:val="1"/>
        </w:numPr>
        <w:adjustRightInd w:val="0"/>
        <w:snapToGrid w:val="0"/>
        <w:spacing w:before="240" w:beforeLines="0" w:after="120" w:afterLines="0" w:line="240" w:lineRule="auto"/>
        <w:ind w:firstLineChars="0"/>
        <w:rPr>
          <w:b/>
          <w:bCs/>
        </w:rPr>
      </w:pPr>
      <w:r>
        <w:rPr>
          <w:rFonts w:hint="eastAsia"/>
          <w:b/>
          <w:bCs/>
        </w:rPr>
        <w:t>合同交付标准完成情况</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6520"/>
        <w:gridCol w:w="1128"/>
      </w:tblGrid>
      <w:tr w14:paraId="6C4A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94" w:type="dxa"/>
            <w:gridSpan w:val="3"/>
            <w:tcBorders>
              <w:top w:val="single" w:color="F2BA02" w:themeColor="accent3" w:sz="4" w:space="0"/>
              <w:left w:val="single" w:color="F2BA02" w:themeColor="accent3" w:sz="4" w:space="0"/>
              <w:bottom w:val="single" w:color="F2BA02" w:themeColor="accent3" w:sz="4" w:space="0"/>
              <w:right w:val="single" w:color="F2BA02" w:themeColor="accent3" w:sz="4" w:space="0"/>
              <w:insideH w:val="single" w:sz="4" w:space="0"/>
            </w:tcBorders>
            <w:shd w:val="clear" w:color="auto" w:fill="F2BA02" w:themeFill="accent3"/>
          </w:tcPr>
          <w:p w14:paraId="3D687B32">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b/>
                <w:bCs/>
                <w:color w:val="FFFFFF" w:themeColor="background1"/>
                <w14:textFill>
                  <w14:solidFill>
                    <w14:schemeClr w14:val="bg1"/>
                  </w14:solidFill>
                </w14:textFill>
              </w:rPr>
            </w:pPr>
            <w:r>
              <w:rPr>
                <w:rFonts w:hint="default" w:ascii="Times New Roman" w:hAnsi="Times New Roman" w:eastAsia="Times New Roman" w:cs="Times New Roman"/>
                <w:b/>
                <w:bCs/>
                <w:color w:val="FFFFFF" w:themeColor="background1"/>
                <w14:textFill>
                  <w14:solidFill>
                    <w14:schemeClr w14:val="bg1"/>
                  </w14:solidFill>
                </w14:textFill>
              </w:rPr>
              <w:t>交付成果</w:t>
            </w:r>
          </w:p>
        </w:tc>
      </w:tr>
      <w:tr w14:paraId="1439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2"/>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13CEB4C1">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合同要求</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1F1C1AB7">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完成情况</w:t>
            </w:r>
          </w:p>
        </w:tc>
      </w:tr>
      <w:tr w14:paraId="56D9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restart"/>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0036AEF4">
            <w:pPr>
              <w:adjustRightInd w:val="0"/>
              <w:jc w:val="center"/>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技术内容</w:t>
            </w:r>
          </w:p>
        </w:tc>
        <w:tc>
          <w:tcPr>
            <w:tcW w:w="6520"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4CE2898D">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研究典型狭长环境对UWB测距定位的影响与误差补偿方法</w:t>
            </w:r>
          </w:p>
        </w:tc>
        <w:tc>
          <w:tcPr>
            <w:tcW w:w="1128"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29C3C7EF">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0E16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7E4B7F1F">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3158CC36">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研究基于UWB信号的单基站TOA/AOA定位理论方案</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369F0883">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6CA6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0AC931F5">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638E3980">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研究高精度三维定位UWB立体天线阵列设计方法</w:t>
            </w:r>
          </w:p>
        </w:tc>
        <w:tc>
          <w:tcPr>
            <w:tcW w:w="1128"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6240D7DD">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3228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3AB9DE7A">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0798CE28">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研究时钟异步条件下的基于IEEE标准信号的多用户接入协议设计</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0C299439">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2C28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462D3C9F">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507B84B0">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研究基于序列检测的多用户异步接入与检测方案</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2D9E477A">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67B0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39A3499E">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484C0E09">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研究面向多用户接入的空时信号收发处理算法</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28C34EBB">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已完成</w:t>
            </w:r>
          </w:p>
        </w:tc>
      </w:tr>
      <w:tr w14:paraId="06D4C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restart"/>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6AA7A5A8">
            <w:pPr>
              <w:adjustRightInd w:val="0"/>
              <w:jc w:val="center"/>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技术指标和要求</w:t>
            </w:r>
          </w:p>
        </w:tc>
        <w:tc>
          <w:tcPr>
            <w:tcW w:w="6520"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3C8B085B">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模拟狭长空间信号传输距离&gt;±50m，高度、宽度均为5m</w:t>
            </w:r>
          </w:p>
        </w:tc>
        <w:tc>
          <w:tcPr>
            <w:tcW w:w="1128"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3CCC5B3B">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3F7A8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2CEC3791">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7D1C79EF">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多径条件下，协同定位精度优于0.3m</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487EB1DF">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6DB5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5BD2AE86">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3C7E1EF9">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支持大容量高并发定位服务，定位更新频率不低于1Hz，单站用户容量≥200个</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4D771D8F">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已完成</w:t>
            </w:r>
          </w:p>
        </w:tc>
      </w:tr>
      <w:tr w14:paraId="4F79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72BBAB31">
            <w:pPr>
              <w:widowControl/>
              <w:jc w:val="left"/>
              <w:rPr>
                <w:rFonts w:hint="default" w:ascii="Times New Roman" w:hAnsi="Times New Roman" w:eastAsia="Times New Roman" w:cs="Times New Roman"/>
                <w:b w:val="0"/>
                <w:bCs w:val="0"/>
                <w:sz w:val="22"/>
                <w:szCs w:val="22"/>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24A36120">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狭长空间高精度三维定位误差分析和建模</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2AD1D8E0">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已完成</w:t>
            </w:r>
          </w:p>
        </w:tc>
      </w:tr>
      <w:tr w14:paraId="53C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restart"/>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0F65454E">
            <w:pPr>
              <w:adjustRightInd w:val="0"/>
              <w:jc w:val="center"/>
              <w:rPr>
                <w:rFonts w:hint="default" w:ascii="Times New Roman" w:hAnsi="Times New Roman" w:eastAsia="Times New Roman" w:cs="Times New Roman"/>
                <w:b/>
                <w:bCs/>
                <w:sz w:val="22"/>
                <w:szCs w:val="22"/>
              </w:rPr>
            </w:pPr>
          </w:p>
          <w:p w14:paraId="3B2085F9">
            <w:pPr>
              <w:jc w:val="center"/>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研究开发成果</w:t>
            </w: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69C0639E">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《面向狭长空间的高精度UWB三维定位方法研究报告》</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14BA8D27">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14AB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64B40402">
            <w:pPr>
              <w:widowControl/>
              <w:jc w:val="left"/>
              <w:rPr>
                <w:rFonts w:hint="default" w:ascii="Times New Roman" w:hAnsi="Times New Roman" w:eastAsia="Times New Roman" w:cs="Times New Roman"/>
                <w:b w:val="0"/>
                <w:bCs w:val="0"/>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690AB324">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基于UWB信号的立体阵列单基站三维定位算法源码</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5A8753ED">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已完成</w:t>
            </w:r>
          </w:p>
        </w:tc>
      </w:tr>
      <w:tr w14:paraId="175D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176D4AF1">
            <w:pPr>
              <w:widowControl/>
              <w:jc w:val="left"/>
              <w:rPr>
                <w:rFonts w:hint="default" w:ascii="Times New Roman" w:hAnsi="Times New Roman" w:eastAsia="Times New Roman" w:cs="Times New Roman"/>
                <w:b w:val="0"/>
                <w:bCs w:val="0"/>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56E0C71B">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宋体" w:cs="Times New Roman"/>
                <w:sz w:val="22"/>
                <w:szCs w:val="22"/>
                <w:lang w:val="en-US" w:eastAsia="zh-CN"/>
              </w:rPr>
            </w:pPr>
            <w:r>
              <w:rPr>
                <w:rFonts w:hint="default" w:ascii="Times New Roman" w:hAnsi="Times New Roman" w:eastAsia="Times New Roman" w:cs="Times New Roman"/>
                <w:sz w:val="22"/>
                <w:szCs w:val="22"/>
              </w:rPr>
              <w:t>发表SCI论文一篇</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0843428F">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eastAsia" w:ascii="Times New Roman" w:hAnsi="Times New Roman" w:eastAsia="宋体" w:cs="Times New Roman"/>
                <w:sz w:val="22"/>
                <w:szCs w:val="22"/>
                <w:lang w:val="en-US" w:eastAsia="zh-CN"/>
              </w:rPr>
            </w:pPr>
            <w:r>
              <w:rPr>
                <w:rFonts w:hint="eastAsia" w:cs="Times New Roman"/>
                <w:sz w:val="22"/>
                <w:szCs w:val="22"/>
                <w:lang w:val="en-US" w:eastAsia="zh-CN"/>
              </w:rPr>
              <w:t>已完成</w:t>
            </w:r>
          </w:p>
        </w:tc>
      </w:tr>
      <w:tr w14:paraId="2999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tcBorders>
              <w:top w:val="single" w:color="auto" w:sz="4" w:space="0"/>
              <w:left w:val="single" w:color="auto" w:sz="4" w:space="0"/>
              <w:bottom w:val="single" w:color="auto" w:sz="4" w:space="0"/>
              <w:right w:val="single" w:color="auto" w:sz="4" w:space="0"/>
            </w:tcBorders>
            <w:vAlign w:val="center"/>
          </w:tcPr>
          <w:p w14:paraId="6B172913">
            <w:pPr>
              <w:widowControl/>
              <w:jc w:val="left"/>
              <w:rPr>
                <w:rFonts w:hint="default" w:ascii="Times New Roman" w:hAnsi="Times New Roman" w:eastAsia="Times New Roman" w:cs="Times New Roman"/>
                <w:b w:val="0"/>
                <w:bCs w:val="0"/>
              </w:rPr>
            </w:pPr>
          </w:p>
        </w:tc>
        <w:tc>
          <w:tcPr>
            <w:tcW w:w="6520"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728FBF4D">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专利一项</w:t>
            </w:r>
          </w:p>
        </w:tc>
        <w:tc>
          <w:tcPr>
            <w:tcW w:w="1128" w:type="dxa"/>
            <w:tcBorders>
              <w:top w:val="single" w:color="auto" w:sz="4" w:space="0"/>
              <w:left w:val="single" w:color="auto" w:sz="4" w:space="0"/>
              <w:bottom w:val="single" w:color="auto" w:sz="4" w:space="0"/>
              <w:right w:val="single" w:color="auto" w:sz="4" w:space="0"/>
            </w:tcBorders>
            <w:shd w:val="clear" w:color="auto" w:fill="FEF2CA" w:themeFill="accent3" w:themeFillTint="33"/>
            <w:vAlign w:val="center"/>
          </w:tcPr>
          <w:p w14:paraId="0FAAE17D">
            <w:pPr>
              <w:keepNext w:val="0"/>
              <w:keepLines w:val="0"/>
              <w:pageBreakBefore w:val="0"/>
              <w:widowControl w:val="0"/>
              <w:kinsoku/>
              <w:wordWrap/>
              <w:overflowPunct/>
              <w:topLinePunct w:val="0"/>
              <w:autoSpaceDE/>
              <w:autoSpaceDN/>
              <w:bidi w:val="0"/>
              <w:adjustRightInd w:val="0"/>
              <w:snapToGrid w:val="0"/>
              <w:spacing w:before="34" w:beforeLines="10" w:after="34" w:afterLines="10" w:line="240" w:lineRule="auto"/>
              <w:jc w:val="center"/>
              <w:textAlignment w:val="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实审中</w:t>
            </w:r>
          </w:p>
        </w:tc>
      </w:tr>
    </w:tbl>
    <w:p w14:paraId="76D05721">
      <w:pPr>
        <w:pStyle w:val="21"/>
        <w:numPr>
          <w:ilvl w:val="0"/>
          <w:numId w:val="1"/>
        </w:numPr>
        <w:adjustRightInd w:val="0"/>
        <w:snapToGrid w:val="0"/>
        <w:spacing w:before="240" w:beforeLines="0" w:after="120" w:afterLines="0" w:line="240" w:lineRule="auto"/>
        <w:ind w:firstLineChars="0"/>
        <w:rPr>
          <w:b/>
          <w:bCs/>
        </w:rPr>
      </w:pPr>
      <w:r>
        <w:rPr>
          <w:rFonts w:hint="eastAsia"/>
          <w:b/>
          <w:bCs/>
        </w:rPr>
        <w:t>交付材料</w:t>
      </w:r>
    </w:p>
    <w:p w14:paraId="31AB8FBD">
      <w:pPr>
        <w:widowControl/>
        <w:spacing w:line="312" w:lineRule="auto"/>
        <w:ind w:firstLine="480" w:firstLineChars="200"/>
        <w:rPr>
          <w:szCs w:val="22"/>
        </w:rPr>
      </w:pPr>
      <w:r>
        <w:rPr>
          <w:rFonts w:hint="eastAsia"/>
          <w:szCs w:val="22"/>
        </w:rPr>
        <w:t>交付件</w:t>
      </w:r>
      <w:r>
        <w:rPr>
          <w:szCs w:val="22"/>
        </w:rPr>
        <w:t>1</w:t>
      </w:r>
      <w:r>
        <w:rPr>
          <w:rFonts w:hint="eastAsia"/>
          <w:szCs w:val="22"/>
        </w:rPr>
        <w:t>：项目结题报告一份</w:t>
      </w:r>
    </w:p>
    <w:p w14:paraId="1DB61E27">
      <w:pPr>
        <w:widowControl/>
        <w:spacing w:line="312" w:lineRule="auto"/>
        <w:ind w:firstLine="480" w:firstLineChars="200"/>
        <w:rPr>
          <w:szCs w:val="22"/>
        </w:rPr>
      </w:pPr>
      <w:r>
        <w:rPr>
          <w:rFonts w:hint="eastAsia"/>
          <w:szCs w:val="22"/>
        </w:rPr>
        <w:t>交付件</w:t>
      </w:r>
      <w:r>
        <w:rPr>
          <w:szCs w:val="22"/>
        </w:rPr>
        <w:t>2</w:t>
      </w:r>
      <w:r>
        <w:rPr>
          <w:rFonts w:hint="eastAsia"/>
          <w:szCs w:val="22"/>
        </w:rPr>
        <w:t>：仿真平台一套</w:t>
      </w:r>
    </w:p>
    <w:p w14:paraId="6EAF857F">
      <w:pPr>
        <w:widowControl/>
        <w:spacing w:line="312" w:lineRule="auto"/>
        <w:ind w:left="480" w:leftChars="200"/>
        <w:rPr>
          <w:szCs w:val="22"/>
        </w:rPr>
      </w:pPr>
      <w:r>
        <w:rPr>
          <w:rFonts w:hint="eastAsia"/>
          <w:szCs w:val="22"/>
        </w:rPr>
        <w:t>交付件</w:t>
      </w:r>
      <w:r>
        <w:rPr>
          <w:szCs w:val="22"/>
        </w:rPr>
        <w:t>3</w:t>
      </w:r>
      <w:r>
        <w:rPr>
          <w:rFonts w:hint="eastAsia"/>
          <w:szCs w:val="22"/>
        </w:rPr>
        <w:t>：已公开发表</w:t>
      </w:r>
      <w:r>
        <w:rPr>
          <w:szCs w:val="22"/>
        </w:rPr>
        <w:t>SCI</w:t>
      </w:r>
      <w:r>
        <w:rPr>
          <w:rFonts w:hint="eastAsia"/>
          <w:szCs w:val="22"/>
        </w:rPr>
        <w:t>论文一篇，</w:t>
      </w:r>
      <w:r>
        <w:rPr>
          <w:rFonts w:hint="eastAsia"/>
          <w:szCs w:val="22"/>
          <w:lang w:val="en-US" w:eastAsia="zh-CN"/>
        </w:rPr>
        <w:t>中文期刊论文一篇，</w:t>
      </w:r>
      <w:r>
        <w:rPr>
          <w:rFonts w:hint="eastAsia"/>
          <w:szCs w:val="22"/>
        </w:rPr>
        <w:t>公开审查发明专利一项。</w:t>
      </w:r>
      <w:r>
        <w:rPr>
          <w:szCs w:val="22"/>
        </w:rPr>
        <w:t xml:space="preserve"> </w:t>
      </w:r>
    </w:p>
    <w:p w14:paraId="172287AB">
      <w:pPr>
        <w:pStyle w:val="21"/>
        <w:widowControl/>
        <w:numPr>
          <w:ilvl w:val="0"/>
          <w:numId w:val="2"/>
        </w:numPr>
        <w:snapToGrid w:val="0"/>
        <w:spacing w:beforeLines="0" w:afterLines="0" w:line="312" w:lineRule="auto"/>
        <w:ind w:left="1064" w:leftChars="160" w:hanging="680" w:firstLineChars="0"/>
        <w:rPr>
          <w:szCs w:val="22"/>
        </w:rPr>
      </w:pPr>
      <w:r>
        <w:rPr>
          <w:rFonts w:hint="eastAsia"/>
          <w:szCs w:val="22"/>
        </w:rPr>
        <w:t>F. Liu, B. Zheng,</w:t>
      </w:r>
      <w:r>
        <w:rPr>
          <w:rFonts w:hint="eastAsia"/>
          <w:b/>
          <w:bCs/>
          <w:szCs w:val="22"/>
        </w:rPr>
        <w:t xml:space="preserve"> J. Yin, Y. Bao</w:t>
      </w:r>
      <w:r>
        <w:rPr>
          <w:rFonts w:hint="eastAsia"/>
          <w:b/>
          <w:bCs/>
          <w:szCs w:val="22"/>
          <w:lang w:eastAsia="zh-CN"/>
        </w:rPr>
        <w:t>（</w:t>
      </w:r>
      <w:r>
        <w:rPr>
          <w:rFonts w:hint="eastAsia"/>
          <w:b/>
          <w:bCs/>
          <w:szCs w:val="22"/>
          <w:lang w:val="en-US" w:eastAsia="zh-CN"/>
        </w:rPr>
        <w:t>共同通讯作者</w:t>
      </w:r>
      <w:r>
        <w:rPr>
          <w:rFonts w:hint="eastAsia"/>
          <w:b/>
          <w:bCs/>
          <w:szCs w:val="22"/>
          <w:lang w:eastAsia="zh-CN"/>
        </w:rPr>
        <w:t>）</w:t>
      </w:r>
      <w:r>
        <w:rPr>
          <w:rFonts w:hint="eastAsia"/>
          <w:b/>
          <w:bCs/>
          <w:szCs w:val="22"/>
        </w:rPr>
        <w:t>,</w:t>
      </w:r>
      <w:r>
        <w:rPr>
          <w:rFonts w:hint="eastAsia"/>
          <w:szCs w:val="22"/>
        </w:rPr>
        <w:t xml:space="preserve"> T. Zhang and Q. Zhang, "Confidence Based Asynchronous Integrated Communication and Localization Networks Using IR-UWB Signals," in IEEE Transactions on Network Science and Engineering, vol. 13, pp. 6790-6808, 2026</w:t>
      </w:r>
      <w:r>
        <w:rPr>
          <w:rFonts w:hint="eastAsia"/>
          <w:szCs w:val="22"/>
          <w:lang w:val="en-US" w:eastAsia="zh-CN"/>
        </w:rPr>
        <w:t>.</w:t>
      </w:r>
    </w:p>
    <w:p w14:paraId="5EA15657">
      <w:pPr>
        <w:pStyle w:val="21"/>
        <w:widowControl/>
        <w:numPr>
          <w:ilvl w:val="0"/>
          <w:numId w:val="2"/>
        </w:numPr>
        <w:snapToGrid w:val="0"/>
        <w:spacing w:beforeLines="0" w:afterLines="0" w:line="312" w:lineRule="auto"/>
        <w:ind w:left="1064" w:leftChars="160" w:hanging="680" w:firstLineChars="0"/>
        <w:rPr>
          <w:szCs w:val="22"/>
        </w:rPr>
      </w:pPr>
      <w:r>
        <w:rPr>
          <w:rFonts w:hint="eastAsia"/>
          <w:szCs w:val="22"/>
        </w:rPr>
        <w:t>曾文敏</w:t>
      </w:r>
      <w:r>
        <w:rPr>
          <w:rFonts w:hint="eastAsia"/>
          <w:szCs w:val="22"/>
          <w:lang w:eastAsia="zh-CN"/>
        </w:rPr>
        <w:t>，</w:t>
      </w:r>
      <w:r>
        <w:rPr>
          <w:rFonts w:hint="eastAsia"/>
          <w:szCs w:val="22"/>
        </w:rPr>
        <w:t>郑柏烽</w:t>
      </w:r>
      <w:r>
        <w:rPr>
          <w:rFonts w:hint="eastAsia"/>
          <w:szCs w:val="22"/>
          <w:lang w:eastAsia="zh-CN"/>
        </w:rPr>
        <w:t>，</w:t>
      </w:r>
      <w:r>
        <w:rPr>
          <w:rFonts w:hint="eastAsia"/>
          <w:szCs w:val="22"/>
        </w:rPr>
        <w:t>刘晋廷</w:t>
      </w:r>
      <w:r>
        <w:rPr>
          <w:rFonts w:hint="eastAsia"/>
          <w:szCs w:val="22"/>
          <w:lang w:eastAsia="zh-CN"/>
        </w:rPr>
        <w:t>，</w:t>
      </w:r>
      <w:r>
        <w:rPr>
          <w:rFonts w:hint="eastAsia"/>
          <w:b/>
          <w:bCs/>
          <w:szCs w:val="22"/>
          <w:lang w:val="en-US" w:eastAsia="zh-CN"/>
        </w:rPr>
        <w:t>鲍亚川，尹继凯，李建佳，</w:t>
      </w:r>
      <w:r>
        <w:rPr>
          <w:rFonts w:hint="eastAsia"/>
          <w:szCs w:val="22"/>
          <w:lang w:val="en-US" w:eastAsia="zh-CN"/>
        </w:rPr>
        <w:t>张霆廷</w:t>
      </w:r>
      <w:r>
        <w:rPr>
          <w:rFonts w:hint="eastAsia"/>
          <w:szCs w:val="22"/>
        </w:rPr>
        <w:t>.</w:t>
      </w:r>
      <w:r>
        <w:rPr>
          <w:rFonts w:hint="eastAsia"/>
          <w:szCs w:val="22"/>
          <w:lang w:val="en-US" w:eastAsia="zh-CN"/>
        </w:rPr>
        <w:t xml:space="preserve"> </w:t>
      </w:r>
      <w:r>
        <w:rPr>
          <w:rFonts w:hint="eastAsia"/>
          <w:szCs w:val="22"/>
        </w:rPr>
        <w:t>非视距条件下基于特征融合的UWB到达角估计方法[J].物联网学报</w:t>
      </w:r>
      <w:r>
        <w:rPr>
          <w:rFonts w:hint="eastAsia"/>
          <w:szCs w:val="22"/>
          <w:lang w:eastAsia="zh-CN"/>
        </w:rPr>
        <w:t>，</w:t>
      </w:r>
      <w:r>
        <w:rPr>
          <w:rFonts w:hint="eastAsia"/>
          <w:szCs w:val="22"/>
        </w:rPr>
        <w:t>2025</w:t>
      </w:r>
      <w:r>
        <w:rPr>
          <w:rFonts w:hint="eastAsia"/>
          <w:szCs w:val="22"/>
          <w:lang w:eastAsia="zh-CN"/>
        </w:rPr>
        <w:t>，</w:t>
      </w:r>
      <w:r>
        <w:rPr>
          <w:rFonts w:hint="eastAsia"/>
          <w:szCs w:val="22"/>
        </w:rPr>
        <w:t>09(04):51-61.</w:t>
      </w:r>
    </w:p>
    <w:p w14:paraId="6E7A3586">
      <w:pPr>
        <w:pStyle w:val="21"/>
        <w:widowControl/>
        <w:numPr>
          <w:ilvl w:val="0"/>
          <w:numId w:val="2"/>
        </w:numPr>
        <w:snapToGrid w:val="0"/>
        <w:spacing w:beforeLines="0" w:afterLines="0" w:line="312" w:lineRule="auto"/>
        <w:ind w:left="1064" w:leftChars="160" w:hanging="680" w:firstLineChars="0"/>
        <w:rPr>
          <w:szCs w:val="22"/>
        </w:rPr>
      </w:pPr>
      <w:r>
        <w:rPr>
          <w:rFonts w:hint="eastAsia"/>
          <w:b/>
          <w:bCs/>
          <w:szCs w:val="22"/>
        </w:rPr>
        <w:t>蔚保国</w:t>
      </w:r>
      <w:r>
        <w:rPr>
          <w:rFonts w:hint="eastAsia"/>
          <w:b/>
          <w:bCs/>
          <w:szCs w:val="22"/>
          <w:lang w:val="en-US" w:eastAsia="zh-CN"/>
        </w:rPr>
        <w:t>，</w:t>
      </w:r>
      <w:r>
        <w:rPr>
          <w:rFonts w:hint="eastAsia"/>
          <w:b/>
          <w:bCs/>
          <w:szCs w:val="22"/>
        </w:rPr>
        <w:t>鲍亚川</w:t>
      </w:r>
      <w:r>
        <w:rPr>
          <w:rFonts w:hint="eastAsia"/>
          <w:b/>
          <w:bCs/>
          <w:szCs w:val="22"/>
          <w:lang w:val="en-US" w:eastAsia="zh-CN"/>
        </w:rPr>
        <w:t>，</w:t>
      </w:r>
      <w:r>
        <w:rPr>
          <w:rFonts w:hint="eastAsia"/>
          <w:b/>
          <w:bCs/>
          <w:szCs w:val="22"/>
        </w:rPr>
        <w:t>李建佳</w:t>
      </w:r>
      <w:r>
        <w:rPr>
          <w:rFonts w:hint="eastAsia"/>
          <w:b/>
          <w:bCs/>
          <w:szCs w:val="22"/>
          <w:lang w:val="en-US" w:eastAsia="zh-CN"/>
        </w:rPr>
        <w:t>，</w:t>
      </w:r>
      <w:r>
        <w:rPr>
          <w:rFonts w:hint="eastAsia"/>
          <w:szCs w:val="22"/>
        </w:rPr>
        <w:t>张霆廷</w:t>
      </w:r>
      <w:r>
        <w:rPr>
          <w:rFonts w:hint="eastAsia"/>
          <w:szCs w:val="22"/>
          <w:lang w:val="en-US" w:eastAsia="zh-CN"/>
        </w:rPr>
        <w:t>，</w:t>
      </w:r>
      <w:r>
        <w:rPr>
          <w:rFonts w:hint="eastAsia"/>
          <w:szCs w:val="22"/>
        </w:rPr>
        <w:t>曾文敏</w:t>
      </w:r>
      <w:r>
        <w:rPr>
          <w:szCs w:val="22"/>
        </w:rPr>
        <w:t xml:space="preserve">. </w:t>
      </w:r>
      <w:r>
        <w:rPr>
          <w:rFonts w:hint="eastAsia"/>
          <w:szCs w:val="22"/>
        </w:rPr>
        <w:t>非视距条件下基于特征融合的UWB到达角估计方法及装置. 发明专利</w:t>
      </w:r>
      <w:r>
        <w:rPr>
          <w:rFonts w:hint="eastAsia"/>
          <w:szCs w:val="22"/>
          <w:lang w:val="en-US" w:eastAsia="zh-CN"/>
        </w:rPr>
        <w:t>,</w:t>
      </w:r>
      <w:r>
        <w:rPr>
          <w:rFonts w:hint="eastAsia"/>
          <w:szCs w:val="22"/>
        </w:rPr>
        <w:t>实审中</w:t>
      </w:r>
      <w:r>
        <w:rPr>
          <w:szCs w:val="22"/>
        </w:rPr>
        <w:t>.</w:t>
      </w:r>
    </w:p>
    <w:p w14:paraId="6164416D">
      <w:pPr>
        <w:ind w:firstLine="480" w:firstLineChars="200"/>
      </w:pPr>
    </w:p>
    <w:p w14:paraId="5E2ED43A">
      <w:pPr>
        <w:ind w:firstLine="480" w:firstLineChars="200"/>
        <w:sectPr>
          <w:headerReference r:id="rId5" w:type="default"/>
          <w:footerReference r:id="rId6" w:type="default"/>
          <w:pgSz w:w="11906" w:h="16838"/>
          <w:pgMar w:top="2155" w:right="1701" w:bottom="1701" w:left="1701" w:header="1701" w:footer="1304" w:gutter="0"/>
          <w:pgNumType w:fmt="upperRoman" w:start="1" w:chapStyle="1"/>
          <w:cols w:space="425" w:num="1"/>
          <w:docGrid w:type="lines" w:linePitch="326" w:charSpace="0"/>
        </w:sectPr>
      </w:pPr>
    </w:p>
    <w:sdt>
      <w:sdtPr>
        <w:rPr>
          <w:rFonts w:ascii="Times New Roman" w:hAnsi="Times New Roman" w:eastAsia="宋体" w:cs="Times New Roman"/>
          <w:color w:val="auto"/>
          <w:kern w:val="2"/>
          <w:sz w:val="24"/>
          <w:szCs w:val="24"/>
          <w:lang w:val="zh-CN"/>
        </w:rPr>
        <w:id w:val="-2046054778"/>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4590A8E9">
          <w:pPr>
            <w:pStyle w:val="19"/>
            <w:spacing w:before="326" w:beforeLines="100" w:after="260" w:afterLines="80" w:line="300" w:lineRule="auto"/>
            <w:jc w:val="center"/>
            <w:rPr>
              <w:rStyle w:val="20"/>
              <w:rFonts w:ascii="Times New Roman" w:hAnsi="Times New Roman" w:cs="Times New Roman"/>
              <w:color w:val="auto"/>
            </w:rPr>
          </w:pPr>
          <w:r>
            <w:rPr>
              <w:rStyle w:val="20"/>
              <w:rFonts w:ascii="Times New Roman" w:hAnsi="Times New Roman" w:cs="Times New Roman"/>
              <w:color w:val="auto"/>
            </w:rPr>
            <w:t>目  录</w:t>
          </w:r>
        </w:p>
        <w:p w14:paraId="7E156B85">
          <w:pPr>
            <w:pStyle w:val="9"/>
            <w:tabs>
              <w:tab w:val="right" w:leader="dot" w:pos="8504"/>
              <w:tab w:val="clear" w:pos="8494"/>
            </w:tabs>
          </w:pPr>
          <w:r>
            <w:rPr>
              <w:rFonts w:eastAsia="黑体"/>
            </w:rPr>
            <w:fldChar w:fldCharType="begin"/>
          </w:r>
          <w:r>
            <w:rPr>
              <w:rFonts w:eastAsia="黑体"/>
            </w:rPr>
            <w:instrText xml:space="preserve"> TOC \o "1-2" \h \z \u </w:instrText>
          </w:r>
          <w:r>
            <w:rPr>
              <w:rFonts w:eastAsia="黑体"/>
            </w:rPr>
            <w:fldChar w:fldCharType="separate"/>
          </w:r>
          <w:r>
            <w:rPr>
              <w:rFonts w:eastAsia="黑体"/>
            </w:rPr>
            <w:fldChar w:fldCharType="begin"/>
          </w:r>
          <w:r>
            <w:rPr>
              <w:rFonts w:eastAsia="黑体"/>
            </w:rPr>
            <w:instrText xml:space="preserve"> HYPERLINK \l _Toc8654 </w:instrText>
          </w:r>
          <w:r>
            <w:rPr>
              <w:rFonts w:eastAsia="黑体"/>
            </w:rPr>
            <w:fldChar w:fldCharType="separate"/>
          </w:r>
          <w:r>
            <w:t>前  言</w:t>
          </w:r>
          <w:r>
            <w:tab/>
          </w:r>
          <w:r>
            <w:fldChar w:fldCharType="begin"/>
          </w:r>
          <w:r>
            <w:instrText xml:space="preserve"> PAGEREF _Toc8654 \h </w:instrText>
          </w:r>
          <w:r>
            <w:fldChar w:fldCharType="separate"/>
          </w:r>
          <w:r>
            <w:t>1</w:t>
          </w:r>
          <w:r>
            <w:fldChar w:fldCharType="end"/>
          </w:r>
          <w:r>
            <w:rPr>
              <w:rFonts w:eastAsia="黑体"/>
            </w:rPr>
            <w:fldChar w:fldCharType="end"/>
          </w:r>
        </w:p>
        <w:p w14:paraId="43643098">
          <w:pPr>
            <w:pStyle w:val="9"/>
            <w:tabs>
              <w:tab w:val="right" w:leader="dot" w:pos="8504"/>
              <w:tab w:val="clear" w:pos="8494"/>
            </w:tabs>
          </w:pPr>
          <w:r>
            <w:rPr>
              <w:rFonts w:eastAsia="黑体"/>
            </w:rPr>
            <w:fldChar w:fldCharType="begin"/>
          </w:r>
          <w:r>
            <w:rPr>
              <w:rFonts w:eastAsia="黑体"/>
            </w:rPr>
            <w:instrText xml:space="preserve"> HYPERLINK \l _Toc5701 </w:instrText>
          </w:r>
          <w:r>
            <w:rPr>
              <w:rFonts w:eastAsia="黑体"/>
            </w:rPr>
            <w:fldChar w:fldCharType="separate"/>
          </w:r>
          <w:r>
            <w:t xml:space="preserve">第1章 </w:t>
          </w:r>
          <w:r>
            <w:rPr>
              <w:rFonts w:hint="eastAsia"/>
            </w:rPr>
            <w:t>基于UWB信号的高精度双向测距方法研究与实现</w:t>
          </w:r>
          <w:r>
            <w:tab/>
          </w:r>
          <w:r>
            <w:fldChar w:fldCharType="begin"/>
          </w:r>
          <w:r>
            <w:instrText xml:space="preserve"> PAGEREF _Toc5701 \h </w:instrText>
          </w:r>
          <w:r>
            <w:fldChar w:fldCharType="separate"/>
          </w:r>
          <w:r>
            <w:t>2</w:t>
          </w:r>
          <w:r>
            <w:fldChar w:fldCharType="end"/>
          </w:r>
          <w:r>
            <w:rPr>
              <w:rFonts w:eastAsia="黑体"/>
            </w:rPr>
            <w:fldChar w:fldCharType="end"/>
          </w:r>
        </w:p>
        <w:p w14:paraId="7A21EC96">
          <w:pPr>
            <w:pStyle w:val="10"/>
            <w:tabs>
              <w:tab w:val="right" w:leader="dot" w:pos="8504"/>
            </w:tabs>
          </w:pPr>
          <w:r>
            <w:rPr>
              <w:rFonts w:eastAsia="黑体"/>
            </w:rPr>
            <w:fldChar w:fldCharType="begin"/>
          </w:r>
          <w:r>
            <w:rPr>
              <w:rFonts w:eastAsia="黑体"/>
            </w:rPr>
            <w:instrText xml:space="preserve"> HYPERLINK \l _Toc14428 </w:instrText>
          </w:r>
          <w:r>
            <w:rPr>
              <w:rFonts w:eastAsia="黑体"/>
            </w:rPr>
            <w:fldChar w:fldCharType="separate"/>
          </w:r>
          <w:r>
            <w:rPr>
              <w:rFonts w:cs="Times New Roman"/>
            </w:rPr>
            <w:t>1.1 双向测距算法分析</w:t>
          </w:r>
          <w:r>
            <w:tab/>
          </w:r>
          <w:r>
            <w:fldChar w:fldCharType="begin"/>
          </w:r>
          <w:r>
            <w:instrText xml:space="preserve"> PAGEREF _Toc14428 \h </w:instrText>
          </w:r>
          <w:r>
            <w:fldChar w:fldCharType="separate"/>
          </w:r>
          <w:r>
            <w:t>2</w:t>
          </w:r>
          <w:r>
            <w:fldChar w:fldCharType="end"/>
          </w:r>
          <w:r>
            <w:rPr>
              <w:rFonts w:eastAsia="黑体"/>
            </w:rPr>
            <w:fldChar w:fldCharType="end"/>
          </w:r>
        </w:p>
        <w:p w14:paraId="3EE08DF3">
          <w:pPr>
            <w:pStyle w:val="10"/>
            <w:tabs>
              <w:tab w:val="right" w:leader="dot" w:pos="8504"/>
            </w:tabs>
          </w:pPr>
          <w:r>
            <w:rPr>
              <w:rFonts w:eastAsia="黑体"/>
            </w:rPr>
            <w:fldChar w:fldCharType="begin"/>
          </w:r>
          <w:r>
            <w:rPr>
              <w:rFonts w:eastAsia="黑体"/>
            </w:rPr>
            <w:instrText xml:space="preserve"> HYPERLINK \l _Toc16657 </w:instrText>
          </w:r>
          <w:r>
            <w:rPr>
              <w:rFonts w:eastAsia="黑体"/>
            </w:rPr>
            <w:fldChar w:fldCharType="separate"/>
          </w:r>
          <w:r>
            <w:rPr>
              <w:rFonts w:cs="Times New Roman"/>
            </w:rPr>
            <w:t>1.2 改进的双向测距算法</w:t>
          </w:r>
          <w:r>
            <w:tab/>
          </w:r>
          <w:r>
            <w:fldChar w:fldCharType="begin"/>
          </w:r>
          <w:r>
            <w:instrText xml:space="preserve"> PAGEREF _Toc16657 \h </w:instrText>
          </w:r>
          <w:r>
            <w:fldChar w:fldCharType="separate"/>
          </w:r>
          <w:r>
            <w:t>5</w:t>
          </w:r>
          <w:r>
            <w:fldChar w:fldCharType="end"/>
          </w:r>
          <w:r>
            <w:rPr>
              <w:rFonts w:eastAsia="黑体"/>
            </w:rPr>
            <w:fldChar w:fldCharType="end"/>
          </w:r>
        </w:p>
        <w:p w14:paraId="2659A043">
          <w:pPr>
            <w:pStyle w:val="10"/>
            <w:tabs>
              <w:tab w:val="right" w:leader="dot" w:pos="8504"/>
            </w:tabs>
          </w:pPr>
          <w:r>
            <w:rPr>
              <w:rFonts w:eastAsia="黑体"/>
            </w:rPr>
            <w:fldChar w:fldCharType="begin"/>
          </w:r>
          <w:r>
            <w:rPr>
              <w:rFonts w:eastAsia="黑体"/>
            </w:rPr>
            <w:instrText xml:space="preserve"> HYPERLINK \l _Toc20917 </w:instrText>
          </w:r>
          <w:r>
            <w:rPr>
              <w:rFonts w:eastAsia="黑体"/>
            </w:rPr>
            <w:fldChar w:fldCharType="separate"/>
          </w:r>
          <w:r>
            <w:rPr>
              <w:rFonts w:cs="Times New Roman"/>
            </w:rPr>
            <w:t xml:space="preserve">1.3 </w:t>
          </w:r>
          <w:r>
            <w:rPr>
              <w:rFonts w:hint="eastAsia" w:cs="Times New Roman"/>
            </w:rPr>
            <w:t>NLOS场景鉴别与测距误差补偿</w:t>
          </w:r>
          <w:r>
            <w:tab/>
          </w:r>
          <w:r>
            <w:fldChar w:fldCharType="begin"/>
          </w:r>
          <w:r>
            <w:instrText xml:space="preserve"> PAGEREF _Toc20917 \h </w:instrText>
          </w:r>
          <w:r>
            <w:fldChar w:fldCharType="separate"/>
          </w:r>
          <w:r>
            <w:t>6</w:t>
          </w:r>
          <w:r>
            <w:fldChar w:fldCharType="end"/>
          </w:r>
          <w:r>
            <w:rPr>
              <w:rFonts w:eastAsia="黑体"/>
            </w:rPr>
            <w:fldChar w:fldCharType="end"/>
          </w:r>
        </w:p>
        <w:p w14:paraId="3324CA33">
          <w:pPr>
            <w:pStyle w:val="10"/>
            <w:tabs>
              <w:tab w:val="right" w:leader="dot" w:pos="8504"/>
            </w:tabs>
          </w:pPr>
          <w:r>
            <w:rPr>
              <w:rFonts w:eastAsia="黑体"/>
            </w:rPr>
            <w:fldChar w:fldCharType="begin"/>
          </w:r>
          <w:r>
            <w:rPr>
              <w:rFonts w:eastAsia="黑体"/>
            </w:rPr>
            <w:instrText xml:space="preserve"> HYPERLINK \l _Toc30836 </w:instrText>
          </w:r>
          <w:r>
            <w:rPr>
              <w:rFonts w:eastAsia="黑体"/>
            </w:rPr>
            <w:fldChar w:fldCharType="separate"/>
          </w:r>
          <w:r>
            <w:rPr>
              <w:rFonts w:cs="Times New Roman"/>
            </w:rPr>
            <w:t>1.4 帧结构的设计</w:t>
          </w:r>
          <w:r>
            <w:tab/>
          </w:r>
          <w:r>
            <w:fldChar w:fldCharType="begin"/>
          </w:r>
          <w:r>
            <w:instrText xml:space="preserve"> PAGEREF _Toc30836 \h </w:instrText>
          </w:r>
          <w:r>
            <w:fldChar w:fldCharType="separate"/>
          </w:r>
          <w:r>
            <w:t>9</w:t>
          </w:r>
          <w:r>
            <w:fldChar w:fldCharType="end"/>
          </w:r>
          <w:r>
            <w:rPr>
              <w:rFonts w:eastAsia="黑体"/>
            </w:rPr>
            <w:fldChar w:fldCharType="end"/>
          </w:r>
        </w:p>
        <w:p w14:paraId="1FAECE02">
          <w:pPr>
            <w:pStyle w:val="9"/>
            <w:tabs>
              <w:tab w:val="right" w:leader="dot" w:pos="8504"/>
              <w:tab w:val="clear" w:pos="8494"/>
            </w:tabs>
          </w:pPr>
          <w:r>
            <w:rPr>
              <w:rFonts w:eastAsia="黑体"/>
            </w:rPr>
            <w:fldChar w:fldCharType="begin"/>
          </w:r>
          <w:r>
            <w:rPr>
              <w:rFonts w:eastAsia="黑体"/>
            </w:rPr>
            <w:instrText xml:space="preserve"> HYPERLINK \l _Toc12133 </w:instrText>
          </w:r>
          <w:r>
            <w:rPr>
              <w:rFonts w:eastAsia="黑体"/>
            </w:rPr>
            <w:fldChar w:fldCharType="separate"/>
          </w:r>
          <w:r>
            <w:t>第2章 UWB信号测角设计</w:t>
          </w:r>
          <w:r>
            <w:tab/>
          </w:r>
          <w:r>
            <w:fldChar w:fldCharType="begin"/>
          </w:r>
          <w:r>
            <w:instrText xml:space="preserve"> PAGEREF _Toc12133 \h </w:instrText>
          </w:r>
          <w:r>
            <w:fldChar w:fldCharType="separate"/>
          </w:r>
          <w:r>
            <w:t>9</w:t>
          </w:r>
          <w:r>
            <w:fldChar w:fldCharType="end"/>
          </w:r>
          <w:r>
            <w:rPr>
              <w:rFonts w:eastAsia="黑体"/>
            </w:rPr>
            <w:fldChar w:fldCharType="end"/>
          </w:r>
        </w:p>
        <w:p w14:paraId="4808E853">
          <w:pPr>
            <w:pStyle w:val="10"/>
            <w:tabs>
              <w:tab w:val="right" w:leader="dot" w:pos="8504"/>
            </w:tabs>
          </w:pPr>
          <w:r>
            <w:rPr>
              <w:rFonts w:eastAsia="黑体"/>
            </w:rPr>
            <w:fldChar w:fldCharType="begin"/>
          </w:r>
          <w:r>
            <w:rPr>
              <w:rFonts w:eastAsia="黑体"/>
            </w:rPr>
            <w:instrText xml:space="preserve"> HYPERLINK \l _Toc10618 </w:instrText>
          </w:r>
          <w:r>
            <w:rPr>
              <w:rFonts w:eastAsia="黑体"/>
            </w:rPr>
            <w:fldChar w:fldCharType="separate"/>
          </w:r>
          <w:r>
            <w:rPr>
              <w:rFonts w:cs="Times New Roman"/>
              <w:shd w:val="clear" w:color="auto" w:fill="FFFFFF"/>
            </w:rPr>
            <w:t>2.1 三维场景下的角度定义</w:t>
          </w:r>
          <w:r>
            <w:tab/>
          </w:r>
          <w:r>
            <w:fldChar w:fldCharType="begin"/>
          </w:r>
          <w:r>
            <w:instrText xml:space="preserve"> PAGEREF _Toc10618 \h </w:instrText>
          </w:r>
          <w:r>
            <w:fldChar w:fldCharType="separate"/>
          </w:r>
          <w:r>
            <w:t>9</w:t>
          </w:r>
          <w:r>
            <w:fldChar w:fldCharType="end"/>
          </w:r>
          <w:r>
            <w:rPr>
              <w:rFonts w:eastAsia="黑体"/>
            </w:rPr>
            <w:fldChar w:fldCharType="end"/>
          </w:r>
        </w:p>
        <w:p w14:paraId="08E982FA">
          <w:pPr>
            <w:pStyle w:val="10"/>
            <w:tabs>
              <w:tab w:val="right" w:leader="dot" w:pos="8504"/>
            </w:tabs>
          </w:pPr>
          <w:r>
            <w:rPr>
              <w:rFonts w:eastAsia="黑体"/>
            </w:rPr>
            <w:fldChar w:fldCharType="begin"/>
          </w:r>
          <w:r>
            <w:rPr>
              <w:rFonts w:eastAsia="黑体"/>
            </w:rPr>
            <w:instrText xml:space="preserve"> HYPERLINK \l _Toc15666 </w:instrText>
          </w:r>
          <w:r>
            <w:rPr>
              <w:rFonts w:eastAsia="黑体"/>
            </w:rPr>
            <w:fldChar w:fldCharType="separate"/>
          </w:r>
          <w:r>
            <w:rPr>
              <w:rFonts w:cs="Times New Roman"/>
              <w:shd w:val="clear" w:color="auto" w:fill="FFFFFF"/>
            </w:rPr>
            <w:t>2.2 非机器学习的测角算法</w:t>
          </w:r>
          <w:r>
            <w:tab/>
          </w:r>
          <w:r>
            <w:fldChar w:fldCharType="begin"/>
          </w:r>
          <w:r>
            <w:instrText xml:space="preserve"> PAGEREF _Toc15666 \h </w:instrText>
          </w:r>
          <w:r>
            <w:fldChar w:fldCharType="separate"/>
          </w:r>
          <w:r>
            <w:t>11</w:t>
          </w:r>
          <w:r>
            <w:fldChar w:fldCharType="end"/>
          </w:r>
          <w:r>
            <w:rPr>
              <w:rFonts w:eastAsia="黑体"/>
            </w:rPr>
            <w:fldChar w:fldCharType="end"/>
          </w:r>
        </w:p>
        <w:p w14:paraId="0C42F549">
          <w:pPr>
            <w:pStyle w:val="10"/>
            <w:tabs>
              <w:tab w:val="right" w:leader="dot" w:pos="8504"/>
            </w:tabs>
          </w:pPr>
          <w:r>
            <w:rPr>
              <w:rFonts w:eastAsia="黑体"/>
            </w:rPr>
            <w:fldChar w:fldCharType="begin"/>
          </w:r>
          <w:r>
            <w:rPr>
              <w:rFonts w:eastAsia="黑体"/>
            </w:rPr>
            <w:instrText xml:space="preserve"> HYPERLINK \l _Toc8208 </w:instrText>
          </w:r>
          <w:r>
            <w:rPr>
              <w:rFonts w:eastAsia="黑体"/>
            </w:rPr>
            <w:fldChar w:fldCharType="separate"/>
          </w:r>
          <w:r>
            <w:rPr>
              <w:rFonts w:cs="Times New Roman"/>
              <w:shd w:val="clear" w:color="auto" w:fill="FFFFFF"/>
            </w:rPr>
            <w:t>2.3 基于机器学习的测角算法</w:t>
          </w:r>
          <w:r>
            <w:tab/>
          </w:r>
          <w:r>
            <w:fldChar w:fldCharType="begin"/>
          </w:r>
          <w:r>
            <w:instrText xml:space="preserve"> PAGEREF _Toc8208 \h </w:instrText>
          </w:r>
          <w:r>
            <w:fldChar w:fldCharType="separate"/>
          </w:r>
          <w:r>
            <w:t>20</w:t>
          </w:r>
          <w:r>
            <w:fldChar w:fldCharType="end"/>
          </w:r>
          <w:r>
            <w:rPr>
              <w:rFonts w:eastAsia="黑体"/>
            </w:rPr>
            <w:fldChar w:fldCharType="end"/>
          </w:r>
        </w:p>
        <w:p w14:paraId="49866899">
          <w:pPr>
            <w:pStyle w:val="9"/>
            <w:tabs>
              <w:tab w:val="right" w:leader="dot" w:pos="8504"/>
              <w:tab w:val="clear" w:pos="8494"/>
            </w:tabs>
          </w:pPr>
          <w:r>
            <w:rPr>
              <w:rFonts w:eastAsia="黑体"/>
            </w:rPr>
            <w:fldChar w:fldCharType="begin"/>
          </w:r>
          <w:r>
            <w:rPr>
              <w:rFonts w:eastAsia="黑体"/>
            </w:rPr>
            <w:instrText xml:space="preserve"> HYPERLINK \l _Toc29072 </w:instrText>
          </w:r>
          <w:r>
            <w:rPr>
              <w:rFonts w:eastAsia="黑体"/>
            </w:rPr>
            <w:fldChar w:fldCharType="separate"/>
          </w:r>
          <w:r>
            <w:t>第3章 UWB单基站定位</w:t>
          </w:r>
          <w:r>
            <w:rPr>
              <w:rFonts w:hint="eastAsia"/>
            </w:rPr>
            <w:t>系统</w:t>
          </w:r>
          <w:r>
            <w:t>设计</w:t>
          </w:r>
          <w:r>
            <w:tab/>
          </w:r>
          <w:r>
            <w:fldChar w:fldCharType="begin"/>
          </w:r>
          <w:r>
            <w:instrText xml:space="preserve"> PAGEREF _Toc29072 \h </w:instrText>
          </w:r>
          <w:r>
            <w:fldChar w:fldCharType="separate"/>
          </w:r>
          <w:r>
            <w:t>40</w:t>
          </w:r>
          <w:r>
            <w:fldChar w:fldCharType="end"/>
          </w:r>
          <w:r>
            <w:rPr>
              <w:rFonts w:eastAsia="黑体"/>
            </w:rPr>
            <w:fldChar w:fldCharType="end"/>
          </w:r>
        </w:p>
        <w:p w14:paraId="65791B9D">
          <w:pPr>
            <w:pStyle w:val="10"/>
            <w:tabs>
              <w:tab w:val="right" w:leader="dot" w:pos="8504"/>
            </w:tabs>
          </w:pPr>
          <w:r>
            <w:rPr>
              <w:rFonts w:eastAsia="黑体"/>
            </w:rPr>
            <w:fldChar w:fldCharType="begin"/>
          </w:r>
          <w:r>
            <w:rPr>
              <w:rFonts w:eastAsia="黑体"/>
            </w:rPr>
            <w:instrText xml:space="preserve"> HYPERLINK \l _Toc21043 </w:instrText>
          </w:r>
          <w:r>
            <w:rPr>
              <w:rFonts w:eastAsia="黑体"/>
            </w:rPr>
            <w:fldChar w:fldCharType="separate"/>
          </w:r>
          <w:r>
            <w:rPr>
              <w:rFonts w:cs="Times New Roman"/>
            </w:rPr>
            <w:t xml:space="preserve">3.1 </w:t>
          </w:r>
          <w:r>
            <w:rPr>
              <w:rFonts w:hint="eastAsia" w:cs="Times New Roman"/>
            </w:rPr>
            <w:t>多用户</w:t>
          </w:r>
          <w:r>
            <w:rPr>
              <w:rFonts w:cs="Times New Roman"/>
            </w:rPr>
            <w:t>定位</w:t>
          </w:r>
          <w:r>
            <w:rPr>
              <w:rFonts w:hint="eastAsia" w:cs="Times New Roman"/>
            </w:rPr>
            <w:t>原理</w:t>
          </w:r>
          <w:r>
            <w:tab/>
          </w:r>
          <w:r>
            <w:fldChar w:fldCharType="begin"/>
          </w:r>
          <w:r>
            <w:instrText xml:space="preserve"> PAGEREF _Toc21043 \h </w:instrText>
          </w:r>
          <w:r>
            <w:fldChar w:fldCharType="separate"/>
          </w:r>
          <w:r>
            <w:t>40</w:t>
          </w:r>
          <w:r>
            <w:fldChar w:fldCharType="end"/>
          </w:r>
          <w:r>
            <w:rPr>
              <w:rFonts w:eastAsia="黑体"/>
            </w:rPr>
            <w:fldChar w:fldCharType="end"/>
          </w:r>
        </w:p>
        <w:p w14:paraId="2ABA47CD">
          <w:pPr>
            <w:pStyle w:val="10"/>
            <w:tabs>
              <w:tab w:val="right" w:leader="dot" w:pos="8504"/>
            </w:tabs>
          </w:pPr>
          <w:r>
            <w:rPr>
              <w:rFonts w:eastAsia="黑体"/>
            </w:rPr>
            <w:fldChar w:fldCharType="begin"/>
          </w:r>
          <w:r>
            <w:rPr>
              <w:rFonts w:eastAsia="黑体"/>
            </w:rPr>
            <w:instrText xml:space="preserve"> HYPERLINK \l _Toc9878 </w:instrText>
          </w:r>
          <w:r>
            <w:rPr>
              <w:rFonts w:eastAsia="黑体"/>
            </w:rPr>
            <w:fldChar w:fldCharType="separate"/>
          </w:r>
          <w:r>
            <w:rPr>
              <w:rFonts w:cs="Times New Roman"/>
            </w:rPr>
            <w:t xml:space="preserve">3.2 </w:t>
          </w:r>
          <w:r>
            <w:rPr>
              <w:rFonts w:hint="eastAsia" w:cs="Times New Roman"/>
            </w:rPr>
            <w:t>基于IEEE</w:t>
          </w:r>
          <w:r>
            <w:rPr>
              <w:rFonts w:cs="Times New Roman"/>
            </w:rPr>
            <w:t xml:space="preserve"> 802.15.4</w:t>
          </w:r>
          <w:r>
            <w:rPr>
              <w:rFonts w:hint="eastAsia" w:cs="Times New Roman"/>
            </w:rPr>
            <w:t>z协议的多用户定位</w:t>
          </w:r>
          <w:r>
            <w:tab/>
          </w:r>
          <w:r>
            <w:fldChar w:fldCharType="begin"/>
          </w:r>
          <w:r>
            <w:instrText xml:space="preserve"> PAGEREF _Toc9878 \h </w:instrText>
          </w:r>
          <w:r>
            <w:fldChar w:fldCharType="separate"/>
          </w:r>
          <w:r>
            <w:t>40</w:t>
          </w:r>
          <w:r>
            <w:fldChar w:fldCharType="end"/>
          </w:r>
          <w:r>
            <w:rPr>
              <w:rFonts w:eastAsia="黑体"/>
            </w:rPr>
            <w:fldChar w:fldCharType="end"/>
          </w:r>
        </w:p>
        <w:p w14:paraId="3CBF1939">
          <w:pPr>
            <w:pStyle w:val="10"/>
            <w:tabs>
              <w:tab w:val="right" w:leader="dot" w:pos="8504"/>
            </w:tabs>
          </w:pPr>
          <w:r>
            <w:rPr>
              <w:rFonts w:eastAsia="黑体"/>
            </w:rPr>
            <w:fldChar w:fldCharType="begin"/>
          </w:r>
          <w:r>
            <w:rPr>
              <w:rFonts w:eastAsia="黑体"/>
            </w:rPr>
            <w:instrText xml:space="preserve"> HYPERLINK \l _Toc9596 </w:instrText>
          </w:r>
          <w:r>
            <w:rPr>
              <w:rFonts w:eastAsia="黑体"/>
            </w:rPr>
            <w:fldChar w:fldCharType="separate"/>
          </w:r>
          <w:r>
            <w:rPr>
              <w:rFonts w:cs="Times New Roman"/>
            </w:rPr>
            <w:t xml:space="preserve">3.2 </w:t>
          </w:r>
          <w:r>
            <w:rPr>
              <w:rFonts w:hint="eastAsia" w:cs="Times New Roman"/>
            </w:rPr>
            <w:t>基于跳时序列的多用户接入与定位</w:t>
          </w:r>
          <w:r>
            <w:tab/>
          </w:r>
          <w:r>
            <w:fldChar w:fldCharType="begin"/>
          </w:r>
          <w:r>
            <w:instrText xml:space="preserve"> PAGEREF _Toc9596 \h </w:instrText>
          </w:r>
          <w:r>
            <w:fldChar w:fldCharType="separate"/>
          </w:r>
          <w:r>
            <w:t>45</w:t>
          </w:r>
          <w:r>
            <w:fldChar w:fldCharType="end"/>
          </w:r>
          <w:r>
            <w:rPr>
              <w:rFonts w:eastAsia="黑体"/>
            </w:rPr>
            <w:fldChar w:fldCharType="end"/>
          </w:r>
        </w:p>
        <w:p w14:paraId="772CD59F">
          <w:pPr>
            <w:pStyle w:val="9"/>
            <w:tabs>
              <w:tab w:val="right" w:leader="dot" w:pos="8504"/>
              <w:tab w:val="clear" w:pos="8494"/>
            </w:tabs>
          </w:pPr>
          <w:r>
            <w:rPr>
              <w:rFonts w:eastAsia="黑体"/>
            </w:rPr>
            <w:fldChar w:fldCharType="begin"/>
          </w:r>
          <w:r>
            <w:rPr>
              <w:rFonts w:eastAsia="黑体"/>
            </w:rPr>
            <w:instrText xml:space="preserve"> HYPERLINK \l _Toc22475 </w:instrText>
          </w:r>
          <w:r>
            <w:rPr>
              <w:rFonts w:eastAsia="黑体"/>
            </w:rPr>
            <w:fldChar w:fldCharType="separate"/>
          </w:r>
          <w:r>
            <w:t>第4章 UWB和IMU的融合定位</w:t>
          </w:r>
          <w:r>
            <w:tab/>
          </w:r>
          <w:r>
            <w:fldChar w:fldCharType="begin"/>
          </w:r>
          <w:r>
            <w:instrText xml:space="preserve"> PAGEREF _Toc22475 \h </w:instrText>
          </w:r>
          <w:r>
            <w:fldChar w:fldCharType="separate"/>
          </w:r>
          <w:r>
            <w:t>45</w:t>
          </w:r>
          <w:r>
            <w:fldChar w:fldCharType="end"/>
          </w:r>
          <w:r>
            <w:rPr>
              <w:rFonts w:eastAsia="黑体"/>
            </w:rPr>
            <w:fldChar w:fldCharType="end"/>
          </w:r>
        </w:p>
        <w:p w14:paraId="385A5937">
          <w:pPr>
            <w:pStyle w:val="10"/>
            <w:tabs>
              <w:tab w:val="right" w:leader="dot" w:pos="8504"/>
            </w:tabs>
          </w:pPr>
          <w:r>
            <w:rPr>
              <w:rFonts w:eastAsia="黑体"/>
            </w:rPr>
            <w:fldChar w:fldCharType="begin"/>
          </w:r>
          <w:r>
            <w:rPr>
              <w:rFonts w:eastAsia="黑体"/>
            </w:rPr>
            <w:instrText xml:space="preserve"> HYPERLINK \l _Toc2631 </w:instrText>
          </w:r>
          <w:r>
            <w:rPr>
              <w:rFonts w:eastAsia="黑体"/>
            </w:rPr>
            <w:fldChar w:fldCharType="separate"/>
          </w:r>
          <w:r>
            <w:rPr>
              <w:rFonts w:cs="Times New Roman"/>
            </w:rPr>
            <w:t>4.1</w:t>
          </w:r>
          <w:r>
            <w:rPr>
              <w:rFonts w:hint="eastAsia" w:cs="Times New Roman"/>
            </w:rPr>
            <w:t>引言</w:t>
          </w:r>
          <w:r>
            <w:tab/>
          </w:r>
          <w:r>
            <w:fldChar w:fldCharType="begin"/>
          </w:r>
          <w:r>
            <w:instrText xml:space="preserve"> PAGEREF _Toc2631 \h </w:instrText>
          </w:r>
          <w:r>
            <w:fldChar w:fldCharType="separate"/>
          </w:r>
          <w:r>
            <w:t>45</w:t>
          </w:r>
          <w:r>
            <w:fldChar w:fldCharType="end"/>
          </w:r>
          <w:r>
            <w:rPr>
              <w:rFonts w:eastAsia="黑体"/>
            </w:rPr>
            <w:fldChar w:fldCharType="end"/>
          </w:r>
        </w:p>
        <w:p w14:paraId="053A55BF">
          <w:pPr>
            <w:pStyle w:val="10"/>
            <w:tabs>
              <w:tab w:val="right" w:leader="dot" w:pos="8504"/>
            </w:tabs>
          </w:pPr>
          <w:r>
            <w:rPr>
              <w:rFonts w:eastAsia="黑体"/>
            </w:rPr>
            <w:fldChar w:fldCharType="begin"/>
          </w:r>
          <w:r>
            <w:rPr>
              <w:rFonts w:eastAsia="黑体"/>
            </w:rPr>
            <w:instrText xml:space="preserve"> HYPERLINK \l _Toc21325 </w:instrText>
          </w:r>
          <w:r>
            <w:rPr>
              <w:rFonts w:eastAsia="黑体"/>
            </w:rPr>
            <w:fldChar w:fldCharType="separate"/>
          </w:r>
          <w:r>
            <w:rPr>
              <w:rFonts w:cs="Times New Roman"/>
            </w:rPr>
            <w:t xml:space="preserve">4.2 </w:t>
          </w:r>
          <w:r>
            <w:rPr>
              <w:rFonts w:hint="eastAsia" w:cs="Times New Roman"/>
            </w:rPr>
            <w:t>UWB和IMU数据融合网络</w:t>
          </w:r>
          <w:r>
            <w:tab/>
          </w:r>
          <w:r>
            <w:fldChar w:fldCharType="begin"/>
          </w:r>
          <w:r>
            <w:instrText xml:space="preserve"> PAGEREF _Toc21325 \h </w:instrText>
          </w:r>
          <w:r>
            <w:fldChar w:fldCharType="separate"/>
          </w:r>
          <w:r>
            <w:t>45</w:t>
          </w:r>
          <w:r>
            <w:fldChar w:fldCharType="end"/>
          </w:r>
          <w:r>
            <w:rPr>
              <w:rFonts w:eastAsia="黑体"/>
            </w:rPr>
            <w:fldChar w:fldCharType="end"/>
          </w:r>
        </w:p>
        <w:p w14:paraId="1C4162E6">
          <w:pPr>
            <w:pStyle w:val="10"/>
            <w:tabs>
              <w:tab w:val="right" w:leader="dot" w:pos="8504"/>
            </w:tabs>
          </w:pPr>
          <w:r>
            <w:rPr>
              <w:rFonts w:eastAsia="黑体"/>
            </w:rPr>
            <w:fldChar w:fldCharType="begin"/>
          </w:r>
          <w:r>
            <w:rPr>
              <w:rFonts w:eastAsia="黑体"/>
            </w:rPr>
            <w:instrText xml:space="preserve"> HYPERLINK \l _Toc24766 </w:instrText>
          </w:r>
          <w:r>
            <w:rPr>
              <w:rFonts w:eastAsia="黑体"/>
            </w:rPr>
            <w:fldChar w:fldCharType="separate"/>
          </w:r>
          <w:r>
            <w:rPr>
              <w:rFonts w:cs="Times New Roman"/>
            </w:rPr>
            <w:t>4.3</w:t>
          </w:r>
          <w:r>
            <w:rPr>
              <w:rFonts w:hint="eastAsia" w:cs="Times New Roman"/>
            </w:rPr>
            <w:t xml:space="preserve"> IMU数据预处理</w:t>
          </w:r>
          <w:r>
            <w:tab/>
          </w:r>
          <w:r>
            <w:fldChar w:fldCharType="begin"/>
          </w:r>
          <w:r>
            <w:instrText xml:space="preserve"> PAGEREF _Toc24766 \h </w:instrText>
          </w:r>
          <w:r>
            <w:fldChar w:fldCharType="separate"/>
          </w:r>
          <w:r>
            <w:t>46</w:t>
          </w:r>
          <w:r>
            <w:fldChar w:fldCharType="end"/>
          </w:r>
          <w:r>
            <w:rPr>
              <w:rFonts w:eastAsia="黑体"/>
            </w:rPr>
            <w:fldChar w:fldCharType="end"/>
          </w:r>
        </w:p>
        <w:p w14:paraId="535E43C2">
          <w:pPr>
            <w:pStyle w:val="10"/>
            <w:tabs>
              <w:tab w:val="right" w:leader="dot" w:pos="8504"/>
            </w:tabs>
          </w:pPr>
          <w:r>
            <w:rPr>
              <w:rFonts w:eastAsia="黑体"/>
            </w:rPr>
            <w:fldChar w:fldCharType="begin"/>
          </w:r>
          <w:r>
            <w:rPr>
              <w:rFonts w:eastAsia="黑体"/>
            </w:rPr>
            <w:instrText xml:space="preserve"> HYPERLINK \l _Toc8465 </w:instrText>
          </w:r>
          <w:r>
            <w:rPr>
              <w:rFonts w:eastAsia="黑体"/>
            </w:rPr>
            <w:fldChar w:fldCharType="separate"/>
          </w:r>
          <w:r>
            <w:rPr>
              <w:rFonts w:cs="Times New Roman"/>
            </w:rPr>
            <w:t>4.</w:t>
          </w:r>
          <w:r>
            <w:rPr>
              <w:rFonts w:hint="eastAsia" w:cs="Times New Roman"/>
              <w:lang w:val="en-US" w:eastAsia="zh-CN"/>
            </w:rPr>
            <w:t>4</w:t>
          </w:r>
          <w:r>
            <w:rPr>
              <w:rFonts w:cs="Times New Roman"/>
            </w:rPr>
            <w:t xml:space="preserve"> 惯导定位性能验证</w:t>
          </w:r>
          <w:r>
            <w:tab/>
          </w:r>
          <w:r>
            <w:fldChar w:fldCharType="begin"/>
          </w:r>
          <w:r>
            <w:instrText xml:space="preserve"> PAGEREF _Toc8465 \h </w:instrText>
          </w:r>
          <w:r>
            <w:fldChar w:fldCharType="separate"/>
          </w:r>
          <w:r>
            <w:t>52</w:t>
          </w:r>
          <w:r>
            <w:fldChar w:fldCharType="end"/>
          </w:r>
          <w:r>
            <w:rPr>
              <w:rFonts w:eastAsia="黑体"/>
            </w:rPr>
            <w:fldChar w:fldCharType="end"/>
          </w:r>
        </w:p>
        <w:p w14:paraId="1D2B4C9B">
          <w:pPr>
            <w:pStyle w:val="10"/>
            <w:tabs>
              <w:tab w:val="right" w:leader="dot" w:pos="8504"/>
            </w:tabs>
          </w:pPr>
          <w:r>
            <w:rPr>
              <w:rFonts w:eastAsia="黑体"/>
            </w:rPr>
            <w:fldChar w:fldCharType="begin"/>
          </w:r>
          <w:r>
            <w:rPr>
              <w:rFonts w:eastAsia="黑体"/>
            </w:rPr>
            <w:instrText xml:space="preserve"> HYPERLINK \l _Toc32657 </w:instrText>
          </w:r>
          <w:r>
            <w:rPr>
              <w:rFonts w:eastAsia="黑体"/>
            </w:rPr>
            <w:fldChar w:fldCharType="separate"/>
          </w:r>
          <w:r>
            <w:rPr>
              <w:rFonts w:cs="Times New Roman"/>
            </w:rPr>
            <w:t>4.5 基于因子图优化的UWB和IMU融合定位方法设计</w:t>
          </w:r>
          <w:r>
            <w:tab/>
          </w:r>
          <w:r>
            <w:fldChar w:fldCharType="begin"/>
          </w:r>
          <w:r>
            <w:instrText xml:space="preserve"> PAGEREF _Toc32657 \h </w:instrText>
          </w:r>
          <w:r>
            <w:fldChar w:fldCharType="separate"/>
          </w:r>
          <w:r>
            <w:t>56</w:t>
          </w:r>
          <w:r>
            <w:fldChar w:fldCharType="end"/>
          </w:r>
          <w:r>
            <w:rPr>
              <w:rFonts w:eastAsia="黑体"/>
            </w:rPr>
            <w:fldChar w:fldCharType="end"/>
          </w:r>
        </w:p>
        <w:p w14:paraId="5DB0EC6A">
          <w:pPr>
            <w:pStyle w:val="9"/>
            <w:tabs>
              <w:tab w:val="right" w:leader="dot" w:pos="8504"/>
              <w:tab w:val="clear" w:pos="8494"/>
            </w:tabs>
          </w:pPr>
          <w:r>
            <w:rPr>
              <w:rFonts w:eastAsia="黑体"/>
            </w:rPr>
            <w:fldChar w:fldCharType="begin"/>
          </w:r>
          <w:r>
            <w:rPr>
              <w:rFonts w:eastAsia="黑体"/>
            </w:rPr>
            <w:instrText xml:space="preserve"> HYPERLINK \l _Toc14679 </w:instrText>
          </w:r>
          <w:r>
            <w:rPr>
              <w:rFonts w:eastAsia="黑体"/>
            </w:rPr>
            <w:fldChar w:fldCharType="separate"/>
          </w:r>
          <w:r>
            <w:t xml:space="preserve">第5章 </w:t>
          </w:r>
          <w:r>
            <w:rPr>
              <w:rFonts w:hint="eastAsia"/>
            </w:rPr>
            <w:t>面向收发异步场景的</w:t>
          </w:r>
          <w:r>
            <w:t>多用户接入方案</w:t>
          </w:r>
          <w:r>
            <w:tab/>
          </w:r>
          <w:r>
            <w:fldChar w:fldCharType="begin"/>
          </w:r>
          <w:r>
            <w:instrText xml:space="preserve"> PAGEREF _Toc14679 \h </w:instrText>
          </w:r>
          <w:r>
            <w:fldChar w:fldCharType="separate"/>
          </w:r>
          <w:r>
            <w:t>64</w:t>
          </w:r>
          <w:r>
            <w:fldChar w:fldCharType="end"/>
          </w:r>
          <w:r>
            <w:rPr>
              <w:rFonts w:eastAsia="黑体"/>
            </w:rPr>
            <w:fldChar w:fldCharType="end"/>
          </w:r>
        </w:p>
        <w:p w14:paraId="32A30ED1">
          <w:pPr>
            <w:pStyle w:val="10"/>
            <w:tabs>
              <w:tab w:val="right" w:leader="dot" w:pos="8504"/>
            </w:tabs>
          </w:pPr>
          <w:r>
            <w:rPr>
              <w:rFonts w:eastAsia="黑体"/>
            </w:rPr>
            <w:fldChar w:fldCharType="begin"/>
          </w:r>
          <w:r>
            <w:rPr>
              <w:rFonts w:eastAsia="黑体"/>
            </w:rPr>
            <w:instrText xml:space="preserve"> HYPERLINK \l _Toc12581 </w:instrText>
          </w:r>
          <w:r>
            <w:rPr>
              <w:rFonts w:eastAsia="黑体"/>
            </w:rPr>
            <w:fldChar w:fldCharType="separate"/>
          </w:r>
          <w:r>
            <w:rPr>
              <w:rFonts w:cs="Times New Roman"/>
            </w:rPr>
            <w:t xml:space="preserve">5.1 </w:t>
          </w:r>
          <w:r>
            <w:rPr>
              <w:rFonts w:hint="eastAsia" w:cs="Times New Roman"/>
            </w:rPr>
            <w:t>引言</w:t>
          </w:r>
          <w:r>
            <w:tab/>
          </w:r>
          <w:r>
            <w:fldChar w:fldCharType="begin"/>
          </w:r>
          <w:r>
            <w:instrText xml:space="preserve"> PAGEREF _Toc12581 \h </w:instrText>
          </w:r>
          <w:r>
            <w:fldChar w:fldCharType="separate"/>
          </w:r>
          <w:r>
            <w:t>64</w:t>
          </w:r>
          <w:r>
            <w:fldChar w:fldCharType="end"/>
          </w:r>
          <w:r>
            <w:rPr>
              <w:rFonts w:eastAsia="黑体"/>
            </w:rPr>
            <w:fldChar w:fldCharType="end"/>
          </w:r>
        </w:p>
        <w:p w14:paraId="42EE1C41">
          <w:pPr>
            <w:pStyle w:val="10"/>
            <w:tabs>
              <w:tab w:val="right" w:leader="dot" w:pos="8504"/>
            </w:tabs>
          </w:pPr>
          <w:r>
            <w:rPr>
              <w:rFonts w:eastAsia="黑体"/>
            </w:rPr>
            <w:fldChar w:fldCharType="begin"/>
          </w:r>
          <w:r>
            <w:rPr>
              <w:rFonts w:eastAsia="黑体"/>
            </w:rPr>
            <w:instrText xml:space="preserve"> HYPERLINK \l _Toc11140 </w:instrText>
          </w:r>
          <w:r>
            <w:rPr>
              <w:rFonts w:eastAsia="黑体"/>
            </w:rPr>
            <w:fldChar w:fldCharType="separate"/>
          </w:r>
          <w:r>
            <w:rPr>
              <w:rFonts w:cs="Times New Roman"/>
            </w:rPr>
            <w:t>5.2 基于序列检测的多用户异步接入与检测方案</w:t>
          </w:r>
          <w:r>
            <w:tab/>
          </w:r>
          <w:r>
            <w:fldChar w:fldCharType="begin"/>
          </w:r>
          <w:r>
            <w:instrText xml:space="preserve"> PAGEREF _Toc11140 \h </w:instrText>
          </w:r>
          <w:r>
            <w:fldChar w:fldCharType="separate"/>
          </w:r>
          <w:r>
            <w:t>64</w:t>
          </w:r>
          <w:r>
            <w:fldChar w:fldCharType="end"/>
          </w:r>
          <w:r>
            <w:rPr>
              <w:rFonts w:eastAsia="黑体"/>
            </w:rPr>
            <w:fldChar w:fldCharType="end"/>
          </w:r>
        </w:p>
        <w:p w14:paraId="41DFBA29">
          <w:pPr>
            <w:pStyle w:val="10"/>
            <w:tabs>
              <w:tab w:val="right" w:leader="dot" w:pos="8504"/>
            </w:tabs>
          </w:pPr>
          <w:r>
            <w:rPr>
              <w:rFonts w:eastAsia="黑体"/>
            </w:rPr>
            <w:fldChar w:fldCharType="begin"/>
          </w:r>
          <w:r>
            <w:rPr>
              <w:rFonts w:eastAsia="黑体"/>
            </w:rPr>
            <w:instrText xml:space="preserve"> HYPERLINK \l _Toc25470 </w:instrText>
          </w:r>
          <w:r>
            <w:rPr>
              <w:rFonts w:eastAsia="黑体"/>
            </w:rPr>
            <w:fldChar w:fldCharType="separate"/>
          </w:r>
          <w:r>
            <w:rPr>
              <w:rFonts w:cs="Times New Roman"/>
            </w:rPr>
            <w:t>5.3 面向多用户接入的空时信号收发处理算法</w:t>
          </w:r>
          <w:r>
            <w:tab/>
          </w:r>
          <w:r>
            <w:fldChar w:fldCharType="begin"/>
          </w:r>
          <w:r>
            <w:instrText xml:space="preserve"> PAGEREF _Toc25470 \h </w:instrText>
          </w:r>
          <w:r>
            <w:fldChar w:fldCharType="separate"/>
          </w:r>
          <w:r>
            <w:t>82</w:t>
          </w:r>
          <w:r>
            <w:fldChar w:fldCharType="end"/>
          </w:r>
          <w:r>
            <w:rPr>
              <w:rFonts w:eastAsia="黑体"/>
            </w:rPr>
            <w:fldChar w:fldCharType="end"/>
          </w:r>
        </w:p>
        <w:p w14:paraId="0CC03B25">
          <w:pPr>
            <w:pStyle w:val="9"/>
            <w:tabs>
              <w:tab w:val="right" w:leader="dot" w:pos="8504"/>
              <w:tab w:val="clear" w:pos="8494"/>
            </w:tabs>
          </w:pPr>
          <w:r>
            <w:rPr>
              <w:rFonts w:eastAsia="黑体"/>
            </w:rPr>
            <w:fldChar w:fldCharType="begin"/>
          </w:r>
          <w:r>
            <w:rPr>
              <w:rFonts w:eastAsia="黑体"/>
            </w:rPr>
            <w:instrText xml:space="preserve"> HYPERLINK \l _Toc8445 </w:instrText>
          </w:r>
          <w:r>
            <w:rPr>
              <w:rFonts w:eastAsia="黑体"/>
            </w:rPr>
            <w:fldChar w:fldCharType="separate"/>
          </w:r>
          <w:r>
            <w:t>结  论</w:t>
          </w:r>
          <w:r>
            <w:tab/>
          </w:r>
          <w:r>
            <w:fldChar w:fldCharType="begin"/>
          </w:r>
          <w:r>
            <w:instrText xml:space="preserve"> PAGEREF _Toc8445 \h </w:instrText>
          </w:r>
          <w:r>
            <w:fldChar w:fldCharType="separate"/>
          </w:r>
          <w:r>
            <w:t>89</w:t>
          </w:r>
          <w:r>
            <w:fldChar w:fldCharType="end"/>
          </w:r>
          <w:r>
            <w:rPr>
              <w:rFonts w:eastAsia="黑体"/>
            </w:rPr>
            <w:fldChar w:fldCharType="end"/>
          </w:r>
        </w:p>
        <w:p w14:paraId="08BA3329">
          <w:r>
            <w:rPr>
              <w:rFonts w:eastAsia="黑体"/>
            </w:rPr>
            <w:fldChar w:fldCharType="end"/>
          </w:r>
        </w:p>
      </w:sdtContent>
    </w:sdt>
    <w:p w14:paraId="6A495EEB">
      <w:pPr>
        <w:ind w:firstLine="480" w:firstLineChars="200"/>
        <w:sectPr>
          <w:headerReference r:id="rId7" w:type="default"/>
          <w:footerReference r:id="rId8" w:type="default"/>
          <w:pgSz w:w="11906" w:h="16838"/>
          <w:pgMar w:top="2155" w:right="1701" w:bottom="1701" w:left="1701" w:header="1701" w:footer="1304" w:gutter="0"/>
          <w:pgNumType w:fmt="upperRoman" w:start="2"/>
          <w:cols w:space="425" w:num="1"/>
          <w:docGrid w:type="lines" w:linePitch="326" w:charSpace="0"/>
        </w:sectPr>
      </w:pPr>
      <w:bookmarkStart w:id="151" w:name="_GoBack"/>
      <w:bookmarkEnd w:id="151"/>
    </w:p>
    <w:p w14:paraId="1BCB51F6">
      <w:pPr>
        <w:pStyle w:val="2"/>
        <w:spacing w:before="326" w:after="260"/>
      </w:pPr>
      <w:bookmarkStart w:id="0" w:name="_Toc8654"/>
      <w:r>
        <w:t>前  言</w:t>
      </w:r>
      <w:bookmarkEnd w:id="0"/>
    </w:p>
    <w:p w14:paraId="6214161E">
      <w:pPr>
        <w:adjustRightInd w:val="0"/>
        <w:ind w:firstLine="480" w:firstLineChars="200"/>
      </w:pPr>
      <w:r>
        <w:t>脉冲超宽带技术（Impulse Radio Ultra Wideband，IR-UWB）是一种无线通信和感知测距技术，利用纳秒级的无线非正弦波窄脉冲传输信号，因此其所占的频谱范围很宽。由于其脉冲很窄，且辐射谱密度极低，使得UWB系统具有多径分辨能力强，功耗低，保密性强等优点，受到业界的广泛关注。</w:t>
      </w:r>
    </w:p>
    <w:p w14:paraId="37A16F3D">
      <w:pPr>
        <w:adjustRightInd w:val="0"/>
        <w:ind w:firstLine="480" w:firstLineChars="200"/>
      </w:pPr>
      <w:r>
        <w:t>目前单基站UWB定位最主要的不足之处有：三维场景入射角的解算困难导致的定位精度下降；单基站的情况下可能出现信号盲区；以及多用户的接入问题。本课题针对UWB系统在室内狭长空间难以实现高精度三维定位的现状和不足之处，开展定位方法研究，分析定位误差影响因素，完成定位模型构建与仿真验证，为实现狭长空间高精度三维定位提供理论与方法支撑。本课题中定位环境较特殊，测量距离较远，与经典UWB应用场合有所区别，但也具有鲜明的特点：即远距离条件下的UWB定位及增强技术。</w:t>
      </w:r>
    </w:p>
    <w:p w14:paraId="4735580B">
      <w:pPr>
        <w:autoSpaceDE w:val="0"/>
        <w:autoSpaceDN w:val="0"/>
        <w:adjustRightInd w:val="0"/>
        <w:ind w:firstLine="480" w:firstLineChars="200"/>
      </w:pPr>
      <w:r>
        <w:t>本课题设计基于单基站UWB信号实现室内狭长三维场景下高精度测定位，分别完成支持多用户接入的测距算法设计，测角算法设计，同时实现多用户接入，实现三维定位。再结合惯导定位实现多传感定位融合，实现用户轨迹追踪。最后</w:t>
      </w:r>
      <w:r>
        <w:rPr>
          <w:szCs w:val="22"/>
        </w:rPr>
        <w:t>实现MATLAB的UWB信号生成、测量、组网与定位仿真平台设计。</w:t>
      </w:r>
    </w:p>
    <w:p w14:paraId="647F7283">
      <w:pPr>
        <w:autoSpaceDE w:val="0"/>
        <w:autoSpaceDN w:val="0"/>
        <w:adjustRightInd w:val="0"/>
        <w:ind w:firstLine="480" w:firstLineChars="200"/>
      </w:pPr>
      <w:r>
        <w:t>第1小节设计UWB信号的高精度测距与多用户接入的帧格式，并研究其与IEEE 802.15.4z协议的兼容性。</w:t>
      </w:r>
    </w:p>
    <w:p w14:paraId="0859079A">
      <w:pPr>
        <w:autoSpaceDE w:val="0"/>
        <w:autoSpaceDN w:val="0"/>
        <w:adjustRightInd w:val="0"/>
        <w:ind w:firstLine="480" w:firstLineChars="200"/>
      </w:pPr>
      <w:r>
        <w:t>第2小节设计UWB信号的高精度测角，基于经典算法提出了两阶段测角算法，针对狭长空间的传播特点基于机器学习在LOS和NLOS场景下提出了测角算法。</w:t>
      </w:r>
    </w:p>
    <w:p w14:paraId="5A8543A9">
      <w:pPr>
        <w:autoSpaceDE w:val="0"/>
        <w:autoSpaceDN w:val="0"/>
        <w:adjustRightInd w:val="0"/>
        <w:ind w:firstLine="480" w:firstLineChars="200"/>
      </w:pPr>
      <w:r>
        <w:t>第3小节基于测距和测角结果进行了UWB单基站三维定位的研究，结果证明该系统实现了0.3 m的定位精度，系统能支持200个用户接入并进行定位，并且达到了5 Hz的定位更新频率。</w:t>
      </w:r>
    </w:p>
    <w:p w14:paraId="45818462">
      <w:pPr>
        <w:autoSpaceDE w:val="0"/>
        <w:autoSpaceDN w:val="0"/>
        <w:adjustRightInd w:val="0"/>
        <w:ind w:firstLine="480" w:firstLineChars="200"/>
      </w:pPr>
      <w:r>
        <w:t>第4小节旨在进一步提高室内定位的精度性能，从惯导定位入手，分析了其优势和缺点，推导了基于卡尔曼滤波的多传感融合定位算法。充分结合了两种定位方法的优势。通过仿真说明了多传感融合定位算法的可行性，并且得到结论：相比于任何单一的定位方式，多传感融合定位在精度性能上有明显的提升。</w:t>
      </w:r>
    </w:p>
    <w:p w14:paraId="14C08337">
      <w:pPr>
        <w:ind w:firstLine="480" w:firstLineChars="200"/>
      </w:pPr>
    </w:p>
    <w:p w14:paraId="38767FC4">
      <w:pPr>
        <w:ind w:firstLine="480" w:firstLineChars="200"/>
      </w:pPr>
    </w:p>
    <w:p w14:paraId="3510512E">
      <w:pPr>
        <w:ind w:firstLine="480" w:firstLineChars="200"/>
        <w:sectPr>
          <w:headerReference r:id="rId9" w:type="default"/>
          <w:footerReference r:id="rId10" w:type="default"/>
          <w:pgSz w:w="11906" w:h="16838"/>
          <w:pgMar w:top="2155" w:right="1701" w:bottom="1701" w:left="1701" w:header="1701" w:footer="1304" w:gutter="0"/>
          <w:pgNumType w:start="1"/>
          <w:cols w:space="425" w:num="1"/>
          <w:docGrid w:type="lines" w:linePitch="326" w:charSpace="0"/>
        </w:sectPr>
      </w:pPr>
    </w:p>
    <w:p w14:paraId="4E07166B">
      <w:pPr>
        <w:pStyle w:val="2"/>
        <w:spacing w:before="326" w:after="260"/>
      </w:pPr>
      <w:bookmarkStart w:id="1" w:name="_Toc5701"/>
      <w:r>
        <w:t xml:space="preserve">第1章 </w:t>
      </w:r>
      <w:r>
        <w:rPr>
          <w:rFonts w:hint="eastAsia"/>
        </w:rPr>
        <w:t>基于UWB信号的高精度双向测距方法研究与实现</w:t>
      </w:r>
      <w:bookmarkEnd w:id="1"/>
    </w:p>
    <w:p w14:paraId="00F3F65E">
      <w:pPr>
        <w:pStyle w:val="3"/>
        <w:spacing w:before="163" w:after="163"/>
        <w:rPr>
          <w:rFonts w:cs="Times New Roman"/>
        </w:rPr>
      </w:pPr>
      <w:bookmarkStart w:id="2" w:name="_Toc14428"/>
      <w:r>
        <w:rPr>
          <w:rFonts w:cs="Times New Roman"/>
        </w:rPr>
        <w:t>1.1 双向测距算法分析</w:t>
      </w:r>
      <w:bookmarkEnd w:id="2"/>
    </w:p>
    <w:p w14:paraId="2A3F326A">
      <w:pPr>
        <w:adjustRightInd w:val="0"/>
        <w:ind w:firstLine="480" w:firstLineChars="200"/>
      </w:pPr>
      <w:r>
        <w:t>在实际系统中，目标节点与锚点间往往难以实现理想的时钟同步，尤其是当用户数目增加时这一要求更加难以实现。在多基站场景时可以借助TDOA求解，但前提也是锚点之间满足同步。而基于单基站的定位方法中无法使用基于TDOA的方法，在收发端不同步的条件下只能得到锚点到目标节点的“伪距”，无法直接解算出目标距离。而由于室内环境传播条件复杂，且目标节点数目众多，另外考虑到节点所采用的时钟晶振也存在漂移误差，因此直接采用传统的网络同步算法（如广播参考同步）难以满足高精度测距的要求。</w:t>
      </w:r>
    </w:p>
    <w:p w14:paraId="557DE42D">
      <w:pPr>
        <w:adjustRightInd w:val="0"/>
        <w:ind w:firstLine="480" w:firstLineChars="200"/>
      </w:pPr>
      <w:r>
        <w:t>在IEEE 802.15.4z标准协议中给出了两种收发异步的测距方式：分别是单边双向测距（Single Side Two-Way-Ranging，SS-TWR）和双边双向测距（Double Side Two-Way-Ranging，DS-TWR）两种模式。</w:t>
      </w:r>
    </w:p>
    <w:p w14:paraId="59A76541">
      <w:pPr>
        <w:adjustRightInd w:val="0"/>
        <w:ind w:firstLine="480" w:firstLineChars="200"/>
      </w:pPr>
      <w:r>
        <w:t>SS-TWR：该模式通过测量单个消息从发送节点到接收节点的往返延迟，以及发送回原设备的响应时间来实现测距估计，原理如</w:t>
      </w:r>
      <w:r>
        <w:rPr>
          <w:rFonts w:hint="default"/>
          <w:lang w:val="en-US"/>
        </w:rPr>
        <w:fldChar w:fldCharType="begin"/>
      </w:r>
      <w:r>
        <w:rPr>
          <w:rFonts w:hint="default"/>
          <w:lang w:val="en-US"/>
        </w:rPr>
        <w:instrText xml:space="preserve"> REF _Ref6668 \n \h </w:instrText>
      </w:r>
      <w:r>
        <w:rPr>
          <w:rFonts w:hint="default"/>
          <w:lang w:val="en-US"/>
        </w:rPr>
        <w:fldChar w:fldCharType="separate"/>
      </w:r>
      <w:r>
        <w:rPr>
          <w:rFonts w:hint="default"/>
          <w:lang w:val="en-US"/>
        </w:rPr>
        <w:t>图 1</w:t>
      </w:r>
      <w:r>
        <w:rPr>
          <w:rFonts w:hint="default"/>
          <w:lang w:val="en-US"/>
        </w:rPr>
        <w:fldChar w:fldCharType="end"/>
      </w:r>
      <w:r>
        <w:t>所示。</w:t>
      </w:r>
    </w:p>
    <w:p w14:paraId="05E45B1D">
      <w:pPr>
        <w:adjustRightInd w:val="0"/>
        <w:jc w:val="center"/>
      </w:pPr>
      <w:r>
        <w:rPr>
          <w:rFonts w:eastAsia="等线"/>
          <w:szCs w:val="22"/>
        </w:rPr>
        <w:drawing>
          <wp:inline distT="0" distB="0" distL="0" distR="0">
            <wp:extent cx="2990215" cy="1848485"/>
            <wp:effectExtent l="0" t="0" r="635" b="18415"/>
            <wp:docPr id="1845234643"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643" name="图片 1" descr="图片包含 图表&#10;&#10;描述已自动生成"/>
                    <pic:cNvPicPr>
                      <a:picLocks noChangeAspect="1"/>
                    </pic:cNvPicPr>
                  </pic:nvPicPr>
                  <pic:blipFill>
                    <a:blip r:embed="rId16"/>
                    <a:stretch>
                      <a:fillRect/>
                    </a:stretch>
                  </pic:blipFill>
                  <pic:spPr>
                    <a:xfrm>
                      <a:off x="0" y="0"/>
                      <a:ext cx="2990215" cy="1848485"/>
                    </a:xfrm>
                    <a:prstGeom prst="rect">
                      <a:avLst/>
                    </a:prstGeom>
                  </pic:spPr>
                </pic:pic>
              </a:graphicData>
            </a:graphic>
          </wp:inline>
        </w:drawing>
      </w:r>
    </w:p>
    <w:p w14:paraId="24881B9D">
      <w:pPr>
        <w:pStyle w:val="21"/>
        <w:numPr>
          <w:ilvl w:val="0"/>
          <w:numId w:val="3"/>
        </w:numPr>
        <w:adjustRightInd w:val="0"/>
        <w:spacing w:before="81" w:after="81"/>
        <w:ind w:firstLineChars="0"/>
        <w:jc w:val="center"/>
        <w:rPr>
          <w:sz w:val="21"/>
          <w:szCs w:val="18"/>
        </w:rPr>
      </w:pPr>
      <w:bookmarkStart w:id="3" w:name="_Ref6668"/>
      <w:r>
        <w:rPr>
          <w:sz w:val="21"/>
          <w:szCs w:val="18"/>
        </w:rPr>
        <w:t>SS-TWR原理图</w:t>
      </w:r>
      <w:bookmarkEnd w:id="3"/>
    </w:p>
    <w:p w14:paraId="149812BB">
      <w:pPr>
        <w:adjustRightInd w:val="0"/>
        <w:ind w:firstLine="480" w:firstLineChars="200"/>
      </w:pPr>
      <w:bookmarkStart w:id="4" w:name="OLE_LINK1"/>
      <w:r>
        <w:t>A端发射一个信号并开始计时，B端接收到信号后经过固定时延</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sty m:val="p"/>
              </m:rPr>
              <w:rPr>
                <w:b w:val="0"/>
                <w:i w:val="0"/>
              </w:rPr>
              <m:t xml:space="preserve">delay </m:t>
            </m:r>
            <m:ctrlPr>
              <w:rPr>
                <w:rFonts w:ascii="Cambria Math" w:hAnsi="Cambria Math"/>
                <w:i/>
              </w:rPr>
            </m:ctrlPr>
          </m:sub>
        </m:sSub>
      </m:oMath>
      <w:r>
        <w:t>回发一个信号，A端收到回发信号后停止计时得到</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sty m:val="p"/>
              </m:rPr>
              <w:rPr>
                <w:b w:val="0"/>
                <w:i w:val="0"/>
              </w:rPr>
              <m:t>roundA</m:t>
            </m:r>
            <m:ctrlPr>
              <w:rPr>
                <w:rFonts w:ascii="Cambria Math" w:hAnsi="Cambria Math"/>
                <w:i/>
              </w:rPr>
            </m:ctrlPr>
          </m:sub>
        </m:sSub>
      </m:oMath>
      <w:r>
        <w:t>。则TOF估计表示为式：</w:t>
      </w:r>
    </w:p>
    <w:p w14:paraId="2913485B">
      <w:pPr>
        <w:adjustRightInd w:val="0"/>
        <w:ind w:firstLine="2880" w:firstLineChars="1200"/>
      </w:pP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f>
          <m:fPr>
            <m:ctrlPr>
              <w:rPr>
                <w:rFonts w:ascii="Cambria Math" w:hAnsi="Cambria Math"/>
                <w:i/>
              </w:rPr>
            </m:ctrlPr>
          </m:fPr>
          <m:num>
            <m:r>
              <m:rPr>
                <m:nor/>
                <m:sty m:val="p"/>
              </m:rPr>
              <w:rPr>
                <w:b w:val="0"/>
                <w:i w:val="0"/>
              </w:rPr>
              <m:t>1</m:t>
            </m:r>
            <m:ctrlPr>
              <w:rPr>
                <w:rFonts w:ascii="Cambria Math" w:hAnsi="Cambria Math"/>
                <w:i/>
              </w:rPr>
            </m:ctrlPr>
          </m:num>
          <m:den>
            <m:r>
              <m:rPr>
                <m:nor/>
                <m:sty m:val="p"/>
              </m:rPr>
              <w:rPr>
                <w:b w:val="0"/>
                <w:i w:val="0"/>
              </w:rPr>
              <m:t>2</m:t>
            </m:r>
            <m:ctrlPr>
              <w:rPr>
                <w:rFonts w:ascii="Cambria Math" w:hAnsi="Cambria Math"/>
                <w:i/>
              </w:rPr>
            </m:ctrlPr>
          </m:den>
        </m:f>
        <m:sSub>
          <m:sSubPr>
            <m:ctrlPr>
              <w:rPr>
                <w:rFonts w:ascii="Cambria Math" w:hAnsi="Cambria Math"/>
                <w:i/>
              </w:rPr>
            </m:ctrlPr>
          </m:sSubPr>
          <m:e>
            <m:r>
              <m:rPr>
                <m:nor/>
                <m:sty m:val="p"/>
              </m:rPr>
              <w:rPr>
                <w:b w:val="0"/>
                <w:i w:val="0"/>
              </w:rPr>
              <m:t>(</m:t>
            </m:r>
            <m:r>
              <m:rPr>
                <m:nor/>
              </m:rPr>
              <w:rPr>
                <w:i/>
              </w:rPr>
              <m:t>t</m:t>
            </m:r>
            <m:ctrlPr>
              <w:rPr>
                <w:rFonts w:ascii="Cambria Math" w:hAnsi="Cambria Math"/>
                <w:i/>
              </w:rPr>
            </m:ctrlPr>
          </m:e>
          <m:sub>
            <m:r>
              <m:rPr>
                <m:nor/>
                <m:sty m:val="p"/>
              </m:rPr>
              <w:rPr>
                <w:b w:val="0"/>
                <w:i w:val="0"/>
              </w:rPr>
              <m:t>roundA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r>
          <m:rPr>
            <m:nor/>
            <m:sty m:val="p"/>
          </m:rPr>
          <w:rPr>
            <w:b w:val="0"/>
            <w:i w:val="0"/>
          </w:rPr>
          <m:t>)</m:t>
        </m:r>
      </m:oMath>
      <w:r>
        <w:t xml:space="preserve">                     </w:t>
      </w:r>
    </w:p>
    <w:p w14:paraId="63CB9C47">
      <w:pPr>
        <w:adjustRightInd w:val="0"/>
      </w:pPr>
      <w:r>
        <w:t>式中，</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roundA </m:t>
            </m:r>
            <m:ctrlPr>
              <w:rPr>
                <w:rFonts w:ascii="Cambria Math" w:hAnsi="Cambria Math"/>
                <w:i/>
              </w:rPr>
            </m:ctrlPr>
          </m:sub>
        </m:sSub>
      </m:oMath>
      <w:r>
        <w:t>为一次完整的SS-TWR测距周期，</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delay </m:t>
            </m:r>
            <m:ctrlPr>
              <w:rPr>
                <w:rFonts w:ascii="Cambria Math" w:hAnsi="Cambria Math"/>
                <w:i/>
              </w:rPr>
            </m:ctrlPr>
          </m:sub>
        </m:sSub>
      </m:oMath>
      <w:r>
        <w:t>为B端的固定响应延迟，设备间的距离表示为式：</w:t>
      </w:r>
    </w:p>
    <w:p w14:paraId="15374C1A">
      <w:pPr>
        <w:adjustRightInd w:val="0"/>
        <w:ind w:firstLine="3600" w:firstLineChars="1500"/>
        <w:rPr>
          <w:iCs/>
        </w:rPr>
      </w:pPr>
      <m:oMath>
        <m:r>
          <m:rPr>
            <m:nor/>
          </m:rPr>
          <w:rPr>
            <w:i/>
          </w:rPr>
          <m:t>d</m:t>
        </m:r>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r>
          <m:rPr>
            <m:nor/>
          </m:rPr>
          <w:rPr>
            <w:i/>
          </w:rPr>
          <m:t>c</m:t>
        </m:r>
        <m:r>
          <m:rPr>
            <m:nor/>
            <m:sty m:val="p"/>
          </m:rPr>
          <w:rPr>
            <w:b w:val="0"/>
            <w:i w:val="0"/>
          </w:rPr>
          <m:t xml:space="preserve"> </m:t>
        </m:r>
      </m:oMath>
      <w:r>
        <w:rPr>
          <w:iCs/>
        </w:rPr>
        <w:t xml:space="preserve">                          </w:t>
      </w:r>
    </w:p>
    <w:p w14:paraId="056F420A">
      <w:pPr>
        <w:adjustRightInd w:val="0"/>
      </w:pPr>
      <w:r>
        <w:t>式中，</w:t>
      </w:r>
      <m:oMath>
        <m:r>
          <m:rPr>
            <m:nor/>
          </m:rPr>
          <w:rPr>
            <w:i/>
          </w:rPr>
          <m:t>c</m:t>
        </m:r>
        <m:r>
          <m:rPr>
            <m:nor/>
            <m:sty m:val="p"/>
          </m:rPr>
          <w:rPr>
            <w:b w:val="0"/>
            <w:i w:val="0"/>
          </w:rPr>
          <m:t xml:space="preserve"> </m:t>
        </m:r>
      </m:oMath>
      <w:r>
        <w:t>为电磁波在真空中的速度。</w:t>
      </w:r>
    </w:p>
    <w:p w14:paraId="18451CC7">
      <w:pPr>
        <w:adjustRightInd w:val="0"/>
        <w:ind w:firstLine="480" w:firstLineChars="200"/>
      </w:pPr>
      <w:r>
        <w:t>尽管通过SS-TWR方法可以在收发端不满足同步的情况下获得距离估计，但是由于收发端时钟源不稳定带来的钟漂问题未得到解决。TOF估计过程中1 ns的误差就带来了0.3 m的测距误差。考虑由晶振误差导致的时钟漂移现象，TOF估计表示为式：</w:t>
      </w:r>
    </w:p>
    <w:p w14:paraId="2E6DB90A">
      <w:pPr>
        <w:adjustRightInd w:val="0"/>
        <w:ind w:firstLine="2880" w:firstLineChars="1200"/>
      </w:pPr>
      <m:oMath>
        <m:sSub>
          <m:sSubPr>
            <m:ctrlPr>
              <w:rPr>
                <w:rFonts w:ascii="Cambria Math" w:hAnsi="Cambria Math"/>
                <w:i/>
              </w:rPr>
            </m:ctrlPr>
          </m:sSubPr>
          <m:e>
            <m:acc>
              <m:accPr>
                <m:ctrlPr>
                  <w:rPr>
                    <w:rFonts w:ascii="Cambria Math" w:hAnsi="Cambria Math"/>
                    <w:i/>
                  </w:rPr>
                </m:ctrlPr>
              </m:accPr>
              <m:e>
                <m:r>
                  <m:rPr>
                    <m:nor/>
                  </m:rPr>
                  <w:rPr>
                    <w:i/>
                  </w:rPr>
                  <m:t>t</m:t>
                </m:r>
                <m:ctrlPr>
                  <w:rPr>
                    <w:rFonts w:ascii="Cambria Math" w:hAnsi="Cambria Math"/>
                    <w:i/>
                  </w:rPr>
                </m:ctrlPr>
              </m:e>
            </m:acc>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f>
          <m:fPr>
            <m:ctrlPr>
              <w:rPr>
                <w:rFonts w:ascii="Cambria Math" w:hAnsi="Cambria Math"/>
                <w:i/>
              </w:rPr>
            </m:ctrlPr>
          </m:fPr>
          <m:num>
            <m:r>
              <m:rPr>
                <m:nor/>
                <m:sty m:val="p"/>
              </m:rPr>
              <w:rPr>
                <w:b w:val="0"/>
                <w:i w:val="0"/>
              </w:rPr>
              <m:t>1</m:t>
            </m:r>
            <m:ctrlPr>
              <w:rPr>
                <w:rFonts w:ascii="Cambria Math" w:hAnsi="Cambria Math"/>
                <w:i/>
              </w:rPr>
            </m:ctrlPr>
          </m:num>
          <m:den>
            <m:r>
              <m:rPr>
                <m:nor/>
                <m:sty m:val="p"/>
              </m:rPr>
              <w:rPr>
                <w:b w:val="0"/>
                <w:i w:val="0"/>
              </w:rPr>
              <m:t>2</m:t>
            </m:r>
            <m:ctrlPr>
              <w:rPr>
                <w:rFonts w:ascii="Cambria Math" w:hAnsi="Cambria Math"/>
                <w:i/>
              </w:rPr>
            </m:ctrlPr>
          </m:den>
        </m:f>
        <m:sSub>
          <m:sSubPr>
            <m:ctrlPr>
              <w:rPr>
                <w:rFonts w:ascii="Cambria Math" w:hAnsi="Cambria Math"/>
                <w:i/>
              </w:rPr>
            </m:ctrlPr>
          </m:sSubPr>
          <m:e>
            <m:r>
              <m:rPr>
                <m:nor/>
                <m:sty m:val="p"/>
              </m:rPr>
              <w:rPr>
                <w:b w:val="0"/>
                <w:i w:val="0"/>
              </w:rPr>
              <m:t>(</m:t>
            </m:r>
            <m:r>
              <m:rPr>
                <m:nor/>
              </m:rPr>
              <w:rPr>
                <w:i/>
              </w:rPr>
              <m:t>t</m:t>
            </m:r>
            <m:ctrlPr>
              <w:rPr>
                <w:rFonts w:ascii="Cambria Math" w:hAnsi="Cambria Math"/>
                <w:i/>
              </w:rPr>
            </m:ctrlPr>
          </m:e>
          <m:sub>
            <m:r>
              <m:rPr>
                <m:nor/>
                <m:sty m:val="p"/>
              </m:rPr>
              <w:rPr>
                <w:b w:val="0"/>
                <w:i w:val="0"/>
              </w:rPr>
              <m:t>roundA</m:t>
            </m:r>
            <m:ctrlPr>
              <w:rPr>
                <w:rFonts w:ascii="Cambria Math" w:hAnsi="Cambria Math"/>
                <w:i/>
              </w:rPr>
            </m:ctrlPr>
          </m:sub>
        </m:sSub>
        <m:r>
          <m:rPr>
            <m:nor/>
            <m:sty m:val="p"/>
          </m:rPr>
          <w:rPr>
            <w:b w:val="0"/>
            <w:i w:val="0"/>
          </w:rPr>
          <m:t>(1+</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r>
          <m:rPr>
            <m:nor/>
            <m:sty m:val="p"/>
          </m:rPr>
          <w:rPr>
            <w:b w:val="0"/>
            <w:i w:val="0"/>
          </w:rPr>
          <m:t>(1+</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r>
          <m:rPr>
            <m:nor/>
            <m:sty m:val="p"/>
          </m:rPr>
          <w:rPr>
            <w:b w:val="0"/>
            <w:i w:val="0"/>
          </w:rPr>
          <m:t xml:space="preserve">))  </m:t>
        </m:r>
      </m:oMath>
      <w:r>
        <w:t xml:space="preserve">          </w:t>
      </w:r>
    </w:p>
    <w:p w14:paraId="426077B2">
      <w:pPr>
        <w:adjustRightInd w:val="0"/>
      </w:pPr>
      <w:r>
        <w:t>式中，</w:t>
      </w:r>
      <m:oMath>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oMath>
      <w:r>
        <w:t>、</w:t>
      </w:r>
      <m:oMath>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 xml:space="preserve">B </m:t>
            </m:r>
            <m:ctrlPr>
              <w:rPr>
                <w:rFonts w:ascii="Cambria Math" w:hAnsi="Cambria Math"/>
                <w:i/>
              </w:rPr>
            </m:ctrlPr>
          </m:sub>
        </m:sSub>
      </m:oMath>
      <w:r>
        <w:t>分别表示节点A和节点B的晶振误差。</w:t>
      </w:r>
    </w:p>
    <w:p w14:paraId="09DCB0F3">
      <w:pPr>
        <w:adjustRightInd w:val="0"/>
        <w:ind w:firstLine="480" w:firstLineChars="200"/>
      </w:pPr>
      <w:r>
        <w:t>则TOF估计误差</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rPr>
              <w:rPr>
                <w:i/>
              </w:rPr>
              <m:t>e</m:t>
            </m:r>
            <m:ctrlPr>
              <w:rPr>
                <w:rFonts w:ascii="Cambria Math" w:hAnsi="Cambria Math"/>
                <w:i/>
              </w:rPr>
            </m:ctrlPr>
          </m:sub>
        </m:sSub>
      </m:oMath>
      <w:r>
        <w:t>可以表示为式：</w:t>
      </w:r>
    </w:p>
    <w:p w14:paraId="727D001D">
      <w:pPr>
        <w:adjustRightInd w:val="0"/>
        <w:ind w:firstLine="2640" w:firstLineChars="1100"/>
      </w:pPr>
      <m:oMath>
        <m:sSub>
          <m:sSubPr>
            <m:ctrlPr>
              <w:rPr>
                <w:rFonts w:ascii="Cambria Math" w:hAnsi="Cambria Math"/>
                <w:i/>
              </w:rPr>
            </m:ctrlPr>
          </m:sSubPr>
          <m:e>
            <m:r>
              <m:rPr>
                <m:nor/>
              </m:rPr>
              <w:rPr>
                <w:i/>
              </w:rPr>
              <m:t>t</m:t>
            </m:r>
            <m:ctrlPr>
              <w:rPr>
                <w:rFonts w:ascii="Cambria Math" w:hAnsi="Cambria Math"/>
                <w:i/>
              </w:rPr>
            </m:ctrlPr>
          </m:e>
          <m:sub>
            <m:r>
              <m:rPr>
                <m:nor/>
              </m:rPr>
              <w:rPr>
                <w:i/>
              </w:rPr>
              <m:t>e</m:t>
            </m:r>
            <m:ctrlPr>
              <w:rPr>
                <w:rFonts w:ascii="Cambria Math" w:hAnsi="Cambria Math"/>
                <w:i/>
              </w:rPr>
            </m:ctrlPr>
          </m:sub>
        </m:sSub>
        <m:r>
          <m:rPr>
            <m:nor/>
            <m:sty m:val="p"/>
          </m:rPr>
          <w:rPr>
            <w:b w:val="0"/>
            <w:i w:val="0"/>
          </w:rPr>
          <m:t>=</m:t>
        </m:r>
        <m:sSub>
          <m:sSubPr>
            <m:ctrlPr>
              <w:rPr>
                <w:rFonts w:ascii="Cambria Math" w:hAnsi="Cambria Math"/>
                <w:i/>
              </w:rPr>
            </m:ctrlPr>
          </m:sSubPr>
          <m:e>
            <m:acc>
              <m:accPr>
                <m:ctrlPr>
                  <w:rPr>
                    <w:rFonts w:ascii="Cambria Math" w:hAnsi="Cambria Math"/>
                    <w:i/>
                  </w:rPr>
                </m:ctrlPr>
              </m:accPr>
              <m:e>
                <m:r>
                  <m:rPr>
                    <m:nor/>
                  </m:rPr>
                  <w:rPr>
                    <w:i/>
                  </w:rPr>
                  <m:t>t</m:t>
                </m:r>
                <m:ctrlPr>
                  <w:rPr>
                    <w:rFonts w:ascii="Cambria Math" w:hAnsi="Cambria Math"/>
                    <w:i/>
                  </w:rPr>
                </m:ctrlPr>
              </m:e>
            </m:acc>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f>
          <m:fPr>
            <m:ctrlPr>
              <w:rPr>
                <w:rFonts w:ascii="Cambria Math" w:hAnsi="Cambria Math"/>
                <w:i/>
              </w:rPr>
            </m:ctrlPr>
          </m:fPr>
          <m:num>
            <m:r>
              <m:rPr>
                <m:nor/>
                <m:sty m:val="p"/>
              </m:rPr>
              <w:rPr>
                <w:b w:val="0"/>
                <w:i w:val="0"/>
              </w:rPr>
              <m:t>1</m:t>
            </m:r>
            <m:ctrlPr>
              <w:rPr>
                <w:rFonts w:ascii="Cambria Math" w:hAnsi="Cambria Math"/>
                <w:i/>
              </w:rPr>
            </m:ctrlPr>
          </m:num>
          <m:den>
            <m:r>
              <m:rPr>
                <m:nor/>
                <m:sty m:val="p"/>
              </m:rPr>
              <w:rPr>
                <w:b w:val="0"/>
                <w:i w:val="0"/>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r>
          <m:rPr>
            <m:nor/>
            <m:sty m:val="p"/>
          </m:rPr>
          <w:rPr>
            <w:b w:val="0"/>
            <w:i w:val="0"/>
          </w:rPr>
          <m:t xml:space="preserve"> </m:t>
        </m:r>
      </m:oMath>
      <w:r>
        <w:t xml:space="preserve">         </w:t>
      </w:r>
    </w:p>
    <w:p w14:paraId="407A4E53">
      <w:pPr>
        <w:adjustRightInd w:val="0"/>
      </w:pPr>
      <w:r>
        <w:t>式中，</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oMath>
      <w:r>
        <w:t>，因此可得式：</w:t>
      </w:r>
    </w:p>
    <w:p w14:paraId="2F1B8E4F">
      <w:pPr>
        <w:adjustRightInd w:val="0"/>
        <w:ind w:firstLine="3360" w:firstLineChars="1400"/>
        <w:rPr>
          <w:iCs/>
        </w:rPr>
      </w:pPr>
      <m:oMath>
        <m:r>
          <m:rPr>
            <m:nor/>
            <m:sty m:val="p"/>
          </m:rPr>
          <w:rPr>
            <w:b w:val="0"/>
            <w:i w:val="0"/>
          </w:rPr>
          <m:t xml:space="preserve">  </m:t>
        </m:r>
        <m:sSub>
          <m:sSubPr>
            <m:ctrlPr>
              <w:rPr>
                <w:rFonts w:ascii="Cambria Math" w:hAnsi="Cambria Math"/>
                <w:i/>
              </w:rPr>
            </m:ctrlPr>
          </m:sSubPr>
          <m:e>
            <m:r>
              <m:rPr>
                <m:nor/>
              </m:rPr>
              <w:rPr>
                <w:i/>
              </w:rPr>
              <m:t>t</m:t>
            </m:r>
            <m:ctrlPr>
              <w:rPr>
                <w:rFonts w:ascii="Cambria Math" w:hAnsi="Cambria Math"/>
                <w:i/>
              </w:rPr>
            </m:ctrlPr>
          </m:e>
          <m:sub>
            <m:r>
              <m:rPr>
                <m:nor/>
              </m:rPr>
              <w:rPr>
                <w:i/>
              </w:rPr>
              <m:t>e</m:t>
            </m:r>
            <m:ctrlPr>
              <w:rPr>
                <w:rFonts w:ascii="Cambria Math" w:hAnsi="Cambria Math"/>
                <w:i/>
              </w:rPr>
            </m:ctrlPr>
          </m:sub>
        </m:sSub>
        <m:r>
          <m:rPr>
            <m:nor/>
            <m:sty m:val="p"/>
          </m:rPr>
          <w:rPr>
            <w:b w:val="0"/>
            <w:i w:val="0"/>
          </w:rPr>
          <m:t>≈</m:t>
        </m:r>
        <m:f>
          <m:fPr>
            <m:ctrlPr>
              <w:rPr>
                <w:rFonts w:ascii="Cambria Math" w:hAnsi="Cambria Math"/>
                <w:i/>
              </w:rPr>
            </m:ctrlPr>
          </m:fPr>
          <m:num>
            <m:r>
              <m:rPr>
                <m:nor/>
                <m:sty m:val="p"/>
              </m:rPr>
              <w:rPr>
                <w:b w:val="0"/>
                <w:i w:val="0"/>
              </w:rPr>
              <m:t>1</m:t>
            </m:r>
            <m:ctrlPr>
              <w:rPr>
                <w:rFonts w:ascii="Cambria Math" w:hAnsi="Cambria Math"/>
                <w:i/>
              </w:rPr>
            </m:ctrlPr>
          </m:num>
          <m:den>
            <m:r>
              <m:rPr>
                <m:nor/>
                <m:sty m:val="p"/>
              </m:rPr>
              <w:rPr>
                <w:b w:val="0"/>
                <w:i w:val="0"/>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r>
          <m:rPr>
            <m:nor/>
            <m:sty m:val="p"/>
          </m:rPr>
          <w:rPr>
            <w:b w:val="0"/>
            <w:i w:val="0"/>
          </w:rPr>
          <m:t xml:space="preserve"> </m:t>
        </m:r>
      </m:oMath>
      <w:r>
        <w:rPr>
          <w:i/>
        </w:rPr>
        <w:t xml:space="preserve">                     </w:t>
      </w:r>
    </w:p>
    <w:p w14:paraId="4F2F4377">
      <w:pPr>
        <w:adjustRightInd w:val="0"/>
        <w:ind w:firstLine="480" w:firstLineChars="200"/>
        <w:rPr>
          <w:iCs/>
        </w:rPr>
      </w:pPr>
      <w:r>
        <w:rPr>
          <w:iCs/>
        </w:rPr>
        <w:t>于是测距误差</w:t>
      </w:r>
      <m:oMath>
        <m:sSub>
          <m:sSubPr>
            <m:ctrlPr>
              <w:rPr>
                <w:rFonts w:ascii="Cambria Math" w:hAnsi="Cambria Math"/>
                <w:i/>
                <w:iCs/>
              </w:rPr>
            </m:ctrlPr>
          </m:sSubPr>
          <m:e>
            <m:r>
              <m:rPr>
                <m:nor/>
                <m:sty m:val="p"/>
              </m:rPr>
              <w:rPr>
                <w:b w:val="0"/>
                <w:i w:val="0"/>
              </w:rPr>
              <m:t xml:space="preserve"> </m:t>
            </m:r>
            <m:r>
              <m:rPr>
                <m:nor/>
              </m:rPr>
              <w:rPr>
                <w:i/>
              </w:rPr>
              <m:t>d</m:t>
            </m:r>
            <m:ctrlPr>
              <w:rPr>
                <w:rFonts w:ascii="Cambria Math" w:hAnsi="Cambria Math"/>
                <w:i/>
                <w:iCs/>
              </w:rPr>
            </m:ctrlPr>
          </m:e>
          <m:sub>
            <m:r>
              <m:rPr>
                <m:nor/>
              </m:rPr>
              <w:rPr>
                <w:i/>
              </w:rPr>
              <m:t>e</m:t>
            </m:r>
            <m:ctrlPr>
              <w:rPr>
                <w:rFonts w:ascii="Cambria Math" w:hAnsi="Cambria Math"/>
                <w:i/>
                <w:iCs/>
              </w:rPr>
            </m:ctrlPr>
          </m:sub>
        </m:sSub>
      </m:oMath>
      <w:r>
        <w:rPr>
          <w:iCs/>
        </w:rPr>
        <w:t>表示为式：</w:t>
      </w:r>
    </w:p>
    <w:p w14:paraId="633C131B">
      <w:pPr>
        <w:adjustRightInd w:val="0"/>
        <w:ind w:firstLine="3360" w:firstLineChars="1400"/>
        <w:rPr>
          <w:iCs/>
        </w:rPr>
      </w:pPr>
      <m:oMath>
        <m:r>
          <m:rPr>
            <m:nor/>
            <m:sty m:val="p"/>
          </m:rPr>
          <w:rPr>
            <w:b w:val="0"/>
            <w:i w:val="0"/>
          </w:rPr>
          <m:t xml:space="preserve">  </m:t>
        </m:r>
        <m:sSub>
          <m:sSubPr>
            <m:ctrlPr>
              <w:rPr>
                <w:rFonts w:ascii="Cambria Math" w:hAnsi="Cambria Math"/>
                <w:i/>
                <w:iCs/>
              </w:rPr>
            </m:ctrlPr>
          </m:sSubPr>
          <m:e>
            <m:r>
              <m:rPr>
                <m:nor/>
              </m:rPr>
              <w:rPr>
                <w:i/>
              </w:rPr>
              <m:t>d</m:t>
            </m:r>
            <m:ctrlPr>
              <w:rPr>
                <w:rFonts w:ascii="Cambria Math" w:hAnsi="Cambria Math"/>
                <w:i/>
                <w:iCs/>
              </w:rPr>
            </m:ctrlPr>
          </m:e>
          <m:sub>
            <m:r>
              <m:rPr>
                <m:nor/>
              </m:rPr>
              <w:rPr>
                <w:i/>
              </w:rPr>
              <m:t>e</m:t>
            </m:r>
            <m:ctrlPr>
              <w:rPr>
                <w:rFonts w:ascii="Cambria Math" w:hAnsi="Cambria Math"/>
                <w:i/>
                <w:iCs/>
              </w:rPr>
            </m:ctrlPr>
          </m:sub>
        </m:sSub>
        <m:r>
          <m:rPr>
            <m:nor/>
            <m:sty m:val="p"/>
          </m:rPr>
          <w:rPr>
            <w:b w:val="0"/>
            <w:i w:val="0"/>
          </w:rPr>
          <m:t>=</m:t>
        </m:r>
        <m:f>
          <m:fPr>
            <m:ctrlPr>
              <w:rPr>
                <w:rFonts w:ascii="Cambria Math" w:hAnsi="Cambria Math"/>
                <w:i/>
              </w:rPr>
            </m:ctrlPr>
          </m:fPr>
          <m:num>
            <m:r>
              <m:rPr>
                <m:nor/>
                <m:sty m:val="p"/>
              </m:rPr>
              <w:rPr>
                <w:b w:val="0"/>
                <w:i w:val="0"/>
              </w:rPr>
              <m:t>1</m:t>
            </m:r>
            <m:ctrlPr>
              <w:rPr>
                <w:rFonts w:ascii="Cambria Math" w:hAnsi="Cambria Math"/>
                <w:i/>
              </w:rPr>
            </m:ctrlPr>
          </m:num>
          <m:den>
            <m:r>
              <m:rPr>
                <m:nor/>
                <m:sty m:val="p"/>
              </m:rPr>
              <w:rPr>
                <w:b w:val="0"/>
                <w:i w:val="0"/>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delay</m:t>
            </m:r>
            <m:ctrlPr>
              <w:rPr>
                <w:rFonts w:ascii="Cambria Math" w:hAnsi="Cambria Math"/>
                <w:i/>
              </w:rPr>
            </m:ctrlPr>
          </m:sub>
        </m:sSub>
        <m:r>
          <m:rPr>
            <m:nor/>
            <m:sty m:val="p"/>
          </m:rPr>
          <w:rPr>
            <w:b w:val="0"/>
            <w:i w:val="0"/>
          </w:rPr>
          <m:t>×</m:t>
        </m:r>
        <m:r>
          <m:rPr>
            <m:nor/>
          </m:rPr>
          <w:rPr>
            <w:i/>
          </w:rPr>
          <m:t>c</m:t>
        </m:r>
        <m:r>
          <m:rPr>
            <m:nor/>
            <m:sty m:val="p"/>
          </m:rPr>
          <w:rPr>
            <w:b w:val="0"/>
            <w:i w:val="0"/>
          </w:rPr>
          <m:t xml:space="preserve"> </m:t>
        </m:r>
      </m:oMath>
      <w:r>
        <w:rPr>
          <w:iCs/>
        </w:rPr>
        <w:t xml:space="preserve">                   </w:t>
      </w:r>
    </w:p>
    <w:p w14:paraId="12B5DBB6">
      <w:pPr>
        <w:adjustRightInd w:val="0"/>
        <w:ind w:firstLine="480" w:firstLineChars="200"/>
      </w:pPr>
      <w:r>
        <w:rPr>
          <w:iCs/>
        </w:rPr>
        <w:t>时钟漂移</w:t>
      </w:r>
      <m:oMath>
        <m:sSub>
          <m:sSubPr>
            <m:ctrlPr>
              <w:rPr>
                <w:rFonts w:ascii="Cambria Math" w:hAnsi="Cambria Math"/>
                <w:i/>
              </w:rPr>
            </m:ctrlPr>
          </m:sSubPr>
          <m:e>
            <m:r>
              <m:rPr>
                <m:nor/>
                <m:sty m:val="p"/>
              </m:rPr>
              <w:rPr>
                <w:b w:val="0"/>
                <w:i w:val="0"/>
              </w:rPr>
              <m:t xml:space="preserve"> </m:t>
            </m:r>
            <m:r>
              <m:rPr>
                <m:nor/>
              </m:rPr>
              <w:rPr>
                <w:i/>
              </w:rPr>
              <m:t>e</m:t>
            </m:r>
            <m:ctrlPr>
              <w:rPr>
                <w:rFonts w:ascii="Cambria Math" w:hAnsi="Cambria Math"/>
                <w:i/>
              </w:rPr>
            </m:ctrlPr>
          </m:e>
          <m:sub>
            <m:r>
              <m:rPr>
                <m:nor/>
                <m:sty m:val="p"/>
              </m:rPr>
              <w:rPr>
                <w:b w:val="0"/>
                <w:i w:val="0"/>
              </w:rPr>
              <m:t>A</m:t>
            </m:r>
            <m:ctrlPr>
              <w:rPr>
                <w:rFonts w:ascii="Cambria Math" w:hAnsi="Cambria Math"/>
                <w:i/>
              </w:rPr>
            </m:ctrlPr>
          </m:sub>
        </m:sSub>
      </m:oMath>
      <w:r>
        <w:t>、</w:t>
      </w:r>
      <m:oMath>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 xml:space="preserve">B </m:t>
            </m:r>
            <m:ctrlPr>
              <w:rPr>
                <w:rFonts w:ascii="Cambria Math" w:hAnsi="Cambria Math"/>
                <w:i/>
              </w:rPr>
            </m:ctrlPr>
          </m:sub>
        </m:sSub>
      </m:oMath>
      <w:r>
        <w:t>的单位为ppm，含义为时钟在1 ms的时间里出现了多少ns的误差，例如10 ppm表示设备的时钟每经过1 ms就发生10 ns的漂移。假设节点A和节点B的时钟漂移差</w:t>
      </w:r>
      <m:oMath>
        <m:sSub>
          <m:sSubPr>
            <m:ctrlPr>
              <w:rPr>
                <w:rFonts w:ascii="Cambria Math" w:hAnsi="Cambria Math"/>
                <w:i/>
              </w:rPr>
            </m:ctrlPr>
          </m:sSubPr>
          <m:e>
            <m:r>
              <m:rPr>
                <m:nor/>
                <m:sty m:val="p"/>
              </m:rPr>
              <w:rPr>
                <w:b w:val="0"/>
                <w:i w:val="0"/>
              </w:rPr>
              <m:t xml:space="preserve"> </m:t>
            </m:r>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r>
          <m:rPr>
            <m:nor/>
            <m:sty m:val="p"/>
          </m:rPr>
          <w:rPr>
            <w:b w:val="0"/>
            <w:i w:val="0"/>
          </w:rPr>
          <m:t xml:space="preserve">= </m:t>
        </m:r>
      </m:oMath>
      <w:r>
        <w:t>10 ppm，那么在固定响应延迟为1 ms时，测距误差就高达1.5 m，显然无法满足分米级的定位需求。</w:t>
      </w:r>
    </w:p>
    <w:p w14:paraId="65BA93FB">
      <w:pPr>
        <w:adjustRightInd w:val="0"/>
        <w:ind w:firstLine="480" w:firstLineChars="200"/>
      </w:pPr>
      <w:r>
        <w:rPr>
          <w:iCs/>
        </w:rPr>
        <w:t>改善这一问题的方案有三种，一是设置收到信号之后的</w:t>
      </w:r>
      <w:r>
        <w:t>固定响应延迟尽可能小，二是对设备定时校正时钟漂移，三是采用DS-TWR的方式。</w:t>
      </w:r>
    </w:p>
    <w:p w14:paraId="41CBED3C">
      <w:pPr>
        <w:adjustRightInd w:val="0"/>
        <w:ind w:firstLine="480" w:firstLineChars="200"/>
      </w:pPr>
      <w:r>
        <w:rPr>
          <w:iCs/>
        </w:rPr>
        <w:t>DS-TWR：</w:t>
      </w:r>
      <w:r>
        <w:t>该模式是通过在SS-TWR的基础上，最后再增加一次信号回发的过程来实现的，原理如</w:t>
      </w:r>
      <w:r>
        <w:rPr>
          <w:rFonts w:hint="default"/>
          <w:lang w:val="en-US"/>
        </w:rPr>
        <w:fldChar w:fldCharType="begin"/>
      </w:r>
      <w:r>
        <w:rPr>
          <w:rFonts w:hint="default"/>
          <w:lang w:val="en-US"/>
        </w:rPr>
        <w:instrText xml:space="preserve"> REF _Ref6710 \n \h </w:instrText>
      </w:r>
      <w:r>
        <w:rPr>
          <w:rFonts w:hint="default"/>
          <w:lang w:val="en-US"/>
        </w:rPr>
        <w:fldChar w:fldCharType="separate"/>
      </w:r>
      <w:r>
        <w:rPr>
          <w:rFonts w:hint="default"/>
          <w:lang w:val="en-US"/>
        </w:rPr>
        <w:t>图 2</w:t>
      </w:r>
      <w:r>
        <w:rPr>
          <w:rFonts w:hint="default"/>
          <w:lang w:val="en-US"/>
        </w:rPr>
        <w:fldChar w:fldCharType="end"/>
      </w:r>
      <w:r>
        <w:t>所示。</w:t>
      </w:r>
    </w:p>
    <w:bookmarkEnd w:id="4"/>
    <w:p w14:paraId="4758E399">
      <w:pPr>
        <w:adjustRightInd w:val="0"/>
        <w:jc w:val="center"/>
        <w:rPr>
          <w:iCs/>
        </w:rPr>
      </w:pPr>
      <w:r>
        <w:rPr>
          <w:rFonts w:eastAsia="等线"/>
          <w:szCs w:val="22"/>
        </w:rPr>
        <w:drawing>
          <wp:inline distT="0" distB="0" distL="0" distR="0">
            <wp:extent cx="3502660" cy="2077720"/>
            <wp:effectExtent l="0" t="0" r="2540" b="10160"/>
            <wp:docPr id="11302668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682" name="图片 1" descr="图表, 折线图&#10;&#10;描述已自动生成"/>
                    <pic:cNvPicPr>
                      <a:picLocks noChangeAspect="1"/>
                    </pic:cNvPicPr>
                  </pic:nvPicPr>
                  <pic:blipFill>
                    <a:blip r:embed="rId17"/>
                    <a:stretch>
                      <a:fillRect/>
                    </a:stretch>
                  </pic:blipFill>
                  <pic:spPr>
                    <a:xfrm>
                      <a:off x="0" y="0"/>
                      <a:ext cx="3507243" cy="2080674"/>
                    </a:xfrm>
                    <a:prstGeom prst="rect">
                      <a:avLst/>
                    </a:prstGeom>
                  </pic:spPr>
                </pic:pic>
              </a:graphicData>
            </a:graphic>
          </wp:inline>
        </w:drawing>
      </w:r>
    </w:p>
    <w:p w14:paraId="38204564">
      <w:pPr>
        <w:pStyle w:val="21"/>
        <w:numPr>
          <w:ilvl w:val="0"/>
          <w:numId w:val="3"/>
        </w:numPr>
        <w:adjustRightInd w:val="0"/>
        <w:spacing w:before="81" w:after="81"/>
        <w:ind w:firstLineChars="0"/>
        <w:jc w:val="center"/>
        <w:rPr>
          <w:iCs/>
          <w:sz w:val="21"/>
          <w:szCs w:val="18"/>
        </w:rPr>
      </w:pPr>
      <w:bookmarkStart w:id="5" w:name="_Ref6710"/>
      <w:r>
        <w:rPr>
          <w:iCs/>
          <w:sz w:val="21"/>
          <w:szCs w:val="18"/>
        </w:rPr>
        <w:t>DS-TWR原理图</w:t>
      </w:r>
      <w:bookmarkEnd w:id="5"/>
    </w:p>
    <w:p w14:paraId="4912DAE1">
      <w:pPr>
        <w:adjustRightInd w:val="0"/>
        <w:spacing w:after="32" w:afterLines="10"/>
        <w:ind w:firstLine="480" w:firstLineChars="200"/>
      </w:pPr>
      <w:r>
        <w:t>DS-TWR的基本过程为：A端发射一个信号并开始计时，B端接收到信号后经过固定时延</w:t>
      </w:r>
      <m:oMath>
        <m:r>
          <m:rPr>
            <m:nor/>
            <m:sty m:val="p"/>
          </m:rPr>
          <w:rPr>
            <w:b w:val="0"/>
            <w:i w:val="0"/>
          </w:rPr>
          <m:t xml:space="preserve"> </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Bdelay </m:t>
            </m:r>
            <m:ctrlPr>
              <w:rPr>
                <w:rFonts w:ascii="Cambria Math" w:hAnsi="Cambria Math"/>
                <w:i/>
              </w:rPr>
            </m:ctrlPr>
          </m:sub>
        </m:sSub>
      </m:oMath>
      <w:r>
        <w:t>回发一个信号，然后开始计时。A端收到回发信号后停止计时得到</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sty m:val="p"/>
              </m:rPr>
              <w:rPr>
                <w:b w:val="0"/>
                <w:i w:val="0"/>
              </w:rPr>
              <m:t>roundA</m:t>
            </m:r>
            <m:ctrlPr>
              <w:rPr>
                <w:rFonts w:ascii="Cambria Math" w:hAnsi="Cambria Math"/>
                <w:i/>
              </w:rPr>
            </m:ctrlPr>
          </m:sub>
        </m:sSub>
      </m:oMath>
      <w:r>
        <w:t>，并经过固定时延后回发一个信号，B端收到回发信号后停止计时得到</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sty m:val="p"/>
              </m:rPr>
              <w:rPr>
                <w:b w:val="0"/>
                <w:i w:val="0"/>
              </w:rPr>
              <m:t>roundB</m:t>
            </m:r>
            <m:ctrlPr>
              <w:rPr>
                <w:rFonts w:ascii="Cambria Math" w:hAnsi="Cambria Math"/>
                <w:i/>
              </w:rPr>
            </m:ctrlPr>
          </m:sub>
        </m:sSub>
      </m:oMath>
      <w:r>
        <w:t>。则TOF估计表示为式：</w:t>
      </w:r>
    </w:p>
    <w:p w14:paraId="7363C380">
      <w:pPr>
        <w:adjustRightInd w:val="0"/>
        <w:ind w:firstLine="2640" w:firstLineChars="1100"/>
      </w:pP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f>
          <m:fPr>
            <m:ctrlPr>
              <w:rPr>
                <w:rFonts w:ascii="Cambria Math" w:hAnsi="Cambria Math"/>
                <w:i/>
                <w:sz w:val="28"/>
                <w:szCs w:val="28"/>
              </w:rPr>
            </m:ctrlPr>
          </m:fPr>
          <m:num>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sSub>
              <m:sSubPr>
                <m:ctrlPr>
                  <w:rPr>
                    <w:rFonts w:ascii="Cambria Math" w:hAnsi="Cambria Math"/>
                    <w:i/>
                    <w:sz w:val="28"/>
                    <w:szCs w:val="28"/>
                  </w:rPr>
                </m:ctrlPr>
              </m:sSubPr>
              <m:e>
                <m:r>
                  <m:rPr>
                    <m:nor/>
                    <m:sty m:val="p"/>
                  </m:rPr>
                  <w:rPr>
                    <w:b w:val="0"/>
                    <w:i w:val="0"/>
                    <w:sz w:val="28"/>
                    <w:szCs w:val="28"/>
                  </w:rPr>
                  <m:t>×</m:t>
                </m:r>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ctrlPr>
              <w:rPr>
                <w:rFonts w:ascii="Cambria Math" w:hAnsi="Cambria Math"/>
                <w:i/>
                <w:sz w:val="28"/>
                <w:szCs w:val="28"/>
              </w:rPr>
            </m:ctrlPr>
          </m:num>
          <m:den>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ctrlPr>
              <w:rPr>
                <w:rFonts w:ascii="Cambria Math" w:hAnsi="Cambria Math"/>
                <w:i/>
                <w:sz w:val="28"/>
                <w:szCs w:val="28"/>
              </w:rPr>
            </m:ctrlPr>
          </m:den>
        </m:f>
      </m:oMath>
      <w:r>
        <w:t xml:space="preserve">                 </w:t>
      </w:r>
    </w:p>
    <w:p w14:paraId="554FF691">
      <w:pPr>
        <w:adjustRightInd w:val="0"/>
      </w:pPr>
      <w:r>
        <w:t>式中，</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roundA </m:t>
            </m:r>
            <m:ctrlPr>
              <w:rPr>
                <w:rFonts w:ascii="Cambria Math" w:hAnsi="Cambria Math"/>
                <w:i/>
              </w:rPr>
            </m:ctrlPr>
          </m:sub>
        </m:sSub>
      </m:oMath>
      <w:r>
        <w:t>为A端一次的TWR测距周期，</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roundB </m:t>
            </m:r>
            <m:ctrlPr>
              <w:rPr>
                <w:rFonts w:ascii="Cambria Math" w:hAnsi="Cambria Math"/>
                <w:i/>
              </w:rPr>
            </m:ctrlPr>
          </m:sub>
        </m:sSub>
      </m:oMath>
      <w:r>
        <w:t>为B端一次的TWR测距周期，</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Bdelay </m:t>
            </m:r>
            <m:ctrlPr>
              <w:rPr>
                <w:rFonts w:ascii="Cambria Math" w:hAnsi="Cambria Math"/>
                <w:i/>
              </w:rPr>
            </m:ctrlPr>
          </m:sub>
        </m:sSub>
      </m:oMath>
      <w:r>
        <w:t>为B端的固定响应延迟，</w:t>
      </w:r>
      <m:oMath>
        <m:r>
          <m:rPr>
            <m:nor/>
            <m:sty m:val="p"/>
          </m:rPr>
          <w:rPr>
            <w:b w:val="0"/>
            <w:i w:val="0"/>
          </w:rPr>
          <m:t xml:space="preserve"> </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 xml:space="preserve">Adelay </m:t>
            </m:r>
            <m:ctrlPr>
              <w:rPr>
                <w:rFonts w:ascii="Cambria Math" w:hAnsi="Cambria Math"/>
                <w:i/>
              </w:rPr>
            </m:ctrlPr>
          </m:sub>
        </m:sSub>
      </m:oMath>
      <w:r>
        <w:t>为A端的固定响应延迟。</w:t>
      </w:r>
    </w:p>
    <w:p w14:paraId="77B2F642">
      <w:pPr>
        <w:adjustRightInd w:val="0"/>
        <w:ind w:firstLine="480" w:firstLineChars="200"/>
        <w:rPr>
          <w:iCs/>
        </w:rPr>
      </w:pPr>
      <w:r>
        <w:rPr>
          <w:iCs/>
        </w:rPr>
        <w:t>上式的形式有些复杂，但其推导过程比较简单，本文不再赘述。主要目的就是为了消除时钟漂移的问题，</w:t>
      </w:r>
      <w:r>
        <w:t>考虑由晶振误差导致的时钟漂移现象，则TOF估计表示为式：</w:t>
      </w:r>
    </w:p>
    <w:p w14:paraId="279E3D29">
      <w:pPr>
        <w:adjustRightInd w:val="0"/>
        <w:ind w:firstLine="1440" w:firstLineChars="600"/>
        <w:rPr>
          <w:iCs/>
        </w:rPr>
      </w:pPr>
      <m:oMath>
        <m:sSub>
          <m:sSubPr>
            <m:ctrlPr>
              <w:rPr>
                <w:rFonts w:ascii="Cambria Math" w:hAnsi="Cambria Math"/>
                <w:i/>
              </w:rPr>
            </m:ctrlPr>
          </m:sSubPr>
          <m:e>
            <m:acc>
              <m:accPr>
                <m:ctrlPr>
                  <w:rPr>
                    <w:rFonts w:ascii="Cambria Math" w:hAnsi="Cambria Math"/>
                    <w:i/>
                  </w:rPr>
                </m:ctrlPr>
              </m:accPr>
              <m:e>
                <m:r>
                  <m:rPr>
                    <m:nor/>
                  </m:rPr>
                  <w:rPr>
                    <w:i/>
                  </w:rPr>
                  <m:t>t</m:t>
                </m:r>
                <m:ctrlPr>
                  <w:rPr>
                    <w:rFonts w:ascii="Cambria Math" w:hAnsi="Cambria Math"/>
                    <w:i/>
                  </w:rPr>
                </m:ctrlPr>
              </m:e>
            </m:acc>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f>
          <m:fPr>
            <m:ctrlPr>
              <w:rPr>
                <w:rFonts w:ascii="Cambria Math" w:hAnsi="Cambria Math"/>
                <w:i/>
                <w:sz w:val="28"/>
                <w:szCs w:val="28"/>
              </w:rPr>
            </m:ctrlPr>
          </m:fPr>
          <m:num>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sty m:val="p"/>
                  </m:rPr>
                  <w:rPr>
                    <w:b w:val="0"/>
                    <w:i w:val="0"/>
                    <w:sz w:val="28"/>
                    <w:szCs w:val="28"/>
                  </w:rPr>
                  <m:t>×</m:t>
                </m:r>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ctrlPr>
              <w:rPr>
                <w:rFonts w:ascii="Cambria Math" w:hAnsi="Cambria Math"/>
                <w:i/>
                <w:sz w:val="28"/>
                <w:szCs w:val="28"/>
              </w:rPr>
            </m:ctrlPr>
          </m:num>
          <m:den>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ctrlPr>
              <w:rPr>
                <w:rFonts w:ascii="Cambria Math" w:hAnsi="Cambria Math"/>
                <w:i/>
                <w:sz w:val="28"/>
                <w:szCs w:val="28"/>
              </w:rPr>
            </m:ctrlPr>
          </m:den>
        </m:f>
      </m:oMath>
      <w:r>
        <w:t xml:space="preserve">       </w:t>
      </w:r>
    </w:p>
    <w:p w14:paraId="7C9D190B">
      <w:pPr>
        <w:adjustRightInd w:val="0"/>
        <w:rPr>
          <w:iCs/>
        </w:rPr>
      </w:pPr>
      <w:r>
        <w:t>式中，</w:t>
      </w:r>
      <m:oMath>
        <m:sSub>
          <m:sSubPr>
            <m:ctrlPr>
              <w:rPr>
                <w:rFonts w:ascii="Cambria Math" w:hAnsi="Cambria Math"/>
                <w:i/>
              </w:rPr>
            </m:ctrlPr>
          </m:sSubPr>
          <m:e>
            <m:r>
              <m:rPr>
                <m:nor/>
              </m:rPr>
              <w:rPr>
                <w:i/>
              </w:rPr>
              <m:t>e</m:t>
            </m:r>
            <m:ctrlPr>
              <w:rPr>
                <w:rFonts w:ascii="Cambria Math" w:hAnsi="Cambria Math"/>
                <w:i/>
              </w:rPr>
            </m:ctrlPr>
          </m:e>
          <m:sub>
            <m:r>
              <m:rPr>
                <m:nor/>
              </m:rPr>
              <w:rPr>
                <w:i/>
              </w:rPr>
              <m:t>A</m:t>
            </m:r>
            <m:ctrlPr>
              <w:rPr>
                <w:rFonts w:ascii="Cambria Math" w:hAnsi="Cambria Math"/>
                <w:i/>
              </w:rPr>
            </m:ctrlPr>
          </m:sub>
        </m:sSub>
      </m:oMath>
      <w:r>
        <w:t>、</w:t>
      </w:r>
      <m:oMath>
        <m:sSub>
          <m:sSubPr>
            <m:ctrlPr>
              <w:rPr>
                <w:rFonts w:ascii="Cambria Math" w:hAnsi="Cambria Math"/>
                <w:i/>
              </w:rPr>
            </m:ctrlPr>
          </m:sSubPr>
          <m:e>
            <m:r>
              <m:rPr>
                <m:nor/>
              </m:rPr>
              <w:rPr>
                <w:i/>
              </w:rPr>
              <m:t>e</m:t>
            </m:r>
            <m:ctrlPr>
              <w:rPr>
                <w:rFonts w:ascii="Cambria Math" w:hAnsi="Cambria Math"/>
                <w:i/>
              </w:rPr>
            </m:ctrlPr>
          </m:e>
          <m:sub>
            <m:r>
              <m:rPr>
                <m:nor/>
              </m:rPr>
              <w:rPr>
                <w:i/>
              </w:rPr>
              <m:t>B</m:t>
            </m:r>
            <m:r>
              <m:rPr>
                <m:nor/>
                <m:sty m:val="p"/>
              </m:rPr>
              <w:rPr>
                <w:b w:val="0"/>
                <w:i w:val="0"/>
              </w:rPr>
              <m:t xml:space="preserve"> </m:t>
            </m:r>
            <m:ctrlPr>
              <w:rPr>
                <w:rFonts w:ascii="Cambria Math" w:hAnsi="Cambria Math"/>
                <w:i/>
              </w:rPr>
            </m:ctrlPr>
          </m:sub>
        </m:sSub>
      </m:oMath>
      <w:r>
        <w:t>分别为节点A和节点B的晶振误差。整理可得式：</w:t>
      </w:r>
    </w:p>
    <w:p w14:paraId="31D6C251">
      <w:pPr>
        <w:adjustRightInd w:val="0"/>
        <w:ind w:firstLine="1920" w:firstLineChars="800"/>
        <w:rPr>
          <w:iCs/>
        </w:rPr>
      </w:pPr>
      <m:oMath>
        <m:r>
          <m:rPr>
            <m:nor/>
            <m:sty m:val="p"/>
          </m:rPr>
          <w:rPr>
            <w:b w:val="0"/>
            <w:i w:val="0"/>
          </w:rPr>
          <m:t xml:space="preserve">  </m:t>
        </m:r>
        <m:sSub>
          <m:sSubPr>
            <m:ctrlPr>
              <w:rPr>
                <w:rFonts w:ascii="Cambria Math" w:hAnsi="Cambria Math"/>
                <w:i/>
              </w:rPr>
            </m:ctrlPr>
          </m:sSubPr>
          <m:e>
            <m:acc>
              <m:accPr>
                <m:ctrlPr>
                  <w:rPr>
                    <w:rFonts w:ascii="Cambria Math" w:hAnsi="Cambria Math"/>
                    <w:i/>
                  </w:rPr>
                </m:ctrlPr>
              </m:accPr>
              <m:e>
                <m:r>
                  <m:rPr>
                    <m:nor/>
                  </m:rPr>
                  <w:rPr>
                    <w:i/>
                  </w:rPr>
                  <m:t>t</m:t>
                </m:r>
                <m:ctrlPr>
                  <w:rPr>
                    <w:rFonts w:ascii="Cambria Math" w:hAnsi="Cambria Math"/>
                    <w:i/>
                  </w:rPr>
                </m:ctrlPr>
              </m:e>
            </m:acc>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f>
          <m:fPr>
            <m:ctrlPr>
              <w:rPr>
                <w:rFonts w:ascii="Cambria Math" w:hAnsi="Cambria Math"/>
                <w:i/>
                <w:sz w:val="28"/>
                <w:szCs w:val="28"/>
              </w:rPr>
            </m:ctrlPr>
          </m:fPr>
          <m:num>
            <m:sSub>
              <m:sSubPr>
                <m:ctrlPr>
                  <w:rPr>
                    <w:rFonts w:ascii="Cambria Math" w:hAnsi="Cambria Math"/>
                    <w:i/>
                    <w:sz w:val="28"/>
                    <w:szCs w:val="28"/>
                  </w:rPr>
                </m:ctrlPr>
              </m:sSubPr>
              <m:e>
                <m:r>
                  <m:rPr>
                    <m:nor/>
                    <m:sty m:val="p"/>
                  </m:rPr>
                  <w:rPr>
                    <w:b w:val="0"/>
                    <w:i w:val="0"/>
                    <w:sz w:val="28"/>
                    <w:szCs w:val="28"/>
                  </w:rPr>
                  <m:t>(</m:t>
                </m:r>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sSub>
              <m:sSubPr>
                <m:ctrlPr>
                  <w:rPr>
                    <w:rFonts w:ascii="Cambria Math" w:hAnsi="Cambria Math"/>
                    <w:i/>
                    <w:sz w:val="28"/>
                    <w:szCs w:val="28"/>
                  </w:rPr>
                </m:ctrlPr>
              </m:sSubPr>
              <m:e>
                <m:r>
                  <m:rPr>
                    <m:nor/>
                    <m:sty m:val="p"/>
                  </m:rPr>
                  <w:rPr>
                    <w:b w:val="0"/>
                    <w:i w:val="0"/>
                    <w:sz w:val="28"/>
                    <w:szCs w:val="28"/>
                  </w:rPr>
                  <m:t>×</m:t>
                </m:r>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)(1+</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ctrlPr>
              <w:rPr>
                <w:rFonts w:ascii="Cambria Math" w:hAnsi="Cambria Math"/>
                <w:i/>
                <w:sz w:val="28"/>
                <w:szCs w:val="28"/>
              </w:rPr>
            </m:ctrlPr>
          </m:num>
          <m:den>
            <m:sSub>
              <m:sSubPr>
                <m:ctrlPr>
                  <w:rPr>
                    <w:rFonts w:ascii="Cambria Math" w:hAnsi="Cambria Math"/>
                    <w:i/>
                    <w:sz w:val="28"/>
                    <w:szCs w:val="28"/>
                  </w:rPr>
                </m:ctrlPr>
              </m:sSubPr>
              <m:e>
                <m:r>
                  <m:rPr>
                    <m:nor/>
                    <m:sty m:val="p"/>
                  </m:rPr>
                  <w:rPr>
                    <w:b w:val="0"/>
                    <w:i w:val="0"/>
                    <w:sz w:val="28"/>
                    <w:szCs w:val="28"/>
                  </w:rPr>
                  <m:t>(</m:t>
                </m:r>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r>
              <m:rPr>
                <m:nor/>
                <m:sty m:val="p"/>
              </m:rPr>
              <w:rPr>
                <w:b w:val="0"/>
                <w:i w:val="0"/>
                <w:sz w:val="28"/>
                <w:szCs w:val="28"/>
              </w:rPr>
              <m:t>)(1+</m:t>
            </m:r>
            <m:r>
              <m:rPr>
                <m:nor/>
              </m:rPr>
              <w:rPr>
                <w:i/>
                <w:sz w:val="28"/>
                <w:szCs w:val="28"/>
              </w:rPr>
              <m:t>k</m:t>
            </m:r>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A</m:t>
                </m:r>
                <m:ctrlPr>
                  <w:rPr>
                    <w:rFonts w:ascii="Cambria Math" w:hAnsi="Cambria Math"/>
                    <w:i/>
                    <w:sz w:val="28"/>
                    <w:szCs w:val="28"/>
                  </w:rPr>
                </m:ctrlPr>
              </m:sub>
            </m:sSub>
            <m:r>
              <m:rPr>
                <m:nor/>
                <m:sty m:val="p"/>
              </m:rPr>
              <w:rPr>
                <w:b w:val="0"/>
                <w:i w:val="0"/>
                <w:sz w:val="28"/>
                <w:szCs w:val="28"/>
              </w:rPr>
              <m:t>+</m:t>
            </m:r>
            <m:d>
              <m:dPr>
                <m:ctrlPr>
                  <w:rPr>
                    <w:rFonts w:ascii="Cambria Math" w:hAnsi="Cambria Math"/>
                    <w:i/>
                    <w:sz w:val="28"/>
                    <w:szCs w:val="28"/>
                  </w:rPr>
                </m:ctrlPr>
              </m:dPr>
              <m:e>
                <m:r>
                  <m:rPr>
                    <m:nor/>
                    <m:sty m:val="p"/>
                  </m:rPr>
                  <w:rPr>
                    <w:b w:val="0"/>
                    <w:i w:val="0"/>
                    <w:sz w:val="28"/>
                    <w:szCs w:val="28"/>
                  </w:rPr>
                  <m:t>1-</m:t>
                </m:r>
                <m:r>
                  <m:rPr>
                    <m:nor/>
                  </m:rPr>
                  <w:rPr>
                    <w:i/>
                    <w:sz w:val="28"/>
                    <w:szCs w:val="28"/>
                  </w:rPr>
                  <m:t>k</m:t>
                </m:r>
                <m:ctrlPr>
                  <w:rPr>
                    <w:rFonts w:ascii="Cambria Math" w:hAnsi="Cambria Math"/>
                    <w:i/>
                    <w:sz w:val="28"/>
                    <w:szCs w:val="28"/>
                  </w:rPr>
                </m:ctrlPr>
              </m:e>
            </m:d>
            <m:sSub>
              <m:sSubPr>
                <m:ctrlPr>
                  <w:rPr>
                    <w:rFonts w:ascii="Cambria Math" w:hAnsi="Cambria Math"/>
                    <w:i/>
                    <w:sz w:val="28"/>
                    <w:szCs w:val="28"/>
                  </w:rPr>
                </m:ctrlPr>
              </m:sSubPr>
              <m:e>
                <m:r>
                  <m:rPr>
                    <m:nor/>
                  </m:rPr>
                  <w:rPr>
                    <w:i/>
                    <w:sz w:val="28"/>
                    <w:szCs w:val="28"/>
                  </w:rPr>
                  <m:t>e</m:t>
                </m:r>
                <m:ctrlPr>
                  <w:rPr>
                    <w:rFonts w:ascii="Cambria Math" w:hAnsi="Cambria Math"/>
                    <w:i/>
                    <w:sz w:val="28"/>
                    <w:szCs w:val="28"/>
                  </w:rPr>
                </m:ctrlPr>
              </m:e>
              <m:sub>
                <m:r>
                  <m:rPr>
                    <m:nor/>
                    <m:sty m:val="p"/>
                  </m:rPr>
                  <w:rPr>
                    <w:b w:val="0"/>
                    <w:i w:val="0"/>
                    <w:sz w:val="28"/>
                    <w:szCs w:val="28"/>
                  </w:rPr>
                  <m:t>B</m:t>
                </m:r>
                <m:ctrlPr>
                  <w:rPr>
                    <w:rFonts w:ascii="Cambria Math" w:hAnsi="Cambria Math"/>
                    <w:i/>
                    <w:sz w:val="28"/>
                    <w:szCs w:val="28"/>
                  </w:rPr>
                </m:ctrlPr>
              </m:sub>
            </m:sSub>
            <m:r>
              <m:rPr>
                <m:nor/>
                <m:sty m:val="p"/>
              </m:rPr>
              <w:rPr>
                <w:b w:val="0"/>
                <w:i w:val="0"/>
                <w:sz w:val="28"/>
                <w:szCs w:val="28"/>
              </w:rPr>
              <m:t>)</m:t>
            </m:r>
            <m:ctrlPr>
              <w:rPr>
                <w:rFonts w:ascii="Cambria Math" w:hAnsi="Cambria Math"/>
                <w:i/>
                <w:sz w:val="28"/>
                <w:szCs w:val="28"/>
              </w:rPr>
            </m:ctrlPr>
          </m:den>
        </m:f>
      </m:oMath>
      <w:r>
        <w:rPr>
          <w:sz w:val="28"/>
          <w:szCs w:val="28"/>
        </w:rPr>
        <w:t xml:space="preserve">         </w:t>
      </w:r>
    </w:p>
    <w:p w14:paraId="16E97911">
      <w:pPr>
        <w:adjustRightInd w:val="0"/>
        <w:rPr>
          <w:iCs/>
        </w:rPr>
      </w:pPr>
      <w:r>
        <w:rPr>
          <w:iCs/>
        </w:rPr>
        <w:t>式中，</w:t>
      </w:r>
      <m:oMath>
        <m:r>
          <m:rPr>
            <m:nor/>
          </m:rPr>
          <w:rPr>
            <w:i/>
          </w:rPr>
          <m:t>k</m:t>
        </m:r>
        <m:r>
          <m:rPr>
            <m:nor/>
            <m:sty m:val="p"/>
          </m:rPr>
          <w:rPr>
            <w:b w:val="0"/>
            <w:i w:val="0"/>
          </w:rPr>
          <m:t xml:space="preserve"> </m:t>
        </m:r>
      </m:oMath>
      <w:r>
        <w:t>为0到1之间的数。</w:t>
      </w:r>
    </w:p>
    <w:p w14:paraId="15D63A46">
      <w:pPr>
        <w:adjustRightInd w:val="0"/>
        <w:ind w:firstLine="2880" w:firstLineChars="1200"/>
        <w:rPr>
          <w:iCs/>
        </w:rPr>
      </w:pPr>
      <m:oMath>
        <m:d>
          <m:dPr>
            <m:begChr m:val="{"/>
            <m:endChr m:val=""/>
            <m:ctrlPr>
              <w:rPr>
                <w:rFonts w:ascii="Cambria Math" w:hAnsi="Cambria Math"/>
                <w:i/>
                <w:iCs/>
              </w:rPr>
            </m:ctrlPr>
          </m:dPr>
          <m:e>
            <m:eqArr>
              <m:eqArrPr>
                <m:ctrlPr>
                  <w:rPr>
                    <w:rFonts w:ascii="Cambria Math" w:hAnsi="Cambria Math"/>
                    <w:i/>
                    <w:iCs/>
                  </w:rPr>
                </m:ctrlPr>
              </m:eqArrPr>
              <m:e>
                <m:r>
                  <m:rPr>
                    <m:nor/>
                  </m:rPr>
                  <w:rPr>
                    <w:i/>
                  </w:rPr>
                  <m:t>k</m:t>
                </m:r>
                <m:r>
                  <m:rPr>
                    <m:nor/>
                    <m:sty m:val="p"/>
                  </m:rPr>
                  <w:rPr>
                    <w:b w:val="0"/>
                    <w:i w:val="0"/>
                  </w:rPr>
                  <m:t>=</m:t>
                </m:r>
                <m:f>
                  <m:fPr>
                    <m:ctrlPr>
                      <w:rPr>
                        <w:rFonts w:ascii="Cambria Math" w:hAnsi="Cambria Math"/>
                        <w:i/>
                        <w:sz w:val="28"/>
                        <w:szCs w:val="28"/>
                      </w:rPr>
                    </m:ctrlPr>
                  </m:fPr>
                  <m:num>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ctrlPr>
                      <w:rPr>
                        <w:rFonts w:ascii="Cambria Math" w:hAnsi="Cambria Math"/>
                        <w:i/>
                        <w:sz w:val="28"/>
                        <w:szCs w:val="28"/>
                      </w:rPr>
                    </m:ctrlPr>
                  </m:num>
                  <m:den>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ctrlPr>
                      <w:rPr>
                        <w:rFonts w:ascii="Cambria Math" w:hAnsi="Cambria Math"/>
                        <w:i/>
                        <w:sz w:val="28"/>
                        <w:szCs w:val="28"/>
                      </w:rPr>
                    </m:ctrlPr>
                  </m:den>
                </m:f>
                <m:ctrlPr>
                  <w:rPr>
                    <w:rFonts w:ascii="Cambria Math" w:hAnsi="Cambria Math"/>
                    <w:i/>
                    <w:iCs/>
                  </w:rPr>
                </m:ctrlPr>
              </m:e>
              <m:e>
                <m:r>
                  <m:rPr>
                    <m:nor/>
                    <m:sty m:val="p"/>
                  </m:rPr>
                  <w:rPr>
                    <w:b w:val="0"/>
                    <w:i w:val="0"/>
                  </w:rPr>
                  <m:t>1-</m:t>
                </m:r>
                <m:r>
                  <m:rPr>
                    <m:nor/>
                  </m:rPr>
                  <w:rPr>
                    <w:i/>
                  </w:rPr>
                  <m:t>k</m:t>
                </m:r>
                <m:r>
                  <m:rPr>
                    <m:nor/>
                    <m:sty m:val="p"/>
                  </m:rPr>
                  <w:rPr>
                    <w:b w:val="0"/>
                    <w:i w:val="0"/>
                  </w:rPr>
                  <m:t>=</m:t>
                </m:r>
                <m:f>
                  <m:fPr>
                    <m:ctrlPr>
                      <w:rPr>
                        <w:rFonts w:ascii="Cambria Math" w:hAnsi="Cambria Math"/>
                        <w:i/>
                        <w:sz w:val="28"/>
                        <w:szCs w:val="28"/>
                      </w:rPr>
                    </m:ctrlPr>
                  </m:fPr>
                  <m:num>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ctrlPr>
                      <w:rPr>
                        <w:rFonts w:ascii="Cambria Math" w:hAnsi="Cambria Math"/>
                        <w:i/>
                        <w:sz w:val="28"/>
                        <w:szCs w:val="28"/>
                      </w:rPr>
                    </m:ctrlPr>
                  </m:num>
                  <m:den>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roundA</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roundB</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Adelay</m:t>
                        </m:r>
                        <m:ctrlPr>
                          <w:rPr>
                            <w:rFonts w:ascii="Cambria Math" w:hAnsi="Cambria Math"/>
                            <w:i/>
                            <w:sz w:val="28"/>
                            <w:szCs w:val="28"/>
                          </w:rPr>
                        </m:ctrlPr>
                      </m:sub>
                    </m:sSub>
                    <m:r>
                      <m:rPr>
                        <m:nor/>
                        <m:sty m:val="p"/>
                      </m:rPr>
                      <w:rPr>
                        <w:b w:val="0"/>
                        <w:i w:val="0"/>
                        <w:sz w:val="28"/>
                        <w:szCs w:val="28"/>
                      </w:rPr>
                      <m:t>+</m:t>
                    </m:r>
                    <m:sSub>
                      <m:sSubPr>
                        <m:ctrlPr>
                          <w:rPr>
                            <w:rFonts w:ascii="Cambria Math" w:hAnsi="Cambria Math"/>
                            <w:i/>
                            <w:sz w:val="28"/>
                            <w:szCs w:val="28"/>
                          </w:rPr>
                        </m:ctrlPr>
                      </m:sSubPr>
                      <m:e>
                        <m:r>
                          <m:rPr>
                            <m:nor/>
                          </m:rPr>
                          <w:rPr>
                            <w:i/>
                            <w:sz w:val="28"/>
                            <w:szCs w:val="28"/>
                          </w:rPr>
                          <m:t>t</m:t>
                        </m:r>
                        <m:ctrlPr>
                          <w:rPr>
                            <w:rFonts w:ascii="Cambria Math" w:hAnsi="Cambria Math"/>
                            <w:i/>
                            <w:sz w:val="28"/>
                            <w:szCs w:val="28"/>
                          </w:rPr>
                        </m:ctrlPr>
                      </m:e>
                      <m:sub>
                        <m:r>
                          <m:rPr>
                            <m:nor/>
                            <m:sty m:val="p"/>
                          </m:rPr>
                          <w:rPr>
                            <w:b w:val="0"/>
                            <w:i w:val="0"/>
                            <w:sz w:val="28"/>
                            <w:szCs w:val="28"/>
                          </w:rPr>
                          <m:t>Bdelay</m:t>
                        </m:r>
                        <m:ctrlPr>
                          <w:rPr>
                            <w:rFonts w:ascii="Cambria Math" w:hAnsi="Cambria Math"/>
                            <w:i/>
                            <w:sz w:val="28"/>
                            <w:szCs w:val="28"/>
                          </w:rPr>
                        </m:ctrlPr>
                      </m:sub>
                    </m:sSub>
                    <m:ctrlPr>
                      <w:rPr>
                        <w:rFonts w:ascii="Cambria Math" w:hAnsi="Cambria Math"/>
                        <w:i/>
                        <w:sz w:val="28"/>
                        <w:szCs w:val="28"/>
                      </w:rPr>
                    </m:ctrlPr>
                  </m:den>
                </m:f>
                <m:ctrlPr>
                  <w:rPr>
                    <w:rFonts w:ascii="Cambria Math" w:hAnsi="Cambria Math"/>
                    <w:i/>
                    <w:iCs/>
                  </w:rPr>
                </m:ctrlPr>
              </m:e>
            </m:eqArr>
            <m:ctrlPr>
              <w:rPr>
                <w:rFonts w:ascii="Cambria Math" w:hAnsi="Cambria Math"/>
                <w:i/>
                <w:iCs/>
              </w:rPr>
            </m:ctrlPr>
          </m:e>
        </m:d>
        <m:r>
          <m:rPr>
            <m:nor/>
            <m:sty m:val="p"/>
          </m:rPr>
          <w:rPr>
            <w:b w:val="0"/>
            <w:i w:val="0"/>
          </w:rPr>
          <m:t xml:space="preserve"> </m:t>
        </m:r>
      </m:oMath>
      <w:r>
        <w:rPr>
          <w:iCs/>
        </w:rPr>
        <w:t xml:space="preserve">             </w:t>
      </w:r>
    </w:p>
    <w:p w14:paraId="568652A4">
      <w:pPr>
        <w:adjustRightInd w:val="0"/>
        <w:ind w:firstLine="480" w:firstLineChars="200"/>
      </w:pPr>
      <w:r>
        <w:t>则TOF估计误差</w:t>
      </w:r>
      <m:oMath>
        <m:sSub>
          <m:sSubPr>
            <m:ctrlPr>
              <w:rPr>
                <w:rFonts w:ascii="Cambria Math" w:hAnsi="Cambria Math"/>
                <w:i/>
              </w:rPr>
            </m:ctrlPr>
          </m:sSubPr>
          <m:e>
            <m:r>
              <m:rPr>
                <m:nor/>
                <m:sty m:val="p"/>
              </m:rPr>
              <w:rPr>
                <w:b w:val="0"/>
                <w:i w:val="0"/>
              </w:rPr>
              <m:t xml:space="preserve"> </m:t>
            </m:r>
            <m:r>
              <m:rPr>
                <m:nor/>
              </m:rPr>
              <w:rPr>
                <w:i/>
              </w:rPr>
              <m:t>t</m:t>
            </m:r>
            <m:ctrlPr>
              <w:rPr>
                <w:rFonts w:ascii="Cambria Math" w:hAnsi="Cambria Math"/>
                <w:i/>
              </w:rPr>
            </m:ctrlPr>
          </m:e>
          <m:sub>
            <m:r>
              <m:rPr>
                <m:nor/>
              </m:rPr>
              <w:rPr>
                <w:i/>
              </w:rPr>
              <m:t>e</m:t>
            </m:r>
            <m:ctrlPr>
              <w:rPr>
                <w:rFonts w:ascii="Cambria Math" w:hAnsi="Cambria Math"/>
                <w:i/>
              </w:rPr>
            </m:ctrlPr>
          </m:sub>
        </m:sSub>
      </m:oMath>
      <w:r>
        <w:t>可以表示为：</w:t>
      </w:r>
    </w:p>
    <w:p w14:paraId="7A1D34CB">
      <w:pPr>
        <w:adjustRightInd w:val="0"/>
        <w:ind w:firstLine="1680" w:firstLineChars="700"/>
        <w:rPr>
          <w:iCs/>
        </w:rPr>
      </w:pPr>
      <m:oMath>
        <m:r>
          <m:rPr>
            <m:nor/>
            <m:sty m:val="p"/>
          </m:rPr>
          <w:rPr>
            <w:b w:val="0"/>
            <w:i w:val="0"/>
          </w:rPr>
          <m:t xml:space="preserve">   </m:t>
        </m:r>
        <m:sSub>
          <m:sSubPr>
            <m:ctrlPr>
              <w:rPr>
                <w:rFonts w:ascii="Cambria Math" w:hAnsi="Cambria Math"/>
                <w:i/>
              </w:rPr>
            </m:ctrlPr>
          </m:sSubPr>
          <m:e>
            <m:r>
              <m:rPr>
                <m:nor/>
              </m:rPr>
              <w:rPr>
                <w:i/>
              </w:rPr>
              <m:t>t</m:t>
            </m:r>
            <m:ctrlPr>
              <w:rPr>
                <w:rFonts w:ascii="Cambria Math" w:hAnsi="Cambria Math"/>
                <w:i/>
              </w:rPr>
            </m:ctrlPr>
          </m:e>
          <m:sub>
            <m:r>
              <m:rPr>
                <m:nor/>
              </m:rPr>
              <w:rPr>
                <w:i/>
              </w:rPr>
              <m:t>e</m:t>
            </m:r>
            <m:ctrlPr>
              <w:rPr>
                <w:rFonts w:ascii="Cambria Math" w:hAnsi="Cambria Math"/>
                <w:i/>
              </w:rPr>
            </m:ctrlPr>
          </m:sub>
        </m:sSub>
        <m:r>
          <m:rPr>
            <m:nor/>
            <m:sty m:val="p"/>
          </m:rPr>
          <w:rPr>
            <w:b w:val="0"/>
            <w:i w:val="0"/>
          </w:rPr>
          <m:t>=</m:t>
        </m:r>
        <m:sSub>
          <m:sSubPr>
            <m:ctrlPr>
              <w:rPr>
                <w:rFonts w:ascii="Cambria Math" w:hAnsi="Cambria Math"/>
                <w:i/>
              </w:rPr>
            </m:ctrlPr>
          </m:sSubPr>
          <m:e>
            <m:acc>
              <m:accPr>
                <m:ctrlPr>
                  <w:rPr>
                    <w:rFonts w:ascii="Cambria Math" w:hAnsi="Cambria Math"/>
                    <w:i/>
                  </w:rPr>
                </m:ctrlPr>
              </m:accPr>
              <m:e>
                <m:r>
                  <m:rPr>
                    <m:nor/>
                  </m:rPr>
                  <w:rPr>
                    <w:i/>
                  </w:rPr>
                  <m:t>t</m:t>
                </m:r>
                <m:ctrlPr>
                  <w:rPr>
                    <w:rFonts w:ascii="Cambria Math" w:hAnsi="Cambria Math"/>
                    <w:i/>
                  </w:rPr>
                </m:ctrlPr>
              </m:e>
            </m:acc>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m:rPr>
                        <m:nor/>
                        <m:sty m:val="p"/>
                      </m:rPr>
                      <w:rPr>
                        <w:b w:val="0"/>
                        <w:i w:val="0"/>
                      </w:rPr>
                      <m:t>1+</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ctrlPr>
                      <w:rPr>
                        <w:rFonts w:ascii="Cambria Math" w:hAnsi="Cambria Math"/>
                        <w:i/>
                      </w:rPr>
                    </m:ctrlPr>
                  </m:e>
                </m:d>
                <m:d>
                  <m:dPr>
                    <m:ctrlPr>
                      <w:rPr>
                        <w:rFonts w:ascii="Cambria Math" w:hAnsi="Cambria Math"/>
                        <w:i/>
                      </w:rPr>
                    </m:ctrlPr>
                  </m:dPr>
                  <m:e>
                    <m:r>
                      <m:rPr>
                        <m:nor/>
                        <m:sty m:val="p"/>
                      </m:rPr>
                      <w:rPr>
                        <w:b w:val="0"/>
                        <w:i w:val="0"/>
                      </w:rPr>
                      <m:t>1+</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e>
                </m:d>
                <m:ctrlPr>
                  <w:rPr>
                    <w:rFonts w:ascii="Cambria Math" w:hAnsi="Cambria Math"/>
                    <w:i/>
                  </w:rPr>
                </m:ctrlPr>
              </m:num>
              <m:den>
                <m:r>
                  <m:rPr>
                    <m:nor/>
                    <m:sty m:val="p"/>
                  </m:rPr>
                  <w:rPr>
                    <w:b w:val="0"/>
                    <w:i w:val="0"/>
                  </w:rPr>
                  <m:t>1+</m:t>
                </m:r>
                <m:r>
                  <m:rPr>
                    <m:nor/>
                  </m:rPr>
                  <w:rPr>
                    <w:i/>
                  </w:rPr>
                  <m:t>k</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d>
                  <m:dPr>
                    <m:ctrlPr>
                      <w:rPr>
                        <w:rFonts w:ascii="Cambria Math" w:hAnsi="Cambria Math"/>
                        <w:i/>
                      </w:rPr>
                    </m:ctrlPr>
                  </m:dPr>
                  <m:e>
                    <m:r>
                      <m:rPr>
                        <m:nor/>
                        <m:sty m:val="p"/>
                      </m:rPr>
                      <w:rPr>
                        <w:b w:val="0"/>
                        <w:i w:val="0"/>
                      </w:rPr>
                      <m:t>1-</m:t>
                    </m:r>
                    <m:r>
                      <m:rPr>
                        <m:nor/>
                      </m:rPr>
                      <w:rPr>
                        <w:i/>
                      </w:rPr>
                      <m:t>k</m:t>
                    </m:r>
                    <m:ctrlPr>
                      <w:rPr>
                        <w:rFonts w:ascii="Cambria Math" w:hAnsi="Cambria Math"/>
                        <w:i/>
                      </w:rPr>
                    </m:ctrlPr>
                  </m:e>
                </m:d>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den>
            </m:f>
            <m:r>
              <m:rPr>
                <m:nor/>
                <m:sty m:val="p"/>
              </m:rPr>
              <w:rPr>
                <w:b w:val="0"/>
                <w:i w:val="0"/>
              </w:rPr>
              <m:t>-1</m:t>
            </m:r>
            <m:ctrlPr>
              <w:rPr>
                <w:rFonts w:ascii="Cambria Math" w:hAnsi="Cambria Math"/>
                <w:i/>
              </w:rPr>
            </m:ctrlPr>
          </m:e>
        </m:d>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m:rPr>
                        <m:nor/>
                        <m:sty m:val="p"/>
                      </m:rPr>
                      <w:rPr>
                        <w:b w:val="0"/>
                        <w:i w:val="0"/>
                      </w:rPr>
                      <m:t>1-</m:t>
                    </m:r>
                    <m:r>
                      <m:rPr>
                        <m:nor/>
                      </m:rPr>
                      <w:rPr>
                        <w:i/>
                      </w:rPr>
                      <m:t>k</m:t>
                    </m:r>
                    <m:ctrlPr>
                      <w:rPr>
                        <w:rFonts w:ascii="Cambria Math" w:hAnsi="Cambria Math"/>
                        <w:i/>
                      </w:rPr>
                    </m:ctrlPr>
                  </m:e>
                </m:d>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r>
                  <m:rPr>
                    <m:nor/>
                  </m:rPr>
                  <w:rPr>
                    <w:i/>
                  </w:rPr>
                  <m:t>k</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num>
              <m:den>
                <m:r>
                  <m:rPr>
                    <m:nor/>
                    <m:sty m:val="p"/>
                  </m:rPr>
                  <w:rPr>
                    <w:b w:val="0"/>
                    <w:i w:val="0"/>
                  </w:rPr>
                  <m:t>1+</m:t>
                </m:r>
                <m:r>
                  <m:rPr>
                    <m:nor/>
                  </m:rPr>
                  <w:rPr>
                    <w:i/>
                  </w:rPr>
                  <m:t>k</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d>
                  <m:dPr>
                    <m:ctrlPr>
                      <w:rPr>
                        <w:rFonts w:ascii="Cambria Math" w:hAnsi="Cambria Math"/>
                        <w:i/>
                      </w:rPr>
                    </m:ctrlPr>
                  </m:dPr>
                  <m:e>
                    <m:r>
                      <m:rPr>
                        <m:nor/>
                        <m:sty m:val="p"/>
                      </m:rPr>
                      <w:rPr>
                        <w:b w:val="0"/>
                        <w:i w:val="0"/>
                      </w:rPr>
                      <m:t>1-</m:t>
                    </m:r>
                    <m:r>
                      <m:rPr>
                        <m:nor/>
                      </m:rPr>
                      <w:rPr>
                        <w:i/>
                      </w:rPr>
                      <m:t>k</m:t>
                    </m:r>
                    <m:ctrlPr>
                      <w:rPr>
                        <w:rFonts w:ascii="Cambria Math" w:hAnsi="Cambria Math"/>
                        <w:i/>
                      </w:rPr>
                    </m:ctrlPr>
                  </m:e>
                </m:d>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den>
            </m:f>
            <m:ctrlPr>
              <w:rPr>
                <w:rFonts w:ascii="Cambria Math" w:hAnsi="Cambria Math"/>
                <w:i/>
              </w:rPr>
            </m:ctrlPr>
          </m:e>
        </m:d>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 xml:space="preserve"> </m:t>
        </m:r>
      </m:oMath>
      <w:r>
        <w:t xml:space="preserve"> </w:t>
      </w:r>
    </w:p>
    <w:p w14:paraId="4D7F3A12">
      <w:pPr>
        <w:adjustRightInd w:val="0"/>
        <w:ind w:firstLine="480" w:firstLineChars="200"/>
      </w:pPr>
      <w:r>
        <w:rPr>
          <w:iCs/>
        </w:rPr>
        <w:t>通过对比</w:t>
      </w:r>
      <m:oMath>
        <m:r>
          <m:rPr>
            <m:nor/>
            <m:sty m:val="p"/>
          </m:rPr>
          <w:rPr>
            <w:b w:val="0"/>
            <w:i w:val="0"/>
          </w:rPr>
          <m:t xml:space="preserve"> </m:t>
        </m:r>
        <m:sSub>
          <m:sSubPr>
            <m:ctrlPr>
              <w:rPr>
                <w:rFonts w:ascii="Cambria Math" w:hAnsi="Cambria Math"/>
                <w:i/>
              </w:rPr>
            </m:ctrlPr>
          </m:sSubPr>
          <m:e>
            <m:r>
              <m:rPr>
                <m:nor/>
              </m:rPr>
              <w:rPr>
                <w:i/>
              </w:rPr>
              <m:t>t</m:t>
            </m:r>
            <m:ctrlPr>
              <w:rPr>
                <w:rFonts w:ascii="Cambria Math" w:hAnsi="Cambria Math"/>
                <w:i/>
              </w:rPr>
            </m:ctrlPr>
          </m:e>
          <m:sub>
            <m:r>
              <m:rPr>
                <m:nor/>
              </m:rPr>
              <w:rPr>
                <w:i/>
              </w:rPr>
              <m:t>e</m:t>
            </m:r>
            <m:r>
              <m:rPr>
                <m:nor/>
                <m:sty m:val="p"/>
              </m:rPr>
              <w:rPr>
                <w:b w:val="0"/>
                <w:i w:val="0"/>
              </w:rPr>
              <m:t xml:space="preserve"> </m:t>
            </m:r>
            <m:ctrlPr>
              <w:rPr>
                <w:rFonts w:ascii="Cambria Math" w:hAnsi="Cambria Math"/>
                <w:i/>
              </w:rPr>
            </m:ctrlPr>
          </m:sub>
        </m:sSub>
      </m:oMath>
      <w:r>
        <w:t>的求解表达式</w:t>
      </w:r>
      <w:r>
        <w:rPr>
          <w:iCs/>
        </w:rPr>
        <w:t>可知，DS-TWR的误差主要来源于信号飞行时间</w:t>
      </w:r>
      <m:oMath>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oMath>
      <w:r>
        <w:rPr>
          <w:iCs/>
        </w:rPr>
        <w:t>。一般而言，晶振误差</w:t>
      </w:r>
      <m:oMath>
        <m:sSub>
          <m:sSubPr>
            <m:ctrlPr>
              <w:rPr>
                <w:rFonts w:ascii="Cambria Math" w:hAnsi="Cambria Math"/>
                <w:i/>
              </w:rPr>
            </m:ctrlPr>
          </m:sSubPr>
          <m:e>
            <m:r>
              <m:rPr>
                <m:nor/>
                <m:sty m:val="p"/>
              </m:rPr>
              <w:rPr>
                <w:b w:val="0"/>
                <w:i w:val="0"/>
              </w:rPr>
              <m:t xml:space="preserve"> </m:t>
            </m:r>
            <m:r>
              <m:rPr>
                <m:nor/>
              </m:rPr>
              <w:rPr>
                <w:i/>
              </w:rPr>
              <m:t>e</m:t>
            </m:r>
            <m:ctrlPr>
              <w:rPr>
                <w:rFonts w:ascii="Cambria Math" w:hAnsi="Cambria Math"/>
                <w:i/>
              </w:rPr>
            </m:ctrlPr>
          </m:e>
          <m:sub>
            <m:r>
              <m:rPr>
                <m:nor/>
                <m:sty m:val="p"/>
              </m:rPr>
              <w:rPr>
                <w:b w:val="0"/>
                <w:i w:val="0"/>
              </w:rPr>
              <m:t>A</m:t>
            </m:r>
            <m:ctrlPr>
              <w:rPr>
                <w:rFonts w:ascii="Cambria Math" w:hAnsi="Cambria Math"/>
                <w:i/>
              </w:rPr>
            </m:ctrlPr>
          </m:sub>
        </m:sSub>
      </m:oMath>
      <w:r>
        <w:t>、</w:t>
      </w:r>
      <m:oMath>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 xml:space="preserve">B </m:t>
            </m:r>
            <m:ctrlPr>
              <w:rPr>
                <w:rFonts w:ascii="Cambria Math" w:hAnsi="Cambria Math"/>
                <w:i/>
              </w:rPr>
            </m:ctrlPr>
          </m:sub>
        </m:sSub>
      </m:oMath>
      <w:r>
        <w:t>常常在100 ppm以内。于是距离估计误差</w:t>
      </w:r>
      <m:oMath>
        <m:sSub>
          <m:sSubPr>
            <m:ctrlPr>
              <w:rPr>
                <w:rFonts w:ascii="Cambria Math" w:hAnsi="Cambria Math"/>
                <w:i/>
                <w:iCs/>
              </w:rPr>
            </m:ctrlPr>
          </m:sSubPr>
          <m:e>
            <m:r>
              <m:rPr>
                <m:nor/>
                <m:sty m:val="p"/>
              </m:rPr>
              <w:rPr>
                <w:b w:val="0"/>
                <w:i w:val="0"/>
              </w:rPr>
              <m:t xml:space="preserve"> </m:t>
            </m:r>
            <m:r>
              <m:rPr>
                <m:nor/>
              </m:rPr>
              <w:rPr>
                <w:i/>
              </w:rPr>
              <m:t>d</m:t>
            </m:r>
            <m:ctrlPr>
              <w:rPr>
                <w:rFonts w:ascii="Cambria Math" w:hAnsi="Cambria Math"/>
                <w:i/>
                <w:iCs/>
              </w:rPr>
            </m:ctrlPr>
          </m:e>
          <m:sub>
            <m:r>
              <m:rPr>
                <m:nor/>
              </m:rPr>
              <w:rPr>
                <w:i/>
              </w:rPr>
              <m:t>e</m:t>
            </m:r>
            <m:ctrlPr>
              <w:rPr>
                <w:rFonts w:ascii="Cambria Math" w:hAnsi="Cambria Math"/>
                <w:i/>
                <w:iCs/>
              </w:rPr>
            </m:ctrlPr>
          </m:sub>
        </m:sSub>
      </m:oMath>
      <w:r>
        <w:t>可表示如式：</w:t>
      </w:r>
    </w:p>
    <w:p w14:paraId="24E394CA">
      <w:pPr>
        <w:adjustRightInd w:val="0"/>
        <w:ind w:firstLine="2640" w:firstLineChars="1100"/>
        <w:rPr>
          <w:iCs/>
        </w:rPr>
      </w:pPr>
      <m:oMath>
        <m:sSub>
          <m:sSubPr>
            <m:ctrlPr>
              <w:rPr>
                <w:rFonts w:ascii="Cambria Math" w:hAnsi="Cambria Math"/>
                <w:i/>
                <w:iCs/>
              </w:rPr>
            </m:ctrlPr>
          </m:sSubPr>
          <m:e>
            <m:r>
              <m:rPr>
                <m:nor/>
              </m:rPr>
              <w:rPr>
                <w:i/>
              </w:rPr>
              <m:t>d</m:t>
            </m:r>
            <m:ctrlPr>
              <w:rPr>
                <w:rFonts w:ascii="Cambria Math" w:hAnsi="Cambria Math"/>
                <w:i/>
                <w:iCs/>
              </w:rPr>
            </m:ctrlPr>
          </m:e>
          <m:sub>
            <m:r>
              <m:rPr>
                <m:nor/>
              </m:rPr>
              <w:rPr>
                <w:i/>
              </w:rPr>
              <m:t>e</m:t>
            </m:r>
            <m:ctrlPr>
              <w:rPr>
                <w:rFonts w:ascii="Cambria Math" w:hAnsi="Cambria Math"/>
                <w:i/>
                <w:iCs/>
              </w:rPr>
            </m:ctrlPr>
          </m:sub>
        </m:sSub>
        <m:r>
          <m:rPr>
            <m:nor/>
            <m:sty m:val="p"/>
          </m:rPr>
          <w:rPr>
            <w:b w:val="0"/>
            <w:i w:val="0"/>
          </w:rPr>
          <m:t>≈(</m:t>
        </m:r>
        <m:r>
          <m:rPr>
            <m:nor/>
          </m:rPr>
          <w:rPr>
            <w:i/>
          </w:rPr>
          <m:t>k</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B</m:t>
            </m:r>
            <m:ctrlPr>
              <w:rPr>
                <w:rFonts w:ascii="Cambria Math" w:hAnsi="Cambria Math"/>
                <w:i/>
              </w:rPr>
            </m:ctrlPr>
          </m:sub>
        </m:sSub>
        <m:r>
          <m:rPr>
            <m:nor/>
            <m:sty m:val="p"/>
          </m:rPr>
          <w:rPr>
            <w:b w:val="0"/>
            <w:i w:val="0"/>
          </w:rPr>
          <m:t>+(1-</m:t>
        </m:r>
        <m:r>
          <m:rPr>
            <m:nor/>
          </m:rPr>
          <w:rPr>
            <w:i/>
          </w:rPr>
          <m:t>k</m:t>
        </m:r>
        <m:r>
          <m:rPr>
            <m:nor/>
            <m:sty m:val="p"/>
          </m:rPr>
          <w:rPr>
            <w:b w:val="0"/>
            <w:i w:val="0"/>
          </w:rPr>
          <m:t>)</m:t>
        </m:r>
        <m:sSub>
          <m:sSubPr>
            <m:ctrlPr>
              <w:rPr>
                <w:rFonts w:ascii="Cambria Math" w:hAnsi="Cambria Math"/>
                <w:i/>
              </w:rPr>
            </m:ctrlPr>
          </m:sSubPr>
          <m:e>
            <m:r>
              <m:rPr>
                <m:nor/>
              </m:rPr>
              <w:rPr>
                <w:i/>
              </w:rPr>
              <m:t>e</m:t>
            </m:r>
            <m:ctrlPr>
              <w:rPr>
                <w:rFonts w:ascii="Cambria Math" w:hAnsi="Cambria Math"/>
                <w:i/>
              </w:rPr>
            </m:ctrlPr>
          </m:e>
          <m:sub>
            <m:r>
              <m:rPr>
                <m:nor/>
                <m:sty m:val="p"/>
              </m:rPr>
              <w:rPr>
                <w:b w:val="0"/>
                <w:i w:val="0"/>
              </w:rPr>
              <m:t>A</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t</m:t>
            </m:r>
            <m:ctrlPr>
              <w:rPr>
                <w:rFonts w:ascii="Cambria Math" w:hAnsi="Cambria Math"/>
                <w:i/>
              </w:rPr>
            </m:ctrlPr>
          </m:e>
          <m:sub>
            <m:r>
              <m:rPr>
                <m:nor/>
                <m:sty m:val="p"/>
              </m:rPr>
              <w:rPr>
                <w:b w:val="0"/>
                <w:i w:val="0"/>
              </w:rPr>
              <m:t>TOF</m:t>
            </m:r>
            <m:ctrlPr>
              <w:rPr>
                <w:rFonts w:ascii="Cambria Math" w:hAnsi="Cambria Math"/>
                <w:i/>
              </w:rPr>
            </m:ctrlPr>
          </m:sub>
        </m:sSub>
        <m:r>
          <m:rPr>
            <m:nor/>
            <m:sty m:val="p"/>
          </m:rPr>
          <w:rPr>
            <w:b w:val="0"/>
            <w:i w:val="0"/>
          </w:rPr>
          <m:t>×</m:t>
        </m:r>
        <m:r>
          <m:rPr>
            <m:nor/>
          </m:rPr>
          <w:rPr>
            <w:i/>
          </w:rPr>
          <m:t>c</m:t>
        </m:r>
        <m:r>
          <m:rPr>
            <m:nor/>
            <m:sty m:val="p"/>
          </m:rPr>
          <w:rPr>
            <w:b w:val="0"/>
            <w:i w:val="0"/>
          </w:rPr>
          <m:t xml:space="preserve"> </m:t>
        </m:r>
      </m:oMath>
      <w:r>
        <w:rPr>
          <w:iCs/>
        </w:rPr>
        <w:t xml:space="preserve">                </w:t>
      </w:r>
    </w:p>
    <w:p w14:paraId="49CFD177">
      <w:pPr>
        <w:adjustRightInd w:val="0"/>
        <w:ind w:firstLine="480" w:firstLineChars="200"/>
        <w:rPr>
          <w:iCs/>
        </w:rPr>
      </w:pPr>
      <w:r>
        <w:t>假设A、B之间的距离为50 m，晶振误差为100 ppm，则测距误差仅为5 mm，这个误差可以忽略不计。因此DS-TWR具有更好的鲁棒性。</w:t>
      </w:r>
    </w:p>
    <w:p w14:paraId="44A39207">
      <w:pPr>
        <w:adjustRightInd w:val="0"/>
        <w:ind w:firstLine="480" w:firstLineChars="200"/>
        <w:rPr>
          <w:iCs/>
        </w:rPr>
      </w:pPr>
      <w:r>
        <w:rPr>
          <w:iCs/>
        </w:rPr>
        <w:t>在本项目实际需求中，DS-TWR并不是一个有效的测距方案，因为需要在锚点端获取用户位置，这就要求</w:t>
      </w:r>
      <w:r>
        <w:rPr>
          <w:rFonts w:hint="default"/>
          <w:iCs/>
          <w:lang w:val="en-US"/>
        </w:rPr>
        <w:fldChar w:fldCharType="begin"/>
      </w:r>
      <w:r>
        <w:rPr>
          <w:rFonts w:hint="default"/>
          <w:iCs/>
          <w:lang w:val="en-US"/>
        </w:rPr>
        <w:instrText xml:space="preserve"> REF _Ref6710 \n \h </w:instrText>
      </w:r>
      <w:r>
        <w:rPr>
          <w:rFonts w:hint="default"/>
          <w:iCs/>
          <w:lang w:val="en-US"/>
        </w:rPr>
        <w:fldChar w:fldCharType="separate"/>
      </w:r>
      <w:r>
        <w:rPr>
          <w:rFonts w:hint="default"/>
          <w:iCs/>
          <w:lang w:val="en-US"/>
        </w:rPr>
        <w:t>图 2</w:t>
      </w:r>
      <w:r>
        <w:rPr>
          <w:rFonts w:hint="default"/>
          <w:iCs/>
          <w:lang w:val="en-US"/>
        </w:rPr>
        <w:fldChar w:fldCharType="end"/>
      </w:r>
      <w:r>
        <w:rPr>
          <w:iCs/>
        </w:rPr>
        <w:t>中的A端为用户，B端为锚点。这一方案在单用户系统中尚可正常工作，但是在多用户场景中，由于用户之间无法通信，用户向锚点端发起定位请求可认为是随机的，这就有可能导致信号在锚点端发生碰撞使系统异常。为了解决这一问题，本文提出了一种改进的SS-TWR测距方法，不仅可以消除时钟漂移带来的误差，还可以避免用户间发生碰撞。</w:t>
      </w:r>
    </w:p>
    <w:p w14:paraId="5226018A">
      <w:pPr>
        <w:pStyle w:val="3"/>
        <w:spacing w:before="163" w:after="163"/>
        <w:rPr>
          <w:rFonts w:cs="Times New Roman"/>
        </w:rPr>
      </w:pPr>
      <w:bookmarkStart w:id="6" w:name="_Toc16657"/>
      <w:r>
        <w:rPr>
          <w:rFonts w:cs="Times New Roman"/>
        </w:rPr>
        <w:t>1.2 改进的双向测距算法</w:t>
      </w:r>
      <w:bookmarkEnd w:id="6"/>
    </w:p>
    <w:p w14:paraId="1715F3A9">
      <w:pPr>
        <w:ind w:firstLine="480" w:firstLineChars="200"/>
      </w:pPr>
      <w:r>
        <w:rPr>
          <w:szCs w:val="32"/>
        </w:rPr>
        <w:t>改进的SS-TWR基本过程为：</w:t>
      </w:r>
      <w:r>
        <w:rPr>
          <w:szCs w:val="20"/>
        </w:rPr>
        <w:t>首先锚点广播初始化信号（Init message）并启动测量过程，锚点经过固定时间延迟后再广播发送同步信号（Syn message）。当用户收到同步信号后，按照各自的</w:t>
      </w:r>
      <w:r>
        <w:t>回复间隔发送回传信号</w:t>
      </w:r>
      <w:r>
        <w:rPr>
          <w:szCs w:val="20"/>
        </w:rPr>
        <w:t>（Resp message）</w:t>
      </w:r>
      <w:r>
        <w:t>给锚点端（</w:t>
      </w:r>
      <w:r>
        <w:rPr>
          <w:szCs w:val="20"/>
        </w:rPr>
        <w:t>通过设置用户间不同的回复间隔来避免信号碰撞</w:t>
      </w:r>
      <w:r>
        <w:t>），当锚点端收到所有用户的回传信号后完成一次测量过程，</w:t>
      </w:r>
      <w:r>
        <w:rPr>
          <w:iCs/>
        </w:rPr>
        <w:t>原理如</w:t>
      </w:r>
      <w:r>
        <w:rPr>
          <w:rFonts w:hint="default"/>
          <w:iCs/>
          <w:lang w:val="en-US"/>
        </w:rPr>
        <w:fldChar w:fldCharType="begin"/>
      </w:r>
      <w:r>
        <w:rPr>
          <w:rFonts w:hint="default"/>
          <w:iCs/>
          <w:lang w:val="en-US"/>
        </w:rPr>
        <w:instrText xml:space="preserve"> REF _Ref6776 \n \h </w:instrText>
      </w:r>
      <w:r>
        <w:rPr>
          <w:rFonts w:hint="default"/>
          <w:iCs/>
          <w:lang w:val="en-US"/>
        </w:rPr>
        <w:fldChar w:fldCharType="separate"/>
      </w:r>
      <w:r>
        <w:rPr>
          <w:rFonts w:hint="default"/>
          <w:iCs/>
          <w:lang w:val="en-US"/>
        </w:rPr>
        <w:t>图 3</w:t>
      </w:r>
      <w:r>
        <w:rPr>
          <w:rFonts w:hint="default"/>
          <w:iCs/>
          <w:lang w:val="en-US"/>
        </w:rPr>
        <w:fldChar w:fldCharType="end"/>
      </w:r>
      <w:r>
        <w:rPr>
          <w:iCs/>
        </w:rPr>
        <w:t>所示</w:t>
      </w:r>
      <w:r>
        <w:t>。</w:t>
      </w:r>
    </w:p>
    <w:p w14:paraId="40315CC8">
      <w:pPr>
        <w:ind w:firstLine="480" w:firstLineChars="200"/>
      </w:pPr>
    </w:p>
    <w:p w14:paraId="40C13BF3">
      <w:pPr>
        <w:jc w:val="center"/>
        <w:rPr>
          <w:szCs w:val="32"/>
        </w:rPr>
      </w:pPr>
      <w:r>
        <w:drawing>
          <wp:inline distT="0" distB="0" distL="0" distR="0">
            <wp:extent cx="3349625" cy="3023870"/>
            <wp:effectExtent l="0" t="0" r="3175" b="8890"/>
            <wp:docPr id="1095590934" name="图片 1"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90934" name="图片 1" descr="日历&#10;&#10;中度可信度描述已自动生成"/>
                    <pic:cNvPicPr>
                      <a:picLocks noChangeAspect="1"/>
                    </pic:cNvPicPr>
                  </pic:nvPicPr>
                  <pic:blipFill>
                    <a:blip r:embed="rId18"/>
                    <a:stretch>
                      <a:fillRect/>
                    </a:stretch>
                  </pic:blipFill>
                  <pic:spPr>
                    <a:xfrm>
                      <a:off x="0" y="0"/>
                      <a:ext cx="3350196" cy="3024000"/>
                    </a:xfrm>
                    <a:prstGeom prst="rect">
                      <a:avLst/>
                    </a:prstGeom>
                  </pic:spPr>
                </pic:pic>
              </a:graphicData>
            </a:graphic>
          </wp:inline>
        </w:drawing>
      </w:r>
    </w:p>
    <w:p w14:paraId="5025A434">
      <w:pPr>
        <w:pStyle w:val="21"/>
        <w:numPr>
          <w:ilvl w:val="0"/>
          <w:numId w:val="3"/>
        </w:numPr>
        <w:spacing w:before="81" w:after="81"/>
        <w:ind w:firstLineChars="0"/>
        <w:jc w:val="center"/>
        <w:rPr>
          <w:sz w:val="21"/>
          <w:szCs w:val="21"/>
        </w:rPr>
      </w:pPr>
      <w:bookmarkStart w:id="7" w:name="_Ref6776"/>
      <w:r>
        <w:rPr>
          <w:sz w:val="21"/>
          <w:szCs w:val="21"/>
        </w:rPr>
        <w:t>改进的SS-TWR原理图</w:t>
      </w:r>
      <w:bookmarkEnd w:id="7"/>
    </w:p>
    <w:p w14:paraId="4F19514E">
      <w:pPr>
        <w:ind w:firstLine="480" w:firstLineChars="200"/>
      </w:pPr>
      <w:r>
        <w:rPr>
          <w:szCs w:val="32"/>
        </w:rPr>
        <w:t>在</w:t>
      </w:r>
      <w:r>
        <w:rPr>
          <w:rFonts w:hint="default"/>
          <w:szCs w:val="32"/>
          <w:lang w:val="en-US"/>
        </w:rPr>
        <w:fldChar w:fldCharType="begin"/>
      </w:r>
      <w:r>
        <w:rPr>
          <w:rFonts w:hint="default"/>
          <w:szCs w:val="32"/>
          <w:lang w:val="en-US"/>
        </w:rPr>
        <w:instrText xml:space="preserve"> REF _Ref6776 \n \h </w:instrText>
      </w:r>
      <w:r>
        <w:rPr>
          <w:rFonts w:hint="default"/>
          <w:szCs w:val="32"/>
          <w:lang w:val="en-US"/>
        </w:rPr>
        <w:fldChar w:fldCharType="separate"/>
      </w:r>
      <w:r>
        <w:rPr>
          <w:rFonts w:hint="default"/>
          <w:szCs w:val="32"/>
          <w:lang w:val="en-US"/>
        </w:rPr>
        <w:t>图 3</w:t>
      </w:r>
      <w:r>
        <w:rPr>
          <w:rFonts w:hint="default"/>
          <w:szCs w:val="32"/>
          <w:lang w:val="en-US"/>
        </w:rPr>
        <w:fldChar w:fldCharType="end"/>
      </w:r>
      <w:r>
        <w:rPr>
          <w:szCs w:val="32"/>
        </w:rPr>
        <w:t>中，发送的</w:t>
      </w:r>
      <w:r>
        <w:rPr>
          <w:szCs w:val="20"/>
        </w:rPr>
        <w:t>初始化信号的有效载荷中，写入初始化信号和同步信号的固定时间延迟</w:t>
      </w:r>
      <m:oMath>
        <m:sSub>
          <m:sSubPr>
            <m:ctrlPr>
              <w:rPr>
                <w:rFonts w:ascii="Cambria Math" w:hAnsi="Cambria Math"/>
                <w:i/>
                <w:iCs/>
                <w:szCs w:val="20"/>
              </w:rPr>
            </m:ctrlPr>
          </m:sSubPr>
          <m:e>
            <m:r>
              <m:rPr>
                <m:nor/>
                <m:sty m:val="p"/>
              </m:rPr>
              <w:rPr>
                <w:b w:val="0"/>
                <w:i w:val="0"/>
                <w:szCs w:val="20"/>
              </w:rPr>
              <m:t xml:space="preserve"> </m:t>
            </m:r>
            <m:r>
              <m:rPr>
                <m:nor/>
              </m:rPr>
              <w:rPr>
                <w:i/>
                <w:szCs w:val="20"/>
              </w:rPr>
              <m:t>t</m:t>
            </m:r>
            <m:ctrlPr>
              <w:rPr>
                <w:rFonts w:ascii="Cambria Math" w:hAnsi="Cambria Math"/>
                <w:i/>
                <w:iCs/>
                <w:szCs w:val="20"/>
              </w:rPr>
            </m:ctrlPr>
          </m:e>
          <m:sub>
            <m:r>
              <m:rPr>
                <m:nor/>
                <m:sty m:val="p"/>
              </m:rPr>
              <w:rPr>
                <w:b w:val="0"/>
                <w:i w:val="0"/>
                <w:szCs w:val="20"/>
              </w:rPr>
              <m:t>0</m:t>
            </m:r>
            <m:ctrlPr>
              <w:rPr>
                <w:rFonts w:ascii="Cambria Math" w:hAnsi="Cambria Math"/>
                <w:i/>
                <w:iCs/>
                <w:szCs w:val="20"/>
              </w:rPr>
            </m:ctrlPr>
          </m:sub>
        </m:sSub>
      </m:oMath>
      <w:r>
        <w:rPr>
          <w:szCs w:val="20"/>
        </w:rPr>
        <w:t>，同时基站根据用户的ID将回复延迟</w:t>
      </w:r>
      <m:oMath>
        <m:sSub>
          <m:sSubPr>
            <m:ctrlPr>
              <w:rPr>
                <w:rFonts w:ascii="Cambria Math" w:hAnsi="Cambria Math"/>
                <w:i/>
                <w:iCs/>
                <w:szCs w:val="20"/>
              </w:rPr>
            </m:ctrlPr>
          </m:sSubPr>
          <m:e>
            <m:sSubSup>
              <m:sSubSupPr>
                <m:ctrlPr>
                  <w:rPr>
                    <w:rFonts w:ascii="Cambria Math" w:hAnsi="Cambria Math"/>
                    <w:i/>
                    <w:iCs/>
                    <w:szCs w:val="20"/>
                  </w:rPr>
                </m:ctrlPr>
              </m:sSubSupPr>
              <m:e>
                <m:r>
                  <m:rPr>
                    <m:nor/>
                    <m:sty m:val="p"/>
                  </m:rPr>
                  <w:rPr>
                    <w:b w:val="0"/>
                    <w:i w:val="0"/>
                    <w:szCs w:val="20"/>
                  </w:rPr>
                  <m:t xml:space="preserve"> </m:t>
                </m:r>
                <m:r>
                  <m:rPr>
                    <m:nor/>
                  </m:rPr>
                  <w:rPr>
                    <w:i/>
                    <w:szCs w:val="20"/>
                  </w:rPr>
                  <m:t>δ</m:t>
                </m:r>
                <m:ctrlPr>
                  <w:rPr>
                    <w:rFonts w:ascii="Cambria Math" w:hAnsi="Cambria Math"/>
                    <w:i/>
                    <w:iCs/>
                    <w:szCs w:val="20"/>
                  </w:rPr>
                </m:ctrlPr>
              </m:e>
              <m:sub>
                <m:r>
                  <m:rPr>
                    <m:nor/>
                  </m:rPr>
                  <w:rPr>
                    <w:rFonts w:ascii="Cambria Math"/>
                    <w:i/>
                    <w:szCs w:val="20"/>
                  </w:rPr>
                  <m:t>I</m:t>
                </m:r>
                <m:ctrlPr>
                  <w:rPr>
                    <w:rFonts w:ascii="Cambria Math" w:hAnsi="Cambria Math"/>
                    <w:i/>
                    <w:iCs/>
                    <w:szCs w:val="20"/>
                  </w:rPr>
                </m:ctrlPr>
              </m:sub>
              <m:sup>
                <m:r>
                  <m:rPr>
                    <m:nor/>
                    <m:sty m:val="p"/>
                  </m:rPr>
                  <w:rPr>
                    <w:b w:val="0"/>
                    <w:i w:val="0"/>
                    <w:szCs w:val="20"/>
                  </w:rPr>
                  <m:t xml:space="preserve"> </m:t>
                </m:r>
                <m:ctrlPr>
                  <w:rPr>
                    <w:rFonts w:ascii="Cambria Math" w:hAnsi="Cambria Math"/>
                    <w:i/>
                    <w:iCs/>
                    <w:szCs w:val="20"/>
                  </w:rPr>
                </m:ctrlPr>
              </m:sup>
            </m:sSubSup>
            <m:ctrlPr>
              <w:rPr>
                <w:rFonts w:ascii="Cambria Math" w:hAnsi="Cambria Math"/>
                <w:i/>
                <w:iCs/>
                <w:szCs w:val="20"/>
              </w:rPr>
            </m:ctrlPr>
          </m:e>
          <m:sub>
            <m:r>
              <m:rPr>
                <m:nor/>
                <m:sty m:val="p"/>
              </m:rPr>
              <w:rPr>
                <w:b w:val="0"/>
                <w:i w:val="0"/>
                <w:szCs w:val="20"/>
              </w:rPr>
              <m:t xml:space="preserve"> </m:t>
            </m:r>
            <m:ctrlPr>
              <w:rPr>
                <w:rFonts w:ascii="Cambria Math" w:hAnsi="Cambria Math"/>
                <w:i/>
                <w:iCs/>
                <w:szCs w:val="20"/>
              </w:rPr>
            </m:ctrlPr>
          </m:sub>
        </m:sSub>
      </m:oMath>
      <w:r>
        <w:rPr>
          <w:szCs w:val="20"/>
        </w:rPr>
        <w:t>分配给用户</w:t>
      </w:r>
      <m:oMath>
        <m:r>
          <m:rPr>
            <m:nor/>
            <m:sty m:val="p"/>
          </m:rPr>
          <w:rPr>
            <w:b w:val="0"/>
            <w:i w:val="0"/>
            <w:szCs w:val="20"/>
          </w:rPr>
          <m:t xml:space="preserve"> </m:t>
        </m:r>
        <m:r>
          <m:rPr>
            <m:nor/>
          </m:rPr>
          <w:rPr>
            <w:i/>
            <w:szCs w:val="20"/>
          </w:rPr>
          <m:t>i</m:t>
        </m:r>
      </m:oMath>
      <w:r>
        <w:rPr>
          <w:szCs w:val="20"/>
        </w:rPr>
        <w:t>；用户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接收到初始化信号之后提取载荷中的信息，等待基站发来的同步信号；当用户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再次收到同步信号后，记录接收到初始化信号和同步信号的间隔</w:t>
      </w:r>
      <m:oMath>
        <m:r>
          <m:rPr>
            <m:nor/>
            <m:sty m:val="p"/>
          </m:rPr>
          <w:rPr>
            <w:b w:val="0"/>
            <w:i w:val="0"/>
            <w:szCs w:val="20"/>
          </w:rPr>
          <m:t xml:space="preserve"> </m:t>
        </m:r>
        <m:sSub>
          <m:sSubPr>
            <m:ctrlPr>
              <w:rPr>
                <w:rFonts w:ascii="Cambria Math" w:hAnsi="Cambria Math"/>
                <w:i/>
                <w:iCs/>
                <w:szCs w:val="20"/>
              </w:rPr>
            </m:ctrlPr>
          </m:sSubPr>
          <m:e>
            <m:r>
              <m:rPr>
                <m:nor/>
              </m:rPr>
              <w:rPr>
                <w:i/>
                <w:szCs w:val="20"/>
              </w:rPr>
              <m:t>t</m:t>
            </m:r>
            <m:ctrlPr>
              <w:rPr>
                <w:rFonts w:ascii="Cambria Math" w:hAnsi="Cambria Math"/>
                <w:i/>
                <w:iCs/>
                <w:szCs w:val="20"/>
              </w:rPr>
            </m:ctrlPr>
          </m:e>
          <m:sub>
            <m:r>
              <m:rPr>
                <m:nor/>
              </m:rPr>
              <w:rPr>
                <w:i/>
                <w:szCs w:val="20"/>
              </w:rPr>
              <m:t>i</m:t>
            </m:r>
            <m:ctrlPr>
              <w:rPr>
                <w:rFonts w:ascii="Cambria Math" w:hAnsi="Cambria Math"/>
                <w:i/>
                <w:iCs/>
                <w:szCs w:val="20"/>
              </w:rPr>
            </m:ctrlPr>
          </m:sub>
        </m:sSub>
      </m:oMath>
      <w:r>
        <w:rPr>
          <w:szCs w:val="20"/>
        </w:rPr>
        <w:t>。假设锚点端的时钟是准确无误的，于是用户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的时钟漂移可以表示为式：</w:t>
      </w:r>
    </w:p>
    <w:p w14:paraId="19510530">
      <w:pPr>
        <w:ind w:firstLine="3840" w:firstLineChars="1600"/>
        <w:rPr>
          <w:iCs/>
          <w:szCs w:val="20"/>
        </w:rPr>
      </w:pPr>
      <m:oMath>
        <m:r>
          <m:rPr>
            <m:nor/>
            <m:sty m:val="p"/>
          </m:rPr>
          <w:rPr>
            <w:b w:val="0"/>
            <w:i w:val="0"/>
            <w:szCs w:val="20"/>
          </w:rPr>
          <m:t xml:space="preserve">  </m:t>
        </m:r>
        <m:sSub>
          <m:sSubPr>
            <m:ctrlPr>
              <w:rPr>
                <w:rFonts w:ascii="Cambria Math" w:hAnsi="Cambria Math"/>
                <w:i/>
                <w:szCs w:val="20"/>
              </w:rPr>
            </m:ctrlPr>
          </m:sSubPr>
          <m:e>
            <m:r>
              <m:rPr>
                <m:nor/>
              </m:rPr>
              <w:rPr>
                <w:i/>
                <w:szCs w:val="20"/>
              </w:rPr>
              <m:t>ξ</m:t>
            </m:r>
            <m:ctrlPr>
              <w:rPr>
                <w:rFonts w:ascii="Cambria Math" w:hAnsi="Cambria Math"/>
                <w:i/>
                <w:szCs w:val="20"/>
              </w:rPr>
            </m:ctrlPr>
          </m:e>
          <m:sub>
            <m:r>
              <m:rPr>
                <m:nor/>
              </m:rPr>
              <w:rPr>
                <w:i/>
                <w:szCs w:val="20"/>
              </w:rPr>
              <m:t>i</m:t>
            </m:r>
            <m:ctrlPr>
              <w:rPr>
                <w:rFonts w:ascii="Cambria Math" w:hAnsi="Cambria Math"/>
                <w:i/>
                <w:szCs w:val="20"/>
              </w:rPr>
            </m:ctrlPr>
          </m:sub>
        </m:sSub>
        <m:r>
          <m:rPr>
            <m:nor/>
            <m:sty m:val="p"/>
          </m:rPr>
          <w:rPr>
            <w:b w:val="0"/>
            <w:i w:val="0"/>
            <w:szCs w:val="20"/>
          </w:rPr>
          <m:t>=</m:t>
        </m:r>
        <m:f>
          <m:fPr>
            <m:ctrlPr>
              <w:rPr>
                <w:rFonts w:ascii="Cambria Math" w:hAnsi="Cambria Math"/>
                <w:i/>
                <w:sz w:val="28"/>
                <w:szCs w:val="21"/>
              </w:rPr>
            </m:ctrlPr>
          </m:fPr>
          <m:num>
            <m:sSub>
              <m:sSubPr>
                <m:ctrlPr>
                  <w:rPr>
                    <w:rFonts w:ascii="Cambria Math" w:hAnsi="Cambria Math"/>
                    <w:i/>
                    <w:sz w:val="28"/>
                    <w:szCs w:val="21"/>
                  </w:rPr>
                </m:ctrlPr>
              </m:sSubPr>
              <m:e>
                <m:r>
                  <m:rPr>
                    <m:nor/>
                  </m:rPr>
                  <w:rPr>
                    <w:i/>
                    <w:sz w:val="28"/>
                    <w:szCs w:val="21"/>
                  </w:rPr>
                  <m:t>t</m:t>
                </m:r>
                <m:ctrlPr>
                  <w:rPr>
                    <w:rFonts w:ascii="Cambria Math" w:hAnsi="Cambria Math"/>
                    <w:i/>
                    <w:sz w:val="28"/>
                    <w:szCs w:val="21"/>
                  </w:rPr>
                </m:ctrlPr>
              </m:e>
              <m:sub>
                <m:r>
                  <m:rPr>
                    <m:nor/>
                  </m:rPr>
                  <w:rPr>
                    <w:i/>
                    <w:sz w:val="28"/>
                    <w:szCs w:val="21"/>
                  </w:rPr>
                  <m:t>i</m:t>
                </m:r>
                <m:ctrlPr>
                  <w:rPr>
                    <w:rFonts w:ascii="Cambria Math" w:hAnsi="Cambria Math"/>
                    <w:i/>
                    <w:sz w:val="28"/>
                    <w:szCs w:val="21"/>
                  </w:rPr>
                </m:ctrlPr>
              </m:sub>
            </m:sSub>
            <m:ctrlPr>
              <w:rPr>
                <w:rFonts w:ascii="Cambria Math" w:hAnsi="Cambria Math"/>
                <w:i/>
                <w:sz w:val="28"/>
                <w:szCs w:val="21"/>
              </w:rPr>
            </m:ctrlPr>
          </m:num>
          <m:den>
            <m:sSub>
              <m:sSubPr>
                <m:ctrlPr>
                  <w:rPr>
                    <w:rFonts w:ascii="Cambria Math" w:hAnsi="Cambria Math"/>
                    <w:i/>
                    <w:sz w:val="28"/>
                    <w:szCs w:val="21"/>
                  </w:rPr>
                </m:ctrlPr>
              </m:sSubPr>
              <m:e>
                <m:r>
                  <m:rPr>
                    <m:nor/>
                  </m:rPr>
                  <w:rPr>
                    <w:i/>
                    <w:sz w:val="28"/>
                    <w:szCs w:val="21"/>
                  </w:rPr>
                  <m:t>t</m:t>
                </m:r>
                <m:ctrlPr>
                  <w:rPr>
                    <w:rFonts w:ascii="Cambria Math" w:hAnsi="Cambria Math"/>
                    <w:i/>
                    <w:sz w:val="28"/>
                    <w:szCs w:val="21"/>
                  </w:rPr>
                </m:ctrlPr>
              </m:e>
              <m:sub>
                <m:r>
                  <m:rPr>
                    <m:nor/>
                    <m:sty m:val="p"/>
                  </m:rPr>
                  <w:rPr>
                    <w:b w:val="0"/>
                    <w:i w:val="0"/>
                    <w:sz w:val="28"/>
                    <w:szCs w:val="21"/>
                  </w:rPr>
                  <m:t>0</m:t>
                </m:r>
                <m:ctrlPr>
                  <w:rPr>
                    <w:rFonts w:ascii="Cambria Math" w:hAnsi="Cambria Math"/>
                    <w:i/>
                    <w:sz w:val="28"/>
                    <w:szCs w:val="21"/>
                  </w:rPr>
                </m:ctrlPr>
              </m:sub>
            </m:sSub>
            <m:ctrlPr>
              <w:rPr>
                <w:rFonts w:ascii="Cambria Math" w:hAnsi="Cambria Math"/>
                <w:i/>
                <w:sz w:val="28"/>
                <w:szCs w:val="21"/>
              </w:rPr>
            </m:ctrlPr>
          </m:den>
        </m:f>
      </m:oMath>
      <w:r>
        <w:rPr>
          <w:iCs/>
          <w:szCs w:val="20"/>
        </w:rPr>
        <w:t xml:space="preserve">                          </w:t>
      </w:r>
    </w:p>
    <w:p w14:paraId="5440D2D6">
      <w:pPr>
        <w:ind w:firstLine="480" w:firstLineChars="200"/>
        <w:rPr>
          <w:szCs w:val="20"/>
        </w:rPr>
      </w:pPr>
      <w:r>
        <w:rPr>
          <w:szCs w:val="20"/>
        </w:rPr>
        <w:t>对时钟漂移进行补偿，用户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在自身的时钟内计时固定延迟</w:t>
      </w:r>
      <m:oMath>
        <m:sSubSup>
          <m:sSubSupPr>
            <m:ctrlPr>
              <w:rPr>
                <w:rFonts w:ascii="Cambria Math" w:hAnsi="Cambria Math"/>
                <w:i/>
                <w:szCs w:val="20"/>
              </w:rPr>
            </m:ctrlPr>
          </m:sSubSupPr>
          <m:e>
            <m:r>
              <m:rPr>
                <m:nor/>
                <m:sty m:val="p"/>
              </m:rPr>
              <w:rPr>
                <w:b w:val="0"/>
                <w:i w:val="0"/>
                <w:szCs w:val="20"/>
              </w:rPr>
              <m:t xml:space="preserve"> </m:t>
            </m:r>
            <m:r>
              <m:rPr>
                <m:nor/>
              </m:rPr>
              <w:rPr>
                <w:i/>
                <w:szCs w:val="20"/>
              </w:rPr>
              <m:t>δ</m:t>
            </m:r>
            <m:ctrlPr>
              <w:rPr>
                <w:rFonts w:ascii="Cambria Math" w:hAnsi="Cambria Math"/>
                <w:i/>
                <w:szCs w:val="20"/>
              </w:rPr>
            </m:ctrlPr>
          </m:e>
          <m:sub>
            <m:r>
              <m:rPr>
                <m:nor/>
                <m:sty m:val="p"/>
              </m:rPr>
              <w:rPr>
                <w:b w:val="0"/>
                <w:i w:val="0"/>
                <w:szCs w:val="20"/>
              </w:rPr>
              <m:t xml:space="preserve"> </m:t>
            </m:r>
            <m:r>
              <m:rPr>
                <m:nor/>
              </m:rPr>
              <w:rPr>
                <w:rFonts w:ascii="Cambria Math"/>
                <w:i/>
                <w:szCs w:val="20"/>
              </w:rPr>
              <m:t>I</m:t>
            </m:r>
            <m:r>
              <m:rPr>
                <m:nor/>
                <m:sty m:val="p"/>
              </m:rPr>
              <w:rPr>
                <w:b w:val="0"/>
                <w:i w:val="0"/>
                <w:szCs w:val="20"/>
              </w:rPr>
              <m:t xml:space="preserve"> </m:t>
            </m:r>
            <m:ctrlPr>
              <w:rPr>
                <w:rFonts w:ascii="Cambria Math" w:hAnsi="Cambria Math"/>
                <w:i/>
                <w:szCs w:val="20"/>
              </w:rPr>
            </m:ctrlPr>
          </m:sub>
          <m:sup>
            <m:r>
              <m:rPr>
                <m:nor/>
                <m:sty m:val="p"/>
              </m:rPr>
              <w:rPr>
                <w:b w:val="0"/>
                <w:i w:val="0"/>
                <w:szCs w:val="20"/>
              </w:rPr>
              <m:t>0</m:t>
            </m:r>
            <m:ctrlPr>
              <w:rPr>
                <w:rFonts w:ascii="Cambria Math" w:hAnsi="Cambria Math"/>
                <w:i/>
                <w:szCs w:val="20"/>
              </w:rPr>
            </m:ctrlPr>
          </m:sup>
        </m:sSubSup>
      </m:oMath>
      <w:r>
        <w:rPr>
          <w:szCs w:val="20"/>
        </w:rPr>
        <w:t>后发送回传信号，表示为式：</w:t>
      </w:r>
    </w:p>
    <w:p w14:paraId="55E531C2">
      <w:pPr>
        <w:ind w:firstLine="3600" w:firstLineChars="1500"/>
        <w:rPr>
          <w:szCs w:val="20"/>
        </w:rPr>
      </w:pPr>
      <m:oMath>
        <m:sSubSup>
          <m:sSubSupPr>
            <m:ctrlPr>
              <w:rPr>
                <w:rFonts w:ascii="Cambria Math" w:hAnsi="Cambria Math"/>
                <w:i/>
                <w:szCs w:val="20"/>
              </w:rPr>
            </m:ctrlPr>
          </m:sSubSupPr>
          <m:e>
            <m:r>
              <m:rPr>
                <m:nor/>
              </m:rPr>
              <w:rPr>
                <w:i/>
                <w:szCs w:val="20"/>
              </w:rPr>
              <m:t>δ</m:t>
            </m:r>
            <m:ctrlPr>
              <w:rPr>
                <w:rFonts w:ascii="Cambria Math" w:hAnsi="Cambria Math"/>
                <w:i/>
                <w:szCs w:val="20"/>
              </w:rPr>
            </m:ctrlPr>
          </m:e>
          <m:sub>
            <m:r>
              <m:rPr>
                <m:nor/>
                <m:sty m:val="p"/>
              </m:rPr>
              <w:rPr>
                <w:b w:val="0"/>
                <w:i w:val="0"/>
                <w:szCs w:val="20"/>
              </w:rPr>
              <m:t xml:space="preserve"> </m:t>
            </m:r>
            <m:r>
              <m:rPr>
                <m:nor/>
              </m:rPr>
              <w:rPr>
                <w:i/>
                <w:szCs w:val="20"/>
              </w:rPr>
              <m:t>i</m:t>
            </m:r>
            <m:r>
              <m:rPr>
                <m:nor/>
                <m:sty m:val="p"/>
              </m:rPr>
              <w:rPr>
                <w:b w:val="0"/>
                <w:i w:val="0"/>
                <w:szCs w:val="20"/>
              </w:rPr>
              <m:t xml:space="preserve"> </m:t>
            </m:r>
            <m:ctrlPr>
              <w:rPr>
                <w:rFonts w:ascii="Cambria Math" w:hAnsi="Cambria Math"/>
                <w:i/>
                <w:szCs w:val="20"/>
              </w:rPr>
            </m:ctrlPr>
          </m:sub>
          <m:sup>
            <m:r>
              <m:rPr>
                <m:nor/>
                <m:sty m:val="p"/>
              </m:rPr>
              <w:rPr>
                <w:b w:val="0"/>
                <w:i w:val="0"/>
                <w:szCs w:val="20"/>
              </w:rPr>
              <m:t>0</m:t>
            </m:r>
            <m:ctrlPr>
              <w:rPr>
                <w:rFonts w:ascii="Cambria Math" w:hAnsi="Cambria Math"/>
                <w:i/>
                <w:szCs w:val="20"/>
              </w:rPr>
            </m:ctrlPr>
          </m:sup>
        </m:sSubSup>
        <m:r>
          <m:rPr>
            <m:nor/>
            <m:sty m:val="p"/>
          </m:rPr>
          <w:rPr>
            <w:b w:val="0"/>
            <w:i w:val="0"/>
            <w:szCs w:val="20"/>
          </w:rPr>
          <m:t>=</m:t>
        </m:r>
        <m:sSub>
          <m:sSubPr>
            <m:ctrlPr>
              <w:rPr>
                <w:rFonts w:ascii="Cambria Math" w:hAnsi="Cambria Math"/>
                <w:i/>
                <w:szCs w:val="20"/>
              </w:rPr>
            </m:ctrlPr>
          </m:sSubPr>
          <m:e>
            <m:r>
              <m:rPr>
                <m:nor/>
              </m:rPr>
              <w:rPr>
                <w:i/>
                <w:szCs w:val="20"/>
              </w:rPr>
              <m:t>ξ</m:t>
            </m:r>
            <m:ctrlPr>
              <w:rPr>
                <w:rFonts w:ascii="Cambria Math" w:hAnsi="Cambria Math"/>
                <w:i/>
                <w:szCs w:val="20"/>
              </w:rPr>
            </m:ctrlPr>
          </m:e>
          <m:sub>
            <m:r>
              <m:rPr>
                <m:nor/>
              </m:rPr>
              <w:rPr>
                <w:i/>
                <w:szCs w:val="20"/>
              </w:rPr>
              <m:t>i</m:t>
            </m:r>
            <m:ctrlPr>
              <w:rPr>
                <w:rFonts w:ascii="Cambria Math" w:hAnsi="Cambria Math"/>
                <w:i/>
                <w:szCs w:val="20"/>
              </w:rPr>
            </m:ctrlPr>
          </m:sub>
        </m:sSub>
        <m:r>
          <m:rPr>
            <m:nor/>
            <m:sty m:val="p"/>
          </m:rPr>
          <w:rPr>
            <w:b w:val="0"/>
            <w:i w:val="0"/>
            <w:szCs w:val="20"/>
          </w:rPr>
          <m:t>×</m:t>
        </m:r>
        <m:sSubSup>
          <m:sSubSupPr>
            <m:ctrlPr>
              <w:rPr>
                <w:rFonts w:ascii="Cambria Math" w:hAnsi="Cambria Math"/>
                <w:i/>
                <w:iCs/>
                <w:szCs w:val="20"/>
              </w:rPr>
            </m:ctrlPr>
          </m:sSubSupPr>
          <m:e>
            <m:r>
              <m:rPr>
                <m:nor/>
              </m:rPr>
              <w:rPr>
                <w:i/>
                <w:szCs w:val="20"/>
              </w:rPr>
              <m:t>δ</m:t>
            </m:r>
            <m:ctrlPr>
              <w:rPr>
                <w:rFonts w:ascii="Cambria Math" w:hAnsi="Cambria Math"/>
                <w:i/>
                <w:iCs/>
                <w:szCs w:val="20"/>
              </w:rPr>
            </m:ctrlPr>
          </m:e>
          <m:sub>
            <m:r>
              <m:rPr>
                <m:nor/>
              </m:rPr>
              <w:rPr>
                <w:i/>
                <w:szCs w:val="20"/>
              </w:rPr>
              <m:t>i</m:t>
            </m:r>
            <m:ctrlPr>
              <w:rPr>
                <w:rFonts w:ascii="Cambria Math" w:hAnsi="Cambria Math"/>
                <w:i/>
                <w:iCs/>
                <w:szCs w:val="20"/>
              </w:rPr>
            </m:ctrlPr>
          </m:sub>
          <m:sup>
            <m:r>
              <m:rPr>
                <m:nor/>
                <m:sty m:val="p"/>
              </m:rPr>
              <w:rPr>
                <w:b w:val="0"/>
                <w:i w:val="0"/>
                <w:szCs w:val="20"/>
              </w:rPr>
              <m:t xml:space="preserve"> </m:t>
            </m:r>
            <m:ctrlPr>
              <w:rPr>
                <w:rFonts w:ascii="Cambria Math" w:hAnsi="Cambria Math"/>
                <w:i/>
                <w:iCs/>
                <w:szCs w:val="20"/>
              </w:rPr>
            </m:ctrlPr>
          </m:sup>
        </m:sSubSup>
      </m:oMath>
      <w:r>
        <w:rPr>
          <w:iCs/>
          <w:szCs w:val="20"/>
        </w:rPr>
        <w:t xml:space="preserve">                         </w:t>
      </w:r>
    </w:p>
    <w:p w14:paraId="54B2CD65">
      <w:pPr>
        <w:ind w:firstLine="480" w:firstLineChars="200"/>
        <w:rPr>
          <w:szCs w:val="20"/>
        </w:rPr>
      </w:pPr>
      <w:r>
        <w:rPr>
          <w:szCs w:val="20"/>
        </w:rPr>
        <w:t>上式是以用户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的时钟作为标准，即用户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自身的时钟经过了</w:t>
      </w:r>
      <m:oMath>
        <m:r>
          <m:rPr>
            <m:nor/>
            <m:sty m:val="p"/>
          </m:rPr>
          <w:rPr>
            <w:b w:val="0"/>
            <w:i w:val="0"/>
            <w:szCs w:val="20"/>
          </w:rPr>
          <m:t xml:space="preserve"> </m:t>
        </m:r>
        <m:sSubSup>
          <m:sSubSupPr>
            <m:ctrlPr>
              <w:rPr>
                <w:rFonts w:ascii="Cambria Math" w:hAnsi="Cambria Math"/>
                <w:i/>
                <w:szCs w:val="20"/>
              </w:rPr>
            </m:ctrlPr>
          </m:sSubSupPr>
          <m:e>
            <m:r>
              <m:rPr>
                <m:nor/>
              </m:rPr>
              <w:rPr>
                <w:i/>
                <w:szCs w:val="20"/>
              </w:rPr>
              <m:t>δ</m:t>
            </m:r>
            <m:ctrlPr>
              <w:rPr>
                <w:rFonts w:ascii="Cambria Math" w:hAnsi="Cambria Math"/>
                <w:i/>
                <w:szCs w:val="20"/>
              </w:rPr>
            </m:ctrlPr>
          </m:e>
          <m:sub>
            <m:r>
              <m:rPr>
                <m:nor/>
                <m:sty m:val="p"/>
              </m:rPr>
              <w:rPr>
                <w:b w:val="0"/>
                <w:i w:val="0"/>
                <w:szCs w:val="20"/>
              </w:rPr>
              <m:t xml:space="preserve"> </m:t>
            </m:r>
            <m:r>
              <m:rPr>
                <m:nor/>
              </m:rPr>
              <w:rPr>
                <w:rFonts w:ascii="Cambria Math"/>
                <w:i/>
                <w:szCs w:val="20"/>
              </w:rPr>
              <m:t>I</m:t>
            </m:r>
            <m:r>
              <m:rPr>
                <m:nor/>
                <m:sty m:val="p"/>
              </m:rPr>
              <w:rPr>
                <w:b w:val="0"/>
                <w:i w:val="0"/>
                <w:szCs w:val="20"/>
              </w:rPr>
              <m:t xml:space="preserve"> </m:t>
            </m:r>
            <m:ctrlPr>
              <w:rPr>
                <w:rFonts w:ascii="Cambria Math" w:hAnsi="Cambria Math"/>
                <w:i/>
                <w:szCs w:val="20"/>
              </w:rPr>
            </m:ctrlPr>
          </m:sub>
          <m:sup>
            <m:r>
              <m:rPr>
                <m:nor/>
                <m:sty m:val="p"/>
              </m:rPr>
              <w:rPr>
                <w:b w:val="0"/>
                <w:i w:val="0"/>
                <w:szCs w:val="20"/>
              </w:rPr>
              <m:t>0</m:t>
            </m:r>
            <m:ctrlPr>
              <w:rPr>
                <w:rFonts w:ascii="Cambria Math" w:hAnsi="Cambria Math"/>
                <w:i/>
                <w:szCs w:val="20"/>
              </w:rPr>
            </m:ctrlPr>
          </m:sup>
        </m:sSubSup>
      </m:oMath>
      <w:r>
        <w:rPr>
          <w:szCs w:val="20"/>
        </w:rPr>
        <w:t>，锚点端（真实）的时钟经过了</w:t>
      </w:r>
      <m:oMath>
        <m:sSubSup>
          <m:sSubSupPr>
            <m:ctrlPr>
              <w:rPr>
                <w:rFonts w:ascii="Cambria Math" w:hAnsi="Cambria Math"/>
                <w:i/>
                <w:iCs/>
                <w:szCs w:val="20"/>
              </w:rPr>
            </m:ctrlPr>
          </m:sSubSupPr>
          <m:e>
            <m:r>
              <m:rPr>
                <m:nor/>
                <m:sty m:val="p"/>
              </m:rPr>
              <w:rPr>
                <w:b w:val="0"/>
                <w:i w:val="0"/>
                <w:szCs w:val="20"/>
              </w:rPr>
              <m:t xml:space="preserve"> </m:t>
            </m:r>
            <m:r>
              <m:rPr>
                <m:nor/>
              </m:rPr>
              <w:rPr>
                <w:i/>
                <w:szCs w:val="20"/>
              </w:rPr>
              <m:t>δ</m:t>
            </m:r>
            <m:ctrlPr>
              <w:rPr>
                <w:rFonts w:ascii="Cambria Math" w:hAnsi="Cambria Math"/>
                <w:i/>
                <w:iCs/>
                <w:szCs w:val="20"/>
              </w:rPr>
            </m:ctrlPr>
          </m:e>
          <m:sub>
            <m:r>
              <m:rPr>
                <m:nor/>
              </m:rPr>
              <w:rPr>
                <w:rFonts w:ascii="Cambria Math"/>
                <w:i/>
                <w:szCs w:val="20"/>
              </w:rPr>
              <m:t>I</m:t>
            </m:r>
            <m:ctrlPr>
              <w:rPr>
                <w:rFonts w:ascii="Cambria Math" w:hAnsi="Cambria Math"/>
                <w:i/>
                <w:iCs/>
                <w:szCs w:val="20"/>
              </w:rPr>
            </m:ctrlPr>
          </m:sub>
          <m:sup>
            <m:r>
              <m:rPr>
                <m:nor/>
                <m:sty m:val="p"/>
              </m:rPr>
              <w:rPr>
                <w:b w:val="0"/>
                <w:i w:val="0"/>
                <w:szCs w:val="20"/>
              </w:rPr>
              <m:t xml:space="preserve"> </m:t>
            </m:r>
            <m:ctrlPr>
              <w:rPr>
                <w:rFonts w:ascii="Cambria Math" w:hAnsi="Cambria Math"/>
                <w:i/>
                <w:iCs/>
                <w:szCs w:val="20"/>
              </w:rPr>
            </m:ctrlPr>
          </m:sup>
        </m:sSubSup>
      </m:oMath>
      <w:r>
        <w:rPr>
          <w:iCs/>
          <w:szCs w:val="20"/>
        </w:rPr>
        <w:t>，而</w:t>
      </w:r>
      <w:r>
        <w:rPr>
          <w:rFonts w:hint="default"/>
          <w:iCs/>
          <w:szCs w:val="20"/>
          <w:lang w:val="en-US"/>
        </w:rPr>
        <w:fldChar w:fldCharType="begin"/>
      </w:r>
      <w:r>
        <w:rPr>
          <w:rFonts w:hint="default"/>
          <w:iCs/>
          <w:szCs w:val="20"/>
          <w:lang w:val="en-US"/>
        </w:rPr>
        <w:instrText xml:space="preserve"> REF _Ref6776 \n \h </w:instrText>
      </w:r>
      <w:r>
        <w:rPr>
          <w:rFonts w:hint="default"/>
          <w:iCs/>
          <w:szCs w:val="20"/>
          <w:lang w:val="en-US"/>
        </w:rPr>
        <w:fldChar w:fldCharType="separate"/>
      </w:r>
      <w:r>
        <w:rPr>
          <w:rFonts w:hint="default"/>
          <w:iCs/>
          <w:szCs w:val="20"/>
          <w:lang w:val="en-US"/>
        </w:rPr>
        <w:t>图 3</w:t>
      </w:r>
      <w:r>
        <w:rPr>
          <w:rFonts w:hint="default"/>
          <w:iCs/>
          <w:szCs w:val="20"/>
          <w:lang w:val="en-US"/>
        </w:rPr>
        <w:fldChar w:fldCharType="end"/>
      </w:r>
      <w:r>
        <w:rPr>
          <w:iCs/>
          <w:szCs w:val="20"/>
        </w:rPr>
        <w:t>中所表示的时间均是以锚点端时钟计算的。</w:t>
      </w:r>
      <w:r>
        <w:rPr>
          <w:szCs w:val="20"/>
        </w:rPr>
        <w:t>在锚点端接收到用户</w:t>
      </w:r>
      <m:oMath>
        <m:r>
          <m:rPr>
            <m:nor/>
            <m:sty m:val="p"/>
          </m:rPr>
          <w:rPr>
            <w:b w:val="0"/>
            <w:i w:val="0"/>
            <w:szCs w:val="20"/>
          </w:rPr>
          <m:t xml:space="preserve"> </m:t>
        </m:r>
        <m:r>
          <m:rPr>
            <m:nor/>
          </m:rPr>
          <w:rPr>
            <w:rFonts w:ascii="Cambria Math"/>
            <w:i/>
            <w:szCs w:val="20"/>
          </w:rPr>
          <m:t>I</m:t>
        </m:r>
        <m:r>
          <m:rPr>
            <m:nor/>
            <m:sty m:val="p"/>
          </m:rPr>
          <w:rPr>
            <w:b w:val="0"/>
            <w:i w:val="0"/>
            <w:szCs w:val="20"/>
          </w:rPr>
          <m:t xml:space="preserve"> </m:t>
        </m:r>
      </m:oMath>
      <w:r>
        <w:rPr>
          <w:szCs w:val="20"/>
        </w:rPr>
        <w:t>的回传信号之后，二者间的距离估计表示为式：</w:t>
      </w:r>
    </w:p>
    <w:p w14:paraId="6A7E8770">
      <w:pPr>
        <w:ind w:firstLine="3120" w:firstLineChars="1300"/>
        <w:rPr>
          <w:szCs w:val="20"/>
        </w:rPr>
      </w:pPr>
      <m:oMath>
        <m:r>
          <m:rPr>
            <m:nor/>
            <m:sty m:val="p"/>
          </m:rPr>
          <w:rPr>
            <w:b w:val="0"/>
            <w:i w:val="0"/>
            <w:szCs w:val="20"/>
          </w:rPr>
          <m:t xml:space="preserve">  </m:t>
        </m:r>
        <m:sSub>
          <m:sSubPr>
            <m:ctrlPr>
              <w:rPr>
                <w:rFonts w:ascii="Cambria Math" w:hAnsi="Cambria Math"/>
                <w:i/>
                <w:szCs w:val="20"/>
              </w:rPr>
            </m:ctrlPr>
          </m:sSubPr>
          <m:e>
            <m:r>
              <m:rPr>
                <m:nor/>
              </m:rPr>
              <w:rPr>
                <w:i/>
                <w:szCs w:val="20"/>
              </w:rPr>
              <m:t>d</m:t>
            </m:r>
            <m:ctrlPr>
              <w:rPr>
                <w:rFonts w:ascii="Cambria Math" w:hAnsi="Cambria Math"/>
                <w:i/>
                <w:szCs w:val="20"/>
              </w:rPr>
            </m:ctrlPr>
          </m:e>
          <m:sub>
            <m:r>
              <m:rPr>
                <m:nor/>
              </m:rPr>
              <w:rPr>
                <w:i/>
                <w:szCs w:val="20"/>
              </w:rPr>
              <m:t>i</m:t>
            </m:r>
            <m:ctrlPr>
              <w:rPr>
                <w:rFonts w:ascii="Cambria Math" w:hAnsi="Cambria Math"/>
                <w:i/>
                <w:szCs w:val="20"/>
              </w:rPr>
            </m:ctrlPr>
          </m:sub>
        </m:sSub>
        <m:r>
          <m:rPr>
            <m:nor/>
            <m:sty m:val="p"/>
          </m:rPr>
          <w:rPr>
            <w:b w:val="0"/>
            <w:i w:val="0"/>
            <w:szCs w:val="20"/>
          </w:rPr>
          <m:t>=</m:t>
        </m:r>
        <m:sSub>
          <m:sSubPr>
            <m:ctrlPr>
              <w:rPr>
                <w:rFonts w:ascii="Cambria Math" w:hAnsi="Cambria Math"/>
                <w:i/>
                <w:szCs w:val="20"/>
              </w:rPr>
            </m:ctrlPr>
          </m:sSubPr>
          <m:e>
            <m:f>
              <m:fPr>
                <m:ctrlPr>
                  <w:rPr>
                    <w:rFonts w:ascii="Cambria Math" w:hAnsi="Cambria Math"/>
                    <w:i/>
                    <w:szCs w:val="20"/>
                  </w:rPr>
                </m:ctrlPr>
              </m:fPr>
              <m:num>
                <m:r>
                  <m:rPr>
                    <m:nor/>
                    <m:sty m:val="p"/>
                  </m:rPr>
                  <w:rPr>
                    <w:b w:val="0"/>
                    <w:i w:val="0"/>
                    <w:szCs w:val="20"/>
                  </w:rPr>
                  <m:t>1</m:t>
                </m:r>
                <m:ctrlPr>
                  <w:rPr>
                    <w:rFonts w:ascii="Cambria Math" w:hAnsi="Cambria Math"/>
                    <w:i/>
                    <w:szCs w:val="20"/>
                  </w:rPr>
                </m:ctrlPr>
              </m:num>
              <m:den>
                <m:r>
                  <m:rPr>
                    <m:nor/>
                    <m:sty m:val="p"/>
                  </m:rPr>
                  <w:rPr>
                    <w:b w:val="0"/>
                    <w:i w:val="0"/>
                    <w:szCs w:val="20"/>
                  </w:rPr>
                  <m:t>2</m:t>
                </m:r>
                <m:ctrlPr>
                  <w:rPr>
                    <w:rFonts w:ascii="Cambria Math" w:hAnsi="Cambria Math"/>
                    <w:i/>
                    <w:szCs w:val="20"/>
                  </w:rPr>
                </m:ctrlPr>
              </m:den>
            </m:f>
            <m:r>
              <m:rPr>
                <m:nor/>
                <m:sty m:val="p"/>
              </m:rPr>
              <w:rPr>
                <w:b w:val="0"/>
                <w:i w:val="0"/>
                <w:szCs w:val="20"/>
              </w:rPr>
              <m:t>(</m:t>
            </m:r>
            <m:r>
              <m:rPr>
                <m:nor/>
              </m:rPr>
              <w:rPr>
                <w:i/>
                <w:szCs w:val="20"/>
              </w:rPr>
              <m:t>t</m:t>
            </m:r>
            <m:ctrlPr>
              <w:rPr>
                <w:rFonts w:ascii="Cambria Math" w:hAnsi="Cambria Math"/>
                <w:i/>
                <w:szCs w:val="20"/>
              </w:rPr>
            </m:ctrlPr>
          </m:e>
          <m:sub>
            <m:r>
              <m:rPr>
                <m:nor/>
                <m:sty m:val="p"/>
              </m:rPr>
              <w:rPr>
                <w:b w:val="0"/>
                <w:i w:val="0"/>
                <w:szCs w:val="20"/>
              </w:rPr>
              <m:t>0</m:t>
            </m:r>
            <m:r>
              <m:rPr>
                <m:nor/>
              </m:rPr>
              <w:rPr>
                <w:i/>
                <w:szCs w:val="20"/>
              </w:rPr>
              <m:t>i</m:t>
            </m:r>
            <m:ctrlPr>
              <w:rPr>
                <w:rFonts w:ascii="Cambria Math" w:hAnsi="Cambria Math"/>
                <w:i/>
                <w:szCs w:val="20"/>
              </w:rPr>
            </m:ctrlPr>
          </m:sub>
        </m:sSub>
        <m:r>
          <m:rPr>
            <m:nor/>
            <m:sty m:val="p"/>
          </m:rPr>
          <w:rPr>
            <w:b w:val="0"/>
            <w:i w:val="0"/>
            <w:szCs w:val="20"/>
          </w:rPr>
          <m:t>-</m:t>
        </m:r>
        <m:sSub>
          <m:sSubPr>
            <m:ctrlPr>
              <w:rPr>
                <w:rFonts w:ascii="Cambria Math" w:hAnsi="Cambria Math"/>
                <w:i/>
                <w:szCs w:val="20"/>
              </w:rPr>
            </m:ctrlPr>
          </m:sSubPr>
          <m:e>
            <m:r>
              <m:rPr>
                <m:nor/>
              </m:rPr>
              <w:rPr>
                <w:i/>
                <w:szCs w:val="20"/>
              </w:rPr>
              <m:t>δ</m:t>
            </m:r>
            <m:ctrlPr>
              <w:rPr>
                <w:rFonts w:ascii="Cambria Math" w:hAnsi="Cambria Math"/>
                <w:i/>
                <w:szCs w:val="20"/>
              </w:rPr>
            </m:ctrlPr>
          </m:e>
          <m:sub>
            <m:r>
              <m:rPr>
                <m:nor/>
              </m:rPr>
              <w:rPr>
                <w:i/>
                <w:szCs w:val="20"/>
              </w:rPr>
              <m:t>i</m:t>
            </m:r>
            <m:ctrlPr>
              <w:rPr>
                <w:rFonts w:ascii="Cambria Math" w:hAnsi="Cambria Math"/>
                <w:i/>
                <w:szCs w:val="20"/>
              </w:rPr>
            </m:ctrlPr>
          </m:sub>
        </m:sSub>
        <m:r>
          <m:rPr>
            <m:nor/>
            <m:sty m:val="p"/>
          </m:rPr>
          <w:rPr>
            <w:b w:val="0"/>
            <w:i w:val="0"/>
            <w:szCs w:val="20"/>
          </w:rPr>
          <m:t>)×</m:t>
        </m:r>
        <m:r>
          <m:rPr>
            <m:nor/>
          </m:rPr>
          <w:rPr>
            <w:i/>
            <w:szCs w:val="20"/>
          </w:rPr>
          <m:t>c</m:t>
        </m:r>
        <m:r>
          <m:rPr>
            <m:nor/>
            <m:sty m:val="p"/>
          </m:rPr>
          <w:rPr>
            <w:b w:val="0"/>
            <w:i w:val="0"/>
            <w:szCs w:val="20"/>
          </w:rPr>
          <m:t xml:space="preserve"> </m:t>
        </m:r>
      </m:oMath>
      <w:r>
        <w:rPr>
          <w:iCs/>
          <w:szCs w:val="20"/>
        </w:rPr>
        <w:t xml:space="preserve">                 </w:t>
      </w:r>
    </w:p>
    <w:p w14:paraId="131EB52C">
      <w:pPr>
        <w:ind w:firstLine="480" w:firstLineChars="200"/>
        <w:rPr>
          <w:szCs w:val="20"/>
        </w:rPr>
      </w:pPr>
      <w:r>
        <w:rPr>
          <w:szCs w:val="20"/>
        </w:rPr>
        <w:t>可以看出本文设计的改进SS-TWR测距方案实际上是采用时分的形式进行多用户接入，为了避免多径信号产生的符号间干扰问题，用户间的时间间隔应该大于信道时延扩展，考虑到实际场景大小为50 m</w:t>
      </w:r>
      <m:oMath>
        <m:r>
          <m:rPr>
            <m:nor/>
            <m:sty m:val="p"/>
          </m:rPr>
          <w:rPr>
            <w:b w:val="0"/>
            <w:i w:val="0"/>
            <w:szCs w:val="20"/>
          </w:rPr>
          <m:t xml:space="preserve"> × </m:t>
        </m:r>
      </m:oMath>
      <w:r>
        <w:rPr>
          <w:szCs w:val="20"/>
        </w:rPr>
        <w:t>5 m</w:t>
      </w:r>
      <m:oMath>
        <m:r>
          <m:rPr>
            <m:nor/>
            <m:sty m:val="p"/>
          </m:rPr>
          <w:rPr>
            <w:b w:val="0"/>
            <w:i w:val="0"/>
            <w:szCs w:val="20"/>
          </w:rPr>
          <m:t xml:space="preserve"> × </m:t>
        </m:r>
      </m:oMath>
      <w:r>
        <w:rPr>
          <w:szCs w:val="20"/>
        </w:rPr>
        <w:t>5 m，最大通信距离约50.5 m，于是直达径的时延不超过168 ns，若设置用户间的回传信号间隔为1 ms递增，几乎可以避免用户间干扰。</w:t>
      </w:r>
    </w:p>
    <w:p w14:paraId="1C191887">
      <w:pPr>
        <w:ind w:firstLine="480" w:firstLineChars="200"/>
        <w:rPr>
          <w:szCs w:val="20"/>
        </w:rPr>
      </w:pPr>
      <w:r>
        <w:rPr>
          <w:szCs w:val="20"/>
        </w:rPr>
        <w:t>相较于标准协议中给出的两种方案，改进的SS-TWR方案相比于SS-TWR来说消除了时钟漂移带来的测距误差，而相较于DS-TWR来说则节省了系统能量资源。如</w:t>
      </w:r>
      <w:r>
        <w:rPr>
          <w:rFonts w:hint="default"/>
          <w:szCs w:val="20"/>
          <w:lang w:val="en-US"/>
        </w:rPr>
        <w:fldChar w:fldCharType="begin"/>
      </w:r>
      <w:r>
        <w:rPr>
          <w:rFonts w:hint="default"/>
          <w:szCs w:val="20"/>
          <w:lang w:val="en-US"/>
        </w:rPr>
        <w:instrText xml:space="preserve"> REF _Ref6710 \n \h </w:instrText>
      </w:r>
      <w:r>
        <w:rPr>
          <w:rFonts w:hint="default"/>
          <w:szCs w:val="20"/>
          <w:lang w:val="en-US"/>
        </w:rPr>
        <w:fldChar w:fldCharType="separate"/>
      </w:r>
      <w:r>
        <w:rPr>
          <w:rFonts w:hint="default"/>
          <w:szCs w:val="20"/>
          <w:lang w:val="en-US"/>
        </w:rPr>
        <w:t>图 2</w:t>
      </w:r>
      <w:r>
        <w:rPr>
          <w:rFonts w:hint="default"/>
          <w:szCs w:val="20"/>
          <w:lang w:val="en-US"/>
        </w:rPr>
        <w:fldChar w:fldCharType="end"/>
      </w:r>
      <w:r>
        <w:rPr>
          <w:szCs w:val="20"/>
        </w:rPr>
        <w:t>所示的DS-TWR场景中，假设有</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个用户，进行一次完整的过程首先是</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个用户各自发一条信号（假设信号不发生碰撞，共</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条），接着锚点端广播1条信号，最后</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个用户再次各自发送一条信号（共</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条），则完成一次测量过程系统总共需要发送2</w:t>
      </w:r>
      <m:oMath>
        <m:r>
          <m:rPr>
            <m:nor/>
          </m:rPr>
          <w:rPr>
            <w:i/>
            <w:szCs w:val="20"/>
          </w:rPr>
          <m:t>N</m:t>
        </m:r>
      </m:oMath>
      <w:r>
        <w:rPr>
          <w:szCs w:val="20"/>
        </w:rPr>
        <w:t>+1条信号。对比</w:t>
      </w:r>
      <w:r>
        <w:rPr>
          <w:rFonts w:hint="default"/>
          <w:szCs w:val="20"/>
          <w:lang w:val="en-US"/>
        </w:rPr>
        <w:fldChar w:fldCharType="begin"/>
      </w:r>
      <w:r>
        <w:rPr>
          <w:rFonts w:hint="default"/>
          <w:szCs w:val="20"/>
          <w:lang w:val="en-US"/>
        </w:rPr>
        <w:instrText xml:space="preserve"> REF _Ref6776 \n \h </w:instrText>
      </w:r>
      <w:r>
        <w:rPr>
          <w:rFonts w:hint="default"/>
          <w:szCs w:val="20"/>
          <w:lang w:val="en-US"/>
        </w:rPr>
        <w:fldChar w:fldCharType="separate"/>
      </w:r>
      <w:r>
        <w:rPr>
          <w:rFonts w:hint="default"/>
          <w:szCs w:val="20"/>
          <w:lang w:val="en-US"/>
        </w:rPr>
        <w:t>图 3</w:t>
      </w:r>
      <w:r>
        <w:rPr>
          <w:rFonts w:hint="default"/>
          <w:szCs w:val="20"/>
          <w:lang w:val="en-US"/>
        </w:rPr>
        <w:fldChar w:fldCharType="end"/>
      </w:r>
      <w:r>
        <w:rPr>
          <w:szCs w:val="20"/>
        </w:rPr>
        <w:t>所示的改进的SS-TWR场景，假设有</w:t>
      </w:r>
      <m:oMath>
        <m:r>
          <m:rPr>
            <m:nor/>
          </m:rPr>
          <w:rPr>
            <w:i/>
            <w:szCs w:val="20"/>
          </w:rPr>
          <m:t>N</m:t>
        </m:r>
        <m:r>
          <m:rPr>
            <m:nor/>
            <m:sty m:val="p"/>
          </m:rPr>
          <w:rPr>
            <w:b w:val="0"/>
            <w:i w:val="0"/>
            <w:szCs w:val="20"/>
          </w:rPr>
          <m:t xml:space="preserve"> </m:t>
        </m:r>
      </m:oMath>
      <w:r>
        <w:rPr>
          <w:szCs w:val="20"/>
        </w:rPr>
        <w:t>个用户，进行一次完整的过程首先是锚点端广播1条信号，接着锚点端再次广播1条信号，最后</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个用户各自发送一条信号（共</w:t>
      </w:r>
      <m:oMath>
        <m:r>
          <m:rPr>
            <m:nor/>
            <m:sty m:val="p"/>
          </m:rPr>
          <w:rPr>
            <w:b w:val="0"/>
            <w:i w:val="0"/>
            <w:szCs w:val="20"/>
          </w:rPr>
          <m:t xml:space="preserve"> </m:t>
        </m:r>
        <m:r>
          <m:rPr>
            <m:nor/>
          </m:rPr>
          <w:rPr>
            <w:i/>
            <w:szCs w:val="20"/>
          </w:rPr>
          <m:t>N</m:t>
        </m:r>
        <m:r>
          <m:rPr>
            <m:nor/>
            <m:sty m:val="p"/>
          </m:rPr>
          <w:rPr>
            <w:b w:val="0"/>
            <w:i w:val="0"/>
            <w:szCs w:val="20"/>
          </w:rPr>
          <m:t xml:space="preserve"> </m:t>
        </m:r>
      </m:oMath>
      <w:r>
        <w:rPr>
          <w:szCs w:val="20"/>
        </w:rPr>
        <w:t>条），则完成一次测量过程系统总共需要发送</w:t>
      </w:r>
      <m:oMath>
        <m:r>
          <m:rPr>
            <m:nor/>
            <m:sty m:val="p"/>
          </m:rPr>
          <w:rPr>
            <w:b w:val="0"/>
            <w:i w:val="0"/>
            <w:szCs w:val="20"/>
          </w:rPr>
          <m:t xml:space="preserve"> </m:t>
        </m:r>
        <m:r>
          <m:rPr>
            <m:nor/>
          </m:rPr>
          <w:rPr>
            <w:i/>
            <w:szCs w:val="20"/>
          </w:rPr>
          <m:t>N</m:t>
        </m:r>
      </m:oMath>
      <w:r>
        <w:rPr>
          <w:szCs w:val="20"/>
        </w:rPr>
        <w:t>+2条信号，系统节省了约50 %的资源。</w:t>
      </w:r>
    </w:p>
    <w:p w14:paraId="2BB5DF1D">
      <w:pPr>
        <w:pStyle w:val="3"/>
        <w:spacing w:before="163" w:after="163"/>
        <w:rPr>
          <w:rFonts w:cs="Times New Roman"/>
        </w:rPr>
      </w:pPr>
      <w:bookmarkStart w:id="8" w:name="_Toc20917"/>
      <w:r>
        <w:rPr>
          <w:rFonts w:cs="Times New Roman"/>
        </w:rPr>
        <w:t xml:space="preserve">1.3 </w:t>
      </w:r>
      <w:r>
        <w:rPr>
          <w:rFonts w:hint="eastAsia" w:cs="Times New Roman"/>
        </w:rPr>
        <w:t>NLOS场景鉴别与测距误差补偿</w:t>
      </w:r>
      <w:bookmarkEnd w:id="8"/>
    </w:p>
    <w:p w14:paraId="0723D8F0">
      <w:pPr>
        <w:pStyle w:val="12"/>
        <w:adjustRightInd w:val="0"/>
        <w:snapToGrid w:val="0"/>
        <w:spacing w:line="300" w:lineRule="auto"/>
        <w:ind w:firstLine="480"/>
      </w:pPr>
      <w:r>
        <w:rPr>
          <w:rFonts w:hint="eastAsia"/>
        </w:rPr>
        <w:t>本小节主要完成在非视距（</w:t>
      </w:r>
      <w:r>
        <w:t>Non-Line of Sight</w:t>
      </w:r>
      <w:r>
        <w:rPr>
          <w:rFonts w:hint="eastAsia"/>
        </w:rPr>
        <w:t>，</w:t>
      </w:r>
      <w:r>
        <w:t>NLOS</w:t>
      </w:r>
      <w:r>
        <w:rPr>
          <w:rFonts w:hint="eastAsia"/>
        </w:rPr>
        <w:t>）环境下的场景识别以及目标测距误差补偿，首先对仿真场景进行建模，然后利用</w:t>
      </w:r>
      <w:r>
        <w:t>LOS/NLOS</w:t>
      </w:r>
      <w:r>
        <w:rPr>
          <w:rFonts w:hint="eastAsia"/>
        </w:rPr>
        <w:t>场景下的训练集数据训练支持向量机（</w:t>
      </w:r>
      <w:r>
        <w:t>Support Vector Machine</w:t>
      </w:r>
      <w:r>
        <w:rPr>
          <w:rFonts w:hint="eastAsia"/>
        </w:rPr>
        <w:t>，</w:t>
      </w:r>
      <w:r>
        <w:t>SVM</w:t>
      </w:r>
      <w:r>
        <w:rPr>
          <w:rFonts w:hint="eastAsia"/>
        </w:rPr>
        <w:t>）模型，并应用于测试集，验证识别算法的准确性，最终利用支持向量回归（</w:t>
      </w:r>
      <w:r>
        <w:t>Support Vector Regression</w:t>
      </w:r>
      <w:r>
        <w:rPr>
          <w:rFonts w:hint="eastAsia"/>
        </w:rPr>
        <w:t>，</w:t>
      </w:r>
      <w:r>
        <w:t>SVR</w:t>
      </w:r>
      <w:r>
        <w:rPr>
          <w:rFonts w:hint="eastAsia"/>
        </w:rPr>
        <w:t>）算法对</w:t>
      </w:r>
      <w:r>
        <w:t>NLOS</w:t>
      </w:r>
      <w:r>
        <w:rPr>
          <w:rFonts w:hint="eastAsia"/>
        </w:rPr>
        <w:t>测距误差进行补偿。</w:t>
      </w:r>
      <w:r>
        <w:t xml:space="preserve"> </w:t>
      </w:r>
    </w:p>
    <w:p w14:paraId="155B774C">
      <w:pPr>
        <w:pStyle w:val="12"/>
        <w:adjustRightInd w:val="0"/>
        <w:snapToGrid w:val="0"/>
        <w:spacing w:line="300" w:lineRule="auto"/>
        <w:ind w:firstLine="480"/>
      </w:pPr>
      <w:r>
        <w:t>隧道环境具有典型的狭长封闭空间特征，其内部结构由墙壁、顶棚及支撑构件等构成，易对无线信号产生遮挡，使直达径传播受限或完全消失。同时，隧道内壁材料（如混凝土、金属等）对电磁波的高反射率和高散射性会显著增强多径效应，导致接收信号中非直达径分量占据主导。上述因素共同作用，使得非视距（NLOS）传播在隧道场景中的发生概率显著高于开放环境，从而对测距与定位精度提出更高的技术要求。</w:t>
      </w:r>
    </w:p>
    <w:p w14:paraId="7A1E8475">
      <w:pPr>
        <w:jc w:val="center"/>
      </w:pPr>
      <w:r>
        <w:drawing>
          <wp:inline distT="0" distB="0" distL="0" distR="0">
            <wp:extent cx="3357245" cy="1141095"/>
            <wp:effectExtent l="0" t="0" r="0" b="0"/>
            <wp:docPr id="784852382" name="图片 3"/>
            <wp:cNvGraphicFramePr/>
            <a:graphic xmlns:a="http://schemas.openxmlformats.org/drawingml/2006/main">
              <a:graphicData uri="http://schemas.openxmlformats.org/drawingml/2006/picture">
                <pic:pic xmlns:pic="http://schemas.openxmlformats.org/drawingml/2006/picture">
                  <pic:nvPicPr>
                    <pic:cNvPr id="784852382" name="图片 3"/>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368813" cy="1145263"/>
                    </a:xfrm>
                    <a:prstGeom prst="rect">
                      <a:avLst/>
                    </a:prstGeom>
                    <a:noFill/>
                  </pic:spPr>
                </pic:pic>
              </a:graphicData>
            </a:graphic>
          </wp:inline>
        </w:drawing>
      </w:r>
    </w:p>
    <w:p w14:paraId="5715CB21">
      <w:pPr>
        <w:pStyle w:val="21"/>
        <w:numPr>
          <w:ilvl w:val="0"/>
          <w:numId w:val="3"/>
        </w:numPr>
        <w:spacing w:before="81" w:after="81"/>
        <w:ind w:firstLineChars="0"/>
        <w:jc w:val="center"/>
        <w:rPr>
          <w:rFonts w:hint="eastAsia"/>
          <w:sz w:val="21"/>
          <w:szCs w:val="21"/>
        </w:rPr>
      </w:pPr>
      <w:r>
        <w:rPr>
          <w:rFonts w:hint="eastAsia"/>
          <w:sz w:val="21"/>
          <w:szCs w:val="21"/>
        </w:rPr>
        <w:t>隧道仿真场景示意</w:t>
      </w:r>
    </w:p>
    <w:p w14:paraId="6BAA1EC7">
      <w:pPr>
        <w:pStyle w:val="4"/>
        <w:spacing w:before="163" w:after="163"/>
      </w:pPr>
      <w:r>
        <w:rPr>
          <w:rFonts w:hint="eastAsia"/>
        </w:rPr>
        <w:t>1</w:t>
      </w:r>
      <w:r>
        <w:t xml:space="preserve">.3.1 </w:t>
      </w:r>
      <w:r>
        <w:rPr>
          <w:kern w:val="0"/>
          <w:sz w:val="30"/>
        </w:rPr>
        <w:t>NLOS</w:t>
      </w:r>
      <w:r>
        <w:rPr>
          <w:rFonts w:hint="eastAsia"/>
          <w:kern w:val="0"/>
          <w:sz w:val="30"/>
          <w:lang w:val="zh-CN"/>
        </w:rPr>
        <w:t>识别算法</w:t>
      </w:r>
    </w:p>
    <w:p w14:paraId="4827FA57">
      <w:pPr>
        <w:adjustRightInd w:val="0"/>
        <w:ind w:firstLine="480" w:firstLineChars="200"/>
        <w:rPr>
          <w:szCs w:val="20"/>
        </w:rPr>
      </w:pPr>
      <w:r>
        <w:rPr>
          <w:rFonts w:hint="eastAsia"/>
          <w:szCs w:val="20"/>
        </w:rPr>
        <w:t>基于信道冲激响应（</w:t>
      </w:r>
      <w:r>
        <w:rPr>
          <w:szCs w:val="20"/>
        </w:rPr>
        <w:t>Channel Impulse Response</w:t>
      </w:r>
      <w:r>
        <w:rPr>
          <w:rFonts w:hint="eastAsia"/>
          <w:szCs w:val="20"/>
        </w:rPr>
        <w:t>，</w:t>
      </w:r>
      <w:r>
        <w:rPr>
          <w:szCs w:val="20"/>
        </w:rPr>
        <w:t>CIR</w:t>
      </w:r>
      <w:r>
        <w:rPr>
          <w:rFonts w:hint="eastAsia"/>
          <w:szCs w:val="20"/>
        </w:rPr>
        <w:t>）数据，通过</w:t>
      </w:r>
      <w:r>
        <w:rPr>
          <w:szCs w:val="20"/>
        </w:rPr>
        <w:t>SVM</w:t>
      </w:r>
      <w:r>
        <w:rPr>
          <w:rFonts w:hint="eastAsia"/>
          <w:szCs w:val="20"/>
        </w:rPr>
        <w:t>模型实现</w:t>
      </w:r>
      <w:r>
        <w:rPr>
          <w:szCs w:val="20"/>
        </w:rPr>
        <w:t>LOS</w:t>
      </w:r>
      <w:r>
        <w:rPr>
          <w:rFonts w:hint="eastAsia"/>
          <w:szCs w:val="20"/>
        </w:rPr>
        <w:t>和</w:t>
      </w:r>
      <w:r>
        <w:rPr>
          <w:szCs w:val="20"/>
        </w:rPr>
        <w:t>NLOS</w:t>
      </w:r>
      <w:r>
        <w:rPr>
          <w:rFonts w:hint="eastAsia"/>
          <w:szCs w:val="20"/>
        </w:rPr>
        <w:t>信号的分类。流程包括特征提取、训练测试划分、</w:t>
      </w:r>
      <w:r>
        <w:rPr>
          <w:szCs w:val="20"/>
        </w:rPr>
        <w:t>SVM</w:t>
      </w:r>
      <w:r>
        <w:rPr>
          <w:rFonts w:hint="eastAsia"/>
          <w:szCs w:val="20"/>
        </w:rPr>
        <w:t>训练、测试和结果可视化。</w:t>
      </w:r>
    </w:p>
    <w:p w14:paraId="40BBB30C">
      <w:pPr>
        <w:adjustRightInd w:val="0"/>
        <w:ind w:firstLine="480" w:firstLineChars="200"/>
        <w:rPr>
          <w:szCs w:val="20"/>
        </w:rPr>
      </w:pPr>
      <w:r>
        <w:rPr>
          <w:rFonts w:hint="eastAsia"/>
          <w:szCs w:val="20"/>
        </w:rPr>
        <w:t>特征提取部分，选取以下四个特征用于后续训练：能量比例（反映能量分布情况）、最大峰值幅度以及均方时延扩展（</w:t>
      </w:r>
      <w:r>
        <w:rPr>
          <w:szCs w:val="20"/>
        </w:rPr>
        <w:t>RMS Delay Spread</w:t>
      </w:r>
      <w:r>
        <w:rPr>
          <w:rFonts w:hint="eastAsia"/>
          <w:szCs w:val="20"/>
        </w:rPr>
        <w:t>，表示的是信号时延分布的标准差或扩展程度）。</w:t>
      </w:r>
    </w:p>
    <w:p w14:paraId="7BD0AC39">
      <w:pPr>
        <w:adjustRightInd w:val="0"/>
        <w:ind w:firstLine="480" w:firstLineChars="200"/>
        <w:rPr>
          <w:szCs w:val="20"/>
        </w:rPr>
      </w:pPr>
      <w:r>
        <w:rPr>
          <w:rFonts w:hint="eastAsia"/>
          <w:szCs w:val="20"/>
        </w:rPr>
        <w:t>将</w:t>
      </w:r>
      <w:r>
        <w:rPr>
          <w:szCs w:val="20"/>
        </w:rPr>
        <w:t>100</w:t>
      </w:r>
      <w:r>
        <w:rPr>
          <w:rFonts w:hint="eastAsia"/>
          <w:szCs w:val="20"/>
        </w:rPr>
        <w:t>个</w:t>
      </w:r>
      <w:r>
        <w:rPr>
          <w:szCs w:val="20"/>
        </w:rPr>
        <w:t>CIR</w:t>
      </w:r>
      <w:r>
        <w:rPr>
          <w:rFonts w:hint="eastAsia"/>
          <w:szCs w:val="20"/>
        </w:rPr>
        <w:t>样本划分为训练集与测试集，训练集占</w:t>
      </w:r>
      <w:r>
        <w:rPr>
          <w:szCs w:val="20"/>
        </w:rPr>
        <w:t>70%</w:t>
      </w:r>
      <w:r>
        <w:rPr>
          <w:rFonts w:hint="eastAsia"/>
          <w:szCs w:val="20"/>
        </w:rPr>
        <w:t>，测试集占</w:t>
      </w:r>
      <w:r>
        <w:rPr>
          <w:szCs w:val="20"/>
        </w:rPr>
        <w:t>30%</w:t>
      </w:r>
      <w:r>
        <w:rPr>
          <w:rFonts w:hint="eastAsia"/>
          <w:szCs w:val="20"/>
        </w:rPr>
        <w:t>。遍历训练集提取</w:t>
      </w:r>
      <w:r>
        <w:rPr>
          <w:szCs w:val="20"/>
        </w:rPr>
        <w:t>3</w:t>
      </w:r>
      <w:r>
        <w:rPr>
          <w:rFonts w:hint="eastAsia"/>
          <w:szCs w:val="20"/>
        </w:rPr>
        <w:t>维特征信息，然后合并特征矩阵，构造标签向量，将</w:t>
      </w:r>
      <w:r>
        <w:rPr>
          <w:szCs w:val="20"/>
        </w:rPr>
        <w:t>LOS</w:t>
      </w:r>
      <w:r>
        <w:rPr>
          <w:rFonts w:hint="eastAsia"/>
          <w:szCs w:val="20"/>
        </w:rPr>
        <w:t>样本标记为</w:t>
      </w:r>
      <w:r>
        <w:rPr>
          <w:szCs w:val="20"/>
        </w:rPr>
        <w:t>1</w:t>
      </w:r>
      <w:r>
        <w:rPr>
          <w:rFonts w:hint="eastAsia"/>
          <w:szCs w:val="20"/>
        </w:rPr>
        <w:t>，</w:t>
      </w:r>
      <w:r>
        <w:rPr>
          <w:szCs w:val="20"/>
        </w:rPr>
        <w:t>NLOS</w:t>
      </w:r>
      <w:r>
        <w:rPr>
          <w:rFonts w:hint="eastAsia"/>
          <w:szCs w:val="20"/>
        </w:rPr>
        <w:t>标记为</w:t>
      </w:r>
      <w:r>
        <w:rPr>
          <w:szCs w:val="20"/>
        </w:rPr>
        <w:t>0</w:t>
      </w:r>
      <w:r>
        <w:rPr>
          <w:rFonts w:hint="eastAsia"/>
          <w:szCs w:val="20"/>
        </w:rPr>
        <w:t>。</w:t>
      </w:r>
    </w:p>
    <w:p w14:paraId="0F6BF0E2">
      <w:pPr>
        <w:adjustRightInd w:val="0"/>
        <w:ind w:firstLine="480" w:firstLineChars="200"/>
        <w:rPr>
          <w:szCs w:val="20"/>
        </w:rPr>
      </w:pPr>
      <w:r>
        <w:rPr>
          <w:szCs w:val="20"/>
        </w:rPr>
        <w:t>SVM</w:t>
      </w:r>
      <w:r>
        <w:rPr>
          <w:rFonts w:hint="eastAsia"/>
          <w:szCs w:val="20"/>
        </w:rPr>
        <w:t>训练时，用径向基核函数（</w:t>
      </w:r>
      <w:r>
        <w:rPr>
          <w:szCs w:val="20"/>
        </w:rPr>
        <w:t>RBF</w:t>
      </w:r>
      <w:r>
        <w:rPr>
          <w:rFonts w:hint="eastAsia"/>
          <w:szCs w:val="20"/>
        </w:rPr>
        <w:t>）训练支持向量机，同时标准化特征数据（均值为</w:t>
      </w:r>
      <w:r>
        <w:rPr>
          <w:szCs w:val="20"/>
        </w:rPr>
        <w:t>0</w:t>
      </w:r>
      <w:r>
        <w:rPr>
          <w:rFonts w:hint="eastAsia"/>
          <w:szCs w:val="20"/>
        </w:rPr>
        <w:t>，方差为</w:t>
      </w:r>
      <w:r>
        <w:rPr>
          <w:szCs w:val="20"/>
        </w:rPr>
        <w:t>1</w:t>
      </w:r>
      <w:r>
        <w:rPr>
          <w:rFonts w:hint="eastAsia"/>
          <w:szCs w:val="20"/>
        </w:rPr>
        <w:t>），将训练结果应用于测试集，得到的分类结果以及混淆矩阵分别如</w:t>
      </w:r>
      <w:r>
        <w:rPr>
          <w:szCs w:val="20"/>
        </w:rPr>
        <w:fldChar w:fldCharType="begin"/>
      </w:r>
      <w:r>
        <w:rPr>
          <w:szCs w:val="20"/>
        </w:rPr>
        <w:instrText xml:space="preserve"> </w:instrText>
      </w:r>
      <w:r>
        <w:rPr>
          <w:rFonts w:hint="eastAsia"/>
          <w:szCs w:val="20"/>
        </w:rPr>
        <w:instrText xml:space="preserve">REF _Ref205914261 \r \h</w:instrText>
      </w:r>
      <w:r>
        <w:rPr>
          <w:szCs w:val="20"/>
        </w:rPr>
        <w:instrText xml:space="preserve"> </w:instrText>
      </w:r>
      <w:r>
        <w:rPr>
          <w:szCs w:val="20"/>
        </w:rPr>
        <w:fldChar w:fldCharType="separate"/>
      </w:r>
      <w:r>
        <w:rPr>
          <w:rFonts w:hint="eastAsia"/>
          <w:szCs w:val="20"/>
        </w:rPr>
        <w:t xml:space="preserve">图 5 </w:t>
      </w:r>
      <w:r>
        <w:rPr>
          <w:szCs w:val="20"/>
        </w:rPr>
        <w:fldChar w:fldCharType="end"/>
      </w:r>
      <w:r>
        <w:rPr>
          <w:rFonts w:hint="eastAsia"/>
          <w:szCs w:val="20"/>
        </w:rPr>
        <w:t>、</w:t>
      </w:r>
      <w:r>
        <w:rPr>
          <w:szCs w:val="20"/>
        </w:rPr>
        <w:fldChar w:fldCharType="begin"/>
      </w:r>
      <w:r>
        <w:rPr>
          <w:szCs w:val="20"/>
        </w:rPr>
        <w:instrText xml:space="preserve"> </w:instrText>
      </w:r>
      <w:r>
        <w:rPr>
          <w:rFonts w:hint="eastAsia"/>
          <w:szCs w:val="20"/>
        </w:rPr>
        <w:instrText xml:space="preserve">REF _Ref205914266 \r \h</w:instrText>
      </w:r>
      <w:r>
        <w:rPr>
          <w:szCs w:val="20"/>
        </w:rPr>
        <w:instrText xml:space="preserve"> </w:instrText>
      </w:r>
      <w:r>
        <w:rPr>
          <w:szCs w:val="20"/>
        </w:rPr>
        <w:fldChar w:fldCharType="separate"/>
      </w:r>
      <w:r>
        <w:rPr>
          <w:rFonts w:hint="eastAsia"/>
          <w:szCs w:val="20"/>
        </w:rPr>
        <w:t xml:space="preserve">图 6 </w:t>
      </w:r>
      <w:r>
        <w:rPr>
          <w:szCs w:val="20"/>
        </w:rPr>
        <w:fldChar w:fldCharType="end"/>
      </w:r>
      <w:r>
        <w:rPr>
          <w:rFonts w:hint="eastAsia"/>
          <w:szCs w:val="20"/>
        </w:rPr>
        <w:t>所示。</w:t>
      </w:r>
    </w:p>
    <w:p w14:paraId="3B04D06A">
      <w:pPr>
        <w:adjustRightInd w:val="0"/>
        <w:jc w:val="center"/>
        <w:rPr>
          <w:szCs w:val="20"/>
        </w:rPr>
      </w:pPr>
      <w:r>
        <w:rPr>
          <w:szCs w:val="20"/>
        </w:rPr>
        <w:drawing>
          <wp:inline distT="0" distB="0" distL="0" distR="0">
            <wp:extent cx="3724275" cy="27844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729525" cy="2788836"/>
                    </a:xfrm>
                    <a:prstGeom prst="rect">
                      <a:avLst/>
                    </a:prstGeom>
                    <a:noFill/>
                    <a:ln>
                      <a:noFill/>
                    </a:ln>
                  </pic:spPr>
                </pic:pic>
              </a:graphicData>
            </a:graphic>
          </wp:inline>
        </w:drawing>
      </w:r>
    </w:p>
    <w:p w14:paraId="42BC42D5">
      <w:pPr>
        <w:pStyle w:val="21"/>
        <w:numPr>
          <w:ilvl w:val="0"/>
          <w:numId w:val="3"/>
        </w:numPr>
        <w:spacing w:before="81" w:after="81"/>
        <w:ind w:firstLineChars="0"/>
        <w:jc w:val="center"/>
        <w:rPr>
          <w:sz w:val="21"/>
          <w:szCs w:val="21"/>
        </w:rPr>
      </w:pPr>
      <w:bookmarkStart w:id="9" w:name="_Ref205914261"/>
      <w:r>
        <w:rPr>
          <w:rFonts w:hint="eastAsia"/>
          <w:sz w:val="21"/>
          <w:szCs w:val="21"/>
        </w:rPr>
        <w:t>测试集分类结果</w:t>
      </w:r>
      <w:bookmarkEnd w:id="9"/>
    </w:p>
    <w:p w14:paraId="4B5CB46E">
      <w:pPr>
        <w:adjustRightInd w:val="0"/>
        <w:jc w:val="center"/>
        <w:rPr>
          <w:szCs w:val="20"/>
        </w:rPr>
      </w:pPr>
      <w:r>
        <w:rPr>
          <w:szCs w:val="20"/>
        </w:rPr>
        <w:drawing>
          <wp:inline distT="0" distB="0" distL="0" distR="0">
            <wp:extent cx="3743960" cy="28035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751286" cy="2809146"/>
                    </a:xfrm>
                    <a:prstGeom prst="rect">
                      <a:avLst/>
                    </a:prstGeom>
                    <a:noFill/>
                    <a:ln>
                      <a:noFill/>
                    </a:ln>
                  </pic:spPr>
                </pic:pic>
              </a:graphicData>
            </a:graphic>
          </wp:inline>
        </w:drawing>
      </w:r>
    </w:p>
    <w:p w14:paraId="35FF7797">
      <w:pPr>
        <w:pStyle w:val="21"/>
        <w:numPr>
          <w:ilvl w:val="0"/>
          <w:numId w:val="3"/>
        </w:numPr>
        <w:spacing w:before="81" w:after="81"/>
        <w:ind w:firstLineChars="0"/>
        <w:jc w:val="center"/>
        <w:rPr>
          <w:rFonts w:hint="eastAsia"/>
          <w:sz w:val="21"/>
          <w:szCs w:val="21"/>
        </w:rPr>
      </w:pPr>
      <w:bookmarkStart w:id="10" w:name="_Ref205914266"/>
      <w:r>
        <w:rPr>
          <w:rFonts w:hint="eastAsia"/>
          <w:sz w:val="21"/>
          <w:szCs w:val="21"/>
        </w:rPr>
        <w:t>分类混淆矩阵</w:t>
      </w:r>
      <w:bookmarkEnd w:id="10"/>
    </w:p>
    <w:p w14:paraId="249B9A7F">
      <w:pPr>
        <w:adjustRightInd w:val="0"/>
        <w:ind w:firstLine="480" w:firstLineChars="200"/>
        <w:rPr>
          <w:szCs w:val="20"/>
        </w:rPr>
      </w:pPr>
      <w:r>
        <w:rPr>
          <w:rFonts w:hint="eastAsia"/>
          <w:szCs w:val="20"/>
        </w:rPr>
        <w:t>在分类混淆矩阵中，左上角的矩阵表示测试集分类结果，</w:t>
      </w:r>
      <w:r>
        <w:rPr>
          <w:szCs w:val="20"/>
        </w:rPr>
        <w:t>0/1</w:t>
      </w:r>
      <w:r>
        <w:rPr>
          <w:rFonts w:hint="eastAsia"/>
          <w:szCs w:val="20"/>
        </w:rPr>
        <w:t>标签分别对应</w:t>
      </w:r>
      <w:r>
        <w:rPr>
          <w:rFonts w:hint="eastAsia"/>
          <w:szCs w:val="20"/>
          <w:lang w:val="en-US" w:eastAsia="zh-CN"/>
        </w:rPr>
        <w:t>N</w:t>
      </w:r>
      <w:r>
        <w:rPr>
          <w:szCs w:val="20"/>
        </w:rPr>
        <w:t>LOS/LOS</w:t>
      </w:r>
      <w:r>
        <w:rPr>
          <w:rFonts w:hint="eastAsia"/>
          <w:szCs w:val="20"/>
        </w:rPr>
        <w:t>，横轴表示</w:t>
      </w:r>
      <w:r>
        <w:rPr>
          <w:rFonts w:hint="eastAsia"/>
          <w:szCs w:val="20"/>
          <w:lang w:val="en-US" w:eastAsia="zh-CN"/>
        </w:rPr>
        <w:t>实际</w:t>
      </w:r>
      <w:r>
        <w:rPr>
          <w:rFonts w:hint="eastAsia"/>
          <w:szCs w:val="20"/>
        </w:rPr>
        <w:t>类别，纵轴表示预测类别，结果表明，</w:t>
      </w:r>
      <w:r>
        <w:rPr>
          <w:szCs w:val="20"/>
        </w:rPr>
        <w:t>30</w:t>
      </w:r>
      <w:r>
        <w:rPr>
          <w:rFonts w:hint="eastAsia"/>
          <w:szCs w:val="20"/>
        </w:rPr>
        <w:t>个</w:t>
      </w:r>
      <w:r>
        <w:rPr>
          <w:szCs w:val="20"/>
        </w:rPr>
        <w:t>NLOS</w:t>
      </w:r>
      <w:r>
        <w:rPr>
          <w:rFonts w:hint="eastAsia"/>
          <w:szCs w:val="20"/>
        </w:rPr>
        <w:t>样本中有</w:t>
      </w:r>
      <w:r>
        <w:rPr>
          <w:szCs w:val="20"/>
        </w:rPr>
        <w:t>28</w:t>
      </w:r>
      <w:r>
        <w:rPr>
          <w:rFonts w:hint="eastAsia"/>
          <w:szCs w:val="20"/>
        </w:rPr>
        <w:t>个分类正确，</w:t>
      </w:r>
      <w:r>
        <w:rPr>
          <w:szCs w:val="20"/>
        </w:rPr>
        <w:t>2</w:t>
      </w:r>
      <w:r>
        <w:rPr>
          <w:rFonts w:hint="eastAsia"/>
          <w:szCs w:val="20"/>
        </w:rPr>
        <w:t>个分类错误，</w:t>
      </w:r>
      <w:r>
        <w:rPr>
          <w:szCs w:val="20"/>
        </w:rPr>
        <w:t>LOS</w:t>
      </w:r>
      <w:r>
        <w:rPr>
          <w:rFonts w:hint="eastAsia"/>
          <w:szCs w:val="20"/>
        </w:rPr>
        <w:t>样本中</w:t>
      </w:r>
      <w:r>
        <w:rPr>
          <w:szCs w:val="20"/>
        </w:rPr>
        <w:t>29</w:t>
      </w:r>
      <w:r>
        <w:rPr>
          <w:rFonts w:hint="eastAsia"/>
          <w:szCs w:val="20"/>
        </w:rPr>
        <w:t>个分类正确，</w:t>
      </w:r>
      <w:r>
        <w:rPr>
          <w:szCs w:val="20"/>
        </w:rPr>
        <w:t>1</w:t>
      </w:r>
      <w:r>
        <w:rPr>
          <w:rFonts w:hint="eastAsia"/>
          <w:szCs w:val="20"/>
        </w:rPr>
        <w:t>个分类错误；右侧矩阵表示每个真实类别的预测分布比例，即：真实</w:t>
      </w:r>
      <w:r>
        <w:rPr>
          <w:szCs w:val="20"/>
        </w:rPr>
        <w:t>NLOS</w:t>
      </w:r>
      <w:r>
        <w:rPr>
          <w:rFonts w:hint="eastAsia"/>
          <w:szCs w:val="20"/>
        </w:rPr>
        <w:t>中，</w:t>
      </w:r>
      <w:r>
        <w:rPr>
          <w:szCs w:val="20"/>
        </w:rPr>
        <w:t>93.3%</w:t>
      </w:r>
      <w:r>
        <w:rPr>
          <w:rFonts w:hint="eastAsia"/>
          <w:szCs w:val="20"/>
        </w:rPr>
        <w:t>被正确预测为</w:t>
      </w:r>
      <w:r>
        <w:rPr>
          <w:szCs w:val="20"/>
        </w:rPr>
        <w:t>NLOS</w:t>
      </w:r>
      <w:r>
        <w:rPr>
          <w:rFonts w:hint="eastAsia"/>
          <w:szCs w:val="20"/>
        </w:rPr>
        <w:t>，</w:t>
      </w:r>
      <w:r>
        <w:rPr>
          <w:szCs w:val="20"/>
        </w:rPr>
        <w:t>6.7%</w:t>
      </w:r>
      <w:r>
        <w:rPr>
          <w:rFonts w:hint="eastAsia"/>
          <w:szCs w:val="20"/>
        </w:rPr>
        <w:t>误判为</w:t>
      </w:r>
      <w:r>
        <w:rPr>
          <w:szCs w:val="20"/>
        </w:rPr>
        <w:t>LOS</w:t>
      </w:r>
      <w:r>
        <w:rPr>
          <w:rFonts w:hint="eastAsia"/>
          <w:szCs w:val="20"/>
        </w:rPr>
        <w:t>，真实</w:t>
      </w:r>
      <w:r>
        <w:rPr>
          <w:szCs w:val="20"/>
        </w:rPr>
        <w:t>LOS</w:t>
      </w:r>
      <w:r>
        <w:rPr>
          <w:rFonts w:hint="eastAsia"/>
          <w:szCs w:val="20"/>
        </w:rPr>
        <w:t>中，</w:t>
      </w:r>
      <w:r>
        <w:rPr>
          <w:szCs w:val="20"/>
        </w:rPr>
        <w:t>96.7%</w:t>
      </w:r>
      <w:r>
        <w:rPr>
          <w:rFonts w:hint="eastAsia"/>
          <w:szCs w:val="20"/>
        </w:rPr>
        <w:t>被正确预测为</w:t>
      </w:r>
      <w:r>
        <w:rPr>
          <w:szCs w:val="20"/>
        </w:rPr>
        <w:t>LOS</w:t>
      </w:r>
      <w:r>
        <w:rPr>
          <w:rFonts w:hint="eastAsia"/>
          <w:szCs w:val="20"/>
        </w:rPr>
        <w:t>，</w:t>
      </w:r>
      <w:r>
        <w:rPr>
          <w:szCs w:val="20"/>
        </w:rPr>
        <w:t>3.3%</w:t>
      </w:r>
      <w:r>
        <w:rPr>
          <w:rFonts w:hint="eastAsia"/>
          <w:szCs w:val="20"/>
        </w:rPr>
        <w:t>误判为</w:t>
      </w:r>
      <w:r>
        <w:rPr>
          <w:szCs w:val="20"/>
        </w:rPr>
        <w:t>NLOS</w:t>
      </w:r>
      <w:r>
        <w:rPr>
          <w:rFonts w:hint="eastAsia"/>
          <w:szCs w:val="20"/>
        </w:rPr>
        <w:t>；底部矩阵表示每个预测类别中真实标签的比例，即预测纯度：预测为</w:t>
      </w:r>
      <w:r>
        <w:rPr>
          <w:szCs w:val="20"/>
        </w:rPr>
        <w:t>NLOS</w:t>
      </w:r>
      <w:r>
        <w:rPr>
          <w:rFonts w:hint="eastAsia"/>
          <w:szCs w:val="20"/>
        </w:rPr>
        <w:t>的样本中，</w:t>
      </w:r>
      <w:r>
        <w:rPr>
          <w:szCs w:val="20"/>
        </w:rPr>
        <w:t>96.6%</w:t>
      </w:r>
      <w:r>
        <w:rPr>
          <w:rFonts w:hint="eastAsia"/>
          <w:szCs w:val="20"/>
        </w:rPr>
        <w:t>真实是</w:t>
      </w:r>
      <w:r>
        <w:rPr>
          <w:szCs w:val="20"/>
        </w:rPr>
        <w:t>NLOS</w:t>
      </w:r>
      <w:r>
        <w:rPr>
          <w:rFonts w:hint="eastAsia"/>
          <w:szCs w:val="20"/>
        </w:rPr>
        <w:t>，</w:t>
      </w:r>
      <w:r>
        <w:rPr>
          <w:szCs w:val="20"/>
        </w:rPr>
        <w:t>3.4%</w:t>
      </w:r>
      <w:r>
        <w:rPr>
          <w:rFonts w:hint="eastAsia"/>
          <w:szCs w:val="20"/>
        </w:rPr>
        <w:t>实际是</w:t>
      </w:r>
      <w:r>
        <w:rPr>
          <w:szCs w:val="20"/>
        </w:rPr>
        <w:t>LOS</w:t>
      </w:r>
      <w:r>
        <w:rPr>
          <w:rFonts w:hint="eastAsia"/>
          <w:szCs w:val="20"/>
        </w:rPr>
        <w:t>，预测为</w:t>
      </w:r>
      <w:r>
        <w:rPr>
          <w:szCs w:val="20"/>
        </w:rPr>
        <w:t>LOS</w:t>
      </w:r>
      <w:r>
        <w:rPr>
          <w:rFonts w:hint="eastAsia"/>
          <w:szCs w:val="20"/>
        </w:rPr>
        <w:t>的样本中，</w:t>
      </w:r>
      <w:r>
        <w:rPr>
          <w:szCs w:val="20"/>
        </w:rPr>
        <w:t>93.5%</w:t>
      </w:r>
      <w:r>
        <w:rPr>
          <w:rFonts w:hint="eastAsia"/>
          <w:szCs w:val="20"/>
        </w:rPr>
        <w:t>真实是</w:t>
      </w:r>
      <w:r>
        <w:rPr>
          <w:szCs w:val="20"/>
        </w:rPr>
        <w:t>LOS</w:t>
      </w:r>
      <w:r>
        <w:rPr>
          <w:rFonts w:hint="eastAsia"/>
          <w:szCs w:val="20"/>
        </w:rPr>
        <w:t>，</w:t>
      </w:r>
      <w:r>
        <w:rPr>
          <w:szCs w:val="20"/>
        </w:rPr>
        <w:t>6.5%</w:t>
      </w:r>
      <w:r>
        <w:rPr>
          <w:rFonts w:hint="eastAsia"/>
          <w:szCs w:val="20"/>
        </w:rPr>
        <w:t>实际是</w:t>
      </w:r>
      <w:r>
        <w:rPr>
          <w:szCs w:val="20"/>
        </w:rPr>
        <w:t>NLOS</w:t>
      </w:r>
      <w:r>
        <w:rPr>
          <w:rFonts w:hint="eastAsia"/>
          <w:szCs w:val="20"/>
        </w:rPr>
        <w:t>。</w:t>
      </w:r>
    </w:p>
    <w:p w14:paraId="0082CE49">
      <w:pPr>
        <w:adjustRightInd w:val="0"/>
        <w:ind w:firstLine="480" w:firstLineChars="200"/>
        <w:rPr>
          <w:szCs w:val="20"/>
        </w:rPr>
      </w:pPr>
      <w:r>
        <w:rPr>
          <w:rFonts w:hint="eastAsia"/>
          <w:szCs w:val="20"/>
        </w:rPr>
        <w:t>综上，</w:t>
      </w:r>
      <w:r>
        <w:rPr>
          <w:szCs w:val="20"/>
        </w:rPr>
        <w:t>SVM</w:t>
      </w:r>
      <w:r>
        <w:rPr>
          <w:rFonts w:hint="eastAsia"/>
          <w:szCs w:val="20"/>
        </w:rPr>
        <w:t>分类的准确率达到</w:t>
      </w:r>
      <w:r>
        <w:rPr>
          <w:szCs w:val="20"/>
        </w:rPr>
        <w:t>90%</w:t>
      </w:r>
      <w:r>
        <w:rPr>
          <w:rFonts w:hint="eastAsia"/>
          <w:szCs w:val="20"/>
        </w:rPr>
        <w:t>以上，能够有效识别</w:t>
      </w:r>
      <w:r>
        <w:rPr>
          <w:szCs w:val="20"/>
        </w:rPr>
        <w:t>NLOS</w:t>
      </w:r>
      <w:r>
        <w:rPr>
          <w:rFonts w:hint="eastAsia"/>
          <w:szCs w:val="20"/>
        </w:rPr>
        <w:t>场景。</w:t>
      </w:r>
    </w:p>
    <w:p w14:paraId="5E9ABE55">
      <w:pPr>
        <w:pStyle w:val="4"/>
        <w:spacing w:before="163" w:after="163"/>
        <w:rPr>
          <w:kern w:val="0"/>
          <w:sz w:val="30"/>
          <w:lang w:val="zh-CN"/>
        </w:rPr>
      </w:pPr>
      <w:r>
        <w:rPr>
          <w:rFonts w:hint="eastAsia"/>
        </w:rPr>
        <w:t>1</w:t>
      </w:r>
      <w:r>
        <w:t xml:space="preserve">.3.2 </w:t>
      </w:r>
      <w:r>
        <w:rPr>
          <w:kern w:val="0"/>
          <w:sz w:val="30"/>
        </w:rPr>
        <w:t>NLOS</w:t>
      </w:r>
      <w:r>
        <w:rPr>
          <w:rFonts w:hint="eastAsia"/>
          <w:kern w:val="0"/>
          <w:sz w:val="30"/>
          <w:lang w:val="zh-CN"/>
        </w:rPr>
        <w:t>环境测距误差补偿</w:t>
      </w:r>
    </w:p>
    <w:p w14:paraId="7198F595">
      <w:pPr>
        <w:adjustRightInd w:val="0"/>
        <w:ind w:firstLine="480" w:firstLineChars="200"/>
        <w:rPr>
          <w:szCs w:val="20"/>
        </w:rPr>
      </w:pPr>
      <w:r>
        <w:rPr>
          <w:rFonts w:hint="eastAsia"/>
          <w:szCs w:val="20"/>
        </w:rPr>
        <w:t>在</w:t>
      </w:r>
      <w:r>
        <w:rPr>
          <w:szCs w:val="20"/>
        </w:rPr>
        <w:t>NLOS</w:t>
      </w:r>
      <w:r>
        <w:rPr>
          <w:rFonts w:hint="eastAsia"/>
          <w:szCs w:val="20"/>
        </w:rPr>
        <w:t>场景下，信号传播路径被阻挡或反射，无法直接沿视距路径传播，往往通过绕射、反射或散射到达目标，导致传播路径明显比实际的直线距离更长，这就导致基于</w:t>
      </w:r>
      <w:r>
        <w:rPr>
          <w:szCs w:val="20"/>
        </w:rPr>
        <w:t>TOA</w:t>
      </w:r>
      <w:r>
        <w:rPr>
          <w:rFonts w:hint="eastAsia"/>
          <w:szCs w:val="20"/>
        </w:rPr>
        <w:t>的测距结果出现正值偏差。同时，多径和信号衰减使得接收信号复杂，误差进一步增大。</w:t>
      </w:r>
    </w:p>
    <w:p w14:paraId="1412569C">
      <w:pPr>
        <w:adjustRightInd w:val="0"/>
        <w:ind w:firstLine="480" w:firstLineChars="200"/>
        <w:rPr>
          <w:szCs w:val="20"/>
        </w:rPr>
      </w:pPr>
      <w:r>
        <w:rPr>
          <w:rFonts w:hint="eastAsia"/>
          <w:szCs w:val="20"/>
        </w:rPr>
        <w:t>因此，对</w:t>
      </w:r>
      <w:r>
        <w:rPr>
          <w:szCs w:val="20"/>
        </w:rPr>
        <w:t>NLOS</w:t>
      </w:r>
      <w:r>
        <w:rPr>
          <w:rFonts w:hint="eastAsia"/>
          <w:szCs w:val="20"/>
        </w:rPr>
        <w:t>场景下的误差补偿是十分必要的，通过补偿误差，减少</w:t>
      </w:r>
      <w:r>
        <w:rPr>
          <w:szCs w:val="20"/>
        </w:rPr>
        <w:t>NLOS</w:t>
      </w:r>
      <w:r>
        <w:rPr>
          <w:rFonts w:hint="eastAsia"/>
          <w:szCs w:val="20"/>
        </w:rPr>
        <w:t>对测距结果的影响，以支持后续定位算法，改善定位系统鲁棒性。</w:t>
      </w:r>
    </w:p>
    <w:p w14:paraId="1E914D5B">
      <w:pPr>
        <w:adjustRightInd w:val="0"/>
        <w:ind w:firstLine="480" w:firstLineChars="200"/>
        <w:rPr>
          <w:szCs w:val="20"/>
        </w:rPr>
      </w:pPr>
      <w:r>
        <w:rPr>
          <w:rFonts w:hint="eastAsia"/>
          <w:szCs w:val="20"/>
        </w:rPr>
        <w:t>通过第二节的算法，识别</w:t>
      </w:r>
      <w:r>
        <w:rPr>
          <w:szCs w:val="20"/>
        </w:rPr>
        <w:t>NLOS</w:t>
      </w:r>
      <w:r>
        <w:rPr>
          <w:rFonts w:hint="eastAsia"/>
          <w:szCs w:val="20"/>
        </w:rPr>
        <w:t>场景，利用训练集里</w:t>
      </w:r>
      <w:r>
        <w:rPr>
          <w:szCs w:val="20"/>
        </w:rPr>
        <w:t>NLOS</w:t>
      </w:r>
      <w:r>
        <w:rPr>
          <w:rFonts w:hint="eastAsia"/>
          <w:szCs w:val="20"/>
        </w:rPr>
        <w:t>样本训练</w:t>
      </w:r>
      <w:r>
        <w:rPr>
          <w:szCs w:val="20"/>
        </w:rPr>
        <w:t>SVR</w:t>
      </w:r>
      <w:r>
        <w:rPr>
          <w:rFonts w:hint="eastAsia"/>
          <w:szCs w:val="20"/>
        </w:rPr>
        <w:t>模型，预测</w:t>
      </w:r>
      <w:r>
        <w:rPr>
          <w:szCs w:val="20"/>
        </w:rPr>
        <w:t>NLOS</w:t>
      </w:r>
      <w:r>
        <w:rPr>
          <w:rFonts w:hint="eastAsia"/>
          <w:szCs w:val="20"/>
        </w:rPr>
        <w:t>的测距误差。并将补偿算法应用于测试集中，补偿结果如</w:t>
      </w:r>
      <w:r>
        <w:rPr>
          <w:rFonts w:hint="eastAsia"/>
          <w:szCs w:val="20"/>
          <w:lang w:eastAsia="zh-CN"/>
        </w:rPr>
        <w:fldChar w:fldCharType="begin"/>
      </w:r>
      <w:r>
        <w:rPr>
          <w:rFonts w:hint="eastAsia"/>
          <w:szCs w:val="20"/>
          <w:lang w:eastAsia="zh-CN"/>
        </w:rPr>
        <w:instrText xml:space="preserve"> REF _Ref6959 \n \h </w:instrText>
      </w:r>
      <w:r>
        <w:rPr>
          <w:rFonts w:hint="eastAsia"/>
          <w:szCs w:val="20"/>
          <w:lang w:eastAsia="zh-CN"/>
        </w:rPr>
        <w:fldChar w:fldCharType="separate"/>
      </w:r>
      <w:r>
        <w:rPr>
          <w:rFonts w:hint="eastAsia"/>
          <w:szCs w:val="20"/>
          <w:lang w:eastAsia="zh-CN"/>
        </w:rPr>
        <w:t>图 7</w:t>
      </w:r>
      <w:r>
        <w:rPr>
          <w:rFonts w:hint="eastAsia"/>
          <w:szCs w:val="20"/>
          <w:lang w:eastAsia="zh-CN"/>
        </w:rPr>
        <w:fldChar w:fldCharType="end"/>
      </w:r>
      <w:r>
        <w:rPr>
          <w:rFonts w:hint="eastAsia"/>
          <w:szCs w:val="20"/>
        </w:rPr>
        <w:t>所示。</w:t>
      </w:r>
    </w:p>
    <w:p w14:paraId="475155C1">
      <w:pPr>
        <w:jc w:val="center"/>
        <w:rPr>
          <w:sz w:val="22"/>
          <w14:ligatures w14:val="standardContextual"/>
        </w:rPr>
      </w:pPr>
      <w:r>
        <w:drawing>
          <wp:inline distT="0" distB="0" distL="0" distR="0">
            <wp:extent cx="3703955" cy="2780665"/>
            <wp:effectExtent l="0" t="0" r="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706363" cy="2782633"/>
                    </a:xfrm>
                    <a:prstGeom prst="rect">
                      <a:avLst/>
                    </a:prstGeom>
                    <a:noFill/>
                    <a:ln>
                      <a:noFill/>
                    </a:ln>
                  </pic:spPr>
                </pic:pic>
              </a:graphicData>
            </a:graphic>
          </wp:inline>
        </w:drawing>
      </w:r>
    </w:p>
    <w:p w14:paraId="216F795E">
      <w:pPr>
        <w:pStyle w:val="21"/>
        <w:numPr>
          <w:ilvl w:val="0"/>
          <w:numId w:val="3"/>
        </w:numPr>
        <w:spacing w:before="81" w:after="81"/>
        <w:ind w:firstLineChars="0"/>
        <w:jc w:val="center"/>
        <w:rPr>
          <w:rFonts w:hint="eastAsia"/>
          <w:sz w:val="21"/>
          <w:szCs w:val="21"/>
        </w:rPr>
      </w:pPr>
      <w:bookmarkStart w:id="11" w:name="_Ref6959"/>
      <w:r>
        <w:rPr>
          <w:sz w:val="21"/>
          <w:szCs w:val="21"/>
        </w:rPr>
        <w:t>SVR</w:t>
      </w:r>
      <w:r>
        <w:rPr>
          <w:rFonts w:hint="eastAsia"/>
          <w:sz w:val="21"/>
          <w:szCs w:val="21"/>
        </w:rPr>
        <w:t>模型补偿结果</w:t>
      </w:r>
      <w:bookmarkEnd w:id="11"/>
    </w:p>
    <w:p w14:paraId="0935B44C">
      <w:pPr>
        <w:adjustRightInd w:val="0"/>
        <w:ind w:firstLine="480" w:firstLineChars="200"/>
        <w:rPr>
          <w:rFonts w:hint="eastAsia"/>
          <w:szCs w:val="20"/>
        </w:rPr>
      </w:pPr>
      <w:r>
        <w:rPr>
          <w:rFonts w:hint="eastAsia"/>
          <w:szCs w:val="20"/>
        </w:rPr>
        <w:t>计算补偿前后距离测量的均方根误差（</w:t>
      </w:r>
      <w:r>
        <w:rPr>
          <w:szCs w:val="20"/>
        </w:rPr>
        <w:t>Root Mean Square Error</w:t>
      </w:r>
      <w:r>
        <w:rPr>
          <w:rFonts w:hint="eastAsia"/>
          <w:szCs w:val="20"/>
        </w:rPr>
        <w:t>，</w:t>
      </w:r>
      <w:r>
        <w:rPr>
          <w:szCs w:val="20"/>
        </w:rPr>
        <w:t>RMSE</w:t>
      </w:r>
      <w:r>
        <w:rPr>
          <w:rFonts w:hint="eastAsia"/>
          <w:szCs w:val="20"/>
        </w:rPr>
        <w:t>）和平均绝对误差（</w:t>
      </w:r>
      <w:r>
        <w:rPr>
          <w:szCs w:val="20"/>
        </w:rPr>
        <w:t>Mean Absolute Error</w:t>
      </w:r>
      <w:r>
        <w:rPr>
          <w:rFonts w:hint="eastAsia"/>
          <w:szCs w:val="20"/>
        </w:rPr>
        <w:t>，</w:t>
      </w:r>
      <w:r>
        <w:rPr>
          <w:szCs w:val="20"/>
        </w:rPr>
        <w:t>MAE</w:t>
      </w:r>
      <w:r>
        <w:rPr>
          <w:rFonts w:hint="eastAsia"/>
          <w:szCs w:val="20"/>
        </w:rPr>
        <w:t>）以评估补偿效果，结果显示，补偿前的</w:t>
      </w:r>
      <w:r>
        <w:rPr>
          <w:szCs w:val="20"/>
        </w:rPr>
        <w:t>RMSE</w:t>
      </w:r>
      <w:r>
        <w:rPr>
          <w:rFonts w:hint="eastAsia"/>
          <w:szCs w:val="20"/>
        </w:rPr>
        <w:t>为</w:t>
      </w:r>
      <w:r>
        <w:rPr>
          <w:szCs w:val="20"/>
        </w:rPr>
        <w:t>0.915 m</w:t>
      </w:r>
      <w:r>
        <w:rPr>
          <w:rFonts w:hint="eastAsia"/>
          <w:szCs w:val="20"/>
        </w:rPr>
        <w:t>，</w:t>
      </w:r>
      <w:r>
        <w:rPr>
          <w:szCs w:val="20"/>
        </w:rPr>
        <w:t>MAE</w:t>
      </w:r>
      <w:r>
        <w:rPr>
          <w:rFonts w:hint="eastAsia"/>
          <w:szCs w:val="20"/>
        </w:rPr>
        <w:t>为</w:t>
      </w:r>
      <w:r>
        <w:rPr>
          <w:szCs w:val="20"/>
        </w:rPr>
        <w:t>0.667 m</w:t>
      </w:r>
      <w:r>
        <w:rPr>
          <w:rFonts w:hint="eastAsia"/>
          <w:szCs w:val="20"/>
        </w:rPr>
        <w:t>补偿后的</w:t>
      </w:r>
      <w:r>
        <w:rPr>
          <w:szCs w:val="20"/>
        </w:rPr>
        <w:t>RMSE</w:t>
      </w:r>
      <w:r>
        <w:rPr>
          <w:rFonts w:hint="eastAsia"/>
          <w:szCs w:val="20"/>
        </w:rPr>
        <w:t>为</w:t>
      </w:r>
      <w:r>
        <w:rPr>
          <w:szCs w:val="20"/>
        </w:rPr>
        <w:t>0.390 m</w:t>
      </w:r>
      <w:r>
        <w:rPr>
          <w:rFonts w:hint="eastAsia"/>
          <w:szCs w:val="20"/>
        </w:rPr>
        <w:t>，</w:t>
      </w:r>
      <w:r>
        <w:rPr>
          <w:szCs w:val="20"/>
        </w:rPr>
        <w:t>MAE</w:t>
      </w:r>
      <w:r>
        <w:rPr>
          <w:rFonts w:hint="eastAsia"/>
          <w:szCs w:val="20"/>
        </w:rPr>
        <w:t>为</w:t>
      </w:r>
      <w:r>
        <w:rPr>
          <w:szCs w:val="20"/>
        </w:rPr>
        <w:t>0.278 m</w:t>
      </w:r>
      <w:r>
        <w:rPr>
          <w:rFonts w:hint="eastAsia"/>
          <w:szCs w:val="20"/>
        </w:rPr>
        <w:t>，补偿是有效的。</w:t>
      </w:r>
    </w:p>
    <w:p w14:paraId="09CEA7B9">
      <w:pPr>
        <w:pStyle w:val="3"/>
        <w:spacing w:before="163" w:after="163"/>
        <w:rPr>
          <w:rFonts w:cs="Times New Roman"/>
        </w:rPr>
      </w:pPr>
      <w:bookmarkStart w:id="12" w:name="_Toc30836"/>
      <w:r>
        <w:rPr>
          <w:rFonts w:cs="Times New Roman"/>
        </w:rPr>
        <w:t>1.4 帧结构的设计</w:t>
      </w:r>
      <w:bookmarkEnd w:id="12"/>
    </w:p>
    <w:p w14:paraId="58050BEB">
      <w:pPr>
        <w:ind w:firstLine="480" w:firstLineChars="200"/>
        <w:rPr>
          <w:szCs w:val="32"/>
        </w:rPr>
      </w:pPr>
      <w:bookmarkStart w:id="13" w:name="_Toc225579653"/>
      <w:bookmarkStart w:id="14" w:name="_Toc250450177"/>
      <w:r>
        <w:rPr>
          <w:szCs w:val="32"/>
        </w:rPr>
        <w:t>在通信系统中，收发机之间必须要达成一定的协议才可以进行通信。本小节设计了基于UWB信号的改进的单边双向测距信息帧格式，该帧格式的设计参考IEEE 802.15.4z协议。发送机首先发送一个同步信号（SYNC）进行捕获和调回同步，然后发送一个帧分隔符信号（SFD）作为分隔，当接收端解调出该标志后，即认为捕获完成，可以开始数据接收，随后开始解调有效载荷（payload）。考虑到环境中存在一些不明显的干扰因素，比如收发信机晶振时钟的漂移，环境中的信道变化等，考虑系统的实际运行情况，每进行一次测量过程时都需要重新发送整个帧，重新进行捕获同步以及定时调整。帧结构示意如</w:t>
      </w:r>
      <w:r>
        <w:rPr>
          <w:rFonts w:hint="default"/>
          <w:szCs w:val="32"/>
          <w:lang w:val="en-US"/>
        </w:rPr>
        <w:fldChar w:fldCharType="begin"/>
      </w:r>
      <w:r>
        <w:rPr>
          <w:rFonts w:hint="default"/>
          <w:szCs w:val="32"/>
          <w:lang w:val="en-US"/>
        </w:rPr>
        <w:instrText xml:space="preserve"> REF _Ref6995 \n \h </w:instrText>
      </w:r>
      <w:r>
        <w:rPr>
          <w:rFonts w:hint="default"/>
          <w:szCs w:val="32"/>
          <w:lang w:val="en-US"/>
        </w:rPr>
        <w:fldChar w:fldCharType="separate"/>
      </w:r>
      <w:r>
        <w:rPr>
          <w:rFonts w:hint="default"/>
          <w:szCs w:val="32"/>
          <w:lang w:val="en-US"/>
        </w:rPr>
        <w:t>图 8</w:t>
      </w:r>
      <w:r>
        <w:rPr>
          <w:rFonts w:hint="default"/>
          <w:szCs w:val="32"/>
          <w:lang w:val="en-US"/>
        </w:rPr>
        <w:fldChar w:fldCharType="end"/>
      </w:r>
      <w:r>
        <w:rPr>
          <w:szCs w:val="32"/>
        </w:rPr>
        <w:t>所示：</w:t>
      </w:r>
    </w:p>
    <w:p w14:paraId="54A71A8D">
      <w:pPr>
        <w:jc w:val="center"/>
        <w:rPr>
          <w:szCs w:val="32"/>
        </w:rPr>
      </w:pPr>
      <w:r>
        <w:rPr>
          <w:szCs w:val="32"/>
        </w:rPr>
        <w:t xml:space="preserve">  </w:t>
      </w:r>
      <w:r>
        <w:rPr>
          <w:sz w:val="21"/>
        </w:rPr>
        <w:drawing>
          <wp:inline distT="0" distB="0" distL="0" distR="0">
            <wp:extent cx="2909570" cy="460375"/>
            <wp:effectExtent l="0" t="0" r="1270" b="12065"/>
            <wp:docPr id="569125432" name="图片 1" descr="形状&#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5432" name="图片 1" descr="形状&#10;&#10;低可信度描述已自动生成"/>
                    <pic:cNvPicPr>
                      <a:picLocks noChangeAspect="1"/>
                    </pic:cNvPicPr>
                  </pic:nvPicPr>
                  <pic:blipFill>
                    <a:blip r:embed="rId23"/>
                    <a:stretch>
                      <a:fillRect/>
                    </a:stretch>
                  </pic:blipFill>
                  <pic:spPr>
                    <a:xfrm>
                      <a:off x="0" y="0"/>
                      <a:ext cx="2938678" cy="465129"/>
                    </a:xfrm>
                    <a:prstGeom prst="rect">
                      <a:avLst/>
                    </a:prstGeom>
                  </pic:spPr>
                </pic:pic>
              </a:graphicData>
            </a:graphic>
          </wp:inline>
        </w:drawing>
      </w:r>
    </w:p>
    <w:p w14:paraId="29B26772">
      <w:pPr>
        <w:pStyle w:val="21"/>
        <w:numPr>
          <w:ilvl w:val="0"/>
          <w:numId w:val="3"/>
        </w:numPr>
        <w:spacing w:before="81" w:after="81"/>
        <w:ind w:firstLineChars="0"/>
        <w:jc w:val="center"/>
        <w:rPr>
          <w:sz w:val="21"/>
        </w:rPr>
      </w:pPr>
      <w:bookmarkStart w:id="15" w:name="_Ref6995"/>
      <w:r>
        <w:rPr>
          <w:sz w:val="21"/>
        </w:rPr>
        <w:t>帧结构示意图</w:t>
      </w:r>
      <w:bookmarkEnd w:id="15"/>
    </w:p>
    <w:p w14:paraId="3C373A2F">
      <w:pPr>
        <w:rPr>
          <w:szCs w:val="32"/>
        </w:rPr>
      </w:pPr>
      <w:r>
        <w:rPr>
          <w:szCs w:val="32"/>
        </w:rPr>
        <w:t>其中，SYNC信号是长度为</w:t>
      </w:r>
      <m:oMath>
        <m:r>
          <m:rPr>
            <m:nor/>
            <m:sty m:val="p"/>
          </m:rPr>
          <w:rPr>
            <w:b w:val="0"/>
            <w:i w:val="0"/>
            <w:szCs w:val="32"/>
          </w:rPr>
          <m:t xml:space="preserve"> </m:t>
        </m:r>
        <m:r>
          <m:rPr>
            <m:nor/>
          </m:rPr>
          <w:rPr>
            <w:i/>
            <w:szCs w:val="32"/>
          </w:rPr>
          <m:t>K</m:t>
        </m:r>
        <m:r>
          <m:rPr>
            <m:nor/>
            <m:sty m:val="p"/>
          </m:rPr>
          <w:rPr>
            <w:b w:val="0"/>
            <w:i w:val="0"/>
            <w:szCs w:val="32"/>
          </w:rPr>
          <m:t xml:space="preserve">= </m:t>
        </m:r>
      </m:oMath>
      <w:r>
        <w:rPr>
          <w:szCs w:val="32"/>
        </w:rPr>
        <w:t>91位的三进制序列，以扩展因子</w:t>
      </w:r>
      <m:oMath>
        <m:r>
          <m:rPr>
            <m:nor/>
            <m:sty m:val="p"/>
          </m:rPr>
          <w:rPr>
            <w:b w:val="0"/>
            <w:i w:val="0"/>
            <w:szCs w:val="32"/>
          </w:rPr>
          <m:t xml:space="preserve"> </m:t>
        </m:r>
        <m:r>
          <m:rPr>
            <m:nor/>
          </m:rPr>
          <w:rPr>
            <w:i/>
            <w:szCs w:val="32"/>
          </w:rPr>
          <m:t>L</m:t>
        </m:r>
        <m:r>
          <m:rPr>
            <m:nor/>
            <m:sty m:val="p"/>
          </m:rPr>
          <w:rPr>
            <w:b w:val="0"/>
            <w:i w:val="0"/>
            <w:szCs w:val="32"/>
          </w:rPr>
          <m:t xml:space="preserve">= </m:t>
        </m:r>
      </m:oMath>
      <w:r>
        <w:rPr>
          <w:szCs w:val="32"/>
        </w:rPr>
        <w:t>4对所选择的原始三进制序列进行扩展以生成一个SYN序列，序列脉冲的峰值频率为124.8 MHz，平均脉冲频率为111.09 Hz，共含有364个chips，每chip持续时间为2.003 ns，一个SYN序列总时间为729.17 ns。扩展过程如</w:t>
      </w:r>
      <w:r>
        <w:rPr>
          <w:rFonts w:hint="default"/>
          <w:szCs w:val="32"/>
          <w:lang w:val="en-US"/>
        </w:rPr>
        <w:fldChar w:fldCharType="begin"/>
      </w:r>
      <w:r>
        <w:rPr>
          <w:rFonts w:hint="default"/>
          <w:szCs w:val="32"/>
          <w:lang w:val="en-US"/>
        </w:rPr>
        <w:instrText xml:space="preserve"> REF _Ref7027 \n \h </w:instrText>
      </w:r>
      <w:r>
        <w:rPr>
          <w:rFonts w:hint="default"/>
          <w:szCs w:val="32"/>
          <w:lang w:val="en-US"/>
        </w:rPr>
        <w:fldChar w:fldCharType="separate"/>
      </w:r>
      <w:r>
        <w:rPr>
          <w:rFonts w:hint="default"/>
          <w:szCs w:val="32"/>
          <w:lang w:val="en-US"/>
        </w:rPr>
        <w:t>图 9</w:t>
      </w:r>
      <w:r>
        <w:rPr>
          <w:rFonts w:hint="default"/>
          <w:szCs w:val="32"/>
          <w:lang w:val="en-US"/>
        </w:rPr>
        <w:fldChar w:fldCharType="end"/>
      </w:r>
      <w:r>
        <w:rPr>
          <w:szCs w:val="32"/>
        </w:rPr>
        <w:t>所示：</w:t>
      </w:r>
    </w:p>
    <w:p w14:paraId="2DBFF8A3">
      <w:pPr>
        <w:jc w:val="center"/>
        <w:rPr>
          <w:szCs w:val="32"/>
        </w:rPr>
      </w:pPr>
      <w:r>
        <w:rPr>
          <w:sz w:val="21"/>
        </w:rPr>
        <mc:AlternateContent>
          <mc:Choice Requires="wpg">
            <w:drawing>
              <wp:anchor distT="0" distB="0" distL="114300" distR="114300" simplePos="0" relativeHeight="251660288" behindDoc="0" locked="0" layoutInCell="1" allowOverlap="1">
                <wp:simplePos x="0" y="0"/>
                <wp:positionH relativeFrom="column">
                  <wp:posOffset>2590800</wp:posOffset>
                </wp:positionH>
                <wp:positionV relativeFrom="paragraph">
                  <wp:posOffset>1020445</wp:posOffset>
                </wp:positionV>
                <wp:extent cx="323850" cy="107950"/>
                <wp:effectExtent l="0" t="0" r="11430" b="13970"/>
                <wp:wrapNone/>
                <wp:docPr id="705679059" name="组合 1"/>
                <wp:cNvGraphicFramePr/>
                <a:graphic xmlns:a="http://schemas.openxmlformats.org/drawingml/2006/main">
                  <a:graphicData uri="http://schemas.microsoft.com/office/word/2010/wordprocessingGroup">
                    <wpg:wgp>
                      <wpg:cNvGrpSpPr/>
                      <wpg:grpSpPr>
                        <a:xfrm>
                          <a:off x="0" y="0"/>
                          <a:ext cx="323850" cy="107950"/>
                          <a:chOff x="0" y="0"/>
                          <a:chExt cx="323850" cy="107950"/>
                        </a:xfrm>
                      </wpg:grpSpPr>
                      <pic:pic xmlns:pic="http://schemas.openxmlformats.org/drawingml/2006/picture">
                        <pic:nvPicPr>
                          <pic:cNvPr id="1458096273"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41910" y="7620"/>
                            <a:ext cx="281940" cy="100330"/>
                          </a:xfrm>
                          <a:prstGeom prst="rect">
                            <a:avLst/>
                          </a:prstGeom>
                        </pic:spPr>
                      </pic:pic>
                      <pic:pic xmlns:pic="http://schemas.openxmlformats.org/drawingml/2006/picture">
                        <pic:nvPicPr>
                          <pic:cNvPr id="367161289"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3500" cy="102870"/>
                          </a:xfrm>
                          <a:prstGeom prst="rect">
                            <a:avLst/>
                          </a:prstGeom>
                        </pic:spPr>
                      </pic:pic>
                    </wpg:wgp>
                  </a:graphicData>
                </a:graphic>
              </wp:anchor>
            </w:drawing>
          </mc:Choice>
          <mc:Fallback>
            <w:pict>
              <v:group id="组合 1" o:spid="_x0000_s1026" o:spt="203" style="position:absolute;left:0pt;margin-left:204pt;margin-top:80.35pt;height:8.5pt;width:25.5pt;z-index:251660288;mso-width-relative:page;mso-height-relative:page;" coordsize="323850,107950" o:gfxdata="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">
                <o:lock v:ext="edit" aspectratio="f"/>
                <v:shape id="图片 1" o:spid="_x0000_s1026" o:spt="75" type="#_x0000_t75" style="position:absolute;left:41910;top:7620;height:100330;width:281940;" filled="f" o:preferrelative="t" stroked="f" coordsize="21600,21600" o:gfxdata="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LKc&#10;s8EAAADjAAAADwAAAAAAAAABACAAAAAiAAAAZHJzL2Rvd25yZXYueG1sUEsBAhQAFAAAAAgAh07i&#10;QDMvBZ47AAAAOQAAABAAAAAAAAAAAQAgAAAAEAEAAGRycy9zaGFwZXhtbC54bWxQSwUGAAAAAAYA&#10;BgBbAQAAugMAAAAA&#10;">
                  <v:fill on="f" focussize="0,0"/>
                  <v:stroke on="f"/>
                  <v:imagedata r:id="rId24" o:title=""/>
                  <o:lock v:ext="edit" aspectratio="t"/>
                </v:shape>
                <v:shape id="图片 1" o:spid="_x0000_s1026" o:spt="75" type="#_x0000_t75" style="position:absolute;left:0;top:0;height:102870;width:63500;" filled="f" o:preferrelative="t" stroked="f" coordsize="21600,21600" o:gfxdata="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ox&#10;uCTCAAAA4gAAAA8AAAAAAAAAAQAgAAAAIgAAAGRycy9kb3ducmV2LnhtbFBLAQIUABQAAAAIAIdO&#10;4kAzLwWeOwAAADkAAAAQAAAAAAAAAAEAIAAAABEBAABkcnMvc2hhcGV4bWwueG1sUEsFBgAAAAAG&#10;AAYAWwEAALsDAAAAAA==&#10;">
                  <v:fill on="f" focussize="0,0"/>
                  <v:stroke on="f"/>
                  <v:imagedata r:id="rId25" o:title=""/>
                  <o:lock v:ext="edit" aspectratio="t"/>
                </v:shape>
              </v:group>
            </w:pict>
          </mc:Fallback>
        </mc:AlternateContent>
      </w:r>
      <w:r>
        <w:rPr>
          <w:sz w:val="21"/>
        </w:rPr>
        <w:drawing>
          <wp:inline distT="0" distB="0" distL="0" distR="0">
            <wp:extent cx="4196715" cy="1159510"/>
            <wp:effectExtent l="0" t="0" r="9525" b="13970"/>
            <wp:docPr id="194018850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8504" name="图片 1" descr="图示&#10;&#10;描述已自动生成"/>
                    <pic:cNvPicPr>
                      <a:picLocks noChangeAspect="1"/>
                    </pic:cNvPicPr>
                  </pic:nvPicPr>
                  <pic:blipFill>
                    <a:blip r:embed="rId26"/>
                    <a:srcRect t="5245" b="7681"/>
                    <a:stretch>
                      <a:fillRect/>
                    </a:stretch>
                  </pic:blipFill>
                  <pic:spPr>
                    <a:xfrm>
                      <a:off x="0" y="0"/>
                      <a:ext cx="4235895" cy="1170544"/>
                    </a:xfrm>
                    <a:prstGeom prst="rect">
                      <a:avLst/>
                    </a:prstGeom>
                    <a:ln>
                      <a:noFill/>
                    </a:ln>
                  </pic:spPr>
                </pic:pic>
              </a:graphicData>
            </a:graphic>
          </wp:inline>
        </w:drawing>
      </w:r>
    </w:p>
    <w:p w14:paraId="38B25DB5">
      <w:pPr>
        <w:pStyle w:val="21"/>
        <w:numPr>
          <w:ilvl w:val="0"/>
          <w:numId w:val="3"/>
        </w:numPr>
        <w:spacing w:before="81" w:after="81"/>
        <w:ind w:firstLineChars="0"/>
        <w:jc w:val="center"/>
        <w:rPr>
          <w:sz w:val="21"/>
        </w:rPr>
      </w:pPr>
      <w:bookmarkStart w:id="16" w:name="_Ref7027"/>
      <w:r>
        <w:rPr>
          <w:sz w:val="21"/>
        </w:rPr>
        <w:t>原始序列扩展生成一个SYN序列</w:t>
      </w:r>
      <w:bookmarkEnd w:id="16"/>
    </w:p>
    <w:p w14:paraId="2DC1B016">
      <w:pPr>
        <w:ind w:firstLine="480" w:firstLineChars="200"/>
        <w:rPr>
          <w:szCs w:val="32"/>
        </w:rPr>
      </w:pPr>
      <w:r>
        <w:rPr>
          <w:szCs w:val="32"/>
        </w:rPr>
        <w:t>SYNC部分是由一个SYN序列周期延拓64次形成的，重复多次的目的是提高捕获成功率，降低丢包率，提高调回同步的准确率。</w:t>
      </w:r>
    </w:p>
    <w:p w14:paraId="7A8D12D5">
      <w:pPr>
        <w:ind w:firstLine="480" w:firstLineChars="200"/>
        <w:rPr>
          <w:szCs w:val="32"/>
        </w:rPr>
      </w:pPr>
      <w:r>
        <w:rPr>
          <w:szCs w:val="32"/>
        </w:rPr>
        <w:t>SFD部分是由一个SYN序列以SFD序列为系数进行周期延拓形成的，SFD序列为由</w:t>
      </w:r>
      <m:oMath>
        <m:r>
          <m:rPr>
            <m:nor/>
            <m:sty m:val="p"/>
          </m:rPr>
          <w:rPr>
            <w:b w:val="0"/>
            <w:i w:val="0"/>
            <w:szCs w:val="32"/>
          </w:rPr>
          <m:t xml:space="preserve"> ±1 </m:t>
        </m:r>
      </m:oMath>
      <w:r>
        <w:rPr>
          <w:szCs w:val="32"/>
        </w:rPr>
        <w:t>构成的16位长的伪随机序列。</w:t>
      </w:r>
    </w:p>
    <w:p w14:paraId="1118633A">
      <w:pPr>
        <w:ind w:firstLine="480" w:firstLineChars="200"/>
        <w:rPr>
          <w:szCs w:val="32"/>
        </w:rPr>
      </w:pPr>
      <w:r>
        <w:rPr>
          <w:szCs w:val="32"/>
        </w:rPr>
        <w:t>可选的，在IEEE 802.15.4ab标准协议的开发过程中，提出了多毫秒包（multi-millisecond，MMS）的概念，以进一步提高链路测距精度。在这种数据包格式中，将存在起始间隔至少为一毫秒的短片段，并且整个数据包将跨越多个片段，因此名称为多毫秒。一个MMS数据包的开始包含了SYNC和SFD，在这之后，可以是仅RSF（Ranging sequence fragment）的MMS、仅RIF（Ranging integrity fragment）的MMS或混合MMS。无论是哪种MMS分组格式，一个MMS包内都应使用相同的脉冲形状，并且一个MMS包内的所有脉冲应以恒定振幅进行调制。</w:t>
      </w:r>
    </w:p>
    <w:p w14:paraId="6FA366A2">
      <w:pPr>
        <w:ind w:firstLine="480" w:firstLineChars="200"/>
        <w:rPr>
          <w:szCs w:val="32"/>
        </w:rPr>
      </w:pPr>
      <w:r>
        <w:rPr>
          <w:szCs w:val="32"/>
        </w:rPr>
        <w:t>仅RSF的MMS分组格式：仅由RSF以毫秒为间隔重复若干次组成的MMS包，重复次数</w:t>
      </w:r>
      <m:oMath>
        <m:r>
          <m:rPr>
            <m:nor/>
            <m:sty m:val="p"/>
          </m:rPr>
          <w:rPr>
            <w:b w:val="0"/>
            <w:i w:val="0"/>
            <w:szCs w:val="32"/>
          </w:rPr>
          <m:t xml:space="preserve"> </m:t>
        </m:r>
        <m:r>
          <m:rPr>
            <m:nor/>
          </m:rPr>
          <w:rPr>
            <w:i/>
            <w:szCs w:val="32"/>
          </w:rPr>
          <m:t>x</m:t>
        </m:r>
        <m:r>
          <m:rPr>
            <m:nor/>
            <m:sty m:val="p"/>
          </m:rPr>
          <w:rPr>
            <w:b w:val="0"/>
            <w:i w:val="0"/>
            <w:szCs w:val="32"/>
          </w:rPr>
          <m:t xml:space="preserve"> </m:t>
        </m:r>
      </m:oMath>
      <w:r>
        <w:rPr>
          <w:szCs w:val="32"/>
        </w:rPr>
        <w:t>取决于系统的参数设置，可选集为{1，2，4，8，16}。RSF为多毫秒测距序列（multi-millisecond ranging sequence，MMRS）的多次重复，且在所有RSF中使用相同的MMRS。生成过程可以首先分为两部分：[A，B]，其中A和B的长度均为64的二进制伪随机序列，之后再加上一个由0~64个“0”组成的间隙G，形成包含间隙为[A，G，B，G]的原始MMRS序列，以扩展因子</w:t>
      </w:r>
      <m:oMath>
        <m:r>
          <m:rPr>
            <m:nor/>
            <m:sty m:val="p"/>
          </m:rPr>
          <w:rPr>
            <w:b w:val="0"/>
            <w:i w:val="0"/>
            <w:szCs w:val="32"/>
          </w:rPr>
          <m:t xml:space="preserve"> </m:t>
        </m:r>
        <m:r>
          <m:rPr>
            <m:nor/>
          </m:rPr>
          <w:rPr>
            <w:i/>
            <w:szCs w:val="32"/>
          </w:rPr>
          <m:t>L</m:t>
        </m:r>
        <m:r>
          <m:rPr>
            <m:nor/>
            <m:sty m:val="p"/>
          </m:rPr>
          <w:rPr>
            <w:b w:val="0"/>
            <w:i w:val="0"/>
            <w:szCs w:val="32"/>
          </w:rPr>
          <m:t xml:space="preserve">= </m:t>
        </m:r>
      </m:oMath>
      <w:r>
        <w:rPr>
          <w:szCs w:val="32"/>
        </w:rPr>
        <w:t>4进行周期延拓得到MMRS。该分组格式示意如</w:t>
      </w:r>
      <w:r>
        <w:rPr>
          <w:rFonts w:hint="default"/>
          <w:szCs w:val="32"/>
          <w:lang w:val="en-US"/>
        </w:rPr>
        <w:fldChar w:fldCharType="begin"/>
      </w:r>
      <w:r>
        <w:rPr>
          <w:rFonts w:hint="default"/>
          <w:szCs w:val="32"/>
          <w:lang w:val="en-US"/>
        </w:rPr>
        <w:instrText xml:space="preserve"> REF _Ref7060 \n \h </w:instrText>
      </w:r>
      <w:r>
        <w:rPr>
          <w:rFonts w:hint="default"/>
          <w:szCs w:val="32"/>
          <w:lang w:val="en-US"/>
        </w:rPr>
        <w:fldChar w:fldCharType="separate"/>
      </w:r>
      <w:r>
        <w:rPr>
          <w:rFonts w:hint="default"/>
          <w:szCs w:val="32"/>
          <w:lang w:val="en-US"/>
        </w:rPr>
        <w:t>图 10</w:t>
      </w:r>
      <w:r>
        <w:rPr>
          <w:rFonts w:hint="default"/>
          <w:szCs w:val="32"/>
          <w:lang w:val="en-US"/>
        </w:rPr>
        <w:fldChar w:fldCharType="end"/>
      </w:r>
      <w:r>
        <w:rPr>
          <w:szCs w:val="32"/>
        </w:rPr>
        <w:t>：</w:t>
      </w:r>
    </w:p>
    <w:p w14:paraId="6AA54864">
      <w:pPr>
        <w:jc w:val="center"/>
        <w:rPr>
          <w:szCs w:val="32"/>
        </w:rPr>
      </w:pPr>
      <w:r>
        <w:rPr>
          <w:sz w:val="21"/>
        </w:rPr>
        <w:drawing>
          <wp:inline distT="0" distB="0" distL="0" distR="0">
            <wp:extent cx="4682490" cy="1029970"/>
            <wp:effectExtent l="0" t="0" r="11430" b="6350"/>
            <wp:docPr id="1703182886"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2886" name="图片 1" descr="表格&#10;&#10;描述已自动生成"/>
                    <pic:cNvPicPr>
                      <a:picLocks noChangeAspect="1"/>
                    </pic:cNvPicPr>
                  </pic:nvPicPr>
                  <pic:blipFill>
                    <a:blip r:embed="rId27"/>
                    <a:stretch>
                      <a:fillRect/>
                    </a:stretch>
                  </pic:blipFill>
                  <pic:spPr>
                    <a:xfrm>
                      <a:off x="0" y="0"/>
                      <a:ext cx="4948926" cy="1088574"/>
                    </a:xfrm>
                    <a:prstGeom prst="rect">
                      <a:avLst/>
                    </a:prstGeom>
                  </pic:spPr>
                </pic:pic>
              </a:graphicData>
            </a:graphic>
          </wp:inline>
        </w:drawing>
      </w:r>
    </w:p>
    <w:p w14:paraId="61D701C3">
      <w:pPr>
        <w:pStyle w:val="21"/>
        <w:numPr>
          <w:ilvl w:val="0"/>
          <w:numId w:val="3"/>
        </w:numPr>
        <w:spacing w:before="81" w:after="81"/>
        <w:ind w:firstLineChars="0"/>
        <w:jc w:val="center"/>
        <w:rPr>
          <w:sz w:val="18"/>
          <w:szCs w:val="21"/>
        </w:rPr>
      </w:pPr>
      <w:bookmarkStart w:id="17" w:name="_Ref7060"/>
      <w:r>
        <w:rPr>
          <w:sz w:val="21"/>
        </w:rPr>
        <w:t>仅RSF的MMS分组格式原理图</w:t>
      </w:r>
      <w:bookmarkEnd w:id="17"/>
    </w:p>
    <w:p w14:paraId="106B8317">
      <w:pPr>
        <w:ind w:firstLine="480" w:firstLineChars="200"/>
        <w:rPr>
          <w:szCs w:val="32"/>
        </w:rPr>
      </w:pPr>
      <w:r>
        <w:rPr>
          <w:szCs w:val="32"/>
        </w:rPr>
        <w:t>仅RIF的MMS分组格式：仅由RIF以毫秒为间隔重复若干次组成的MMS包，重复次数</w:t>
      </w:r>
      <m:oMath>
        <m:r>
          <m:rPr>
            <m:nor/>
            <m:sty m:val="p"/>
          </m:rPr>
          <w:rPr>
            <w:b w:val="0"/>
            <w:i w:val="0"/>
            <w:szCs w:val="32"/>
          </w:rPr>
          <m:t xml:space="preserve"> </m:t>
        </m:r>
        <m:r>
          <m:rPr>
            <m:nor/>
          </m:rPr>
          <w:rPr>
            <w:i/>
            <w:szCs w:val="32"/>
          </w:rPr>
          <m:t>y</m:t>
        </m:r>
        <m:r>
          <m:rPr>
            <m:nor/>
            <m:sty m:val="p"/>
          </m:rPr>
          <w:rPr>
            <w:b w:val="0"/>
            <w:i w:val="0"/>
            <w:szCs w:val="32"/>
          </w:rPr>
          <m:t xml:space="preserve"> </m:t>
        </m:r>
      </m:oMath>
      <w:r>
        <w:rPr>
          <w:szCs w:val="32"/>
        </w:rPr>
        <w:t>取决于系统的参数设置，可选集为{1，2，4，8}。每个RIF携带伪随机调制脉冲的加扰时间戳序列</w:t>
      </w:r>
      <w:r>
        <w:rPr>
          <w:rFonts w:hint="eastAsia"/>
          <w:szCs w:val="32"/>
        </w:rPr>
        <w:t>（</w:t>
      </w:r>
      <w:r>
        <w:rPr>
          <w:szCs w:val="32"/>
        </w:rPr>
        <w:t>Scrambled Timestamp Sequence，STS</w:t>
      </w:r>
      <w:r>
        <w:rPr>
          <w:rFonts w:hint="eastAsia"/>
          <w:szCs w:val="32"/>
        </w:rPr>
        <w:t>）</w:t>
      </w:r>
      <w:r>
        <w:rPr>
          <w:szCs w:val="32"/>
        </w:rPr>
        <w:t>波形，STS脉冲的极性是基于AES-128的伪随机数发生器（Deterministic Random Bit Generators，DRBG）来生成的，之后以扩展因子</w:t>
      </w:r>
      <m:oMath>
        <m:r>
          <m:rPr>
            <m:nor/>
            <m:sty m:val="p"/>
          </m:rPr>
          <w:rPr>
            <w:b w:val="0"/>
            <w:i w:val="0"/>
            <w:szCs w:val="32"/>
          </w:rPr>
          <m:t xml:space="preserve"> </m:t>
        </m:r>
        <m:r>
          <m:rPr>
            <m:nor/>
          </m:rPr>
          <w:rPr>
            <w:i/>
            <w:szCs w:val="32"/>
          </w:rPr>
          <m:t>L</m:t>
        </m:r>
        <m:r>
          <m:rPr>
            <m:nor/>
            <m:sty m:val="p"/>
          </m:rPr>
          <w:rPr>
            <w:b w:val="0"/>
            <w:i w:val="0"/>
            <w:szCs w:val="32"/>
          </w:rPr>
          <m:t xml:space="preserve">= </m:t>
        </m:r>
      </m:oMath>
      <w:r>
        <w:rPr>
          <w:szCs w:val="32"/>
        </w:rPr>
        <w:t>4进行延拓得到长度为512 chips的STS单元。每个RIF为STS单元的多次重复且每个RIF内的STS相同。该分组格式示意如</w:t>
      </w:r>
      <w:r>
        <w:rPr>
          <w:rFonts w:hint="default"/>
          <w:szCs w:val="32"/>
          <w:lang w:val="en-US"/>
        </w:rPr>
        <w:fldChar w:fldCharType="begin"/>
      </w:r>
      <w:r>
        <w:rPr>
          <w:rFonts w:hint="default"/>
          <w:szCs w:val="32"/>
          <w:lang w:val="en-US"/>
        </w:rPr>
        <w:instrText xml:space="preserve"> REF _Ref7089 \n \h </w:instrText>
      </w:r>
      <w:r>
        <w:rPr>
          <w:rFonts w:hint="default"/>
          <w:szCs w:val="32"/>
          <w:lang w:val="en-US"/>
        </w:rPr>
        <w:fldChar w:fldCharType="separate"/>
      </w:r>
      <w:r>
        <w:rPr>
          <w:rFonts w:hint="default"/>
          <w:szCs w:val="32"/>
          <w:lang w:val="en-US"/>
        </w:rPr>
        <w:t>图 11</w:t>
      </w:r>
      <w:r>
        <w:rPr>
          <w:rFonts w:hint="default"/>
          <w:szCs w:val="32"/>
          <w:lang w:val="en-US"/>
        </w:rPr>
        <w:fldChar w:fldCharType="end"/>
      </w:r>
      <w:r>
        <w:rPr>
          <w:szCs w:val="32"/>
        </w:rPr>
        <w:t>：</w:t>
      </w:r>
    </w:p>
    <w:p w14:paraId="0790B664">
      <w:pPr>
        <w:jc w:val="center"/>
        <w:rPr>
          <w:szCs w:val="32"/>
        </w:rPr>
      </w:pPr>
      <w:r>
        <w:rPr>
          <w:szCs w:val="32"/>
        </w:rPr>
        <w:t xml:space="preserve">   </w:t>
      </w:r>
      <w:r>
        <w:rPr>
          <w:sz w:val="21"/>
        </w:rPr>
        <w:drawing>
          <wp:inline distT="0" distB="0" distL="0" distR="0">
            <wp:extent cx="4895850" cy="1043940"/>
            <wp:effectExtent l="0" t="0" r="11430" b="7620"/>
            <wp:docPr id="1655597055"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7055" name="图片 1" descr="图片包含 表格&#10;&#10;描述已自动生成"/>
                    <pic:cNvPicPr>
                      <a:picLocks noChangeAspect="1"/>
                    </pic:cNvPicPr>
                  </pic:nvPicPr>
                  <pic:blipFill>
                    <a:blip r:embed="rId28"/>
                    <a:stretch>
                      <a:fillRect/>
                    </a:stretch>
                  </pic:blipFill>
                  <pic:spPr>
                    <a:xfrm>
                      <a:off x="0" y="0"/>
                      <a:ext cx="4896361" cy="1044000"/>
                    </a:xfrm>
                    <a:prstGeom prst="rect">
                      <a:avLst/>
                    </a:prstGeom>
                  </pic:spPr>
                </pic:pic>
              </a:graphicData>
            </a:graphic>
          </wp:inline>
        </w:drawing>
      </w:r>
    </w:p>
    <w:p w14:paraId="55B1D42C">
      <w:pPr>
        <w:pStyle w:val="21"/>
        <w:numPr>
          <w:ilvl w:val="0"/>
          <w:numId w:val="3"/>
        </w:numPr>
        <w:spacing w:before="81" w:after="81"/>
        <w:ind w:firstLineChars="0"/>
        <w:jc w:val="center"/>
        <w:rPr>
          <w:szCs w:val="32"/>
        </w:rPr>
      </w:pPr>
      <w:bookmarkStart w:id="18" w:name="_Ref7089"/>
      <w:r>
        <w:rPr>
          <w:sz w:val="21"/>
        </w:rPr>
        <w:t>仅RIF的MMS分组格式原理图</w:t>
      </w:r>
      <w:bookmarkEnd w:id="18"/>
    </w:p>
    <w:p w14:paraId="22257E84">
      <w:pPr>
        <w:ind w:firstLine="480" w:firstLineChars="200"/>
        <w:rPr>
          <w:szCs w:val="32"/>
        </w:rPr>
      </w:pPr>
      <w:r>
        <w:rPr>
          <w:szCs w:val="32"/>
        </w:rPr>
        <w:t>特别注意到，当RIF重复次数等于1时，该MMS包可以看作IEEE 802.15.4z中STS数据包配置3的直接扩展，此时示意图可表示为</w:t>
      </w:r>
      <w:r>
        <w:rPr>
          <w:rFonts w:hint="default"/>
          <w:szCs w:val="32"/>
          <w:lang w:val="en-US"/>
        </w:rPr>
        <w:fldChar w:fldCharType="begin"/>
      </w:r>
      <w:r>
        <w:rPr>
          <w:rFonts w:hint="default"/>
          <w:szCs w:val="32"/>
          <w:lang w:val="en-US"/>
        </w:rPr>
        <w:instrText xml:space="preserve"> REF _Ref7128 \n \h </w:instrText>
      </w:r>
      <w:r>
        <w:rPr>
          <w:rFonts w:hint="default"/>
          <w:szCs w:val="32"/>
          <w:lang w:val="en-US"/>
        </w:rPr>
        <w:fldChar w:fldCharType="separate"/>
      </w:r>
      <w:r>
        <w:rPr>
          <w:rFonts w:hint="default"/>
          <w:szCs w:val="32"/>
          <w:lang w:val="en-US"/>
        </w:rPr>
        <w:t>图 12</w:t>
      </w:r>
      <w:r>
        <w:rPr>
          <w:rFonts w:hint="default"/>
          <w:szCs w:val="32"/>
          <w:lang w:val="en-US"/>
        </w:rPr>
        <w:fldChar w:fldCharType="end"/>
      </w:r>
      <w:r>
        <w:rPr>
          <w:szCs w:val="32"/>
        </w:rPr>
        <w:t>：</w:t>
      </w:r>
    </w:p>
    <w:p w14:paraId="13736253">
      <w:pPr>
        <w:jc w:val="center"/>
        <w:rPr>
          <w:szCs w:val="32"/>
        </w:rPr>
      </w:pPr>
      <w:r>
        <w:rPr>
          <w:sz w:val="21"/>
        </w:rPr>
        <w:drawing>
          <wp:inline distT="0" distB="0" distL="0" distR="0">
            <wp:extent cx="3035935" cy="633730"/>
            <wp:effectExtent l="0" t="0" r="12065" b="6350"/>
            <wp:docPr id="1310276752"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76752" name="图片 1" descr="图表&#10;&#10;描述已自动生成"/>
                    <pic:cNvPicPr>
                      <a:picLocks noChangeAspect="1"/>
                    </pic:cNvPicPr>
                  </pic:nvPicPr>
                  <pic:blipFill>
                    <a:blip r:embed="rId29"/>
                    <a:stretch>
                      <a:fillRect/>
                    </a:stretch>
                  </pic:blipFill>
                  <pic:spPr>
                    <a:xfrm>
                      <a:off x="0" y="0"/>
                      <a:ext cx="3151291" cy="658257"/>
                    </a:xfrm>
                    <a:prstGeom prst="rect">
                      <a:avLst/>
                    </a:prstGeom>
                  </pic:spPr>
                </pic:pic>
              </a:graphicData>
            </a:graphic>
          </wp:inline>
        </w:drawing>
      </w:r>
    </w:p>
    <w:p w14:paraId="4C8FD1DC">
      <w:pPr>
        <w:pStyle w:val="21"/>
        <w:numPr>
          <w:ilvl w:val="0"/>
          <w:numId w:val="3"/>
        </w:numPr>
        <w:spacing w:before="81" w:after="81"/>
        <w:ind w:firstLineChars="0"/>
        <w:jc w:val="center"/>
        <w:rPr>
          <w:sz w:val="21"/>
        </w:rPr>
      </w:pPr>
      <w:bookmarkStart w:id="19" w:name="_Ref7128"/>
      <w:r>
        <w:rPr>
          <w:sz w:val="21"/>
        </w:rPr>
        <w:t>退化的MMS示意图</w:t>
      </w:r>
      <w:bookmarkEnd w:id="19"/>
    </w:p>
    <w:p w14:paraId="4472B83E">
      <w:pPr>
        <w:ind w:firstLine="480" w:firstLineChars="200"/>
        <w:rPr>
          <w:szCs w:val="32"/>
        </w:rPr>
      </w:pPr>
      <w:r>
        <w:rPr>
          <w:szCs w:val="32"/>
        </w:rPr>
        <w:t>混合MMS分组格式：同时包含RSF与RIF，RIF需要跟随RSF，并且要求每个RSF与每个RIF包含相同数量的UWB脉冲波，RSF与RIF生成方式与上述相同。该分组格式示意如</w:t>
      </w:r>
      <w:r>
        <w:rPr>
          <w:rFonts w:hint="default"/>
          <w:szCs w:val="32"/>
          <w:lang w:val="en-US"/>
        </w:rPr>
        <w:fldChar w:fldCharType="begin"/>
      </w:r>
      <w:r>
        <w:rPr>
          <w:rFonts w:hint="default"/>
          <w:szCs w:val="32"/>
          <w:lang w:val="en-US"/>
        </w:rPr>
        <w:instrText xml:space="preserve"> REF _Ref7164 \n \h </w:instrText>
      </w:r>
      <w:r>
        <w:rPr>
          <w:rFonts w:hint="default"/>
          <w:szCs w:val="32"/>
          <w:lang w:val="en-US"/>
        </w:rPr>
        <w:fldChar w:fldCharType="separate"/>
      </w:r>
      <w:r>
        <w:rPr>
          <w:rFonts w:hint="default"/>
          <w:szCs w:val="32"/>
          <w:lang w:val="en-US"/>
        </w:rPr>
        <w:t>图 13</w:t>
      </w:r>
      <w:r>
        <w:rPr>
          <w:rFonts w:hint="default"/>
          <w:szCs w:val="32"/>
          <w:lang w:val="en-US"/>
        </w:rPr>
        <w:fldChar w:fldCharType="end"/>
      </w:r>
      <w:r>
        <w:rPr>
          <w:szCs w:val="32"/>
        </w:rPr>
        <w:t>：</w:t>
      </w:r>
    </w:p>
    <w:p w14:paraId="0012FBC4">
      <w:pPr>
        <w:jc w:val="center"/>
        <w:rPr>
          <w:szCs w:val="32"/>
        </w:rPr>
      </w:pPr>
      <w:r>
        <w:rPr>
          <w:szCs w:val="32"/>
        </w:rPr>
        <w:t xml:space="preserve">  </w:t>
      </w:r>
      <w:r>
        <w:rPr>
          <w:sz w:val="21"/>
        </w:rPr>
        <w:drawing>
          <wp:inline distT="0" distB="0" distL="0" distR="0">
            <wp:extent cx="4948555" cy="1115695"/>
            <wp:effectExtent l="0" t="0" r="4445" b="12065"/>
            <wp:docPr id="61913375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33755" name="图片 1" descr="图示&#10;&#10;描述已自动生成"/>
                    <pic:cNvPicPr>
                      <a:picLocks noChangeAspect="1"/>
                    </pic:cNvPicPr>
                  </pic:nvPicPr>
                  <pic:blipFill>
                    <a:blip r:embed="rId30"/>
                    <a:stretch>
                      <a:fillRect/>
                    </a:stretch>
                  </pic:blipFill>
                  <pic:spPr>
                    <a:xfrm>
                      <a:off x="0" y="0"/>
                      <a:ext cx="4949011" cy="1116000"/>
                    </a:xfrm>
                    <a:prstGeom prst="rect">
                      <a:avLst/>
                    </a:prstGeom>
                  </pic:spPr>
                </pic:pic>
              </a:graphicData>
            </a:graphic>
          </wp:inline>
        </w:drawing>
      </w:r>
    </w:p>
    <w:p w14:paraId="73514E7D">
      <w:pPr>
        <w:pStyle w:val="21"/>
        <w:numPr>
          <w:ilvl w:val="0"/>
          <w:numId w:val="3"/>
        </w:numPr>
        <w:spacing w:before="81" w:after="81"/>
        <w:ind w:firstLineChars="0"/>
        <w:jc w:val="center"/>
        <w:rPr>
          <w:szCs w:val="32"/>
        </w:rPr>
      </w:pPr>
      <w:bookmarkStart w:id="20" w:name="_Ref7164"/>
      <w:r>
        <w:rPr>
          <w:sz w:val="21"/>
        </w:rPr>
        <w:t>混合MMS分组格式原理图</w:t>
      </w:r>
      <w:bookmarkEnd w:id="20"/>
    </w:p>
    <w:p w14:paraId="113D0BC6">
      <w:pPr>
        <w:ind w:firstLine="480" w:firstLineChars="200"/>
        <w:rPr>
          <w:szCs w:val="32"/>
        </w:rPr>
      </w:pPr>
      <w:r>
        <w:rPr>
          <w:szCs w:val="32"/>
        </w:rPr>
        <w:t>当</w:t>
      </w:r>
      <w:r>
        <w:rPr>
          <w:rFonts w:hint="default"/>
          <w:szCs w:val="32"/>
          <w:lang w:val="en-US"/>
        </w:rPr>
        <w:fldChar w:fldCharType="begin"/>
      </w:r>
      <w:r>
        <w:rPr>
          <w:rFonts w:hint="default"/>
          <w:szCs w:val="32"/>
          <w:lang w:val="en-US"/>
        </w:rPr>
        <w:instrText xml:space="preserve"> REF _Ref7164 \n \h </w:instrText>
      </w:r>
      <w:r>
        <w:rPr>
          <w:rFonts w:hint="default"/>
          <w:szCs w:val="32"/>
          <w:lang w:val="en-US"/>
        </w:rPr>
        <w:fldChar w:fldCharType="separate"/>
      </w:r>
      <w:r>
        <w:rPr>
          <w:rFonts w:hint="default"/>
          <w:szCs w:val="32"/>
          <w:lang w:val="en-US"/>
        </w:rPr>
        <w:t>图 13</w:t>
      </w:r>
      <w:r>
        <w:rPr>
          <w:rFonts w:hint="default"/>
          <w:szCs w:val="32"/>
          <w:lang w:val="en-US"/>
        </w:rPr>
        <w:fldChar w:fldCharType="end"/>
      </w:r>
      <w:r>
        <w:rPr>
          <w:szCs w:val="32"/>
        </w:rPr>
        <w:t>中</w:t>
      </w:r>
      <m:oMath>
        <m:r>
          <m:rPr>
            <m:nor/>
            <m:sty m:val="p"/>
          </m:rPr>
          <w:rPr>
            <w:b w:val="0"/>
            <w:i w:val="0"/>
            <w:szCs w:val="32"/>
          </w:rPr>
          <m:t xml:space="preserve"> </m:t>
        </m:r>
        <m:r>
          <m:rPr>
            <m:nor/>
          </m:rPr>
          <w:rPr>
            <w:i/>
            <w:szCs w:val="32"/>
          </w:rPr>
          <m:t>Z</m:t>
        </m:r>
        <m:r>
          <m:rPr>
            <m:nor/>
            <m:sty m:val="p"/>
          </m:rPr>
          <w:rPr>
            <w:b w:val="0"/>
            <w:i w:val="0"/>
            <w:szCs w:val="32"/>
          </w:rPr>
          <m:t xml:space="preserve">= </m:t>
        </m:r>
      </m:oMath>
      <w:r>
        <w:rPr>
          <w:szCs w:val="32"/>
        </w:rPr>
        <w:t>2时，即RSF和RIF之间具有额外1 ms间隔，目的是在开始处理RIF之前，提供了处理所有RSF的时间预算。含有MMS的帧结构如</w:t>
      </w:r>
      <w:r>
        <w:rPr>
          <w:rFonts w:hint="default"/>
          <w:szCs w:val="32"/>
          <w:lang w:val="en-US"/>
        </w:rPr>
        <w:fldChar w:fldCharType="begin"/>
      </w:r>
      <w:r>
        <w:rPr>
          <w:rFonts w:hint="default"/>
          <w:szCs w:val="32"/>
          <w:lang w:val="en-US"/>
        </w:rPr>
        <w:instrText xml:space="preserve"> REF _Ref7285 \n \h </w:instrText>
      </w:r>
      <w:r>
        <w:rPr>
          <w:rFonts w:hint="default"/>
          <w:szCs w:val="32"/>
          <w:lang w:val="en-US"/>
        </w:rPr>
        <w:fldChar w:fldCharType="separate"/>
      </w:r>
      <w:r>
        <w:rPr>
          <w:rFonts w:hint="default"/>
          <w:szCs w:val="32"/>
          <w:lang w:val="en-US"/>
        </w:rPr>
        <w:t>图 14</w:t>
      </w:r>
      <w:r>
        <w:rPr>
          <w:rFonts w:hint="default"/>
          <w:szCs w:val="32"/>
          <w:lang w:val="en-US"/>
        </w:rPr>
        <w:fldChar w:fldCharType="end"/>
      </w:r>
      <w:r>
        <w:rPr>
          <w:szCs w:val="32"/>
        </w:rPr>
        <w:t>：</w:t>
      </w:r>
    </w:p>
    <w:p w14:paraId="6DF95D81">
      <w:pPr>
        <w:jc w:val="center"/>
        <w:rPr>
          <w:szCs w:val="32"/>
        </w:rPr>
      </w:pPr>
      <w:r>
        <w:rPr>
          <w:szCs w:val="32"/>
        </w:rPr>
        <w:t xml:space="preserve">  </w:t>
      </w:r>
      <w:r>
        <w:rPr>
          <w:sz w:val="21"/>
        </w:rPr>
        <w:drawing>
          <wp:inline distT="0" distB="0" distL="0" distR="0">
            <wp:extent cx="3795395" cy="431800"/>
            <wp:effectExtent l="0" t="0" r="14605" b="10160"/>
            <wp:docPr id="139375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0905" name="图片 1"/>
                    <pic:cNvPicPr>
                      <a:picLocks noChangeAspect="1"/>
                    </pic:cNvPicPr>
                  </pic:nvPicPr>
                  <pic:blipFill>
                    <a:blip r:embed="rId31"/>
                    <a:stretch>
                      <a:fillRect/>
                    </a:stretch>
                  </pic:blipFill>
                  <pic:spPr>
                    <a:xfrm>
                      <a:off x="0" y="0"/>
                      <a:ext cx="3802393" cy="432821"/>
                    </a:xfrm>
                    <a:prstGeom prst="rect">
                      <a:avLst/>
                    </a:prstGeom>
                  </pic:spPr>
                </pic:pic>
              </a:graphicData>
            </a:graphic>
          </wp:inline>
        </w:drawing>
      </w:r>
    </w:p>
    <w:p w14:paraId="12850F02">
      <w:pPr>
        <w:pStyle w:val="21"/>
        <w:numPr>
          <w:ilvl w:val="0"/>
          <w:numId w:val="3"/>
        </w:numPr>
        <w:adjustRightInd w:val="0"/>
        <w:spacing w:before="81" w:after="81"/>
        <w:ind w:left="0" w:firstLine="0" w:firstLineChars="0"/>
        <w:jc w:val="center"/>
        <w:rPr>
          <w:szCs w:val="32"/>
        </w:rPr>
      </w:pPr>
      <w:bookmarkStart w:id="21" w:name="_Ref7285"/>
      <w:r>
        <w:rPr>
          <w:sz w:val="21"/>
        </w:rPr>
        <w:t>含有MMS的帧结构</w:t>
      </w:r>
      <w:bookmarkEnd w:id="21"/>
    </w:p>
    <w:bookmarkEnd w:id="13"/>
    <w:bookmarkEnd w:id="14"/>
    <w:p w14:paraId="159D7DFF">
      <w:pPr>
        <w:sectPr>
          <w:footerReference r:id="rId11" w:type="default"/>
          <w:pgSz w:w="11906" w:h="16838"/>
          <w:pgMar w:top="2155" w:right="1701" w:bottom="1701" w:left="1701" w:header="1701" w:footer="1304" w:gutter="0"/>
          <w:pgNumType w:start="2"/>
          <w:cols w:space="425" w:num="1"/>
          <w:docGrid w:type="lines" w:linePitch="326" w:charSpace="0"/>
        </w:sectPr>
      </w:pPr>
    </w:p>
    <w:p w14:paraId="55F750F0">
      <w:pPr>
        <w:pStyle w:val="2"/>
        <w:spacing w:before="326" w:after="260"/>
      </w:pPr>
      <w:bookmarkStart w:id="22" w:name="_Toc12133"/>
      <w:r>
        <w:t>第2章 UWB信号测角设计</w:t>
      </w:r>
      <w:bookmarkEnd w:id="22"/>
    </w:p>
    <w:p w14:paraId="0BE8F4F6">
      <w:pPr>
        <w:pStyle w:val="3"/>
        <w:spacing w:before="163" w:after="163"/>
        <w:rPr>
          <w:rFonts w:cs="Times New Roman"/>
          <w:shd w:val="clear" w:color="auto" w:fill="FFFFFF"/>
        </w:rPr>
      </w:pPr>
      <w:bookmarkStart w:id="23" w:name="_Toc10618"/>
      <w:r>
        <w:rPr>
          <w:rFonts w:cs="Times New Roman"/>
          <w:shd w:val="clear" w:color="auto" w:fill="FFFFFF"/>
        </w:rPr>
        <w:t>2.1 三维场景下的角度定义</w:t>
      </w:r>
      <w:bookmarkEnd w:id="23"/>
    </w:p>
    <w:p w14:paraId="030A38D1">
      <w:pPr>
        <w:ind w:firstLine="480" w:firstLineChars="200"/>
      </w:pPr>
      <w:r>
        <w:t>AOA估计算法是一种常见的无线传感网络算法，其核心思想是通过感知其他设备发送信号的特征，计算接收节点和发送节点的相对角度。AOA估计方法主要分为两大类，一类是基于子空间特征值分解如MUSIC算法，这类算法是通过分离信号子空间和噪声子空间来实现的，该类方法可以实现较高的测角精度和分辨率，但是需要较多的阵元数以及较高的复杂度。另一类则是基于天线阵列接收信号特征提取的时延和能量谱（Delay And Spectral，DAS）算法和PDOA算法，这也是本文提出的算法的类型，主要依赖的是多天线阵列的特点。在无线信号传输过程中，发送信号传播方向和接收天线阵列构成一定的角度，使得不同的天线阵元所接收到的信号都会存在一个接收信号时间差和相位差，而基于这个时间差和相位差可以用来求解信号到达角度，这就是AOA求解的基本原理。一般认为AOA估计的精度和天线阵元数量，天线拓扑结构，具体估计算法等息息相关。</w:t>
      </w:r>
    </w:p>
    <w:p w14:paraId="3A326D49">
      <w:pPr>
        <w:ind w:firstLine="480" w:firstLineChars="200"/>
      </w:pPr>
      <w:r>
        <w:t>求解AOA的第一个难点在于三维场景下角度的耦合问题。二维场景下只需要在平面上进行测量，实际应用中使用线性阵列即可实现。但在三维场景下到达角度同时包含两个维度：分别为俯仰角和水平角，如</w:t>
      </w:r>
      <w:r>
        <w:rPr>
          <w:rFonts w:hint="default"/>
          <w:lang w:val="en-US"/>
        </w:rPr>
        <w:fldChar w:fldCharType="begin"/>
      </w:r>
      <w:r>
        <w:rPr>
          <w:rFonts w:hint="default"/>
          <w:lang w:val="en-US"/>
        </w:rPr>
        <w:instrText xml:space="preserve"> REF _Ref205931157 \n \h </w:instrText>
      </w:r>
      <w:r>
        <w:rPr>
          <w:rFonts w:hint="default"/>
          <w:lang w:val="en-US"/>
        </w:rPr>
        <w:fldChar w:fldCharType="separate"/>
      </w:r>
      <w:r>
        <w:rPr>
          <w:rFonts w:hint="default"/>
          <w:lang w:val="en-US"/>
        </w:rPr>
        <w:t>图 15</w:t>
      </w:r>
      <w:r>
        <w:rPr>
          <w:rFonts w:hint="default"/>
          <w:lang w:val="en-US"/>
        </w:rPr>
        <w:fldChar w:fldCharType="end"/>
      </w:r>
      <w:r>
        <w:t>所示，二者需要同时求解才能满足AOA估计的要求。</w:t>
      </w:r>
    </w:p>
    <w:p w14:paraId="3B976EAD">
      <w:pPr>
        <w:jc w:val="center"/>
        <w:rPr>
          <w:szCs w:val="32"/>
        </w:rPr>
      </w:pPr>
      <w:r>
        <w:rPr>
          <w:sz w:val="21"/>
        </w:rPr>
        <w:drawing>
          <wp:inline distT="0" distB="0" distL="0" distR="0">
            <wp:extent cx="2245360" cy="2142490"/>
            <wp:effectExtent l="0" t="0" r="10160" b="6350"/>
            <wp:docPr id="1923807582" name="图片 1"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07582" name="图片 1" descr="图表, 雷达图&#10;&#10;描述已自动生成"/>
                    <pic:cNvPicPr>
                      <a:picLocks noChangeAspect="1"/>
                    </pic:cNvPicPr>
                  </pic:nvPicPr>
                  <pic:blipFill>
                    <a:blip r:embed="rId32"/>
                    <a:stretch>
                      <a:fillRect/>
                    </a:stretch>
                  </pic:blipFill>
                  <pic:spPr>
                    <a:xfrm>
                      <a:off x="0" y="0"/>
                      <a:ext cx="2322581" cy="2216205"/>
                    </a:xfrm>
                    <a:prstGeom prst="rect">
                      <a:avLst/>
                    </a:prstGeom>
                  </pic:spPr>
                </pic:pic>
              </a:graphicData>
            </a:graphic>
          </wp:inline>
        </w:drawing>
      </w:r>
    </w:p>
    <w:p w14:paraId="3B7DB592">
      <w:pPr>
        <w:pStyle w:val="21"/>
        <w:numPr>
          <w:ilvl w:val="0"/>
          <w:numId w:val="3"/>
        </w:numPr>
        <w:spacing w:before="81" w:after="81"/>
        <w:ind w:firstLineChars="0"/>
        <w:jc w:val="center"/>
        <w:rPr>
          <w:sz w:val="21"/>
        </w:rPr>
      </w:pPr>
      <w:bookmarkStart w:id="24" w:name="_Ref205931157"/>
      <w:r>
        <w:rPr>
          <w:sz w:val="21"/>
        </w:rPr>
        <w:t>三维场景中水平角与俯仰角示意图</w:t>
      </w:r>
      <w:bookmarkEnd w:id="24"/>
    </w:p>
    <w:p w14:paraId="60AB69E5">
      <w:pPr>
        <w:ind w:firstLine="480" w:firstLineChars="200"/>
      </w:pPr>
      <w:r>
        <w:fldChar w:fldCharType="begin"/>
      </w:r>
      <w:r>
        <w:instrText xml:space="preserve"> REF _Ref205931157 \r \h </w:instrText>
      </w:r>
      <w:r>
        <w:fldChar w:fldCharType="separate"/>
      </w:r>
      <w:r>
        <w:rPr>
          <w:rFonts w:hint="eastAsia"/>
        </w:rPr>
        <w:t xml:space="preserve">图 15 </w:t>
      </w:r>
      <w:r>
        <w:fldChar w:fldCharType="end"/>
      </w:r>
      <w:r>
        <w:t>中</w:t>
      </w:r>
      <m:oMath>
        <m:r>
          <m:rPr>
            <m:nor/>
            <m:sty m:val="p"/>
          </m:rPr>
          <w:rPr>
            <w:b w:val="0"/>
            <w:i w:val="0"/>
          </w:rPr>
          <m:t xml:space="preserve"> a </m:t>
        </m:r>
      </m:oMath>
      <w:r>
        <w:t>为锚点端，</w:t>
      </w:r>
      <m:oMath>
        <m:r>
          <m:rPr>
            <m:nor/>
            <m:sty m:val="p"/>
          </m:rPr>
          <w:rPr>
            <w:b w:val="0"/>
            <w:i w:val="0"/>
          </w:rPr>
          <m:t xml:space="preserve">u </m:t>
        </m:r>
      </m:oMath>
      <w:r>
        <w:t>为用户端，</w:t>
      </w:r>
      <m:oMath>
        <m:sSup>
          <m:sSupPr>
            <m:ctrlPr>
              <w:rPr>
                <w:rFonts w:ascii="Cambria Math" w:hAnsi="Cambria Math"/>
                <w:b/>
                <w:bCs/>
                <w:iCs/>
              </w:rPr>
            </m:ctrlPr>
          </m:sSupPr>
          <m:e>
            <m:r>
              <m:rPr>
                <m:nor/>
                <m:sty m:val="p"/>
              </m:rPr>
              <w:rPr>
                <w:b w:val="0"/>
                <w:i w:val="0"/>
              </w:rPr>
              <m:t>u</m:t>
            </m:r>
            <m:ctrlPr>
              <w:rPr>
                <w:rFonts w:ascii="Cambria Math" w:hAnsi="Cambria Math"/>
                <w:iCs/>
              </w:rPr>
            </m:ctrlPr>
          </m:e>
          <m:sup>
            <m:r>
              <m:rPr>
                <m:nor/>
                <m:sty m:val="b"/>
              </m:rPr>
              <w:rPr>
                <w:rFonts w:ascii="Cambria Math"/>
                <w:b/>
              </w:rPr>
              <m:t>’</m:t>
            </m:r>
            <m:r>
              <m:rPr>
                <m:nor/>
                <m:sty m:val="b"/>
              </m:rPr>
              <w:rPr>
                <w:b/>
              </w:rPr>
              <m:t xml:space="preserve"> </m:t>
            </m:r>
            <m:ctrlPr>
              <w:rPr>
                <w:rFonts w:ascii="Cambria Math" w:hAnsi="Cambria Math"/>
                <w:b/>
                <w:bCs/>
                <w:iCs/>
              </w:rPr>
            </m:ctrlPr>
          </m:sup>
        </m:sSup>
      </m:oMath>
      <w:r>
        <w:t>为用户端在XoY平面上的投影，水平角</w:t>
      </w:r>
      <m:oMath>
        <m:r>
          <m:rPr>
            <m:nor/>
            <m:sty m:val="p"/>
          </m:rPr>
          <w:rPr>
            <w:b w:val="0"/>
            <w:i w:val="0"/>
          </w:rPr>
          <m:t xml:space="preserve"> </m:t>
        </m:r>
        <m:r>
          <m:rPr>
            <m:nor/>
          </m:rPr>
          <w:rPr>
            <w:i/>
          </w:rPr>
          <m:t>θ</m:t>
        </m:r>
        <m:r>
          <m:rPr>
            <m:nor/>
            <m:sty m:val="p"/>
          </m:rPr>
          <w:rPr>
            <w:b w:val="0"/>
            <w:i w:val="0"/>
          </w:rPr>
          <m:t xml:space="preserve"> </m:t>
        </m:r>
      </m:oMath>
      <w:r>
        <w:t>定义为：信号传播方向</w:t>
      </w:r>
      <m:oMath>
        <m:r>
          <m:rPr>
            <m:nor/>
            <m:sty m:val="p"/>
          </m:rPr>
          <w:rPr>
            <w:b w:val="0"/>
            <w:i w:val="0"/>
          </w:rPr>
          <m:t xml:space="preserve"> </m:t>
        </m:r>
        <m:r>
          <m:rPr>
            <m:nor/>
            <m:sty m:val="b"/>
          </m:rPr>
          <w:rPr>
            <w:b/>
          </w:rPr>
          <m:t xml:space="preserve">au </m:t>
        </m:r>
      </m:oMath>
      <w:r>
        <w:t>在XoY平面上的投影</w:t>
      </w:r>
      <m:oMath>
        <m:r>
          <m:rPr>
            <m:nor/>
            <m:sty m:val="p"/>
          </m:rPr>
          <w:rPr>
            <w:b w:val="0"/>
            <w:i w:val="0"/>
          </w:rPr>
          <m:t xml:space="preserve"> </m:t>
        </m:r>
        <m:r>
          <m:rPr>
            <m:nor/>
            <m:sty m:val="b"/>
          </m:rPr>
          <w:rPr>
            <w:b/>
          </w:rPr>
          <m:t>a</m:t>
        </m:r>
        <m:sSup>
          <m:sSupPr>
            <m:ctrlPr>
              <w:rPr>
                <w:rFonts w:ascii="Cambria Math" w:hAnsi="Cambria Math"/>
                <w:b/>
                <w:bCs/>
                <w:i/>
              </w:rPr>
            </m:ctrlPr>
          </m:sSupPr>
          <m:e>
            <m:r>
              <m:rPr>
                <m:nor/>
                <m:sty m:val="b"/>
              </m:rPr>
              <w:rPr>
                <w:b/>
              </w:rPr>
              <m:t>u</m:t>
            </m:r>
            <m:ctrlPr>
              <w:rPr>
                <w:rFonts w:ascii="Cambria Math" w:hAnsi="Cambria Math"/>
                <w:b/>
                <w:bCs/>
                <w:iCs/>
              </w:rPr>
            </m:ctrlPr>
          </m:e>
          <m:sup>
            <m:r>
              <m:rPr>
                <m:nor/>
                <m:sty m:val="b"/>
              </m:rPr>
              <w:rPr>
                <w:rFonts w:ascii="Cambria Math"/>
                <w:b/>
              </w:rPr>
              <m:t>’</m:t>
            </m:r>
            <m:r>
              <m:rPr>
                <m:nor/>
                <m:sty m:val="b"/>
              </m:rPr>
              <w:rPr>
                <w:b/>
              </w:rPr>
              <m:t xml:space="preserve"> </m:t>
            </m:r>
            <m:ctrlPr>
              <w:rPr>
                <w:rFonts w:ascii="Cambria Math" w:hAnsi="Cambria Math"/>
                <w:b/>
                <w:bCs/>
                <w:i/>
              </w:rPr>
            </m:ctrlPr>
          </m:sup>
        </m:sSup>
      </m:oMath>
      <w:r>
        <w:t>与X轴的夹角；俯仰角</w:t>
      </w:r>
      <m:oMath>
        <m:r>
          <m:rPr>
            <m:nor/>
          </m:rPr>
          <w:rPr>
            <w:i/>
          </w:rPr>
          <m:t>φ</m:t>
        </m:r>
        <m:r>
          <m:rPr>
            <m:nor/>
            <m:sty m:val="p"/>
          </m:rPr>
          <w:rPr>
            <w:b w:val="0"/>
            <w:i w:val="0"/>
          </w:rPr>
          <m:t xml:space="preserve"> </m:t>
        </m:r>
      </m:oMath>
      <w:r>
        <w:t>定义为：信号传播方向</w:t>
      </w:r>
      <m:oMath>
        <m:r>
          <m:rPr>
            <m:nor/>
            <m:sty m:val="p"/>
          </m:rPr>
          <w:rPr>
            <w:b w:val="0"/>
            <w:i w:val="0"/>
          </w:rPr>
          <m:t xml:space="preserve"> </m:t>
        </m:r>
        <m:r>
          <m:rPr>
            <m:nor/>
            <m:sty m:val="b"/>
          </m:rPr>
          <w:rPr>
            <w:b/>
          </w:rPr>
          <m:t xml:space="preserve">au </m:t>
        </m:r>
      </m:oMath>
      <w:r>
        <w:t>与其在XoY平面上的投影</w:t>
      </w:r>
      <m:oMath>
        <m:r>
          <m:rPr>
            <m:nor/>
            <m:sty m:val="p"/>
          </m:rPr>
          <w:rPr>
            <w:b w:val="0"/>
            <w:i w:val="0"/>
          </w:rPr>
          <m:t xml:space="preserve"> </m:t>
        </m:r>
        <m:r>
          <m:rPr>
            <m:nor/>
            <m:sty m:val="b"/>
          </m:rPr>
          <w:rPr>
            <w:b/>
          </w:rPr>
          <m:t>a</m:t>
        </m:r>
        <m:sSup>
          <m:sSupPr>
            <m:ctrlPr>
              <w:rPr>
                <w:rFonts w:ascii="Cambria Math" w:hAnsi="Cambria Math"/>
                <w:b/>
                <w:bCs/>
                <w:i/>
              </w:rPr>
            </m:ctrlPr>
          </m:sSupPr>
          <m:e>
            <m:r>
              <m:rPr>
                <m:nor/>
                <m:sty m:val="b"/>
              </m:rPr>
              <w:rPr>
                <w:b/>
              </w:rPr>
              <m:t>u</m:t>
            </m:r>
            <m:ctrlPr>
              <w:rPr>
                <w:rFonts w:ascii="Cambria Math" w:hAnsi="Cambria Math"/>
                <w:b/>
                <w:bCs/>
                <w:iCs/>
              </w:rPr>
            </m:ctrlPr>
          </m:e>
          <m:sup>
            <m:r>
              <m:rPr>
                <m:nor/>
                <m:sty m:val="b"/>
              </m:rPr>
              <w:rPr>
                <w:rFonts w:ascii="Cambria Math"/>
                <w:b/>
              </w:rPr>
              <m:t>’</m:t>
            </m:r>
            <m:r>
              <m:rPr>
                <m:nor/>
                <m:sty m:val="b"/>
              </m:rPr>
              <w:rPr>
                <w:b/>
              </w:rPr>
              <m:t xml:space="preserve"> </m:t>
            </m:r>
            <m:ctrlPr>
              <w:rPr>
                <w:rFonts w:ascii="Cambria Math" w:hAnsi="Cambria Math"/>
                <w:b/>
                <w:bCs/>
                <w:i/>
              </w:rPr>
            </m:ctrlPr>
          </m:sup>
        </m:sSup>
      </m:oMath>
      <w:r>
        <w:t>之间的夹角（本质上是传播方向</w:t>
      </w:r>
      <m:oMath>
        <m:r>
          <m:rPr>
            <m:nor/>
            <m:sty m:val="p"/>
          </m:rPr>
          <w:rPr>
            <w:b w:val="0"/>
            <w:i w:val="0"/>
          </w:rPr>
          <m:t xml:space="preserve"> </m:t>
        </m:r>
        <m:r>
          <m:rPr>
            <m:nor/>
            <m:sty m:val="b"/>
          </m:rPr>
          <w:rPr>
            <w:b/>
          </w:rPr>
          <m:t xml:space="preserve">au </m:t>
        </m:r>
      </m:oMath>
      <w:r>
        <w:t>与XoY平面的夹角）。</w:t>
      </w:r>
    </w:p>
    <w:p w14:paraId="3F2626C3">
      <w:pPr>
        <w:ind w:firstLine="480" w:firstLineChars="200"/>
        <w:rPr>
          <w:iCs/>
          <w:color w:val="000000" w:themeColor="text1"/>
          <w14:textFill>
            <w14:solidFill>
              <w14:schemeClr w14:val="tx1"/>
            </w14:solidFill>
          </w14:textFill>
        </w:rPr>
      </w:pPr>
      <w:r>
        <w:rPr>
          <w:iCs/>
          <w:color w:val="000000" w:themeColor="text1"/>
          <w14:textFill>
            <w14:solidFill>
              <w14:schemeClr w14:val="tx1"/>
            </w14:solidFill>
          </w14:textFill>
        </w:rPr>
        <w:t>本文提出了一种角度定义方式，如</w:t>
      </w:r>
      <w:r>
        <w:rPr>
          <w:rFonts w:hint="default"/>
          <w:iCs/>
          <w:color w:val="000000" w:themeColor="text1"/>
          <w:lang w:val="en-US"/>
          <w14:textFill>
            <w14:solidFill>
              <w14:schemeClr w14:val="tx1"/>
            </w14:solidFill>
          </w14:textFill>
        </w:rPr>
        <w:fldChar w:fldCharType="begin"/>
      </w:r>
      <w:r>
        <w:rPr>
          <w:rFonts w:hint="default"/>
          <w:iCs/>
          <w:color w:val="000000" w:themeColor="text1"/>
          <w:lang w:val="en-US"/>
          <w14:textFill>
            <w14:solidFill>
              <w14:schemeClr w14:val="tx1"/>
            </w14:solidFill>
          </w14:textFill>
        </w:rPr>
        <w:instrText xml:space="preserve"> REF _Ref205931043 \n \h </w:instrText>
      </w:r>
      <w:r>
        <w:rPr>
          <w:rFonts w:hint="default"/>
          <w:iCs/>
          <w:color w:val="000000" w:themeColor="text1"/>
          <w:lang w:val="en-US"/>
          <w14:textFill>
            <w14:solidFill>
              <w14:schemeClr w14:val="tx1"/>
            </w14:solidFill>
          </w14:textFill>
        </w:rPr>
        <w:fldChar w:fldCharType="separate"/>
      </w:r>
      <w:r>
        <w:rPr>
          <w:rFonts w:hint="default"/>
          <w:iCs/>
          <w:color w:val="000000" w:themeColor="text1"/>
          <w:lang w:val="en-US"/>
          <w14:textFill>
            <w14:solidFill>
              <w14:schemeClr w14:val="tx1"/>
            </w14:solidFill>
          </w14:textFill>
        </w:rPr>
        <w:t>图 16</w:t>
      </w:r>
      <w:r>
        <w:rPr>
          <w:rFonts w:hint="default"/>
          <w:iCs/>
          <w:color w:val="000000" w:themeColor="text1"/>
          <w:lang w:val="en-US"/>
          <w14:textFill>
            <w14:solidFill>
              <w14:schemeClr w14:val="tx1"/>
            </w14:solidFill>
          </w14:textFill>
        </w:rPr>
        <w:fldChar w:fldCharType="end"/>
      </w:r>
      <w:r>
        <w:rPr>
          <w:iCs/>
          <w:color w:val="000000" w:themeColor="text1"/>
          <w14:textFill>
            <w14:solidFill>
              <w14:schemeClr w14:val="tx1"/>
            </w14:solidFill>
          </w14:textFill>
        </w:rPr>
        <w:t>所示：</w:t>
      </w:r>
    </w:p>
    <w:p w14:paraId="35A9CC26">
      <w:pPr>
        <w:jc w:val="center"/>
        <w:rPr>
          <w:iCs/>
          <w:color w:val="000000"/>
        </w:rPr>
      </w:pPr>
      <w:r>
        <w:rPr>
          <w:sz w:val="21"/>
        </w:rPr>
        <w:drawing>
          <wp:inline distT="0" distB="0" distL="0" distR="0">
            <wp:extent cx="2209165" cy="2119630"/>
            <wp:effectExtent l="0" t="0" r="635" b="13970"/>
            <wp:docPr id="779044601" name="图片 1"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4601" name="图片 1" descr="图表, 雷达图&#10;&#10;描述已自动生成"/>
                    <pic:cNvPicPr>
                      <a:picLocks noChangeAspect="1"/>
                    </pic:cNvPicPr>
                  </pic:nvPicPr>
                  <pic:blipFill>
                    <a:blip r:embed="rId33"/>
                    <a:stretch>
                      <a:fillRect/>
                    </a:stretch>
                  </pic:blipFill>
                  <pic:spPr>
                    <a:xfrm>
                      <a:off x="0" y="0"/>
                      <a:ext cx="2235470" cy="2145201"/>
                    </a:xfrm>
                    <a:prstGeom prst="rect">
                      <a:avLst/>
                    </a:prstGeom>
                  </pic:spPr>
                </pic:pic>
              </a:graphicData>
            </a:graphic>
          </wp:inline>
        </w:drawing>
      </w:r>
    </w:p>
    <w:p w14:paraId="4E09A851">
      <w:pPr>
        <w:pStyle w:val="21"/>
        <w:numPr>
          <w:ilvl w:val="0"/>
          <w:numId w:val="3"/>
        </w:numPr>
        <w:spacing w:before="81" w:after="81"/>
        <w:ind w:firstLineChars="0"/>
        <w:jc w:val="center"/>
        <w:rPr>
          <w:iCs/>
          <w:color w:val="000000"/>
          <w:sz w:val="21"/>
          <w:szCs w:val="21"/>
        </w:rPr>
      </w:pPr>
      <w:bookmarkStart w:id="25" w:name="_Ref205931043"/>
      <w:r>
        <w:rPr>
          <w:sz w:val="21"/>
          <w:szCs w:val="21"/>
        </w:rPr>
        <w:t>三维场景水平角和俯仰角新定义方式</w:t>
      </w:r>
      <w:bookmarkEnd w:id="25"/>
    </w:p>
    <w:p w14:paraId="638B1573">
      <w:pPr>
        <w:ind w:firstLine="480" w:firstLineChars="200"/>
        <w:rPr>
          <w:iCs/>
          <w:color w:val="000000"/>
        </w:rPr>
      </w:pPr>
      <w:r>
        <w:fldChar w:fldCharType="begin"/>
      </w:r>
      <w:r>
        <w:instrText xml:space="preserve"> REF _Ref205931043 \r \h </w:instrText>
      </w:r>
      <w:r>
        <w:fldChar w:fldCharType="separate"/>
      </w:r>
      <w:r>
        <w:t>图 16</w:t>
      </w:r>
      <w:r>
        <w:fldChar w:fldCharType="end"/>
      </w:r>
      <w:r>
        <w:t>中a为锚点端，</w:t>
      </w:r>
      <m:oMath>
        <m:r>
          <m:rPr>
            <m:nor/>
            <m:sty m:val="p"/>
          </m:rPr>
          <w:rPr>
            <w:b w:val="0"/>
            <w:i w:val="0"/>
          </w:rPr>
          <m:t xml:space="preserve">u </m:t>
        </m:r>
      </m:oMath>
      <w:r>
        <w:t>为用户端，</w:t>
      </w:r>
      <m:oMath>
        <m:sSup>
          <m:sSupPr>
            <m:ctrlPr>
              <w:rPr>
                <w:rFonts w:ascii="Cambria Math" w:hAnsi="Cambria Math"/>
                <w:iCs/>
              </w:rPr>
            </m:ctrlPr>
          </m:sSupPr>
          <m:e>
            <m:r>
              <m:rPr>
                <m:nor/>
                <m:sty m:val="p"/>
              </m:rPr>
              <w:rPr>
                <w:b w:val="0"/>
                <w:i w:val="0"/>
              </w:rPr>
              <m:t>u</m:t>
            </m:r>
            <m:ctrlPr>
              <w:rPr>
                <w:rFonts w:ascii="Cambria Math" w:hAnsi="Cambria Math"/>
                <w:iCs/>
              </w:rPr>
            </m:ctrlPr>
          </m:e>
          <m:sup>
            <m:r>
              <m:rPr>
                <m:nor/>
                <m:sty m:val="p"/>
              </m:rPr>
              <w:rPr>
                <w:rFonts w:ascii="Cambria Math"/>
                <w:b w:val="0"/>
                <w:i w:val="0"/>
              </w:rPr>
              <m:t>’</m:t>
            </m:r>
            <m:r>
              <m:rPr>
                <m:nor/>
                <m:sty m:val="p"/>
              </m:rPr>
              <w:rPr>
                <w:b w:val="0"/>
                <w:i w:val="0"/>
              </w:rPr>
              <m:t xml:space="preserve"> </m:t>
            </m:r>
            <m:ctrlPr>
              <w:rPr>
                <w:rFonts w:ascii="Cambria Math" w:hAnsi="Cambria Math"/>
                <w:iCs/>
              </w:rPr>
            </m:ctrlPr>
          </m:sup>
        </m:sSup>
      </m:oMath>
      <w:r>
        <w:t>为用户端在XoY平面上的投影，</w:t>
      </w:r>
      <m:oMath>
        <m:sSup>
          <m:sSupPr>
            <m:ctrlPr>
              <w:rPr>
                <w:rFonts w:ascii="Cambria Math" w:hAnsi="Cambria Math"/>
                <w:i/>
              </w:rPr>
            </m:ctrlPr>
          </m:sSupPr>
          <m:e>
            <m:r>
              <m:rPr>
                <m:nor/>
                <m:sty m:val="p"/>
              </m:rPr>
              <w:rPr>
                <w:b w:val="0"/>
                <w:i w:val="0"/>
              </w:rPr>
              <m:t>u</m:t>
            </m:r>
            <m:ctrlPr>
              <w:rPr>
                <w:rFonts w:ascii="Cambria Math" w:hAnsi="Cambria Math"/>
                <w:iCs/>
              </w:rPr>
            </m:ctrlPr>
          </m:e>
          <m:sup>
            <m:r>
              <m:rPr>
                <m:nor/>
                <m:sty m:val="p"/>
              </m:rPr>
              <w:rPr>
                <w:rFonts w:ascii="Cambria Math"/>
                <w:b w:val="0"/>
                <w:i w:val="0"/>
              </w:rPr>
              <m:t>’’</m:t>
            </m:r>
            <m:r>
              <m:rPr>
                <m:nor/>
                <m:sty m:val="p"/>
              </m:rPr>
              <w:rPr>
                <w:b w:val="0"/>
                <w:i w:val="0"/>
              </w:rPr>
              <m:t xml:space="preserve"> </m:t>
            </m:r>
            <m:ctrlPr>
              <w:rPr>
                <w:rFonts w:ascii="Cambria Math" w:hAnsi="Cambria Math"/>
                <w:i/>
              </w:rPr>
            </m:ctrlPr>
          </m:sup>
        </m:sSup>
      </m:oMath>
      <w:r>
        <w:t>为用户端在XoZ平面上的投影。水平角</w:t>
      </w:r>
      <m:oMath>
        <m:r>
          <m:rPr>
            <m:nor/>
            <m:sty m:val="p"/>
          </m:rPr>
          <w:rPr>
            <w:b w:val="0"/>
            <w:i w:val="0"/>
          </w:rPr>
          <m:t xml:space="preserve"> </m:t>
        </m:r>
        <m:r>
          <m:rPr>
            <m:nor/>
          </m:rPr>
          <w:rPr>
            <w:i/>
          </w:rPr>
          <m:t>θ</m:t>
        </m:r>
        <m:r>
          <m:rPr>
            <m:nor/>
            <m:sty m:val="p"/>
          </m:rPr>
          <w:rPr>
            <w:b w:val="0"/>
            <w:i w:val="0"/>
          </w:rPr>
          <m:t xml:space="preserve"> </m:t>
        </m:r>
      </m:oMath>
      <w:r>
        <w:t>定义为：信号传播方向</w:t>
      </w:r>
      <m:oMath>
        <m:r>
          <m:rPr>
            <m:nor/>
            <m:sty m:val="p"/>
          </m:rPr>
          <w:rPr>
            <w:b w:val="0"/>
            <w:i w:val="0"/>
          </w:rPr>
          <m:t xml:space="preserve"> </m:t>
        </m:r>
        <m:r>
          <m:rPr>
            <m:nor/>
            <m:sty m:val="b"/>
          </m:rPr>
          <w:rPr>
            <w:b/>
          </w:rPr>
          <m:t xml:space="preserve">au </m:t>
        </m:r>
      </m:oMath>
      <w:r>
        <w:t>与其在XoZ平面上的投影</w:t>
      </w:r>
      <m:oMath>
        <m:r>
          <m:rPr>
            <m:nor/>
            <m:sty m:val="p"/>
          </m:rPr>
          <w:rPr>
            <w:b w:val="0"/>
            <w:i w:val="0"/>
          </w:rPr>
          <m:t xml:space="preserve"> </m:t>
        </m:r>
        <m:r>
          <m:rPr>
            <m:nor/>
            <m:sty m:val="b"/>
          </m:rPr>
          <w:rPr>
            <w:b/>
          </w:rPr>
          <m:t>a</m:t>
        </m:r>
        <m:sSup>
          <m:sSupPr>
            <m:ctrlPr>
              <w:rPr>
                <w:rFonts w:ascii="Cambria Math" w:hAnsi="Cambria Math"/>
                <w:i/>
              </w:rPr>
            </m:ctrlPr>
          </m:sSupPr>
          <m:e>
            <m:r>
              <m:rPr>
                <m:nor/>
                <m:sty m:val="b"/>
              </m:rPr>
              <w:rPr>
                <w:b/>
              </w:rPr>
              <m:t>u</m:t>
            </m:r>
            <m:ctrlPr>
              <w:rPr>
                <w:rFonts w:ascii="Cambria Math" w:hAnsi="Cambria Math"/>
                <w:b/>
                <w:bCs/>
                <w:iCs/>
              </w:rPr>
            </m:ctrlPr>
          </m:e>
          <m:sup>
            <m:r>
              <m:rPr>
                <m:nor/>
                <m:sty m:val="p"/>
              </m:rPr>
              <w:rPr>
                <w:rFonts w:ascii="Cambria Math"/>
                <w:b w:val="0"/>
                <w:i w:val="0"/>
              </w:rPr>
              <m:t>’’</m:t>
            </m:r>
            <m:r>
              <m:rPr>
                <m:nor/>
                <m:sty m:val="p"/>
              </m:rPr>
              <w:rPr>
                <w:b w:val="0"/>
                <w:i w:val="0"/>
              </w:rPr>
              <m:t xml:space="preserve"> </m:t>
            </m:r>
            <m:ctrlPr>
              <w:rPr>
                <w:rFonts w:ascii="Cambria Math" w:hAnsi="Cambria Math"/>
                <w:i/>
              </w:rPr>
            </m:ctrlPr>
          </m:sup>
        </m:sSup>
      </m:oMath>
      <w:r>
        <w:t>之间的夹角（本质上是传播方向与XoZ平面的夹角）；俯仰角</w:t>
      </w:r>
      <m:oMath>
        <m:r>
          <m:rPr>
            <m:nor/>
            <m:sty m:val="p"/>
          </m:rPr>
          <w:rPr>
            <w:b w:val="0"/>
            <w:i w:val="0"/>
          </w:rPr>
          <m:t xml:space="preserve"> </m:t>
        </m:r>
        <m:r>
          <m:rPr>
            <m:nor/>
          </m:rPr>
          <w:rPr>
            <w:i/>
          </w:rPr>
          <m:t>φ</m:t>
        </m:r>
        <m:r>
          <m:rPr>
            <m:nor/>
            <m:sty m:val="p"/>
          </m:rPr>
          <w:rPr>
            <w:b w:val="0"/>
            <w:i w:val="0"/>
          </w:rPr>
          <m:t xml:space="preserve"> </m:t>
        </m:r>
      </m:oMath>
      <w:r>
        <w:t>定义为：信号传播方向</w:t>
      </w:r>
      <m:oMath>
        <m:r>
          <m:rPr>
            <m:nor/>
            <m:sty m:val="p"/>
          </m:rPr>
          <w:rPr>
            <w:b w:val="0"/>
            <w:i w:val="0"/>
          </w:rPr>
          <m:t xml:space="preserve"> </m:t>
        </m:r>
        <m:r>
          <m:rPr>
            <m:nor/>
            <m:sty m:val="b"/>
          </m:rPr>
          <w:rPr>
            <w:b/>
          </w:rPr>
          <m:t xml:space="preserve">au </m:t>
        </m:r>
      </m:oMath>
      <w:r>
        <w:t>与其在XoY平面上的投影</w:t>
      </w:r>
      <m:oMath>
        <m:r>
          <m:rPr>
            <m:nor/>
            <m:sty m:val="p"/>
          </m:rPr>
          <w:rPr>
            <w:b w:val="0"/>
            <w:i w:val="0"/>
          </w:rPr>
          <m:t xml:space="preserve"> </m:t>
        </m:r>
        <m:r>
          <m:rPr>
            <m:nor/>
            <m:sty m:val="b"/>
          </m:rPr>
          <w:rPr>
            <w:b/>
          </w:rPr>
          <m:t>a</m:t>
        </m:r>
        <m:sSup>
          <m:sSupPr>
            <m:ctrlPr>
              <w:rPr>
                <w:rFonts w:ascii="Cambria Math" w:hAnsi="Cambria Math"/>
                <w:i/>
              </w:rPr>
            </m:ctrlPr>
          </m:sSupPr>
          <m:e>
            <m:r>
              <m:rPr>
                <m:nor/>
                <m:sty m:val="b"/>
              </m:rPr>
              <w:rPr>
                <w:b/>
              </w:rPr>
              <m:t>u</m:t>
            </m:r>
            <m:ctrlPr>
              <w:rPr>
                <w:rFonts w:ascii="Cambria Math" w:hAnsi="Cambria Math"/>
                <w:i/>
              </w:rPr>
            </m:ctrlPr>
          </m:e>
          <m:sup>
            <m:r>
              <m:rPr>
                <m:nor/>
                <m:sty m:val="p"/>
              </m:rPr>
              <w:rPr>
                <w:rFonts w:ascii="Cambria Math"/>
                <w:b w:val="0"/>
                <w:i w:val="0"/>
              </w:rPr>
              <m:t>’’</m:t>
            </m:r>
            <m:r>
              <m:rPr>
                <m:nor/>
                <m:sty m:val="p"/>
              </m:rPr>
              <w:rPr>
                <w:b w:val="0"/>
                <w:i w:val="0"/>
              </w:rPr>
              <m:t xml:space="preserve"> </m:t>
            </m:r>
            <m:ctrlPr>
              <w:rPr>
                <w:rFonts w:ascii="Cambria Math" w:hAnsi="Cambria Math"/>
                <w:i/>
              </w:rPr>
            </m:ctrlPr>
          </m:sup>
        </m:sSup>
      </m:oMath>
      <w:r>
        <w:t>之间的夹角（本质上是传播方向与XoY平面的夹角）。在这种角度定义规则下，设天线结构为L形并重合于Y、Z轴放置，具体布置情况如</w:t>
      </w:r>
      <w:r>
        <w:rPr>
          <w:rFonts w:hint="default"/>
          <w:lang w:val="en-US"/>
        </w:rPr>
        <w:fldChar w:fldCharType="begin"/>
      </w:r>
      <w:r>
        <w:rPr>
          <w:rFonts w:hint="default"/>
          <w:lang w:val="en-US"/>
        </w:rPr>
        <w:instrText xml:space="preserve"> REF _Ref7602 \n \h </w:instrText>
      </w:r>
      <w:r>
        <w:rPr>
          <w:rFonts w:hint="default"/>
          <w:lang w:val="en-US"/>
        </w:rPr>
        <w:fldChar w:fldCharType="separate"/>
      </w:r>
      <w:r>
        <w:rPr>
          <w:rFonts w:hint="default"/>
          <w:lang w:val="en-US"/>
        </w:rPr>
        <w:t>图 17</w:t>
      </w:r>
      <w:r>
        <w:rPr>
          <w:rFonts w:hint="default"/>
          <w:lang w:val="en-US"/>
        </w:rPr>
        <w:fldChar w:fldCharType="end"/>
      </w:r>
      <w:r>
        <w:t>所示：</w:t>
      </w:r>
    </w:p>
    <w:p w14:paraId="69C2B770">
      <w:pPr>
        <w:jc w:val="center"/>
        <w:rPr>
          <w:iCs/>
          <w:color w:val="000000"/>
        </w:rPr>
      </w:pPr>
      <w:r>
        <w:rPr>
          <w:sz w:val="21"/>
        </w:rPr>
        <w:drawing>
          <wp:inline distT="0" distB="0" distL="0" distR="0">
            <wp:extent cx="2222500" cy="1828800"/>
            <wp:effectExtent l="0" t="0" r="2540" b="0"/>
            <wp:docPr id="100643134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1343" name="图片 1" descr="图示, 示意图&#10;&#10;描述已自动生成"/>
                    <pic:cNvPicPr>
                      <a:picLocks noChangeAspect="1"/>
                    </pic:cNvPicPr>
                  </pic:nvPicPr>
                  <pic:blipFill>
                    <a:blip r:embed="rId34"/>
                    <a:stretch>
                      <a:fillRect/>
                    </a:stretch>
                  </pic:blipFill>
                  <pic:spPr>
                    <a:xfrm>
                      <a:off x="0" y="0"/>
                      <a:ext cx="2245324" cy="1847429"/>
                    </a:xfrm>
                    <a:prstGeom prst="rect">
                      <a:avLst/>
                    </a:prstGeom>
                  </pic:spPr>
                </pic:pic>
              </a:graphicData>
            </a:graphic>
          </wp:inline>
        </w:drawing>
      </w:r>
    </w:p>
    <w:p w14:paraId="6E043BA5">
      <w:pPr>
        <w:pStyle w:val="21"/>
        <w:numPr>
          <w:ilvl w:val="0"/>
          <w:numId w:val="3"/>
        </w:numPr>
        <w:spacing w:before="81" w:after="81"/>
        <w:ind w:firstLineChars="0"/>
        <w:jc w:val="center"/>
        <w:rPr>
          <w:iCs/>
          <w:color w:val="000000"/>
          <w:sz w:val="21"/>
          <w:szCs w:val="21"/>
        </w:rPr>
      </w:pPr>
      <w:bookmarkStart w:id="26" w:name="_Ref7602"/>
      <w:r>
        <w:rPr>
          <w:sz w:val="21"/>
          <w:szCs w:val="21"/>
        </w:rPr>
        <w:t>L形天线及阵元接收情况示意图</w:t>
      </w:r>
      <w:bookmarkEnd w:id="26"/>
    </w:p>
    <w:p w14:paraId="337121BA">
      <w:pPr>
        <w:ind w:firstLine="480" w:firstLineChars="200"/>
      </w:pPr>
      <w:r>
        <w:t>共有5个阵元等间距分布在L形天线上，该天线可以看成是两个分别放置在Y，Z轴上的3阵元线形天线。远场条件下，信号视为平行传播的平面波。以过阵元</w:t>
      </w:r>
      <m:oMath>
        <m:r>
          <m:rPr>
            <m:nor/>
            <m:sty m:val="p"/>
          </m:rPr>
          <w:rPr>
            <w:b w:val="0"/>
            <w:i w:val="0"/>
          </w:rPr>
          <m:t xml:space="preserve"> </m:t>
        </m:r>
        <m:r>
          <m:rPr>
            <m:nor/>
          </m:rPr>
          <w:rPr>
            <w:i/>
          </w:rPr>
          <m:t>i</m:t>
        </m:r>
      </m:oMath>
      <w:r>
        <w:rPr>
          <w:iCs/>
        </w:rPr>
        <w:t>，</w:t>
      </w:r>
      <m:oMath>
        <m:r>
          <m:rPr>
            <m:nor/>
          </m:rPr>
          <w:rPr>
            <w:i/>
          </w:rPr>
          <m:t>j</m:t>
        </m:r>
      </m:oMath>
      <w:r>
        <w:t>，</w:t>
      </w:r>
      <m:oMath>
        <m:r>
          <m:rPr>
            <m:nor/>
          </m:rPr>
          <w:rPr>
            <w:i/>
          </w:rPr>
          <m:t>k</m:t>
        </m:r>
        <m:r>
          <m:rPr>
            <m:nor/>
            <m:sty m:val="p"/>
          </m:rPr>
          <w:rPr>
            <w:b w:val="0"/>
            <w:i w:val="0"/>
          </w:rPr>
          <m:t xml:space="preserve"> </m:t>
        </m:r>
      </m:oMath>
      <w:r>
        <w:t>的信号为例，</w:t>
      </w:r>
      <m:oMath>
        <m:r>
          <m:rPr>
            <m:nor/>
          </m:rPr>
          <w:rPr>
            <w:i/>
          </w:rPr>
          <m:t>θ</m:t>
        </m:r>
        <m:r>
          <m:rPr>
            <m:nor/>
            <m:sty m:val="p"/>
          </m:rPr>
          <w:rPr>
            <w:b w:val="0"/>
            <w:i w:val="0"/>
          </w:rPr>
          <m:t xml:space="preserve"> </m:t>
        </m:r>
      </m:oMath>
      <w:r>
        <w:t>为信号的水平角，阵元</w:t>
      </w:r>
      <m:oMath>
        <m:r>
          <m:rPr>
            <m:nor/>
            <m:sty m:val="p"/>
          </m:rPr>
          <w:rPr>
            <w:b w:val="0"/>
            <w:i w:val="0"/>
          </w:rPr>
          <m:t xml:space="preserve"> </m:t>
        </m:r>
        <m:r>
          <m:rPr>
            <m:nor/>
          </m:rPr>
          <w:rPr>
            <w:i/>
          </w:rPr>
          <m:t>i</m:t>
        </m:r>
        <m:r>
          <m:rPr>
            <m:nor/>
            <m:sty m:val="p"/>
          </m:rPr>
          <w:rPr>
            <w:b w:val="0"/>
            <w:i w:val="0"/>
          </w:rPr>
          <m:t>，</m:t>
        </m:r>
        <m:r>
          <m:rPr>
            <m:nor/>
          </m:rPr>
          <w:rPr>
            <w:i/>
          </w:rPr>
          <m:t>k</m:t>
        </m:r>
        <m:r>
          <m:rPr>
            <m:nor/>
            <m:sty m:val="p"/>
          </m:rPr>
          <w:rPr>
            <w:b w:val="0"/>
            <w:i w:val="0"/>
          </w:rPr>
          <m:t xml:space="preserve"> </m:t>
        </m:r>
      </m:oMath>
      <w:r>
        <w:t>接收信号相位差表示为式：</w:t>
      </w:r>
    </w:p>
    <w:p w14:paraId="1627AEEB">
      <w:pPr>
        <w:ind w:firstLine="3120" w:firstLineChars="1300"/>
        <w:rPr>
          <w:iCs/>
          <w:color w:val="000000"/>
        </w:rPr>
      </w:pPr>
      <m:oMath>
        <m:r>
          <m:rPr>
            <m:nor/>
            <m:sty m:val="p"/>
          </m:rPr>
          <w:rPr>
            <w:rFonts w:eastAsia="Cambria Math"/>
            <w:b w:val="0"/>
            <w:i w:val="0"/>
            <w:color w:val="000000"/>
            <w:kern w:val="24"/>
          </w:rPr>
          <m:t xml:space="preserve"> </m:t>
        </m:r>
        <m:r>
          <m:rPr>
            <m:nor/>
            <m:sty m:val="p"/>
          </m:rPr>
          <w:rPr>
            <w:b w:val="0"/>
            <w:i w:val="0"/>
            <w:color w:val="000000"/>
            <w:kern w:val="24"/>
          </w:rPr>
          <m:t xml:space="preserve"> </m:t>
        </m:r>
        <m:r>
          <m:rPr>
            <m:nor/>
            <m:sty m:val="p"/>
          </m:rPr>
          <w:rPr>
            <w:rFonts w:eastAsia="Cambria Math"/>
            <w:b w:val="0"/>
            <w:i w:val="0"/>
            <w:color w:val="000000"/>
            <w:kern w:val="24"/>
          </w:rPr>
          <m:t>∆</m:t>
        </m:r>
        <m:sSub>
          <m:sSubPr>
            <m:ctrlPr>
              <w:rPr>
                <w:rFonts w:ascii="Cambria Math" w:hAnsi="Cambria Math" w:eastAsia="Cambria Math"/>
                <w:color w:val="000000"/>
                <w:kern w:val="24"/>
              </w:rPr>
            </m:ctrlPr>
          </m:sSubPr>
          <m:e>
            <m:r>
              <m:rPr>
                <m:nor/>
                <m:sty m:val="p"/>
              </m:rPr>
              <w:rPr>
                <w:rFonts w:eastAsia="Cambria Math"/>
                <w:b w:val="0"/>
                <w:i w:val="0"/>
                <w:color w:val="000000"/>
                <w:kern w:val="24"/>
              </w:rPr>
              <m:t>Ψ</m:t>
            </m:r>
            <m:ctrlPr>
              <w:rPr>
                <w:rFonts w:ascii="Cambria Math" w:hAnsi="Cambria Math" w:eastAsia="Cambria Math"/>
                <w:color w:val="000000"/>
                <w:kern w:val="24"/>
              </w:rPr>
            </m:ctrlPr>
          </m:e>
          <m:sub>
            <m:r>
              <m:rPr>
                <m:nor/>
              </m:rPr>
              <w:rPr>
                <w:rFonts w:eastAsia="Cambria Math"/>
                <w:i/>
                <w:color w:val="000000"/>
                <w:kern w:val="24"/>
              </w:rPr>
              <m:t>i</m:t>
            </m:r>
            <m:r>
              <m:rPr>
                <m:nor/>
              </m:rPr>
              <w:rPr>
                <w:i/>
                <w:color w:val="000000"/>
                <w:kern w:val="24"/>
              </w:rPr>
              <m:t>k</m:t>
            </m:r>
            <m:ctrlPr>
              <w:rPr>
                <w:rFonts w:ascii="Cambria Math" w:hAnsi="Cambria Math" w:eastAsia="Cambria Math"/>
                <w:color w:val="000000"/>
                <w:kern w:val="24"/>
              </w:rPr>
            </m:ctrlPr>
          </m:sub>
        </m:sSub>
        <m:r>
          <m:rPr>
            <m:nor/>
            <m:sty m:val="p"/>
          </m:rPr>
          <w:rPr>
            <w:rFonts w:eastAsia="Cambria Math"/>
            <w:b w:val="0"/>
            <w:i w:val="0"/>
            <w:color w:val="000000"/>
            <w:kern w:val="24"/>
          </w:rPr>
          <m:t>=</m:t>
        </m:r>
        <m:f>
          <m:fPr>
            <m:ctrlPr>
              <w:rPr>
                <w:rFonts w:ascii="Cambria Math" w:hAnsi="Cambria Math" w:eastAsia="Cambria Math"/>
                <w:i/>
                <w:iCs/>
                <w:color w:val="000000"/>
                <w:kern w:val="24"/>
                <w:sz w:val="28"/>
                <w:szCs w:val="28"/>
              </w:rPr>
            </m:ctrlPr>
          </m:fPr>
          <m:num>
            <m:r>
              <m:rPr>
                <m:nor/>
                <m:sty m:val="p"/>
              </m:rPr>
              <w:rPr>
                <w:b w:val="0"/>
                <w:i w:val="0"/>
                <w:color w:val="000000"/>
                <w:sz w:val="28"/>
                <w:szCs w:val="28"/>
              </w:rPr>
              <m:t>2π</m:t>
            </m:r>
            <m:sSub>
              <m:sSubPr>
                <m:ctrlPr>
                  <w:rPr>
                    <w:rFonts w:ascii="Cambria Math" w:hAnsi="Cambria Math" w:eastAsia="Cambria Math"/>
                    <w:i/>
                    <w:iCs/>
                    <w:color w:val="000000"/>
                    <w:kern w:val="24"/>
                    <w:sz w:val="28"/>
                    <w:szCs w:val="28"/>
                  </w:rPr>
                </m:ctrlPr>
              </m:sSubPr>
              <m:e>
                <m:r>
                  <m:rPr>
                    <m:nor/>
                  </m:rPr>
                  <w:rPr>
                    <w:i/>
                    <w:color w:val="000000"/>
                    <w:sz w:val="28"/>
                    <w:szCs w:val="28"/>
                  </w:rPr>
                  <m:t>f</m:t>
                </m:r>
                <m:ctrlPr>
                  <w:rPr>
                    <w:rFonts w:ascii="Cambria Math" w:hAnsi="Cambria Math" w:eastAsia="Cambria Math"/>
                    <w:i/>
                    <w:iCs/>
                    <w:color w:val="000000"/>
                    <w:kern w:val="24"/>
                    <w:sz w:val="28"/>
                    <w:szCs w:val="28"/>
                  </w:rPr>
                </m:ctrlPr>
              </m:e>
              <m:sub>
                <m:r>
                  <m:rPr>
                    <m:nor/>
                    <m:sty m:val="p"/>
                  </m:rPr>
                  <w:rPr>
                    <w:b w:val="0"/>
                    <w:i w:val="0"/>
                    <w:color w:val="000000"/>
                    <w:sz w:val="28"/>
                    <w:szCs w:val="28"/>
                  </w:rPr>
                  <m:t>c</m:t>
                </m:r>
                <m:ctrlPr>
                  <w:rPr>
                    <w:rFonts w:ascii="Cambria Math" w:hAnsi="Cambria Math" w:eastAsia="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eastAsia="Cambria Math"/>
                <w:i/>
                <w:iCs/>
                <w:color w:val="000000"/>
                <w:kern w:val="24"/>
                <w:sz w:val="28"/>
                <w:szCs w:val="28"/>
              </w:rPr>
            </m:ctrlPr>
          </m:num>
          <m:den>
            <m:r>
              <m:rPr>
                <m:nor/>
              </m:rPr>
              <w:rPr>
                <w:i/>
                <w:color w:val="000000"/>
                <w:sz w:val="28"/>
                <w:szCs w:val="28"/>
              </w:rPr>
              <m:t>c</m:t>
            </m:r>
            <m:ctrlPr>
              <w:rPr>
                <w:rFonts w:ascii="Cambria Math" w:hAnsi="Cambria Math" w:eastAsia="Cambria Math"/>
                <w:i/>
                <w:iCs/>
                <w:color w:val="000000"/>
                <w:kern w:val="24"/>
                <w:sz w:val="28"/>
                <w:szCs w:val="28"/>
              </w:rPr>
            </m:ctrlPr>
          </m:den>
        </m:f>
        <m:func>
          <m:funcPr>
            <m:ctrlPr>
              <w:rPr>
                <w:rFonts w:ascii="Cambria Math" w:hAnsi="Cambria Math"/>
                <w:i/>
                <w:iCs/>
                <w:color w:val="000000"/>
              </w:rPr>
            </m:ctrlPr>
          </m:funcPr>
          <m:fName>
            <m:r>
              <m:rPr>
                <m:nor/>
                <m:sty m:val="p"/>
              </m:rPr>
              <w:rPr>
                <w:b w:val="0"/>
                <w:i w:val="0"/>
                <w:color w:val="000000"/>
              </w:rPr>
              <m:t>sin</m:t>
            </m:r>
            <m:ctrlPr>
              <w:rPr>
                <w:rFonts w:ascii="Cambria Math" w:hAnsi="Cambria Math"/>
                <w:i/>
                <w:iCs/>
                <w:color w:val="000000"/>
              </w:rPr>
            </m:ctrlPr>
          </m:fName>
          <m:e>
            <m:d>
              <m:dPr>
                <m:ctrlPr>
                  <w:rPr>
                    <w:rFonts w:ascii="Cambria Math" w:hAnsi="Cambria Math"/>
                    <w:i/>
                    <w:iCs/>
                    <w:color w:val="000000"/>
                  </w:rPr>
                </m:ctrlPr>
              </m:dPr>
              <m:e>
                <m:r>
                  <m:rPr>
                    <m:nor/>
                  </m:rPr>
                  <w:rPr>
                    <w:i/>
                    <w:color w:val="000000"/>
                  </w:rPr>
                  <m:t>θ</m:t>
                </m:r>
                <m:ctrlPr>
                  <w:rPr>
                    <w:rFonts w:ascii="Cambria Math" w:hAnsi="Cambria Math"/>
                    <w:i/>
                    <w:iCs/>
                    <w:color w:val="000000"/>
                  </w:rPr>
                </m:ctrlPr>
              </m:e>
            </m:d>
            <m:ctrlPr>
              <w:rPr>
                <w:rFonts w:ascii="Cambria Math" w:hAnsi="Cambria Math"/>
                <w:i/>
                <w:iCs/>
                <w:color w:val="000000"/>
              </w:rPr>
            </m:ctrlPr>
          </m:e>
        </m:func>
      </m:oMath>
      <w:r>
        <w:rPr>
          <w:iCs/>
          <w:color w:val="000000"/>
        </w:rPr>
        <w:t xml:space="preserve">                     </w:t>
      </w:r>
    </w:p>
    <w:p w14:paraId="0B6E38C1">
      <w:pPr>
        <w:ind w:firstLine="480" w:firstLineChars="200"/>
      </w:pPr>
      <m:oMath>
        <m:r>
          <m:rPr>
            <m:nor/>
          </m:rPr>
          <w:rPr>
            <w:i/>
          </w:rPr>
          <m:t>φ</m:t>
        </m:r>
        <m:r>
          <m:rPr>
            <m:nor/>
            <m:sty m:val="p"/>
          </m:rPr>
          <w:rPr>
            <w:b w:val="0"/>
            <w:i w:val="0"/>
          </w:rPr>
          <m:t xml:space="preserve"> </m:t>
        </m:r>
      </m:oMath>
      <w:r>
        <w:t>为信号的水平角，阵元</w:t>
      </w:r>
      <m:oMath>
        <m:r>
          <m:rPr>
            <m:nor/>
            <m:sty m:val="p"/>
          </m:rPr>
          <w:rPr>
            <w:b w:val="0"/>
            <w:i w:val="0"/>
          </w:rPr>
          <m:t xml:space="preserve"> </m:t>
        </m:r>
        <m:r>
          <m:rPr>
            <m:nor/>
          </m:rPr>
          <w:rPr>
            <w:i/>
          </w:rPr>
          <m:t>i</m:t>
        </m:r>
      </m:oMath>
      <w:r>
        <w:rPr>
          <w:iCs/>
        </w:rPr>
        <w:t>，</w:t>
      </w:r>
      <m:oMath>
        <m:r>
          <m:rPr>
            <m:nor/>
          </m:rPr>
          <w:rPr>
            <w:i/>
          </w:rPr>
          <m:t>j</m:t>
        </m:r>
        <m:r>
          <m:rPr>
            <m:nor/>
            <m:sty m:val="p"/>
          </m:rPr>
          <w:rPr>
            <w:b w:val="0"/>
            <w:i w:val="0"/>
          </w:rPr>
          <m:t xml:space="preserve"> </m:t>
        </m:r>
      </m:oMath>
      <w:r>
        <w:t>接收信号相位差表示为式：</w:t>
      </w:r>
    </w:p>
    <w:p w14:paraId="1E83ED40">
      <w:pPr>
        <w:ind w:firstLine="3120" w:firstLineChars="1300"/>
      </w:pPr>
      <m:oMath>
        <m:r>
          <m:rPr>
            <m:nor/>
            <m:sty m:val="p"/>
          </m:rPr>
          <w:rPr>
            <w:b w:val="0"/>
            <w:i w:val="0"/>
            <w:color w:val="000000"/>
            <w:kern w:val="24"/>
          </w:rPr>
          <m:t xml:space="preserve">  </m:t>
        </m:r>
        <m:r>
          <m:rPr>
            <m:nor/>
            <m:sty m:val="p"/>
          </m:rPr>
          <w:rPr>
            <w:rFonts w:eastAsia="Cambria Math"/>
            <w:b w:val="0"/>
            <w:i w:val="0"/>
            <w:color w:val="000000"/>
            <w:kern w:val="24"/>
          </w:rPr>
          <m:t>∆</m:t>
        </m:r>
        <m:sSub>
          <m:sSubPr>
            <m:ctrlPr>
              <w:rPr>
                <w:rFonts w:ascii="Cambria Math" w:hAnsi="Cambria Math" w:eastAsia="Cambria Math"/>
                <w:color w:val="000000"/>
                <w:kern w:val="24"/>
              </w:rPr>
            </m:ctrlPr>
          </m:sSubPr>
          <m:e>
            <m:r>
              <m:rPr>
                <m:nor/>
                <m:sty m:val="p"/>
              </m:rPr>
              <w:rPr>
                <w:rFonts w:eastAsia="Cambria Math"/>
                <w:b w:val="0"/>
                <w:i w:val="0"/>
                <w:color w:val="000000"/>
                <w:kern w:val="24"/>
              </w:rPr>
              <m:t>Ψ</m:t>
            </m:r>
            <m:ctrlPr>
              <w:rPr>
                <w:rFonts w:ascii="Cambria Math" w:hAnsi="Cambria Math" w:eastAsia="Cambria Math"/>
                <w:color w:val="000000"/>
                <w:kern w:val="24"/>
              </w:rPr>
            </m:ctrlPr>
          </m:e>
          <m:sub>
            <m:r>
              <m:rPr>
                <m:nor/>
              </m:rPr>
              <w:rPr>
                <w:rFonts w:eastAsia="Cambria Math"/>
                <w:i/>
                <w:color w:val="000000"/>
                <w:kern w:val="24"/>
              </w:rPr>
              <m:t>ij</m:t>
            </m:r>
            <m:ctrlPr>
              <w:rPr>
                <w:rFonts w:ascii="Cambria Math" w:hAnsi="Cambria Math" w:eastAsia="Cambria Math"/>
                <w:color w:val="000000"/>
                <w:kern w:val="24"/>
              </w:rPr>
            </m:ctrlPr>
          </m:sub>
        </m:sSub>
        <m:r>
          <m:rPr>
            <m:nor/>
            <m:sty m:val="p"/>
          </m:rPr>
          <w:rPr>
            <w:rFonts w:eastAsia="Cambria Math"/>
            <w:b w:val="0"/>
            <w:i w:val="0"/>
            <w:color w:val="000000"/>
            <w:kern w:val="24"/>
          </w:rPr>
          <m:t>=</m:t>
        </m:r>
        <m:f>
          <m:fPr>
            <m:ctrlPr>
              <w:rPr>
                <w:rFonts w:ascii="Cambria Math" w:hAnsi="Cambria Math" w:eastAsia="Cambria Math"/>
                <w:i/>
                <w:iCs/>
                <w:color w:val="000000"/>
                <w:kern w:val="24"/>
                <w:sz w:val="28"/>
                <w:szCs w:val="28"/>
              </w:rPr>
            </m:ctrlPr>
          </m:fPr>
          <m:num>
            <m:r>
              <m:rPr>
                <m:nor/>
                <m:sty m:val="p"/>
              </m:rPr>
              <w:rPr>
                <w:b w:val="0"/>
                <w:i w:val="0"/>
                <w:color w:val="000000"/>
                <w:sz w:val="28"/>
                <w:szCs w:val="28"/>
              </w:rPr>
              <m:t>2π</m:t>
            </m:r>
            <m:sSub>
              <m:sSubPr>
                <m:ctrlPr>
                  <w:rPr>
                    <w:rFonts w:ascii="Cambria Math" w:hAnsi="Cambria Math" w:eastAsia="Cambria Math"/>
                    <w:i/>
                    <w:iCs/>
                    <w:color w:val="000000"/>
                    <w:kern w:val="24"/>
                    <w:sz w:val="28"/>
                    <w:szCs w:val="28"/>
                  </w:rPr>
                </m:ctrlPr>
              </m:sSubPr>
              <m:e>
                <m:r>
                  <m:rPr>
                    <m:nor/>
                  </m:rPr>
                  <w:rPr>
                    <w:i/>
                    <w:color w:val="000000"/>
                    <w:sz w:val="28"/>
                    <w:szCs w:val="28"/>
                  </w:rPr>
                  <m:t>f</m:t>
                </m:r>
                <m:ctrlPr>
                  <w:rPr>
                    <w:rFonts w:ascii="Cambria Math" w:hAnsi="Cambria Math" w:eastAsia="Cambria Math"/>
                    <w:i/>
                    <w:iCs/>
                    <w:color w:val="000000"/>
                    <w:kern w:val="24"/>
                    <w:sz w:val="28"/>
                    <w:szCs w:val="28"/>
                  </w:rPr>
                </m:ctrlPr>
              </m:e>
              <m:sub>
                <m:r>
                  <m:rPr>
                    <m:nor/>
                    <m:sty m:val="p"/>
                  </m:rPr>
                  <w:rPr>
                    <w:b w:val="0"/>
                    <w:i w:val="0"/>
                    <w:color w:val="000000"/>
                    <w:sz w:val="28"/>
                    <w:szCs w:val="28"/>
                  </w:rPr>
                  <m:t>c</m:t>
                </m:r>
                <m:ctrlPr>
                  <w:rPr>
                    <w:rFonts w:ascii="Cambria Math" w:hAnsi="Cambria Math" w:eastAsia="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eastAsia="Cambria Math"/>
                <w:i/>
                <w:iCs/>
                <w:color w:val="000000"/>
                <w:kern w:val="24"/>
                <w:sz w:val="28"/>
                <w:szCs w:val="28"/>
              </w:rPr>
            </m:ctrlPr>
          </m:num>
          <m:den>
            <m:r>
              <m:rPr>
                <m:nor/>
              </m:rPr>
              <w:rPr>
                <w:i/>
                <w:color w:val="000000"/>
                <w:sz w:val="28"/>
                <w:szCs w:val="28"/>
              </w:rPr>
              <m:t>c</m:t>
            </m:r>
            <m:ctrlPr>
              <w:rPr>
                <w:rFonts w:ascii="Cambria Math" w:hAnsi="Cambria Math" w:eastAsia="Cambria Math"/>
                <w:i/>
                <w:iCs/>
                <w:color w:val="000000"/>
                <w:kern w:val="24"/>
                <w:sz w:val="28"/>
                <w:szCs w:val="28"/>
              </w:rPr>
            </m:ctrlPr>
          </m:den>
        </m:f>
        <m:func>
          <m:funcPr>
            <m:ctrlPr>
              <w:rPr>
                <w:rFonts w:ascii="Cambria Math" w:hAnsi="Cambria Math"/>
                <w:i/>
                <w:iCs/>
                <w:color w:val="000000"/>
              </w:rPr>
            </m:ctrlPr>
          </m:funcPr>
          <m:fName>
            <m:r>
              <m:rPr>
                <m:nor/>
                <m:sty m:val="p"/>
              </m:rPr>
              <w:rPr>
                <w:b w:val="0"/>
                <w:i w:val="0"/>
                <w:color w:val="000000"/>
              </w:rPr>
              <m:t>sin</m:t>
            </m:r>
            <m:ctrlPr>
              <w:rPr>
                <w:rFonts w:ascii="Cambria Math" w:hAnsi="Cambria Math"/>
                <w:i/>
                <w:iCs/>
                <w:color w:val="000000"/>
              </w:rPr>
            </m:ctrlPr>
          </m:fName>
          <m:e>
            <m:d>
              <m:dPr>
                <m:ctrlPr>
                  <w:rPr>
                    <w:rFonts w:ascii="Cambria Math" w:hAnsi="Cambria Math"/>
                    <w:i/>
                    <w:iCs/>
                    <w:color w:val="000000"/>
                  </w:rPr>
                </m:ctrlPr>
              </m:dPr>
              <m:e>
                <m:r>
                  <m:rPr>
                    <m:nor/>
                  </m:rPr>
                  <w:rPr>
                    <w:i/>
                  </w:rPr>
                  <m:t>φ</m:t>
                </m:r>
                <m:ctrlPr>
                  <w:rPr>
                    <w:rFonts w:ascii="Cambria Math" w:hAnsi="Cambria Math"/>
                    <w:i/>
                    <w:iCs/>
                    <w:color w:val="000000"/>
                  </w:rPr>
                </m:ctrlPr>
              </m:e>
            </m:d>
            <m:ctrlPr>
              <w:rPr>
                <w:rFonts w:ascii="Cambria Math" w:hAnsi="Cambria Math"/>
                <w:i/>
                <w:iCs/>
                <w:color w:val="000000"/>
              </w:rPr>
            </m:ctrlPr>
          </m:e>
        </m:func>
      </m:oMath>
      <w:r>
        <w:rPr>
          <w:iCs/>
          <w:color w:val="000000"/>
        </w:rPr>
        <w:t xml:space="preserve">                    </w:t>
      </w:r>
    </w:p>
    <w:p w14:paraId="46317F60">
      <w:pPr>
        <w:ind w:firstLine="480" w:firstLineChars="200"/>
        <w:rPr>
          <w:iCs/>
          <w:color w:val="000000"/>
        </w:rPr>
      </w:pPr>
      <w:r>
        <w:t>式中</w:t>
      </w:r>
      <m:oMath>
        <m:r>
          <m:rPr>
            <m:nor/>
            <m:sty m:val="p"/>
          </m:rPr>
          <w:rPr>
            <w:b w:val="0"/>
            <w:i w:val="0"/>
          </w:rPr>
          <m:t xml:space="preserve"> </m:t>
        </m:r>
        <m:sSub>
          <m:sSubPr>
            <m:ctrlPr>
              <w:rPr>
                <w:rFonts w:ascii="Cambria Math" w:hAnsi="Cambria Math" w:eastAsia="Cambria Math"/>
                <w:i/>
                <w:iCs/>
                <w:color w:val="000000"/>
                <w:kern w:val="24"/>
              </w:rPr>
            </m:ctrlPr>
          </m:sSubPr>
          <m:e>
            <m:r>
              <m:rPr>
                <m:nor/>
              </m:rPr>
              <w:rPr>
                <w:i/>
                <w:color w:val="000000"/>
              </w:rPr>
              <m:t>f</m:t>
            </m:r>
            <m:ctrlPr>
              <w:rPr>
                <w:rFonts w:ascii="Cambria Math" w:hAnsi="Cambria Math" w:eastAsia="Cambria Math"/>
                <w:i/>
                <w:iCs/>
                <w:color w:val="000000"/>
                <w:kern w:val="24"/>
              </w:rPr>
            </m:ctrlPr>
          </m:e>
          <m:sub>
            <m:r>
              <m:rPr>
                <m:nor/>
                <m:sty m:val="p"/>
              </m:rPr>
              <w:rPr>
                <w:b w:val="0"/>
                <w:i w:val="0"/>
                <w:color w:val="000000"/>
              </w:rPr>
              <m:t xml:space="preserve">c </m:t>
            </m:r>
            <m:ctrlPr>
              <w:rPr>
                <w:rFonts w:ascii="Cambria Math" w:hAnsi="Cambria Math" w:eastAsia="Cambria Math"/>
                <w:i/>
                <w:iCs/>
                <w:color w:val="000000"/>
                <w:kern w:val="24"/>
              </w:rPr>
            </m:ctrlPr>
          </m:sub>
        </m:sSub>
      </m:oMath>
      <w:r>
        <w:rPr>
          <w:iCs/>
          <w:color w:val="000000"/>
          <w:kern w:val="24"/>
        </w:rPr>
        <w:t>为载波频率，</w:t>
      </w:r>
      <m:oMath>
        <m:sSub>
          <m:sSubPr>
            <m:ctrlPr>
              <w:rPr>
                <w:rFonts w:ascii="Cambria Math" w:hAnsi="Cambria Math" w:eastAsia="Cambria Math"/>
                <w:i/>
                <w:iCs/>
                <w:color w:val="000000"/>
                <w:kern w:val="24"/>
              </w:rPr>
            </m:ctrlPr>
          </m:sSubPr>
          <m:e>
            <m:r>
              <m:rPr>
                <m:nor/>
              </m:rPr>
              <w:rPr>
                <w:i/>
                <w:color w:val="000000"/>
              </w:rPr>
              <m:t>d</m:t>
            </m:r>
            <m:ctrlPr>
              <w:rPr>
                <w:rFonts w:ascii="Cambria Math" w:hAnsi="Cambria Math" w:eastAsia="Cambria Math"/>
                <w:i/>
                <w:iCs/>
                <w:color w:val="000000"/>
                <w:kern w:val="24"/>
              </w:rPr>
            </m:ctrlPr>
          </m:e>
          <m:sub>
            <m:r>
              <m:rPr>
                <m:nor/>
                <m:sty m:val="p"/>
              </m:rPr>
              <w:rPr>
                <w:rFonts w:eastAsia="Cambria Math"/>
                <w:b w:val="0"/>
                <w:i w:val="0"/>
                <w:color w:val="000000"/>
                <w:kern w:val="24"/>
              </w:rPr>
              <m:t xml:space="preserve"> </m:t>
            </m:r>
            <m:ctrlPr>
              <w:rPr>
                <w:rFonts w:ascii="Cambria Math" w:hAnsi="Cambria Math" w:eastAsia="Cambria Math"/>
                <w:i/>
                <w:iCs/>
                <w:color w:val="000000"/>
                <w:kern w:val="24"/>
              </w:rPr>
            </m:ctrlPr>
          </m:sub>
        </m:sSub>
      </m:oMath>
      <w:r>
        <w:rPr>
          <w:iCs/>
          <w:color w:val="000000"/>
          <w:kern w:val="24"/>
        </w:rPr>
        <w:t>为天线阵元间距，</w:t>
      </w:r>
      <m:oMath>
        <m:r>
          <m:rPr>
            <m:nor/>
          </m:rPr>
          <w:rPr>
            <w:i/>
            <w:color w:val="000000"/>
          </w:rPr>
          <m:t>c</m:t>
        </m:r>
        <m:r>
          <m:rPr>
            <m:nor/>
            <m:sty m:val="p"/>
          </m:rPr>
          <w:rPr>
            <w:b w:val="0"/>
            <w:i w:val="0"/>
            <w:color w:val="000000"/>
          </w:rPr>
          <m:t xml:space="preserve"> </m:t>
        </m:r>
      </m:oMath>
      <w:r>
        <w:rPr>
          <w:iCs/>
          <w:color w:val="000000"/>
        </w:rPr>
        <w:t>为光速。上式可以看出，只需要利用L</w:t>
      </w:r>
      <w:r>
        <w:t>形天线阵两条边上的</w:t>
      </w:r>
      <w:r>
        <w:rPr>
          <w:iCs/>
          <w:color w:val="000000"/>
        </w:rPr>
        <w:t>接收信号，分别解算出水平角俯仰角，可避免角度耦合的问题，本文提出角度定义方式降低了解算难度和解算误差。</w:t>
      </w:r>
    </w:p>
    <w:p w14:paraId="73F05885">
      <w:pPr>
        <w:pStyle w:val="3"/>
        <w:spacing w:before="163" w:after="163"/>
        <w:rPr>
          <w:rFonts w:cs="Times New Roman"/>
          <w:shd w:val="clear" w:color="auto" w:fill="FFFFFF"/>
        </w:rPr>
      </w:pPr>
      <w:bookmarkStart w:id="27" w:name="_Toc15666"/>
      <w:r>
        <w:rPr>
          <w:rFonts w:cs="Times New Roman"/>
          <w:shd w:val="clear" w:color="auto" w:fill="FFFFFF"/>
        </w:rPr>
        <w:t>2.2 非机器学习的测角算法</w:t>
      </w:r>
      <w:bookmarkEnd w:id="27"/>
    </w:p>
    <w:p w14:paraId="6680CD91">
      <w:pPr>
        <w:pStyle w:val="4"/>
        <w:spacing w:before="163" w:after="163"/>
      </w:pPr>
      <w:r>
        <w:t>2.2.1 DAS算法</w:t>
      </w:r>
    </w:p>
    <w:p w14:paraId="765B1933">
      <w:pPr>
        <w:ind w:firstLine="480" w:firstLineChars="200"/>
        <w:rPr>
          <w:szCs w:val="20"/>
        </w:rPr>
      </w:pPr>
      <w:r>
        <w:rPr>
          <w:szCs w:val="20"/>
        </w:rPr>
        <w:t>该算法基于天线阵列的波束成形技术，其中每个阵元都以一定距离等间隔放置。假设阵列中的每个阵元都接收到从单个源发射的平面波信号。如果信号垂直于天线入射，则信号到达各阵元时间相同，将所有阵元接收信号直接求和即可得到最佳接收，即实现了增加接收信号等效信噪比的效果。入射角发生变化时，信号到达各阵元的时间差则会根据入射角而发生变化，这时把所有阵元接收信号直接求和则不能实现最佳接收。二维场景下窄带信号波束成形仿真示意如</w:t>
      </w:r>
      <w:r>
        <w:rPr>
          <w:szCs w:val="20"/>
        </w:rPr>
        <w:fldChar w:fldCharType="begin"/>
      </w:r>
      <w:r>
        <w:rPr>
          <w:szCs w:val="20"/>
        </w:rPr>
        <w:instrText xml:space="preserve"> REF _Ref205929891 \r \h </w:instrText>
      </w:r>
      <w:r>
        <w:rPr>
          <w:szCs w:val="20"/>
        </w:rPr>
        <w:fldChar w:fldCharType="separate"/>
      </w:r>
      <w:r>
        <w:rPr>
          <w:szCs w:val="20"/>
        </w:rPr>
        <w:t>图 18</w:t>
      </w:r>
      <w:r>
        <w:rPr>
          <w:szCs w:val="20"/>
        </w:rPr>
        <w:fldChar w:fldCharType="end"/>
      </w:r>
      <w:r>
        <w:rPr>
          <w:szCs w:val="20"/>
        </w:rPr>
        <w:t>：</w:t>
      </w:r>
    </w:p>
    <w:p w14:paraId="1FE2BE74">
      <w:pPr>
        <w:jc w:val="center"/>
        <w:rPr>
          <w:szCs w:val="20"/>
        </w:rPr>
      </w:pPr>
      <w:r>
        <w:rPr>
          <w:szCs w:val="20"/>
        </w:rPr>
        <w:drawing>
          <wp:inline distT="0" distB="0" distL="0" distR="0">
            <wp:extent cx="2924175" cy="2327910"/>
            <wp:effectExtent l="0" t="0" r="0" b="0"/>
            <wp:docPr id="21383957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5779" name="图片 2"/>
                    <pic:cNvPicPr>
                      <a:picLocks noChangeAspect="1" noChangeArrowheads="1"/>
                    </pic:cNvPicPr>
                  </pic:nvPicPr>
                  <pic:blipFill>
                    <a:blip r:embed="rId35">
                      <a:extLst>
                        <a:ext uri="{28A0092B-C50C-407E-A947-70E740481C1C}">
                          <a14:useLocalDpi xmlns:a14="http://schemas.microsoft.com/office/drawing/2010/main" val="0"/>
                        </a:ext>
                      </a:extLst>
                    </a:blip>
                    <a:srcRect l="5047" t="3169" r="3782"/>
                    <a:stretch>
                      <a:fillRect/>
                    </a:stretch>
                  </pic:blipFill>
                  <pic:spPr>
                    <a:xfrm>
                      <a:off x="0" y="0"/>
                      <a:ext cx="2936848" cy="2337999"/>
                    </a:xfrm>
                    <a:prstGeom prst="rect">
                      <a:avLst/>
                    </a:prstGeom>
                    <a:noFill/>
                    <a:ln>
                      <a:noFill/>
                    </a:ln>
                  </pic:spPr>
                </pic:pic>
              </a:graphicData>
            </a:graphic>
          </wp:inline>
        </w:drawing>
      </w:r>
    </w:p>
    <w:p w14:paraId="58B1249B">
      <w:pPr>
        <w:pStyle w:val="21"/>
        <w:numPr>
          <w:ilvl w:val="0"/>
          <w:numId w:val="3"/>
        </w:numPr>
        <w:spacing w:before="81" w:after="81"/>
        <w:ind w:firstLineChars="0"/>
        <w:jc w:val="center"/>
        <w:rPr>
          <w:sz w:val="21"/>
          <w:szCs w:val="16"/>
        </w:rPr>
      </w:pPr>
      <w:bookmarkStart w:id="28" w:name="_Ref205929891"/>
      <w:r>
        <w:rPr>
          <w:sz w:val="21"/>
          <w:szCs w:val="16"/>
        </w:rPr>
        <w:t>天线间距为0.5倍波长的8阵元线阵波束成形</w:t>
      </w:r>
      <w:bookmarkEnd w:id="28"/>
    </w:p>
    <w:p w14:paraId="1ED63E8E">
      <w:pPr>
        <w:ind w:firstLine="480" w:firstLineChars="200"/>
        <w:rPr>
          <w:szCs w:val="20"/>
        </w:rPr>
      </w:pPr>
      <w:r>
        <w:rPr>
          <w:szCs w:val="20"/>
        </w:rPr>
        <w:fldChar w:fldCharType="begin"/>
      </w:r>
      <w:r>
        <w:rPr>
          <w:szCs w:val="20"/>
        </w:rPr>
        <w:instrText xml:space="preserve"> REF _Ref205929891 \r \h </w:instrText>
      </w:r>
      <w:r>
        <w:rPr>
          <w:szCs w:val="20"/>
        </w:rPr>
        <w:fldChar w:fldCharType="separate"/>
      </w:r>
      <w:r>
        <w:rPr>
          <w:szCs w:val="20"/>
        </w:rPr>
        <w:t>图 18</w:t>
      </w:r>
      <w:r>
        <w:rPr>
          <w:szCs w:val="20"/>
        </w:rPr>
        <w:fldChar w:fldCharType="end"/>
      </w:r>
      <w:r>
        <w:rPr>
          <w:szCs w:val="20"/>
        </w:rPr>
        <w:t>中，信号入射角为0.5 rad，天线间距为半波长，阵元数为8，可以看到当天线方向对准时入射角时有最佳接收性能。若要将这种思想反过来应用到AOA估计中，即根据波束成形的幅度最大值判断入射角的方向。可以引入一个“补偿时延”用于弥补信号到达各阵元的时间差，之后再将各阵元接收信号求和可得最佳接收，基于这样的原理提出了DAS算法。“补偿时延”的确定则是根据各阵元接收信号的功率谱来决定的，通过不断的调整“补偿时延”使各阵元接收信号求和能量最大时，计算出来自用户的入射角，考虑一个线性阵列天线如</w:t>
      </w:r>
      <w:r>
        <w:rPr>
          <w:rFonts w:hint="default"/>
          <w:szCs w:val="20"/>
          <w:lang w:val="en-US"/>
        </w:rPr>
        <w:fldChar w:fldCharType="begin"/>
      </w:r>
      <w:r>
        <w:rPr>
          <w:rFonts w:hint="default"/>
          <w:szCs w:val="20"/>
          <w:lang w:val="en-US"/>
        </w:rPr>
        <w:instrText xml:space="preserve"> REF _Ref7648 \n \h </w:instrText>
      </w:r>
      <w:r>
        <w:rPr>
          <w:rFonts w:hint="default"/>
          <w:szCs w:val="20"/>
          <w:lang w:val="en-US"/>
        </w:rPr>
        <w:fldChar w:fldCharType="separate"/>
      </w:r>
      <w:r>
        <w:rPr>
          <w:rFonts w:hint="default"/>
          <w:szCs w:val="20"/>
          <w:lang w:val="en-US"/>
        </w:rPr>
        <w:t>图 19</w:t>
      </w:r>
      <w:r>
        <w:rPr>
          <w:rFonts w:hint="default"/>
          <w:szCs w:val="20"/>
          <w:lang w:val="en-US"/>
        </w:rPr>
        <w:fldChar w:fldCharType="end"/>
      </w:r>
      <w:r>
        <w:rPr>
          <w:szCs w:val="20"/>
        </w:rPr>
        <w:t>：</w:t>
      </w:r>
    </w:p>
    <w:p w14:paraId="1C2A84D0">
      <w:pPr>
        <w:jc w:val="center"/>
        <w:rPr>
          <w:szCs w:val="20"/>
        </w:rPr>
      </w:pPr>
      <w:r>
        <w:rPr>
          <w:szCs w:val="20"/>
        </w:rPr>
        <w:t xml:space="preserve"> </w:t>
      </w:r>
      <w:r>
        <w:rPr>
          <w:szCs w:val="20"/>
        </w:rPr>
        <w:drawing>
          <wp:inline distT="0" distB="0" distL="0" distR="0">
            <wp:extent cx="2292350" cy="2066290"/>
            <wp:effectExtent l="0" t="0" r="8890" b="6350"/>
            <wp:docPr id="3" name="图片 2" descr="图片包含 游戏机, 物体,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片包含 游戏机, 物体, 画&#10;&#10;描述已自动生成"/>
                    <pic:cNvPicPr>
                      <a:picLocks noChangeAspect="1"/>
                    </pic:cNvPicPr>
                  </pic:nvPicPr>
                  <pic:blipFill>
                    <a:blip r:embed="rId36"/>
                    <a:srcRect r="7331"/>
                    <a:stretch>
                      <a:fillRect/>
                    </a:stretch>
                  </pic:blipFill>
                  <pic:spPr>
                    <a:xfrm>
                      <a:off x="0" y="0"/>
                      <a:ext cx="2336585" cy="2106025"/>
                    </a:xfrm>
                    <a:prstGeom prst="rect">
                      <a:avLst/>
                    </a:prstGeom>
                    <a:ln>
                      <a:noFill/>
                    </a:ln>
                  </pic:spPr>
                </pic:pic>
              </a:graphicData>
            </a:graphic>
          </wp:inline>
        </w:drawing>
      </w:r>
    </w:p>
    <w:p w14:paraId="2635CE05">
      <w:pPr>
        <w:pStyle w:val="21"/>
        <w:numPr>
          <w:ilvl w:val="0"/>
          <w:numId w:val="3"/>
        </w:numPr>
        <w:spacing w:before="81" w:after="81"/>
        <w:ind w:firstLineChars="0"/>
        <w:jc w:val="center"/>
        <w:rPr>
          <w:sz w:val="21"/>
          <w:szCs w:val="16"/>
        </w:rPr>
      </w:pPr>
      <w:bookmarkStart w:id="29" w:name="_Ref7648"/>
      <w:r>
        <w:rPr>
          <w:sz w:val="21"/>
          <w:szCs w:val="16"/>
        </w:rPr>
        <w:t>波束成形线性阵示意图</w:t>
      </w:r>
      <w:bookmarkEnd w:id="29"/>
    </w:p>
    <w:p w14:paraId="792D60F7">
      <w:pPr>
        <w:ind w:firstLine="480" w:firstLineChars="200"/>
        <w:rPr>
          <w:szCs w:val="22"/>
        </w:rPr>
      </w:pPr>
      <w:r>
        <w:rPr>
          <w:szCs w:val="22"/>
        </w:rPr>
        <w:t>当入射角为</w:t>
      </w:r>
      <m:oMath>
        <m:r>
          <m:rPr>
            <m:nor/>
            <m:sty m:val="p"/>
          </m:rPr>
          <w:rPr>
            <w:b w:val="0"/>
            <w:i w:val="0"/>
            <w:szCs w:val="22"/>
          </w:rPr>
          <m:t xml:space="preserve"> </m:t>
        </m:r>
        <m:r>
          <m:rPr>
            <m:nor/>
          </m:rPr>
          <w:rPr>
            <w:i/>
            <w:szCs w:val="20"/>
          </w:rPr>
          <m:t>θ</m:t>
        </m:r>
        <m:r>
          <m:rPr>
            <m:nor/>
            <m:sty m:val="p"/>
          </m:rPr>
          <w:rPr>
            <w:b w:val="0"/>
            <w:i w:val="0"/>
            <w:szCs w:val="20"/>
          </w:rPr>
          <m:t xml:space="preserve"> </m:t>
        </m:r>
      </m:oMath>
      <w:r>
        <w:rPr>
          <w:szCs w:val="22"/>
        </w:rPr>
        <w:t>时，天线阵元的接收脉冲之间具有成比例的时延，阵元</w:t>
      </w:r>
      <m:oMath>
        <m:r>
          <m:rPr>
            <m:nor/>
            <m:sty m:val="p"/>
          </m:rPr>
          <w:rPr>
            <w:b w:val="0"/>
            <w:i w:val="0"/>
            <w:szCs w:val="22"/>
          </w:rPr>
          <m:t xml:space="preserve"> </m:t>
        </m:r>
        <m:r>
          <m:rPr>
            <m:nor/>
          </m:rPr>
          <w:rPr>
            <w:rFonts w:ascii="Cambria Math"/>
            <w:i/>
            <w:szCs w:val="22"/>
          </w:rPr>
          <m:t>I</m:t>
        </m:r>
        <m:r>
          <m:rPr>
            <m:nor/>
            <m:sty m:val="p"/>
          </m:rPr>
          <w:rPr>
            <w:b w:val="0"/>
            <w:i w:val="0"/>
            <w:szCs w:val="22"/>
          </w:rPr>
          <m:t xml:space="preserve"> </m:t>
        </m:r>
      </m:oMath>
      <w:r>
        <w:rPr>
          <w:szCs w:val="22"/>
        </w:rPr>
        <w:t>的接收信号可以表示为式：</w:t>
      </w:r>
    </w:p>
    <w:p w14:paraId="5CEDEB0D">
      <w:pPr>
        <w:ind w:firstLine="3120" w:firstLineChars="1300"/>
        <w:rPr>
          <w:szCs w:val="20"/>
        </w:rPr>
      </w:pPr>
      <m:oMath>
        <m:sSub>
          <m:sSubPr>
            <m:ctrlPr>
              <w:rPr>
                <w:rFonts w:ascii="Cambria Math" w:hAnsi="Cambria Math"/>
                <w:i/>
                <w:szCs w:val="20"/>
              </w:rPr>
            </m:ctrlPr>
          </m:sSubPr>
          <m:e>
            <m:r>
              <m:rPr>
                <m:nor/>
                <m:sty m:val="p"/>
              </m:rPr>
              <w:rPr>
                <w:b w:val="0"/>
                <w:i w:val="0"/>
                <w:szCs w:val="20"/>
              </w:rPr>
              <m:t xml:space="preserve"> </m:t>
            </m:r>
            <m:r>
              <m:rPr>
                <m:nor/>
              </m:rPr>
              <w:rPr>
                <w:i/>
                <w:szCs w:val="20"/>
              </w:rPr>
              <m:t>β</m:t>
            </m:r>
            <m:ctrlPr>
              <w:rPr>
                <w:rFonts w:ascii="Cambria Math" w:hAnsi="Cambria Math"/>
                <w:i/>
                <w:szCs w:val="20"/>
              </w:rPr>
            </m:ctrlPr>
          </m:e>
          <m:sub>
            <m:r>
              <m:rPr>
                <m:nor/>
              </m:rPr>
              <w:rPr>
                <w:i/>
                <w:szCs w:val="20"/>
              </w:rPr>
              <m:t>i</m:t>
            </m:r>
            <m:ctrlPr>
              <w:rPr>
                <w:rFonts w:ascii="Cambria Math" w:hAnsi="Cambria Math"/>
                <w:i/>
                <w:szCs w:val="20"/>
              </w:rPr>
            </m:ctrlPr>
          </m:sub>
        </m:sSub>
        <m:d>
          <m:dPr>
            <m:ctrlPr>
              <w:rPr>
                <w:rFonts w:ascii="Cambria Math" w:hAnsi="Cambria Math"/>
                <w:i/>
                <w:iCs/>
                <w:szCs w:val="20"/>
              </w:rPr>
            </m:ctrlPr>
          </m:dPr>
          <m:e>
            <m:r>
              <m:rPr>
                <m:nor/>
              </m:rPr>
              <w:rPr>
                <w:i/>
                <w:szCs w:val="20"/>
              </w:rPr>
              <m:t>t</m:t>
            </m:r>
            <m:ctrlPr>
              <w:rPr>
                <w:rFonts w:ascii="Cambria Math" w:hAnsi="Cambria Math"/>
                <w:i/>
                <w:iCs/>
                <w:szCs w:val="20"/>
              </w:rPr>
            </m:ctrlPr>
          </m:e>
        </m:d>
        <m:r>
          <m:rPr>
            <m:nor/>
            <m:sty m:val="p"/>
          </m:rPr>
          <w:rPr>
            <w:b w:val="0"/>
            <w:i w:val="0"/>
            <w:szCs w:val="20"/>
          </w:rPr>
          <m:t>=</m:t>
        </m:r>
        <m:r>
          <m:rPr>
            <m:nor/>
          </m:rPr>
          <w:rPr>
            <w:i/>
            <w:szCs w:val="20"/>
          </w:rPr>
          <m:t>x</m:t>
        </m:r>
        <m:d>
          <m:dPr>
            <m:ctrlPr>
              <w:rPr>
                <w:rFonts w:ascii="Cambria Math" w:hAnsi="Cambria Math"/>
                <w:i/>
                <w:szCs w:val="20"/>
              </w:rPr>
            </m:ctrlPr>
          </m:dPr>
          <m:e>
            <m:r>
              <m:rPr>
                <m:nor/>
              </m:rPr>
              <w:rPr>
                <w:i/>
                <w:szCs w:val="20"/>
              </w:rPr>
              <m:t>t</m:t>
            </m:r>
            <m:r>
              <m:rPr>
                <m:nor/>
                <m:sty m:val="p"/>
              </m:rPr>
              <w:rPr>
                <w:b w:val="0"/>
                <w:i w:val="0"/>
                <w:szCs w:val="20"/>
              </w:rPr>
              <m:t>-</m:t>
            </m:r>
            <m:f>
              <m:fPr>
                <m:ctrlPr>
                  <w:rPr>
                    <w:rFonts w:ascii="Cambria Math" w:hAnsi="Cambria Math"/>
                    <w:i/>
                    <w:iCs/>
                    <w:sz w:val="28"/>
                    <w:szCs w:val="21"/>
                  </w:rPr>
                </m:ctrlPr>
              </m:fPr>
              <m:num>
                <m:r>
                  <m:rPr>
                    <m:nor/>
                  </m:rPr>
                  <w:rPr>
                    <w:i/>
                    <w:sz w:val="28"/>
                    <w:szCs w:val="21"/>
                  </w:rPr>
                  <m:t>kd</m:t>
                </m:r>
                <m:r>
                  <m:rPr>
                    <m:nor/>
                    <m:sty m:val="p"/>
                  </m:rPr>
                  <w:rPr>
                    <w:b w:val="0"/>
                    <w:i w:val="0"/>
                    <w:sz w:val="28"/>
                    <w:szCs w:val="21"/>
                  </w:rPr>
                  <m:t>sin</m:t>
                </m:r>
                <m:r>
                  <m:rPr>
                    <m:nor/>
                  </m:rPr>
                  <w:rPr>
                    <w:i/>
                    <w:sz w:val="28"/>
                    <w:szCs w:val="21"/>
                  </w:rPr>
                  <m:t>θ</m:t>
                </m:r>
                <m:ctrlPr>
                  <w:rPr>
                    <w:rFonts w:ascii="Cambria Math" w:hAnsi="Cambria Math"/>
                    <w:i/>
                    <w:iCs/>
                    <w:sz w:val="28"/>
                    <w:szCs w:val="21"/>
                  </w:rPr>
                </m:ctrlPr>
              </m:num>
              <m:den>
                <m:r>
                  <m:rPr>
                    <m:nor/>
                  </m:rPr>
                  <w:rPr>
                    <w:i/>
                    <w:sz w:val="28"/>
                    <w:szCs w:val="21"/>
                  </w:rPr>
                  <m:t>c</m:t>
                </m:r>
                <m:ctrlPr>
                  <w:rPr>
                    <w:rFonts w:ascii="Cambria Math" w:hAnsi="Cambria Math"/>
                    <w:i/>
                    <w:iCs/>
                    <w:sz w:val="28"/>
                    <w:szCs w:val="21"/>
                  </w:rPr>
                </m:ctrlPr>
              </m:den>
            </m:f>
            <m:ctrlPr>
              <w:rPr>
                <w:rFonts w:ascii="Cambria Math" w:hAnsi="Cambria Math"/>
                <w:i/>
                <w:szCs w:val="20"/>
              </w:rPr>
            </m:ctrlPr>
          </m:e>
        </m:d>
        <m:r>
          <m:rPr>
            <m:nor/>
            <m:sty m:val="p"/>
          </m:rPr>
          <w:rPr>
            <w:b w:val="0"/>
            <w:i w:val="0"/>
            <w:szCs w:val="20"/>
          </w:rPr>
          <m:t xml:space="preserve"> </m:t>
        </m:r>
      </m:oMath>
      <w:r>
        <w:rPr>
          <w:szCs w:val="20"/>
        </w:rPr>
        <w:t xml:space="preserve">                   </w:t>
      </w:r>
    </w:p>
    <w:p w14:paraId="2E5F2D5D">
      <w:pPr>
        <w:ind w:firstLine="480" w:firstLineChars="200"/>
        <w:rPr>
          <w:szCs w:val="22"/>
        </w:rPr>
      </w:pPr>
      <w:r>
        <w:rPr>
          <w:szCs w:val="22"/>
        </w:rPr>
        <w:t>之后本文在接收线阵中以碰撞角</w:t>
      </w:r>
      <m:oMath>
        <m:r>
          <m:rPr>
            <m:nor/>
            <m:sty m:val="p"/>
          </m:rPr>
          <w:rPr>
            <w:b w:val="0"/>
            <w:i w:val="0"/>
            <w:szCs w:val="22"/>
          </w:rPr>
          <m:t xml:space="preserve"> </m:t>
        </m:r>
        <m:r>
          <m:rPr>
            <m:nor/>
          </m:rPr>
          <w:rPr>
            <w:i/>
            <w:szCs w:val="22"/>
          </w:rPr>
          <m:t>φ</m:t>
        </m:r>
        <m:r>
          <m:rPr>
            <m:nor/>
            <m:sty m:val="p"/>
          </m:rPr>
          <w:rPr>
            <w:b w:val="0"/>
            <w:i w:val="0"/>
            <w:szCs w:val="22"/>
          </w:rPr>
          <m:t xml:space="preserve"> </m:t>
        </m:r>
      </m:oMath>
      <w:r>
        <w:rPr>
          <w:szCs w:val="22"/>
        </w:rPr>
        <w:t>来引入“时延补偿”这一概念来估计入射角。碰撞角</w:t>
      </w:r>
      <m:oMath>
        <m:r>
          <m:rPr>
            <m:nor/>
            <m:sty m:val="p"/>
          </m:rPr>
          <w:rPr>
            <w:b w:val="0"/>
            <w:i w:val="0"/>
            <w:szCs w:val="22"/>
          </w:rPr>
          <m:t xml:space="preserve"> </m:t>
        </m:r>
        <m:r>
          <m:rPr>
            <m:nor/>
          </m:rPr>
          <w:rPr>
            <w:i/>
            <w:szCs w:val="22"/>
          </w:rPr>
          <m:t>φ</m:t>
        </m:r>
        <m:r>
          <m:rPr>
            <m:nor/>
            <m:sty m:val="p"/>
          </m:rPr>
          <w:rPr>
            <w:b w:val="0"/>
            <w:i w:val="0"/>
            <w:szCs w:val="22"/>
          </w:rPr>
          <m:t xml:space="preserve"> </m:t>
        </m:r>
      </m:oMath>
      <w:r>
        <w:rPr>
          <w:szCs w:val="22"/>
        </w:rPr>
        <w:t>引起的反向附加时延可以表示为式：</w:t>
      </w:r>
    </w:p>
    <w:p w14:paraId="145C01E2">
      <w:pPr>
        <w:ind w:firstLine="3360" w:firstLineChars="1200"/>
        <w:rPr>
          <w:szCs w:val="20"/>
        </w:rPr>
      </w:pPr>
      <m:oMath>
        <m:r>
          <m:rPr>
            <m:nor/>
            <m:sty m:val="p"/>
          </m:rPr>
          <w:rPr>
            <w:b w:val="0"/>
            <w:i w:val="0"/>
            <w:sz w:val="28"/>
            <w:szCs w:val="21"/>
          </w:rPr>
          <m:t xml:space="preserve">   </m:t>
        </m:r>
        <m:sSub>
          <m:sSubPr>
            <m:ctrlPr>
              <w:rPr>
                <w:rFonts w:ascii="Cambria Math" w:hAnsi="Cambria Math"/>
                <w:i/>
                <w:iCs/>
                <w:sz w:val="28"/>
                <w:szCs w:val="21"/>
              </w:rPr>
            </m:ctrlPr>
          </m:sSubPr>
          <m:e>
            <m:r>
              <m:rPr>
                <m:nor/>
              </m:rPr>
              <w:rPr>
                <w:i/>
                <w:sz w:val="28"/>
                <w:szCs w:val="21"/>
              </w:rPr>
              <m:t>τ</m:t>
            </m:r>
            <m:ctrlPr>
              <w:rPr>
                <w:rFonts w:ascii="Cambria Math" w:hAnsi="Cambria Math"/>
                <w:i/>
                <w:iCs/>
                <w:sz w:val="28"/>
                <w:szCs w:val="21"/>
              </w:rPr>
            </m:ctrlPr>
          </m:e>
          <m:sub>
            <m:r>
              <m:rPr>
                <m:nor/>
              </m:rPr>
              <w:rPr>
                <w:i/>
                <w:sz w:val="28"/>
                <w:szCs w:val="21"/>
              </w:rPr>
              <m:t>φ</m:t>
            </m:r>
            <m:ctrlPr>
              <w:rPr>
                <w:rFonts w:ascii="Cambria Math" w:hAnsi="Cambria Math"/>
                <w:i/>
                <w:iCs/>
                <w:sz w:val="28"/>
                <w:szCs w:val="21"/>
              </w:rPr>
            </m:ctrlPr>
          </m:sub>
        </m:sSub>
        <m:r>
          <m:rPr>
            <m:nor/>
            <m:sty m:val="p"/>
          </m:rPr>
          <w:rPr>
            <w:b w:val="0"/>
            <w:i w:val="0"/>
            <w:sz w:val="28"/>
            <w:szCs w:val="21"/>
          </w:rPr>
          <m:t>=</m:t>
        </m:r>
        <m:f>
          <m:fPr>
            <m:ctrlPr>
              <w:rPr>
                <w:rFonts w:ascii="Cambria Math" w:hAnsi="Cambria Math"/>
                <w:i/>
                <w:iCs/>
                <w:sz w:val="32"/>
                <w:szCs w:val="22"/>
              </w:rPr>
            </m:ctrlPr>
          </m:fPr>
          <m:num>
            <m:r>
              <m:rPr>
                <m:nor/>
              </m:rPr>
              <w:rPr>
                <w:i/>
                <w:sz w:val="32"/>
                <w:szCs w:val="22"/>
              </w:rPr>
              <m:t>kd</m:t>
            </m:r>
            <m:r>
              <m:rPr>
                <m:nor/>
                <m:sty m:val="p"/>
              </m:rPr>
              <w:rPr>
                <w:b w:val="0"/>
                <w:i w:val="0"/>
                <w:sz w:val="32"/>
                <w:szCs w:val="22"/>
              </w:rPr>
              <m:t>sin</m:t>
            </m:r>
            <m:r>
              <m:rPr>
                <m:nor/>
              </m:rPr>
              <w:rPr>
                <w:i/>
                <w:sz w:val="32"/>
                <w:szCs w:val="22"/>
              </w:rPr>
              <m:t>φ</m:t>
            </m:r>
            <m:ctrlPr>
              <w:rPr>
                <w:rFonts w:ascii="Cambria Math" w:hAnsi="Cambria Math"/>
                <w:i/>
                <w:iCs/>
                <w:sz w:val="32"/>
                <w:szCs w:val="22"/>
              </w:rPr>
            </m:ctrlPr>
          </m:num>
          <m:den>
            <m:r>
              <m:rPr>
                <m:nor/>
              </m:rPr>
              <w:rPr>
                <w:i/>
                <w:sz w:val="32"/>
                <w:szCs w:val="22"/>
              </w:rPr>
              <m:t>c</m:t>
            </m:r>
            <m:ctrlPr>
              <w:rPr>
                <w:rFonts w:ascii="Cambria Math" w:hAnsi="Cambria Math"/>
                <w:i/>
                <w:iCs/>
                <w:sz w:val="32"/>
                <w:szCs w:val="22"/>
              </w:rPr>
            </m:ctrlPr>
          </m:den>
        </m:f>
        <m:r>
          <m:rPr>
            <m:nor/>
            <m:sty m:val="p"/>
          </m:rPr>
          <w:rPr>
            <w:b w:val="0"/>
            <w:i w:val="0"/>
            <w:sz w:val="32"/>
            <w:szCs w:val="22"/>
          </w:rPr>
          <m:t xml:space="preserve">  </m:t>
        </m:r>
      </m:oMath>
      <w:r>
        <w:rPr>
          <w:iCs/>
          <w:szCs w:val="20"/>
        </w:rPr>
        <w:t xml:space="preserve">                        </w:t>
      </w:r>
    </w:p>
    <w:p w14:paraId="28C0FE50">
      <w:pPr>
        <w:ind w:firstLine="480" w:firstLineChars="200"/>
        <w:rPr>
          <w:szCs w:val="20"/>
        </w:rPr>
      </w:pPr>
      <w:r>
        <w:rPr>
          <w:szCs w:val="20"/>
        </w:rPr>
        <w:t>对于碰撞角</w:t>
      </w:r>
      <m:oMath>
        <m:r>
          <m:rPr>
            <m:nor/>
            <m:sty m:val="p"/>
          </m:rPr>
          <w:rPr>
            <w:b w:val="0"/>
            <w:i w:val="0"/>
            <w:szCs w:val="20"/>
          </w:rPr>
          <m:t xml:space="preserve"> </m:t>
        </m:r>
        <m:r>
          <m:rPr>
            <m:nor/>
          </m:rPr>
          <w:rPr>
            <w:i/>
            <w:szCs w:val="22"/>
          </w:rPr>
          <m:t>φ</m:t>
        </m:r>
      </m:oMath>
      <w:r>
        <w:rPr>
          <w:szCs w:val="20"/>
        </w:rPr>
        <w:t>，各阵元接收信号求和表示为式：</w:t>
      </w:r>
    </w:p>
    <w:p w14:paraId="0EE91A48">
      <w:pPr>
        <w:ind w:firstLine="2640" w:firstLineChars="1100"/>
        <w:rPr>
          <w:szCs w:val="20"/>
        </w:rPr>
      </w:pPr>
      <m:oMath>
        <m:r>
          <m:rPr>
            <m:nor/>
            <m:sty m:val="p"/>
          </m:rPr>
          <w:rPr>
            <w:b w:val="0"/>
            <w:i w:val="0"/>
          </w:rPr>
          <m:t xml:space="preserve">  </m:t>
        </m:r>
        <m:sSub>
          <m:sSubPr>
            <m:ctrlPr>
              <w:rPr>
                <w:rFonts w:ascii="Cambria Math" w:hAnsi="Cambria Math"/>
                <w:i/>
                <w:iCs/>
              </w:rPr>
            </m:ctrlPr>
          </m:sSubPr>
          <m:e>
            <m:r>
              <m:rPr>
                <m:nor/>
              </m:rPr>
              <w:rPr>
                <w:i/>
              </w:rPr>
              <m:t>y</m:t>
            </m:r>
            <m:ctrlPr>
              <w:rPr>
                <w:rFonts w:ascii="Cambria Math" w:hAnsi="Cambria Math"/>
                <w:i/>
                <w:iCs/>
              </w:rPr>
            </m:ctrlPr>
          </m:e>
          <m:sub>
            <m:r>
              <m:rPr>
                <m:nor/>
              </m:rPr>
              <w:rPr>
                <w:i/>
              </w:rPr>
              <m:t>φ</m:t>
            </m:r>
            <m:ctrlPr>
              <w:rPr>
                <w:rFonts w:ascii="Cambria Math" w:hAnsi="Cambria Math"/>
                <w:i/>
                <w:iCs/>
              </w:rPr>
            </m:ctrlPr>
          </m:sub>
        </m:sSub>
        <m:d>
          <m:dPr>
            <m:ctrlPr>
              <w:rPr>
                <w:rFonts w:ascii="Cambria Math" w:hAnsi="Cambria Math"/>
                <w:i/>
                <w:iCs/>
              </w:rPr>
            </m:ctrlPr>
          </m:dPr>
          <m:e>
            <m:r>
              <m:rPr>
                <m:nor/>
              </m:rPr>
              <w:rPr>
                <w:i/>
              </w:rPr>
              <m:t>t</m:t>
            </m:r>
            <m:ctrlPr>
              <w:rPr>
                <w:rFonts w:ascii="Cambria Math" w:hAnsi="Cambria Math"/>
                <w:i/>
                <w:iCs/>
              </w:rPr>
            </m:ctrlPr>
          </m:e>
        </m:d>
        <m:r>
          <m:rPr>
            <m:nor/>
            <m:sty m:val="p"/>
          </m:rPr>
          <w:rPr>
            <w:b w:val="0"/>
            <w:i w:val="0"/>
          </w:rPr>
          <m:t>=</m:t>
        </m:r>
        <m:nary>
          <m:naryPr>
            <m:chr m:val="∑"/>
            <m:limLoc m:val="undOvr"/>
            <m:subHide m:val="1"/>
            <m:supHide m:val="1"/>
            <m:ctrlPr>
              <w:rPr>
                <w:rFonts w:ascii="Cambria Math" w:hAnsi="Cambria Math"/>
                <w:i/>
                <w:iCs/>
              </w:rPr>
            </m:ctrlPr>
          </m:naryPr>
          <m:sub>
            <m:ctrlPr>
              <w:rPr>
                <w:rFonts w:ascii="Cambria Math" w:hAnsi="Cambria Math"/>
                <w:i/>
                <w:iCs/>
              </w:rPr>
            </m:ctrlPr>
          </m:sub>
          <m:sup>
            <m:ctrlPr>
              <w:rPr>
                <w:rFonts w:ascii="Cambria Math" w:hAnsi="Cambria Math"/>
                <w:i/>
                <w:iCs/>
              </w:rPr>
            </m:ctrlPr>
          </m:sup>
          <m:e>
            <m:r>
              <m:rPr>
                <m:nor/>
              </m:rPr>
              <w:rPr>
                <w:i/>
              </w:rPr>
              <m:t>x</m:t>
            </m:r>
            <m:d>
              <m:dPr>
                <m:ctrlPr>
                  <w:rPr>
                    <w:rFonts w:ascii="Cambria Math" w:hAnsi="Cambria Math"/>
                    <w:i/>
                    <w:iCs/>
                  </w:rPr>
                </m:ctrlPr>
              </m:dPr>
              <m:e>
                <m:r>
                  <m:rPr>
                    <m:nor/>
                  </m:rPr>
                  <w:rPr>
                    <w:i/>
                  </w:rPr>
                  <m:t>t</m:t>
                </m:r>
                <m:r>
                  <m:rPr>
                    <m:nor/>
                    <m:sty m:val="p"/>
                  </m:rPr>
                  <w:rPr>
                    <w:b w:val="0"/>
                    <w:i w:val="0"/>
                  </w:rPr>
                  <m:t>-</m:t>
                </m:r>
                <m:f>
                  <m:fPr>
                    <m:ctrlPr>
                      <w:rPr>
                        <w:rFonts w:ascii="Cambria Math" w:hAnsi="Cambria Math"/>
                        <w:i/>
                        <w:iCs/>
                        <w:sz w:val="28"/>
                        <w:szCs w:val="28"/>
                      </w:rPr>
                    </m:ctrlPr>
                  </m:fPr>
                  <m:num>
                    <m:r>
                      <m:rPr>
                        <m:nor/>
                      </m:rPr>
                      <w:rPr>
                        <w:i/>
                        <w:sz w:val="28"/>
                        <w:szCs w:val="28"/>
                      </w:rPr>
                      <m:t>kd</m:t>
                    </m:r>
                    <m:r>
                      <m:rPr>
                        <m:nor/>
                        <m:sty m:val="p"/>
                      </m:rPr>
                      <w:rPr>
                        <w:b w:val="0"/>
                        <w:i w:val="0"/>
                        <w:sz w:val="28"/>
                        <w:szCs w:val="28"/>
                      </w:rPr>
                      <m:t>sin</m:t>
                    </m:r>
                    <m:r>
                      <m:rPr>
                        <m:nor/>
                      </m:rPr>
                      <w:rPr>
                        <w:i/>
                        <w:sz w:val="28"/>
                        <w:szCs w:val="28"/>
                      </w:rPr>
                      <m:t>θ</m:t>
                    </m:r>
                    <m:ctrlPr>
                      <w:rPr>
                        <w:rFonts w:ascii="Cambria Math" w:hAnsi="Cambria Math"/>
                        <w:i/>
                        <w:iCs/>
                        <w:sz w:val="28"/>
                        <w:szCs w:val="28"/>
                      </w:rPr>
                    </m:ctrlPr>
                  </m:num>
                  <m:den>
                    <m:r>
                      <m:rPr>
                        <m:nor/>
                      </m:rPr>
                      <w:rPr>
                        <w:i/>
                        <w:sz w:val="28"/>
                        <w:szCs w:val="28"/>
                      </w:rPr>
                      <m:t>c</m:t>
                    </m:r>
                    <m:ctrlPr>
                      <w:rPr>
                        <w:rFonts w:ascii="Cambria Math" w:hAnsi="Cambria Math"/>
                        <w:i/>
                        <w:iCs/>
                        <w:sz w:val="28"/>
                        <w:szCs w:val="28"/>
                      </w:rPr>
                    </m:ctrlPr>
                  </m:den>
                </m:f>
                <m:r>
                  <m:rPr>
                    <m:nor/>
                    <m:sty m:val="p"/>
                  </m:rPr>
                  <w:rPr>
                    <w:b w:val="0"/>
                    <w:i w:val="0"/>
                  </w:rPr>
                  <m:t>+</m:t>
                </m:r>
                <m:sSub>
                  <m:sSubPr>
                    <m:ctrlPr>
                      <w:rPr>
                        <w:rFonts w:ascii="Cambria Math" w:hAnsi="Cambria Math"/>
                        <w:i/>
                        <w:iCs/>
                      </w:rPr>
                    </m:ctrlPr>
                  </m:sSubPr>
                  <m:e>
                    <m:r>
                      <m:rPr>
                        <m:nor/>
                      </m:rPr>
                      <w:rPr>
                        <w:i/>
                      </w:rPr>
                      <m:t>τ</m:t>
                    </m:r>
                    <m:ctrlPr>
                      <w:rPr>
                        <w:rFonts w:ascii="Cambria Math" w:hAnsi="Cambria Math"/>
                        <w:i/>
                        <w:iCs/>
                      </w:rPr>
                    </m:ctrlPr>
                  </m:e>
                  <m:sub>
                    <m:r>
                      <m:rPr>
                        <m:nor/>
                      </m:rPr>
                      <w:rPr>
                        <w:i/>
                      </w:rPr>
                      <m:t>φ</m:t>
                    </m:r>
                    <m:ctrlPr>
                      <w:rPr>
                        <w:rFonts w:ascii="Cambria Math" w:hAnsi="Cambria Math"/>
                        <w:i/>
                        <w:iCs/>
                      </w:rPr>
                    </m:ctrlPr>
                  </m:sub>
                </m:sSub>
                <m:ctrlPr>
                  <w:rPr>
                    <w:rFonts w:ascii="Cambria Math" w:hAnsi="Cambria Math"/>
                    <w:i/>
                    <w:iCs/>
                  </w:rPr>
                </m:ctrlPr>
              </m:e>
            </m:d>
            <m:ctrlPr>
              <w:rPr>
                <w:rFonts w:ascii="Cambria Math" w:hAnsi="Cambria Math"/>
                <w:i/>
                <w:iCs/>
              </w:rPr>
            </m:ctrlPr>
          </m:e>
        </m:nary>
      </m:oMath>
      <w:r>
        <w:rPr>
          <w:iCs/>
        </w:rPr>
        <w:t xml:space="preserve">                  </w:t>
      </w:r>
    </w:p>
    <w:p w14:paraId="1FA2001E">
      <w:pPr>
        <w:ind w:firstLine="480" w:firstLineChars="200"/>
        <w:rPr>
          <w:szCs w:val="20"/>
        </w:rPr>
      </w:pPr>
      <w:r>
        <w:rPr>
          <w:szCs w:val="20"/>
        </w:rPr>
        <w:t>使用网格搜索法遍历所有碰撞角</w:t>
      </w:r>
      <m:oMath>
        <m:r>
          <m:rPr>
            <m:nor/>
            <m:sty m:val="p"/>
          </m:rPr>
          <w:rPr>
            <w:b w:val="0"/>
            <w:i w:val="0"/>
            <w:szCs w:val="20"/>
          </w:rPr>
          <m:t xml:space="preserve"> </m:t>
        </m:r>
        <m:r>
          <m:rPr>
            <m:nor/>
          </m:rPr>
          <w:rPr>
            <w:i/>
            <w:szCs w:val="22"/>
          </w:rPr>
          <m:t>φ</m:t>
        </m:r>
        <m:r>
          <m:rPr>
            <m:nor/>
            <m:sty m:val="p"/>
          </m:rPr>
          <w:rPr>
            <w:b w:val="0"/>
            <w:i w:val="0"/>
            <w:szCs w:val="22"/>
          </w:rPr>
          <m:t xml:space="preserve"> </m:t>
        </m:r>
      </m:oMath>
      <w:r>
        <w:rPr>
          <w:szCs w:val="20"/>
        </w:rPr>
        <w:t>得到多组输出，对所有输出信号求能量最大值对应的碰撞角</w:t>
      </w:r>
      <m:oMath>
        <m:r>
          <m:rPr>
            <m:nor/>
            <m:sty m:val="p"/>
          </m:rPr>
          <w:rPr>
            <w:b w:val="0"/>
            <w:i w:val="0"/>
            <w:szCs w:val="20"/>
          </w:rPr>
          <m:t xml:space="preserve"> </m:t>
        </m:r>
        <m:r>
          <m:rPr>
            <m:nor/>
          </m:rPr>
          <w:rPr>
            <w:i/>
            <w:szCs w:val="22"/>
          </w:rPr>
          <m:t>φ</m:t>
        </m:r>
        <m:r>
          <m:rPr>
            <m:nor/>
            <m:sty m:val="p"/>
          </m:rPr>
          <w:rPr>
            <w:b w:val="0"/>
            <w:i w:val="0"/>
            <w:szCs w:val="22"/>
          </w:rPr>
          <m:t xml:space="preserve"> </m:t>
        </m:r>
      </m:oMath>
      <w:r>
        <w:rPr>
          <w:szCs w:val="20"/>
        </w:rPr>
        <w:t>即可求得AOA估计值。基本过程可如</w:t>
      </w:r>
      <w:r>
        <w:rPr>
          <w:rFonts w:hint="default"/>
          <w:szCs w:val="20"/>
          <w:lang w:val="en-US"/>
        </w:rPr>
        <w:fldChar w:fldCharType="begin"/>
      </w:r>
      <w:r>
        <w:rPr>
          <w:rFonts w:hint="default"/>
          <w:szCs w:val="20"/>
          <w:lang w:val="en-US"/>
        </w:rPr>
        <w:instrText xml:space="preserve"> REF _Ref7680 \n \h </w:instrText>
      </w:r>
      <w:r>
        <w:rPr>
          <w:rFonts w:hint="default"/>
          <w:szCs w:val="20"/>
          <w:lang w:val="en-US"/>
        </w:rPr>
        <w:fldChar w:fldCharType="separate"/>
      </w:r>
      <w:r>
        <w:rPr>
          <w:rFonts w:hint="default"/>
          <w:szCs w:val="20"/>
          <w:lang w:val="en-US"/>
        </w:rPr>
        <w:t>图 20</w:t>
      </w:r>
      <w:r>
        <w:rPr>
          <w:rFonts w:hint="default"/>
          <w:szCs w:val="20"/>
          <w:lang w:val="en-US"/>
        </w:rPr>
        <w:fldChar w:fldCharType="end"/>
      </w:r>
      <w:r>
        <w:rPr>
          <w:szCs w:val="20"/>
        </w:rPr>
        <w:t>所示：</w:t>
      </w:r>
    </w:p>
    <w:p w14:paraId="24EB4F13">
      <w:pPr>
        <w:jc w:val="center"/>
        <w:rPr>
          <w:szCs w:val="20"/>
        </w:rPr>
      </w:pPr>
      <w:r>
        <w:rPr>
          <w:szCs w:val="20"/>
        </w:rPr>
        <mc:AlternateContent>
          <mc:Choice Requires="wpg">
            <w:drawing>
              <wp:inline distT="0" distB="0" distL="0" distR="0">
                <wp:extent cx="2823845" cy="2085340"/>
                <wp:effectExtent l="0" t="0" r="10795" b="2540"/>
                <wp:docPr id="166159749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823850" cy="2085657"/>
                          <a:chOff x="0" y="0"/>
                          <a:chExt cx="4620459" cy="3442468"/>
                        </a:xfrm>
                      </wpg:grpSpPr>
                      <pic:pic xmlns:pic="http://schemas.openxmlformats.org/drawingml/2006/picture">
                        <pic:nvPicPr>
                          <pic:cNvPr id="1217836168" name="图片 1217836168" descr="图示, 示意图&#10;&#10;描述已自动生成"/>
                          <pic:cNvPicPr>
                            <a:picLocks noChangeAspect="1"/>
                          </pic:cNvPicPr>
                        </pic:nvPicPr>
                        <pic:blipFill>
                          <a:blip r:embed="rId37"/>
                          <a:stretch>
                            <a:fillRect/>
                          </a:stretch>
                        </pic:blipFill>
                        <pic:spPr>
                          <a:xfrm>
                            <a:off x="0" y="0"/>
                            <a:ext cx="4620459" cy="3442468"/>
                          </a:xfrm>
                          <a:prstGeom prst="rect">
                            <a:avLst/>
                          </a:prstGeom>
                        </pic:spPr>
                      </pic:pic>
                      <wps:wsp>
                        <wps:cNvPr id="298485534" name="矩形 298485534"/>
                        <wps:cNvSpPr/>
                        <wps:spPr>
                          <a:xfrm>
                            <a:off x="2029447" y="218566"/>
                            <a:ext cx="403225" cy="190500"/>
                          </a:xfrm>
                          <a:prstGeom prst="rect">
                            <a:avLst/>
                          </a:prstGeom>
                          <a:solidFill>
                            <a:srgbClr val="C0504D">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1294110830" name="矩形 1294110830"/>
                        <wps:cNvSpPr/>
                        <wps:spPr>
                          <a:xfrm>
                            <a:off x="2051672" y="1199641"/>
                            <a:ext cx="403225" cy="190500"/>
                          </a:xfrm>
                          <a:prstGeom prst="rect">
                            <a:avLst/>
                          </a:prstGeom>
                          <a:solidFill>
                            <a:srgbClr val="C0504D">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2105571564" name="矩形 2105571564"/>
                        <wps:cNvSpPr/>
                        <wps:spPr>
                          <a:xfrm>
                            <a:off x="2051672" y="2453580"/>
                            <a:ext cx="403225" cy="190500"/>
                          </a:xfrm>
                          <a:prstGeom prst="rect">
                            <a:avLst/>
                          </a:prstGeom>
                          <a:solidFill>
                            <a:srgbClr val="C0504D">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453291542" name="矩形 453291542"/>
                        <wps:cNvSpPr/>
                        <wps:spPr>
                          <a:xfrm>
                            <a:off x="2032622" y="482091"/>
                            <a:ext cx="403225" cy="190500"/>
                          </a:xfrm>
                          <a:prstGeom prst="rect">
                            <a:avLst/>
                          </a:prstGeom>
                          <a:solidFill>
                            <a:srgbClr val="F7964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693505583" name="矩形 693505583"/>
                        <wps:cNvSpPr/>
                        <wps:spPr>
                          <a:xfrm>
                            <a:off x="2051672" y="1522796"/>
                            <a:ext cx="403225" cy="190500"/>
                          </a:xfrm>
                          <a:prstGeom prst="rect">
                            <a:avLst/>
                          </a:prstGeom>
                          <a:solidFill>
                            <a:srgbClr val="F7964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867751946" name="矩形 867751946"/>
                        <wps:cNvSpPr/>
                        <wps:spPr>
                          <a:xfrm>
                            <a:off x="2051672" y="2736979"/>
                            <a:ext cx="403225" cy="190500"/>
                          </a:xfrm>
                          <a:prstGeom prst="rect">
                            <a:avLst/>
                          </a:prstGeom>
                          <a:solidFill>
                            <a:srgbClr val="F7964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1839833827" name="矩形 1839833827"/>
                        <wps:cNvSpPr/>
                        <wps:spPr>
                          <a:xfrm>
                            <a:off x="2029447" y="889315"/>
                            <a:ext cx="403225" cy="190500"/>
                          </a:xfrm>
                          <a:prstGeom prst="rect">
                            <a:avLst/>
                          </a:prstGeom>
                          <a:solidFill>
                            <a:srgbClr val="4BACC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599314707" name="矩形 599314707"/>
                        <wps:cNvSpPr/>
                        <wps:spPr>
                          <a:xfrm>
                            <a:off x="2051672" y="1929252"/>
                            <a:ext cx="403225" cy="190500"/>
                          </a:xfrm>
                          <a:prstGeom prst="rect">
                            <a:avLst/>
                          </a:prstGeom>
                          <a:solidFill>
                            <a:srgbClr val="4BACC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s:wsp>
                        <wps:cNvPr id="2090950325" name="矩形 2090950325"/>
                        <wps:cNvSpPr/>
                        <wps:spPr>
                          <a:xfrm>
                            <a:off x="2029447" y="3144013"/>
                            <a:ext cx="449468" cy="190500"/>
                          </a:xfrm>
                          <a:prstGeom prst="rect">
                            <a:avLst/>
                          </a:prstGeom>
                          <a:solidFill>
                            <a:srgbClr val="4BACC6">
                              <a:alpha val="40000"/>
                            </a:srgbClr>
                          </a:solidFill>
                          <a:ln w="25400" cap="flat" cmpd="sng" algn="ctr">
                            <a:noFill/>
                            <a:prstDash val="solid"/>
                          </a:ln>
                          <a:effectLst>
                            <a:outerShdw blurRad="50800" dist="50800" dir="5400000" algn="ctr" rotWithShape="0">
                              <a:srgbClr val="000000">
                                <a:alpha val="0"/>
                              </a:srgbClr>
                            </a:outerShdw>
                          </a:effectLst>
                        </wps:spPr>
                        <wps:bodyPr rtlCol="0" anchor="ctr"/>
                      </wps:wsp>
                    </wpg:wgp>
                  </a:graphicData>
                </a:graphic>
              </wp:inline>
            </w:drawing>
          </mc:Choice>
          <mc:Fallback>
            <w:pict>
              <v:group id="组合 14" o:spid="_x0000_s1026" o:spt="203" style="height:164.2pt;width:222.35pt;" coordsize="4620459,3442468" o:gfxdata="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">
                <o:lock v:ext="edit" aspectratio="t"/>
                <v:shape id="_x0000_s1026" o:spid="_x0000_s1026" o:spt="75" alt="图示, 示意图&#10;&#10;描述已自动生成" type="#_x0000_t75" style="position:absolute;left:0;top:0;height:3442468;width:4620459;" filled="f" o:preferrelative="t" stroked="f" coordsize="21600,21600" o:gfxdata="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wcc4wwAAAOMAAAAPAAAAAAAAAAEAIAAAACIAAABkcnMvZG93bnJldi54bWxQSwECFAAUAAAACACH&#10;TuJAMy8FnjsAAAA5AAAAEAAAAAAAAAABACAAAAASAQAAZHJzL3NoYXBleG1sLnhtbFBLBQYAAAAA&#10;BgAGAFsBAAC8AwAAAAA=&#10;">
                  <v:fill on="f" focussize="0,0"/>
                  <v:stroke on="f"/>
                  <v:imagedata r:id="rId37" o:title=""/>
                  <o:lock v:ext="edit" aspectratio="t"/>
                </v:shape>
                <v:rect id="_x0000_s1026" o:spid="_x0000_s1026" o:spt="1" style="position:absolute;left:2029447;top:218566;height:190500;width:403225;v-text-anchor:middle;" fillcolor="#C0504D" filled="t" stroked="f" coordsize="21600,21600" o:gfxdata="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L73KwwAAAOIAAAAPAAAAAAAAAAEAIAAAACIAAABkcnMvZG93bnJldi54bWxQSwECFAAUAAAACACH&#10;TuJAMy8FnjsAAAA5AAAAEAAAAAAAAAABACAAAAASAQAAZHJzL3NoYXBleG1sLnhtbFBLBQYAAAAA&#10;BgAGAFsBAAC8AwAAAAA=&#10;">
                  <v:fill on="t" opacity="26214f" focussize="0,0"/>
                  <v:stroke on="f" weight="2pt"/>
                  <v:imagedata o:title=""/>
                  <o:lock v:ext="edit" aspectratio="f"/>
                  <v:shadow on="t" color="#000000" opacity="0f" offset="0pt,4pt" origin="0f,0f" matrix="65536f,0f,0f,65536f"/>
                </v:rect>
                <v:rect id="_x0000_s1026" o:spid="_x0000_s1026" o:spt="1" style="position:absolute;left:2051672;top:1199641;height:190500;width:403225;v-text-anchor:middle;" fillcolor="#C0504D" filled="t" stroked="f" coordsize="21600,21600" o:gfxdata="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psyy8QAAADjAAAADwAAAAAAAAABACAAAAAiAAAAZHJzL2Rvd25yZXYueG1sUEsBAhQAFAAAAAgA&#10;h07iQDMvBZ47AAAAOQAAABAAAAAAAAAAAQAgAAAAEwEAAGRycy9zaGFwZXhtbC54bWxQSwUGAAAA&#10;AAYABgBbAQAAvQMAAAAA&#10;">
                  <v:fill on="t" opacity="26214f" focussize="0,0"/>
                  <v:stroke on="f" weight="2pt"/>
                  <v:imagedata o:title=""/>
                  <o:lock v:ext="edit" aspectratio="f"/>
                  <v:shadow on="t" color="#000000" opacity="0f" offset="0pt,4pt" origin="0f,0f" matrix="65536f,0f,0f,65536f"/>
                </v:rect>
                <v:rect id="_x0000_s1026" o:spid="_x0000_s1026" o:spt="1" style="position:absolute;left:2051672;top:2453580;height:190500;width:403225;v-text-anchor:middle;" fillcolor="#C0504D" filled="t" stroked="f" coordsize="21600,21600" o:gfxdata="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IlHsQAAADjAAAADwAAAAAAAAABACAAAAAiAAAAZHJzL2Rvd25yZXYueG1sUEsBAhQAFAAAAAgA&#10;h07iQDMvBZ47AAAAOQAAABAAAAAAAAAAAQAgAAAAEwEAAGRycy9zaGFwZXhtbC54bWxQSwUGAAAA&#10;AAYABgBbAQAAvQMAAAAA&#10;">
                  <v:fill on="t" opacity="26214f" focussize="0,0"/>
                  <v:stroke on="f" weight="2pt"/>
                  <v:imagedata o:title=""/>
                  <o:lock v:ext="edit" aspectratio="f"/>
                  <v:shadow on="t" color="#000000" opacity="0f" offset="0pt,4pt" origin="0f,0f" matrix="65536f,0f,0f,65536f"/>
                </v:rect>
                <v:rect id="_x0000_s1026" o:spid="_x0000_s1026" o:spt="1" style="position:absolute;left:2032622;top:482091;height:190500;width:403225;v-text-anchor:middle;" fillcolor="#F79646" filled="t" stroked="f" coordsize="21600,21600" o:gfxdata="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Rd8&#10;DMEAAADiAAAADwAAAAAAAAABACAAAAAiAAAAZHJzL2Rvd25yZXYueG1sUEsBAhQAFAAAAAgAh07i&#10;QDMvBZ47AAAAOQAAABAAAAAAAAAAAQAgAAAAEAEAAGRycy9zaGFwZXhtbC54bWxQSwUGAAAAAAYA&#10;BgBbAQAAugMAAAAA&#10;">
                  <v:fill on="t" opacity="26214f" focussize="0,0"/>
                  <v:stroke on="f" weight="2pt"/>
                  <v:imagedata o:title=""/>
                  <o:lock v:ext="edit" aspectratio="f"/>
                  <v:shadow on="t" color="#000000" opacity="0f" offset="0pt,4pt" origin="0f,0f" matrix="65536f,0f,0f,65536f"/>
                </v:rect>
                <v:rect id="_x0000_s1026" o:spid="_x0000_s1026" o:spt="1" style="position:absolute;left:2051672;top:1522796;height:190500;width:403225;v-text-anchor:middle;" fillcolor="#F79646" filled="t" stroked="f" coordsize="21600,21600" o:gfxdata="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k/FQ&#10;wAAAAOIAAAAPAAAAAAAAAAEAIAAAACIAAABkcnMvZG93bnJldi54bWxQSwECFAAUAAAACACHTuJA&#10;My8FnjsAAAA5AAAAEAAAAAAAAAABACAAAAAPAQAAZHJzL3NoYXBleG1sLnhtbFBLBQYAAAAABgAG&#10;AFsBAAC5AwAAAAA=&#10;">
                  <v:fill on="t" opacity="26214f" focussize="0,0"/>
                  <v:stroke on="f" weight="2pt"/>
                  <v:imagedata o:title=""/>
                  <o:lock v:ext="edit" aspectratio="f"/>
                  <v:shadow on="t" color="#000000" opacity="0f" offset="0pt,4pt" origin="0f,0f" matrix="65536f,0f,0f,65536f"/>
                </v:rect>
                <v:rect id="_x0000_s1026" o:spid="_x0000_s1026" o:spt="1" style="position:absolute;left:2051672;top:2736979;height:190500;width:403225;v-text-anchor:middle;" fillcolor="#F79646" filled="t" stroked="f" coordsize="21600,21600" o:gfxdata="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7L&#10;DcEAAADiAAAADwAAAAAAAAABACAAAAAiAAAAZHJzL2Rvd25yZXYueG1sUEsBAhQAFAAAAAgAh07i&#10;QDMvBZ47AAAAOQAAABAAAAAAAAAAAQAgAAAAEAEAAGRycy9zaGFwZXhtbC54bWxQSwUGAAAAAAYA&#10;BgBbAQAAugMAAAAA&#10;">
                  <v:fill on="t" opacity="26214f" focussize="0,0"/>
                  <v:stroke on="f" weight="2pt"/>
                  <v:imagedata o:title=""/>
                  <o:lock v:ext="edit" aspectratio="f"/>
                  <v:shadow on="t" color="#000000" opacity="0f" offset="0pt,4pt" origin="0f,0f" matrix="65536f,0f,0f,65536f"/>
                </v:rect>
                <v:rect id="_x0000_s1026" o:spid="_x0000_s1026" o:spt="1" style="position:absolute;left:2029447;top:889315;height:190500;width:403225;v-text-anchor:middle;" fillcolor="#4BACC6" filled="t" stroked="f" coordsize="21600,21600" o:gfxdata="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Ol&#10;SjHCAAAA4wAAAA8AAAAAAAAAAQAgAAAAIgAAAGRycy9kb3ducmV2LnhtbFBLAQIUABQAAAAIAIdO&#10;4kAzLwWeOwAAADkAAAAQAAAAAAAAAAEAIAAAABEBAABkcnMvc2hhcGV4bWwueG1sUEsFBgAAAAAG&#10;AAYAWwEAALsDAAAAAA==&#10;">
                  <v:fill on="t" opacity="26214f" focussize="0,0"/>
                  <v:stroke on="f" weight="2pt"/>
                  <v:imagedata o:title=""/>
                  <o:lock v:ext="edit" aspectratio="f"/>
                  <v:shadow on="t" color="#000000" opacity="0f" offset="0pt,4pt" origin="0f,0f" matrix="65536f,0f,0f,65536f"/>
                </v:rect>
                <v:rect id="_x0000_s1026" o:spid="_x0000_s1026" o:spt="1" style="position:absolute;left:2051672;top:1929252;height:190500;width:403225;v-text-anchor:middle;" fillcolor="#4BACC6" filled="t" stroked="f" coordsize="21600,21600" o:gfxdata="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4grBrFAAAA4gAAAA8AAAAAAAAAAQAgAAAAIgAAAGRycy9kb3ducmV2LnhtbFBLAQIUABQAAAAI&#10;AIdO4kAzLwWeOwAAADkAAAAQAAAAAAAAAAEAIAAAABQBAABkcnMvc2hhcGV4bWwueG1sUEsFBgAA&#10;AAAGAAYAWwEAAL4DAAAAAA==&#10;">
                  <v:fill on="t" opacity="26214f" focussize="0,0"/>
                  <v:stroke on="f" weight="2pt"/>
                  <v:imagedata o:title=""/>
                  <o:lock v:ext="edit" aspectratio="f"/>
                  <v:shadow on="t" color="#000000" opacity="0f" offset="0pt,4pt" origin="0f,0f" matrix="65536f,0f,0f,65536f"/>
                </v:rect>
                <v:rect id="_x0000_s1026" o:spid="_x0000_s1026" o:spt="1" style="position:absolute;left:2029447;top:3144013;height:190500;width:449468;v-text-anchor:middle;" fillcolor="#4BACC6" filled="t" stroked="f" coordsize="21600,21600" o:gfxdata="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5/QNMQAAADjAAAADwAAAAAAAAABACAAAAAiAAAAZHJzL2Rvd25yZXYueG1sUEsBAhQAFAAAAAgA&#10;h07iQDMvBZ47AAAAOQAAABAAAAAAAAAAAQAgAAAAEwEAAGRycy9zaGFwZXhtbC54bWxQSwUGAAAA&#10;AAYABgBbAQAAvQMAAAAA&#10;">
                  <v:fill on="t" opacity="26214f" focussize="0,0"/>
                  <v:stroke on="f" weight="2pt"/>
                  <v:imagedata o:title=""/>
                  <o:lock v:ext="edit" aspectratio="f"/>
                  <v:shadow on="t" color="#000000" opacity="0f" offset="0pt,4pt" origin="0f,0f" matrix="65536f,0f,0f,65536f"/>
                </v:rect>
                <w10:wrap type="none"/>
                <w10:anchorlock/>
              </v:group>
            </w:pict>
          </mc:Fallback>
        </mc:AlternateContent>
      </w:r>
    </w:p>
    <w:p w14:paraId="72454D03">
      <w:pPr>
        <w:pStyle w:val="21"/>
        <w:numPr>
          <w:ilvl w:val="0"/>
          <w:numId w:val="3"/>
        </w:numPr>
        <w:spacing w:before="81" w:after="81"/>
        <w:ind w:firstLineChars="0"/>
        <w:jc w:val="center"/>
        <w:rPr>
          <w:szCs w:val="20"/>
        </w:rPr>
      </w:pPr>
      <w:bookmarkStart w:id="30" w:name="_Ref7680"/>
      <w:r>
        <w:rPr>
          <w:sz w:val="21"/>
          <w:szCs w:val="16"/>
        </w:rPr>
        <w:t>基于网格搜索的DAS算法示意图</w:t>
      </w:r>
      <w:bookmarkEnd w:id="30"/>
    </w:p>
    <w:p w14:paraId="67A8665F">
      <w:pPr>
        <w:ind w:firstLine="480" w:firstLineChars="200"/>
        <w:rPr>
          <w:szCs w:val="20"/>
        </w:rPr>
      </w:pPr>
      <w:r>
        <w:rPr>
          <w:szCs w:val="20"/>
        </w:rPr>
        <w:t>入射角估计结果可表示为式：</w:t>
      </w:r>
    </w:p>
    <w:p w14:paraId="426C3523">
      <w:pPr>
        <w:ind w:firstLine="3360" w:firstLineChars="1400"/>
        <w:rPr>
          <w:szCs w:val="20"/>
        </w:rPr>
      </w:pPr>
      <m:oMath>
        <m:r>
          <m:rPr>
            <m:nor/>
          </m:rPr>
          <w:rPr>
            <w:i/>
            <w:szCs w:val="32"/>
          </w:rPr>
          <m:t>θ</m:t>
        </m:r>
        <m:r>
          <m:rPr>
            <m:nor/>
            <m:sty m:val="p"/>
          </m:rPr>
          <w:rPr>
            <w:b w:val="0"/>
            <w:i w:val="0"/>
            <w:szCs w:val="32"/>
          </w:rPr>
          <m:t>=</m:t>
        </m:r>
        <m:func>
          <m:funcPr>
            <m:ctrlPr>
              <w:rPr>
                <w:rFonts w:ascii="Cambria Math" w:hAnsi="Cambria Math"/>
                <w:i/>
                <w:szCs w:val="32"/>
              </w:rPr>
            </m:ctrlPr>
          </m:funcPr>
          <m:fName>
            <m:limLow>
              <m:limLowPr>
                <m:ctrlPr>
                  <w:rPr>
                    <w:rFonts w:ascii="Cambria Math" w:hAnsi="Cambria Math"/>
                    <w:i/>
                    <w:szCs w:val="32"/>
                  </w:rPr>
                </m:ctrlPr>
              </m:limLowPr>
              <m:e>
                <m:r>
                  <m:rPr>
                    <m:nor/>
                    <m:sty m:val="p"/>
                  </m:rPr>
                  <w:rPr>
                    <w:b w:val="0"/>
                    <w:i w:val="0"/>
                    <w:szCs w:val="32"/>
                  </w:rPr>
                  <m:t>arg min</m:t>
                </m:r>
                <m:ctrlPr>
                  <w:rPr>
                    <w:rFonts w:ascii="Cambria Math" w:hAnsi="Cambria Math"/>
                    <w:i/>
                    <w:szCs w:val="32"/>
                  </w:rPr>
                </m:ctrlPr>
              </m:e>
              <m:lim>
                <m:sSub>
                  <m:sSubPr>
                    <m:ctrlPr>
                      <w:rPr>
                        <w:rFonts w:ascii="Cambria Math" w:hAnsi="Cambria Math"/>
                        <w:i/>
                        <w:szCs w:val="32"/>
                      </w:rPr>
                    </m:ctrlPr>
                  </m:sSubPr>
                  <m:e>
                    <m:r>
                      <m:rPr>
                        <m:nor/>
                      </m:rPr>
                      <w:rPr>
                        <w:i/>
                        <w:szCs w:val="32"/>
                      </w:rPr>
                      <m:t>φ</m:t>
                    </m:r>
                    <m:ctrlPr>
                      <w:rPr>
                        <w:rFonts w:ascii="Cambria Math" w:hAnsi="Cambria Math"/>
                        <w:i/>
                        <w:szCs w:val="32"/>
                      </w:rPr>
                    </m:ctrlPr>
                  </m:e>
                  <m:sub>
                    <m:r>
                      <m:rPr>
                        <m:nor/>
                      </m:rPr>
                      <w:rPr>
                        <w:i/>
                        <w:szCs w:val="32"/>
                      </w:rPr>
                      <m:t>i</m:t>
                    </m:r>
                    <m:ctrlPr>
                      <w:rPr>
                        <w:rFonts w:ascii="Cambria Math" w:hAnsi="Cambria Math"/>
                        <w:i/>
                        <w:szCs w:val="32"/>
                      </w:rPr>
                    </m:ctrlPr>
                  </m:sub>
                </m:sSub>
                <m:ctrlPr>
                  <w:rPr>
                    <w:rFonts w:ascii="Cambria Math" w:hAnsi="Cambria Math"/>
                    <w:i/>
                    <w:szCs w:val="32"/>
                  </w:rPr>
                </m:ctrlPr>
              </m:lim>
            </m:limLow>
            <m:ctrlPr>
              <w:rPr>
                <w:rFonts w:ascii="Cambria Math" w:hAnsi="Cambria Math"/>
                <w:i/>
                <w:szCs w:val="32"/>
              </w:rPr>
            </m:ctrlPr>
          </m:fName>
          <m:e>
            <m:nary>
              <m:naryPr>
                <m:limLoc m:val="undOvr"/>
                <m:subHide m:val="1"/>
                <m:supHide m:val="1"/>
                <m:ctrlPr>
                  <w:rPr>
                    <w:rFonts w:ascii="Cambria Math" w:hAnsi="Cambria Math"/>
                    <w:i/>
                    <w:szCs w:val="32"/>
                  </w:rPr>
                </m:ctrlPr>
              </m:naryPr>
              <m:sub>
                <m:ctrlPr>
                  <w:rPr>
                    <w:rFonts w:ascii="Cambria Math" w:hAnsi="Cambria Math"/>
                    <w:i/>
                    <w:szCs w:val="32"/>
                  </w:rPr>
                </m:ctrlPr>
              </m:sub>
              <m:sup>
                <m:ctrlPr>
                  <w:rPr>
                    <w:rFonts w:ascii="Cambria Math" w:hAnsi="Cambria Math"/>
                    <w:i/>
                    <w:szCs w:val="32"/>
                  </w:rPr>
                </m:ctrlPr>
              </m:sup>
              <m:e>
                <m:sSubSup>
                  <m:sSubSupPr>
                    <m:ctrlPr>
                      <w:rPr>
                        <w:rFonts w:ascii="Cambria Math" w:hAnsi="Cambria Math"/>
                        <w:i/>
                        <w:szCs w:val="32"/>
                      </w:rPr>
                    </m:ctrlPr>
                  </m:sSubSupPr>
                  <m:e>
                    <m:r>
                      <m:rPr>
                        <m:nor/>
                      </m:rPr>
                      <w:rPr>
                        <w:i/>
                        <w:szCs w:val="32"/>
                      </w:rPr>
                      <m:t>y</m:t>
                    </m:r>
                    <m:ctrlPr>
                      <w:rPr>
                        <w:rFonts w:ascii="Cambria Math" w:hAnsi="Cambria Math"/>
                        <w:i/>
                        <w:szCs w:val="32"/>
                      </w:rPr>
                    </m:ctrlPr>
                  </m:e>
                  <m:sub>
                    <m:r>
                      <m:rPr>
                        <m:nor/>
                      </m:rPr>
                      <w:rPr>
                        <w:i/>
                        <w:szCs w:val="32"/>
                      </w:rPr>
                      <m:t>φ</m:t>
                    </m:r>
                    <m:ctrlPr>
                      <w:rPr>
                        <w:rFonts w:ascii="Cambria Math" w:hAnsi="Cambria Math"/>
                        <w:i/>
                        <w:szCs w:val="32"/>
                      </w:rPr>
                    </m:ctrlPr>
                  </m:sub>
                  <m:sup>
                    <m:r>
                      <m:rPr>
                        <m:nor/>
                        <m:sty m:val="p"/>
                      </m:rPr>
                      <w:rPr>
                        <w:b w:val="0"/>
                        <w:i w:val="0"/>
                        <w:szCs w:val="32"/>
                      </w:rPr>
                      <m:t>2</m:t>
                    </m:r>
                    <m:ctrlPr>
                      <w:rPr>
                        <w:rFonts w:ascii="Cambria Math" w:hAnsi="Cambria Math"/>
                        <w:i/>
                        <w:szCs w:val="32"/>
                      </w:rPr>
                    </m:ctrlPr>
                  </m:sup>
                </m:sSubSup>
                <m:r>
                  <m:rPr>
                    <m:nor/>
                    <m:sty m:val="p"/>
                  </m:rPr>
                  <w:rPr>
                    <w:b w:val="0"/>
                    <w:i w:val="0"/>
                    <w:szCs w:val="32"/>
                  </w:rPr>
                  <m:t xml:space="preserve"> </m:t>
                </m:r>
                <m:r>
                  <m:rPr>
                    <m:nor/>
                  </m:rPr>
                  <w:rPr>
                    <w:i/>
                    <w:szCs w:val="32"/>
                  </w:rPr>
                  <m:t>dt</m:t>
                </m:r>
                <m:ctrlPr>
                  <w:rPr>
                    <w:rFonts w:ascii="Cambria Math" w:hAnsi="Cambria Math"/>
                    <w:i/>
                    <w:szCs w:val="32"/>
                  </w:rPr>
                </m:ctrlPr>
              </m:e>
            </m:nary>
            <m:ctrlPr>
              <w:rPr>
                <w:rFonts w:ascii="Cambria Math" w:hAnsi="Cambria Math"/>
                <w:i/>
                <w:szCs w:val="32"/>
              </w:rPr>
            </m:ctrlPr>
          </m:e>
        </m:func>
        <m:r>
          <m:rPr>
            <m:nor/>
            <m:sty m:val="p"/>
          </m:rPr>
          <w:rPr>
            <w:b w:val="0"/>
            <w:i w:val="0"/>
            <w:szCs w:val="32"/>
          </w:rPr>
          <m:t xml:space="preserve"> </m:t>
        </m:r>
      </m:oMath>
      <w:r>
        <w:rPr>
          <w:szCs w:val="32"/>
        </w:rPr>
        <w:t xml:space="preserve">                     </w:t>
      </w:r>
    </w:p>
    <w:p w14:paraId="4C3F4566">
      <w:pPr>
        <w:ind w:firstLine="480" w:firstLineChars="200"/>
        <w:rPr>
          <w:szCs w:val="20"/>
        </w:rPr>
      </w:pPr>
      <w:r>
        <w:rPr>
          <w:szCs w:val="20"/>
        </w:rPr>
        <w:t>对DAS算法进行仿真，信号入射角为0.464 rad，UWB信号脉冲宽度为2 ns，天线间距为5 cm，阵元数为8，搜索步长为</w:t>
      </w:r>
      <m:oMath>
        <m:r>
          <m:rPr>
            <m:nor/>
            <m:sty m:val="p"/>
          </m:rPr>
          <w:rPr>
            <w:b w:val="0"/>
            <w:i w:val="0"/>
            <w:sz w:val="26"/>
            <w:szCs w:val="26"/>
          </w:rPr>
          <m:t xml:space="preserve"> </m:t>
        </m:r>
        <m:f>
          <m:fPr>
            <m:ctrlPr>
              <w:rPr>
                <w:rFonts w:ascii="Cambria Math" w:hAnsi="Cambria Math"/>
                <w:i/>
                <w:sz w:val="26"/>
                <w:szCs w:val="26"/>
              </w:rPr>
            </m:ctrlPr>
          </m:fPr>
          <m:num>
            <m:r>
              <m:rPr>
                <m:nor/>
                <m:sty m:val="p"/>
              </m:rPr>
              <w:rPr>
                <w:b w:val="0"/>
                <w:i w:val="0"/>
                <w:sz w:val="26"/>
                <w:szCs w:val="26"/>
              </w:rPr>
              <m:t>π</m:t>
            </m:r>
            <m:ctrlPr>
              <w:rPr>
                <w:rFonts w:ascii="Cambria Math" w:hAnsi="Cambria Math"/>
                <w:i/>
                <w:sz w:val="26"/>
                <w:szCs w:val="26"/>
              </w:rPr>
            </m:ctrlPr>
          </m:num>
          <m:den>
            <m:r>
              <m:rPr>
                <m:nor/>
                <m:sty m:val="p"/>
              </m:rPr>
              <w:rPr>
                <w:b w:val="0"/>
                <w:i w:val="0"/>
                <w:sz w:val="26"/>
                <w:szCs w:val="26"/>
              </w:rPr>
              <m:t>360</m:t>
            </m:r>
            <m:ctrlPr>
              <w:rPr>
                <w:rFonts w:ascii="Cambria Math" w:hAnsi="Cambria Math"/>
                <w:i/>
                <w:sz w:val="26"/>
                <w:szCs w:val="26"/>
              </w:rPr>
            </m:ctrlPr>
          </m:den>
        </m:f>
        <m:r>
          <m:rPr>
            <m:nor/>
            <m:sty m:val="p"/>
          </m:rPr>
          <w:rPr>
            <w:b w:val="0"/>
            <w:i w:val="0"/>
            <w:sz w:val="26"/>
            <w:szCs w:val="26"/>
          </w:rPr>
          <m:t xml:space="preserve"> </m:t>
        </m:r>
      </m:oMath>
      <w:r>
        <w:rPr>
          <w:szCs w:val="20"/>
        </w:rPr>
        <w:t>rad，AOA估计结果如</w:t>
      </w:r>
      <w:r>
        <w:rPr>
          <w:rFonts w:hint="default"/>
          <w:szCs w:val="20"/>
          <w:lang w:val="en-US"/>
        </w:rPr>
        <w:fldChar w:fldCharType="begin"/>
      </w:r>
      <w:r>
        <w:rPr>
          <w:rFonts w:hint="default"/>
          <w:szCs w:val="20"/>
          <w:lang w:val="en-US"/>
        </w:rPr>
        <w:instrText xml:space="preserve"> REF _Ref7713 \n \h </w:instrText>
      </w:r>
      <w:r>
        <w:rPr>
          <w:rFonts w:hint="default"/>
          <w:szCs w:val="20"/>
          <w:lang w:val="en-US"/>
        </w:rPr>
        <w:fldChar w:fldCharType="separate"/>
      </w:r>
      <w:r>
        <w:rPr>
          <w:rFonts w:hint="default"/>
          <w:szCs w:val="20"/>
          <w:lang w:val="en-US"/>
        </w:rPr>
        <w:t>图 21</w:t>
      </w:r>
      <w:r>
        <w:rPr>
          <w:rFonts w:hint="default"/>
          <w:szCs w:val="20"/>
          <w:lang w:val="en-US"/>
        </w:rPr>
        <w:fldChar w:fldCharType="end"/>
      </w:r>
      <w:r>
        <w:rPr>
          <w:szCs w:val="20"/>
        </w:rPr>
        <w:t>：</w:t>
      </w:r>
    </w:p>
    <w:p w14:paraId="3256310C">
      <w:pPr>
        <w:jc w:val="center"/>
        <w:rPr>
          <w:szCs w:val="20"/>
        </w:rPr>
      </w:pPr>
      <w:r>
        <w:rPr>
          <w:szCs w:val="20"/>
        </w:rPr>
        <w:drawing>
          <wp:inline distT="0" distB="0" distL="0" distR="0">
            <wp:extent cx="3112770" cy="2321560"/>
            <wp:effectExtent l="0" t="0" r="0" b="10160"/>
            <wp:docPr id="12497820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2083" name="图片 11"/>
                    <pic:cNvPicPr>
                      <a:picLocks noChangeAspect="1" noChangeArrowheads="1"/>
                    </pic:cNvPicPr>
                  </pic:nvPicPr>
                  <pic:blipFill>
                    <a:blip r:embed="rId38">
                      <a:extLst>
                        <a:ext uri="{28A0092B-C50C-407E-A947-70E740481C1C}">
                          <a14:useLocalDpi xmlns:a14="http://schemas.microsoft.com/office/drawing/2010/main" val="0"/>
                        </a:ext>
                      </a:extLst>
                    </a:blip>
                    <a:srcRect l="2729" t="5752" b="1370"/>
                    <a:stretch>
                      <a:fillRect/>
                    </a:stretch>
                  </pic:blipFill>
                  <pic:spPr>
                    <a:xfrm>
                      <a:off x="0" y="0"/>
                      <a:ext cx="3112910" cy="2322000"/>
                    </a:xfrm>
                    <a:prstGeom prst="rect">
                      <a:avLst/>
                    </a:prstGeom>
                    <a:noFill/>
                    <a:ln>
                      <a:noFill/>
                    </a:ln>
                  </pic:spPr>
                </pic:pic>
              </a:graphicData>
            </a:graphic>
          </wp:inline>
        </w:drawing>
      </w:r>
    </w:p>
    <w:p w14:paraId="2FA46EC7">
      <w:pPr>
        <w:pStyle w:val="21"/>
        <w:numPr>
          <w:ilvl w:val="0"/>
          <w:numId w:val="3"/>
        </w:numPr>
        <w:spacing w:before="81" w:after="81"/>
        <w:ind w:firstLineChars="0"/>
        <w:jc w:val="center"/>
        <w:rPr>
          <w:sz w:val="21"/>
          <w:szCs w:val="16"/>
        </w:rPr>
      </w:pPr>
      <w:bookmarkStart w:id="31" w:name="_Ref7713"/>
      <w:r>
        <w:rPr>
          <w:sz w:val="21"/>
          <w:szCs w:val="16"/>
        </w:rPr>
        <w:t>归一化功率谱幅度与碰撞角关系</w:t>
      </w:r>
      <w:bookmarkEnd w:id="31"/>
    </w:p>
    <w:p w14:paraId="523AA4D4">
      <w:pPr>
        <w:ind w:firstLine="480" w:firstLineChars="200"/>
        <w:rPr>
          <w:szCs w:val="20"/>
        </w:rPr>
      </w:pPr>
      <w:r>
        <w:rPr>
          <w:szCs w:val="20"/>
        </w:rPr>
        <w:t>UWB系统的波束成形模型具有以下两个特点：一是波束形成器输出的主要功率集中在某个方向；二是通过调整时间延迟可以控制聚焦方向。此外，UWB的波束形成还有一个与窄带信号波束形成器截然不同的特性：窄带信号波束形成器的一般设计目标是最大化主瓣的强度，同时最小化副瓣的强度，但UWB波束图中只有主瓣而并没有副瓣的存在。从仿真结果也可以看出，当碰撞角偏离入射角一定程度时，不同碰撞角的波束形成输出功率谱幅度几乎相同。为了探究DAS算法中影响AOA估计精度的指标，分别改变阵元间距和阵元数量进行仿真。</w:t>
      </w:r>
    </w:p>
    <w:p w14:paraId="2ED23F5E">
      <w:pPr>
        <w:jc w:val="center"/>
        <w:rPr>
          <w:szCs w:val="20"/>
        </w:rPr>
      </w:pPr>
      <w:r>
        <w:rPr>
          <w:szCs w:val="20"/>
        </w:rPr>
        <w:drawing>
          <wp:inline distT="0" distB="0" distL="0" distR="0">
            <wp:extent cx="3112135" cy="2267585"/>
            <wp:effectExtent l="0" t="0" r="0" b="0"/>
            <wp:docPr id="16244965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96565" name="图片 12"/>
                    <pic:cNvPicPr>
                      <a:picLocks noChangeAspect="1" noChangeArrowheads="1"/>
                    </pic:cNvPicPr>
                  </pic:nvPicPr>
                  <pic:blipFill>
                    <a:blip r:embed="rId39">
                      <a:extLst>
                        <a:ext uri="{28A0092B-C50C-407E-A947-70E740481C1C}">
                          <a14:useLocalDpi xmlns:a14="http://schemas.microsoft.com/office/drawing/2010/main" val="0"/>
                        </a:ext>
                      </a:extLst>
                    </a:blip>
                    <a:srcRect l="3242" t="5920"/>
                    <a:stretch>
                      <a:fillRect/>
                    </a:stretch>
                  </pic:blipFill>
                  <pic:spPr>
                    <a:xfrm>
                      <a:off x="0" y="0"/>
                      <a:ext cx="3112676" cy="2268000"/>
                    </a:xfrm>
                    <a:prstGeom prst="rect">
                      <a:avLst/>
                    </a:prstGeom>
                    <a:noFill/>
                    <a:ln>
                      <a:noFill/>
                    </a:ln>
                  </pic:spPr>
                </pic:pic>
              </a:graphicData>
            </a:graphic>
          </wp:inline>
        </w:drawing>
      </w:r>
    </w:p>
    <w:p w14:paraId="52D5D7A2">
      <w:pPr>
        <w:pStyle w:val="21"/>
        <w:numPr>
          <w:ilvl w:val="0"/>
          <w:numId w:val="3"/>
        </w:numPr>
        <w:spacing w:before="81" w:after="81"/>
        <w:ind w:firstLineChars="0"/>
        <w:jc w:val="center"/>
        <w:rPr>
          <w:sz w:val="21"/>
        </w:rPr>
      </w:pPr>
      <w:bookmarkStart w:id="32" w:name="_Ref7817"/>
      <w:r>
        <w:rPr>
          <w:sz w:val="21"/>
        </w:rPr>
        <w:t>仅增加阵元间距后</w:t>
      </w:r>
      <w:r>
        <w:rPr>
          <w:sz w:val="21"/>
          <w:szCs w:val="16"/>
        </w:rPr>
        <w:t>归一化功率谱幅度与碰撞角的关系</w:t>
      </w:r>
      <w:bookmarkEnd w:id="32"/>
    </w:p>
    <w:p w14:paraId="70BE3D90">
      <w:pPr>
        <w:adjustRightInd w:val="0"/>
        <w:ind w:firstLine="480" w:firstLineChars="200"/>
        <w:rPr>
          <w:szCs w:val="32"/>
        </w:rPr>
      </w:pPr>
      <w:r>
        <w:rPr>
          <w:rFonts w:hint="default"/>
          <w:szCs w:val="32"/>
          <w:lang w:val="en-US"/>
        </w:rPr>
        <w:fldChar w:fldCharType="begin"/>
      </w:r>
      <w:r>
        <w:rPr>
          <w:rFonts w:hint="default"/>
          <w:szCs w:val="32"/>
          <w:lang w:val="en-US"/>
        </w:rPr>
        <w:instrText xml:space="preserve"> REF _Ref7817 \n \h </w:instrText>
      </w:r>
      <w:r>
        <w:rPr>
          <w:rFonts w:hint="default"/>
          <w:szCs w:val="32"/>
          <w:lang w:val="en-US"/>
        </w:rPr>
        <w:fldChar w:fldCharType="separate"/>
      </w:r>
      <w:r>
        <w:rPr>
          <w:rFonts w:hint="default"/>
          <w:szCs w:val="32"/>
          <w:lang w:val="en-US"/>
        </w:rPr>
        <w:t>图 22</w:t>
      </w:r>
      <w:r>
        <w:rPr>
          <w:rFonts w:hint="default"/>
          <w:szCs w:val="32"/>
          <w:lang w:val="en-US"/>
        </w:rPr>
        <w:fldChar w:fldCharType="end"/>
      </w:r>
      <w:r>
        <w:rPr>
          <w:szCs w:val="32"/>
        </w:rPr>
        <w:t>中，相较于</w:t>
      </w:r>
      <w:r>
        <w:rPr>
          <w:rFonts w:hint="default"/>
          <w:szCs w:val="32"/>
          <w:lang w:val="en-US"/>
        </w:rPr>
        <w:fldChar w:fldCharType="begin"/>
      </w:r>
      <w:r>
        <w:rPr>
          <w:rFonts w:hint="default"/>
          <w:szCs w:val="32"/>
          <w:lang w:val="en-US"/>
        </w:rPr>
        <w:instrText xml:space="preserve"> REF _Ref7713 \n \h </w:instrText>
      </w:r>
      <w:r>
        <w:rPr>
          <w:rFonts w:hint="default"/>
          <w:szCs w:val="32"/>
          <w:lang w:val="en-US"/>
        </w:rPr>
        <w:fldChar w:fldCharType="separate"/>
      </w:r>
      <w:r>
        <w:rPr>
          <w:rFonts w:hint="default"/>
          <w:szCs w:val="32"/>
          <w:lang w:val="en-US"/>
        </w:rPr>
        <w:t>图 21</w:t>
      </w:r>
      <w:r>
        <w:rPr>
          <w:rFonts w:hint="default"/>
          <w:szCs w:val="32"/>
          <w:lang w:val="en-US"/>
        </w:rPr>
        <w:fldChar w:fldCharType="end"/>
      </w:r>
      <w:r>
        <w:rPr>
          <w:szCs w:val="32"/>
        </w:rPr>
        <w:t>的参数，仅增加阵元间距为10 cm，保持其他参数不变，可以看出主瓣的宽度明显变窄，即AOA估计的分辨率提高了，这说明增加阵元间距是提高DAS算法AOA估计精度的一个方式。</w:t>
      </w:r>
    </w:p>
    <w:p w14:paraId="4D4CA3BD">
      <w:pPr>
        <w:jc w:val="center"/>
        <w:rPr>
          <w:szCs w:val="32"/>
        </w:rPr>
      </w:pPr>
      <w:r>
        <w:rPr>
          <w:szCs w:val="32"/>
        </w:rPr>
        <w:drawing>
          <wp:inline distT="0" distB="0" distL="0" distR="0">
            <wp:extent cx="3121025" cy="2267585"/>
            <wp:effectExtent l="0" t="0" r="0" b="0"/>
            <wp:docPr id="18858406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0645" name="图片 13"/>
                    <pic:cNvPicPr>
                      <a:picLocks noChangeAspect="1" noChangeArrowheads="1"/>
                    </pic:cNvPicPr>
                  </pic:nvPicPr>
                  <pic:blipFill>
                    <a:blip r:embed="rId40">
                      <a:extLst>
                        <a:ext uri="{28A0092B-C50C-407E-A947-70E740481C1C}">
                          <a14:useLocalDpi xmlns:a14="http://schemas.microsoft.com/office/drawing/2010/main" val="0"/>
                        </a:ext>
                      </a:extLst>
                    </a:blip>
                    <a:srcRect l="2599" t="5549"/>
                    <a:stretch>
                      <a:fillRect/>
                    </a:stretch>
                  </pic:blipFill>
                  <pic:spPr>
                    <a:xfrm>
                      <a:off x="0" y="0"/>
                      <a:ext cx="3121052" cy="2268000"/>
                    </a:xfrm>
                    <a:prstGeom prst="rect">
                      <a:avLst/>
                    </a:prstGeom>
                    <a:noFill/>
                    <a:ln>
                      <a:noFill/>
                    </a:ln>
                  </pic:spPr>
                </pic:pic>
              </a:graphicData>
            </a:graphic>
          </wp:inline>
        </w:drawing>
      </w:r>
    </w:p>
    <w:p w14:paraId="10326F31">
      <w:pPr>
        <w:pStyle w:val="21"/>
        <w:numPr>
          <w:ilvl w:val="0"/>
          <w:numId w:val="3"/>
        </w:numPr>
        <w:spacing w:before="81" w:after="81"/>
        <w:ind w:firstLineChars="0"/>
        <w:jc w:val="center"/>
        <w:rPr>
          <w:sz w:val="21"/>
        </w:rPr>
      </w:pPr>
      <w:bookmarkStart w:id="33" w:name="_Ref7873"/>
      <w:r>
        <w:rPr>
          <w:sz w:val="21"/>
        </w:rPr>
        <w:t>仅增加阵元数量后</w:t>
      </w:r>
      <w:r>
        <w:rPr>
          <w:sz w:val="21"/>
          <w:szCs w:val="16"/>
        </w:rPr>
        <w:t>归一化功率谱幅度与碰撞角的关系</w:t>
      </w:r>
      <w:bookmarkEnd w:id="33"/>
    </w:p>
    <w:p w14:paraId="79E062FE">
      <w:pPr>
        <w:ind w:firstLine="480" w:firstLineChars="200"/>
        <w:rPr>
          <w:color w:val="333333"/>
          <w:shd w:val="clear" w:color="auto" w:fill="FFFFFF"/>
        </w:rPr>
      </w:pPr>
      <w:r>
        <w:rPr>
          <w:rFonts w:hint="default"/>
          <w:szCs w:val="32"/>
          <w:lang w:val="en-US"/>
        </w:rPr>
        <w:fldChar w:fldCharType="begin"/>
      </w:r>
      <w:r>
        <w:rPr>
          <w:rFonts w:hint="default"/>
          <w:szCs w:val="32"/>
          <w:lang w:val="en-US"/>
        </w:rPr>
        <w:instrText xml:space="preserve"> REF _Ref7873 \n \h </w:instrText>
      </w:r>
      <w:r>
        <w:rPr>
          <w:rFonts w:hint="default"/>
          <w:szCs w:val="32"/>
          <w:lang w:val="en-US"/>
        </w:rPr>
        <w:fldChar w:fldCharType="separate"/>
      </w:r>
      <w:r>
        <w:rPr>
          <w:rFonts w:hint="default"/>
          <w:szCs w:val="32"/>
          <w:lang w:val="en-US"/>
        </w:rPr>
        <w:t>图 23</w:t>
      </w:r>
      <w:r>
        <w:rPr>
          <w:rFonts w:hint="default"/>
          <w:szCs w:val="32"/>
          <w:lang w:val="en-US"/>
        </w:rPr>
        <w:fldChar w:fldCharType="end"/>
      </w:r>
      <w:r>
        <w:rPr>
          <w:szCs w:val="32"/>
        </w:rPr>
        <w:t>中，相较于</w:t>
      </w:r>
      <w:r>
        <w:rPr>
          <w:rFonts w:hint="default"/>
          <w:szCs w:val="32"/>
          <w:lang w:val="en-US"/>
        </w:rPr>
        <w:fldChar w:fldCharType="begin"/>
      </w:r>
      <w:r>
        <w:rPr>
          <w:rFonts w:hint="default"/>
          <w:szCs w:val="32"/>
          <w:lang w:val="en-US"/>
        </w:rPr>
        <w:instrText xml:space="preserve"> REF _Ref7713 \n \h </w:instrText>
      </w:r>
      <w:r>
        <w:rPr>
          <w:rFonts w:hint="default"/>
          <w:szCs w:val="32"/>
          <w:lang w:val="en-US"/>
        </w:rPr>
        <w:fldChar w:fldCharType="separate"/>
      </w:r>
      <w:r>
        <w:rPr>
          <w:rFonts w:hint="default"/>
          <w:szCs w:val="32"/>
          <w:lang w:val="en-US"/>
        </w:rPr>
        <w:t>图 21</w:t>
      </w:r>
      <w:r>
        <w:rPr>
          <w:rFonts w:hint="default"/>
          <w:szCs w:val="32"/>
          <w:lang w:val="en-US"/>
        </w:rPr>
        <w:fldChar w:fldCharType="end"/>
      </w:r>
      <w:r>
        <w:rPr>
          <w:szCs w:val="32"/>
        </w:rPr>
        <w:t>的参数，仅增加阵元数量为16，保持其他参数不变，同样可以看出主瓣的宽度明显变窄，即AOA估计的分辨率提高了，这说明增加阵元数量是提高DAS算法AOA估计精度的另外一个方式。</w:t>
      </w:r>
    </w:p>
    <w:p w14:paraId="3042B352">
      <w:pPr>
        <w:pStyle w:val="4"/>
        <w:spacing w:before="163" w:after="163"/>
        <w:rPr>
          <w:shd w:val="clear" w:color="auto" w:fill="FFFFFF"/>
        </w:rPr>
      </w:pPr>
      <w:r>
        <w:rPr>
          <w:shd w:val="clear" w:color="auto" w:fill="FFFFFF"/>
        </w:rPr>
        <w:t>2.2.2 基于PDOA的测角算法</w:t>
      </w:r>
    </w:p>
    <w:p w14:paraId="09E60CCF">
      <w:pPr>
        <w:ind w:firstLine="480" w:firstLineChars="200"/>
        <w:rPr>
          <w:szCs w:val="32"/>
        </w:rPr>
      </w:pPr>
      <w:r>
        <w:rPr>
          <w:szCs w:val="20"/>
        </w:rPr>
        <w:t>该算法基于天线阵元接收信号的相位来估计信号到达角度，但为了实现高精度的定位，需要增加阵元数量，这时需要使用其他的方法来求解AOA估计的最小二乘问题。假设远场条件下即阵列中的每个天线都接收到从单个源发射的平面波信号</w:t>
      </w:r>
      <w:r>
        <w:rPr>
          <w:rFonts w:hint="eastAsia"/>
          <w:szCs w:val="20"/>
          <w:lang w:eastAsia="zh-CN"/>
        </w:rPr>
        <w:t>，</w:t>
      </w:r>
      <w:r>
        <w:rPr>
          <w:szCs w:val="20"/>
        </w:rPr>
        <w:t>天线阵元的接收相位差则会根据阵元间距与入射角度而发生变化，具体过程可表示如</w:t>
      </w:r>
      <w:r>
        <w:rPr>
          <w:rFonts w:hint="default"/>
          <w:szCs w:val="20"/>
          <w:lang w:val="en-US"/>
        </w:rPr>
        <w:fldChar w:fldCharType="begin"/>
      </w:r>
      <w:r>
        <w:rPr>
          <w:rFonts w:hint="default"/>
          <w:szCs w:val="20"/>
          <w:lang w:val="en-US"/>
        </w:rPr>
        <w:instrText xml:space="preserve"> REF _Ref8023 \n \h </w:instrText>
      </w:r>
      <w:r>
        <w:rPr>
          <w:rFonts w:hint="default"/>
          <w:szCs w:val="20"/>
          <w:lang w:val="en-US"/>
        </w:rPr>
        <w:fldChar w:fldCharType="separate"/>
      </w:r>
      <w:r>
        <w:rPr>
          <w:rFonts w:hint="default"/>
          <w:szCs w:val="20"/>
          <w:lang w:val="en-US"/>
        </w:rPr>
        <w:t>图 24</w:t>
      </w:r>
      <w:r>
        <w:rPr>
          <w:rFonts w:hint="default"/>
          <w:szCs w:val="20"/>
          <w:lang w:val="en-US"/>
        </w:rPr>
        <w:fldChar w:fldCharType="end"/>
      </w:r>
      <w:r>
        <w:rPr>
          <w:szCs w:val="20"/>
        </w:rPr>
        <w:t>：</w:t>
      </w:r>
    </w:p>
    <w:p w14:paraId="598627A1">
      <w:pPr>
        <w:jc w:val="center"/>
        <w:rPr>
          <w:sz w:val="21"/>
        </w:rPr>
      </w:pPr>
      <w:r>
        <w:rPr>
          <w:sz w:val="21"/>
        </w:rPr>
        <w:drawing>
          <wp:inline distT="0" distB="0" distL="0" distR="0">
            <wp:extent cx="2584450" cy="2591435"/>
            <wp:effectExtent l="0" t="0" r="6350" b="14605"/>
            <wp:docPr id="1965700568"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0568" name="图片 1" descr="图表&#10;&#10;描述已自动生成"/>
                    <pic:cNvPicPr>
                      <a:picLocks noChangeAspect="1"/>
                    </pic:cNvPicPr>
                  </pic:nvPicPr>
                  <pic:blipFill>
                    <a:blip r:embed="rId41"/>
                    <a:stretch>
                      <a:fillRect/>
                    </a:stretch>
                  </pic:blipFill>
                  <pic:spPr>
                    <a:xfrm>
                      <a:off x="0" y="0"/>
                      <a:ext cx="2585008" cy="2592000"/>
                    </a:xfrm>
                    <a:prstGeom prst="rect">
                      <a:avLst/>
                    </a:prstGeom>
                  </pic:spPr>
                </pic:pic>
              </a:graphicData>
            </a:graphic>
          </wp:inline>
        </w:drawing>
      </w:r>
      <w:r>
        <w:rPr>
          <w:sz w:val="21"/>
        </w:rPr>
        <w:t xml:space="preserve"> </w:t>
      </w:r>
      <w:r>
        <w:rPr>
          <w:sz w:val="21"/>
        </w:rPr>
        <w:drawing>
          <wp:inline distT="0" distB="0" distL="0" distR="0">
            <wp:extent cx="2616200" cy="2591435"/>
            <wp:effectExtent l="0" t="0" r="5080" b="14605"/>
            <wp:docPr id="1007827867" name="图片 1" descr="图片包含 物体,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27867" name="图片 1" descr="图片包含 物体, 游戏机&#10;&#10;描述已自动生成"/>
                    <pic:cNvPicPr>
                      <a:picLocks noChangeAspect="1"/>
                    </pic:cNvPicPr>
                  </pic:nvPicPr>
                  <pic:blipFill>
                    <a:blip r:embed="rId42"/>
                    <a:stretch>
                      <a:fillRect/>
                    </a:stretch>
                  </pic:blipFill>
                  <pic:spPr>
                    <a:xfrm>
                      <a:off x="0" y="0"/>
                      <a:ext cx="2616306" cy="2592000"/>
                    </a:xfrm>
                    <a:prstGeom prst="rect">
                      <a:avLst/>
                    </a:prstGeom>
                  </pic:spPr>
                </pic:pic>
              </a:graphicData>
            </a:graphic>
          </wp:inline>
        </w:drawing>
      </w:r>
    </w:p>
    <w:p w14:paraId="0AAB41CE">
      <w:pPr>
        <w:pStyle w:val="21"/>
        <w:numPr>
          <w:ilvl w:val="0"/>
          <w:numId w:val="3"/>
        </w:numPr>
        <w:spacing w:before="81" w:after="81"/>
        <w:ind w:firstLineChars="0"/>
        <w:jc w:val="center"/>
        <w:rPr>
          <w:sz w:val="21"/>
          <w:szCs w:val="16"/>
        </w:rPr>
      </w:pPr>
      <w:bookmarkStart w:id="34" w:name="_Ref8023"/>
      <w:r>
        <w:rPr>
          <w:sz w:val="21"/>
          <w:szCs w:val="16"/>
        </w:rPr>
        <w:t>阵元接收信号幅度时域图和相位时域图</w:t>
      </w:r>
      <w:bookmarkEnd w:id="34"/>
    </w:p>
    <w:p w14:paraId="6708280B">
      <w:pPr>
        <w:ind w:firstLine="480" w:firstLineChars="200"/>
      </w:pPr>
      <w:r>
        <w:t>接收信号是连续波形的采样，各阵元在某一时刻同时读出接收信号的相位，这种方法需要阵元间严格的时钟同步，该模型使用矩阵形式可表示为：</w:t>
      </w:r>
    </w:p>
    <w:p w14:paraId="3EF50E48">
      <w:pPr>
        <w:ind w:firstLine="1920" w:firstLineChars="800"/>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1</m:t>
                    </m:r>
                    <m:ctrlPr>
                      <w:rPr>
                        <w:rFonts w:ascii="Cambria Math" w:hAnsi="Cambria Math"/>
                        <w:i/>
                        <w:color w:val="000000"/>
                      </w:rPr>
                    </m:ctrlPr>
                  </m:sub>
                </m:sSub>
                <m:ctrlPr>
                  <w:rPr>
                    <w:rFonts w:ascii="Cambria Math" w:hAnsi="Cambria Math" w:eastAsia="Cambria Math"/>
                    <w:i/>
                  </w:rPr>
                </m:ctrlPr>
              </m:e>
              <m:e>
                <m:r>
                  <m:rPr>
                    <m:nor/>
                    <m:sty m:val="p"/>
                  </m:rPr>
                  <w:rPr>
                    <w:b w:val="0"/>
                    <w:i w:val="0"/>
                    <w:color w:val="000000"/>
                  </w:rPr>
                  <m:t>…</m:t>
                </m:r>
                <m:ctrlPr>
                  <w:rPr>
                    <w:rFonts w:ascii="Cambria Math" w:hAnsi="Cambria Math" w:eastAsia="Cambria Math"/>
                    <w:i/>
                  </w:rPr>
                </m:ctrlPr>
              </m:e>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×0</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i/>
                  </w:rPr>
                </m:ctrlPr>
              </m:e>
              <m:e>
                <m:r>
                  <m:rPr>
                    <m:nor/>
                    <m:sty m:val="p"/>
                  </m:rPr>
                  <w:rPr>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×1</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eastAsia="Cambria Math"/>
                    <w:i/>
                  </w:rPr>
                </m:ctrlPr>
              </m:e>
              <m:e>
                <m:r>
                  <m:rPr>
                    <m:nor/>
                    <m:sty m:val="p"/>
                  </m:rPr>
                  <w:rPr>
                    <w:b w:val="0"/>
                    <w:i w:val="0"/>
                    <w:color w:val="000000"/>
                    <w:sz w:val="28"/>
                    <w:szCs w:val="28"/>
                  </w:rPr>
                  <m:t xml:space="preserve">         ···           </m:t>
                </m:r>
                <m:r>
                  <m:rPr>
                    <m:nor/>
                    <m:sty m:val="p"/>
                  </m:rPr>
                  <w:rPr>
                    <w:b w:val="0"/>
                    <w:i w:val="0"/>
                    <w:color w:val="000000"/>
                  </w:rPr>
                  <m:t>1</m:t>
                </m:r>
                <m:ctrlPr>
                  <w:rPr>
                    <w:rFonts w:ascii="Cambria Math" w:hAnsi="Cambria Math" w:eastAsia="Cambria Math"/>
                    <w:i/>
                  </w:rPr>
                </m:ctrlPr>
              </m:e>
              <m:e>
                <m:r>
                  <m:rPr>
                    <m:nor/>
                    <m:sty m:val="p"/>
                  </m:rPr>
                  <w:rPr>
                    <w:rFonts w:eastAsia="Cambria Math"/>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m:t>
                    </m:r>
                    <m:r>
                      <m:rPr>
                        <m:nor/>
                      </m:rPr>
                      <w:rPr>
                        <w:i/>
                        <w:color w:val="000000"/>
                        <w:kern w:val="24"/>
                        <w:sz w:val="28"/>
                        <w:szCs w:val="28"/>
                      </w:rPr>
                      <m:t>N</m:t>
                    </m:r>
                    <m:r>
                      <m:rPr>
                        <m:nor/>
                        <m:sty m:val="p"/>
                      </m:rPr>
                      <w:rPr>
                        <w:b w:val="0"/>
                        <w:i w:val="0"/>
                        <w:color w:val="000000"/>
                        <w:kern w:val="24"/>
                        <w:sz w:val="28"/>
                        <w:szCs w:val="28"/>
                      </w:rPr>
                      <m:t>-1)</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i/>
                  </w:rPr>
                </m:ctrlPr>
              </m:e>
            </m:eqArr>
            <m:ctrlPr>
              <w:rPr>
                <w:rFonts w:ascii="Cambria Math" w:hAnsi="Cambria Math"/>
                <w:i/>
              </w:rPr>
            </m:ctrlPr>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color w:val="000000"/>
                        </w:rPr>
                      </m:ctrlPr>
                    </m:funcPr>
                    <m:fName>
                      <m:r>
                        <m:rPr>
                          <m:nor/>
                          <m:sty m:val="p"/>
                        </m:rPr>
                        <w:rPr>
                          <w:b w:val="0"/>
                          <w:i w:val="0"/>
                          <w:color w:val="000000"/>
                        </w:rPr>
                        <m:t>sin</m:t>
                      </m:r>
                      <m:ctrlPr>
                        <w:rPr>
                          <w:rFonts w:ascii="Cambria Math" w:hAnsi="Cambria Math"/>
                          <w:i/>
                          <w:color w:val="000000"/>
                        </w:rPr>
                      </m:ctrlPr>
                    </m:fName>
                    <m:e>
                      <m:r>
                        <m:rPr>
                          <m:nor/>
                        </m:rPr>
                        <w:rPr>
                          <w:i/>
                          <w:color w:val="000000"/>
                        </w:rPr>
                        <m:t>θ</m:t>
                      </m:r>
                      <m:ctrlPr>
                        <w:rPr>
                          <w:rFonts w:ascii="Cambria Math" w:hAnsi="Cambria Math"/>
                          <w:i/>
                          <w:color w:val="000000"/>
                        </w:rPr>
                      </m:ctrlPr>
                    </m:e>
                  </m:func>
                  <m:ctrlPr>
                    <w:rPr>
                      <w:rFonts w:ascii="Cambria Math" w:hAnsi="Cambria Math"/>
                      <w:i/>
                    </w:rPr>
                  </m:ctrlPr>
                </m:e>
              </m:mr>
              <m:mr>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mr>
            </m:m>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sty m:val="p"/>
                      </m:rPr>
                      <w:rPr>
                        <w:b w:val="0"/>
                        <w:i w:val="0"/>
                        <w:color w:val="000000"/>
                      </w:rPr>
                      <m:t>1</m:t>
                    </m:r>
                    <m:ctrlPr>
                      <w:rPr>
                        <w:rFonts w:ascii="Cambria Math" w:hAnsi="Cambria Math"/>
                        <w:i/>
                        <w:color w:val="000000"/>
                      </w:rPr>
                    </m:ctrlPr>
                  </m:sub>
                </m:sSub>
                <m:ctrlPr>
                  <w:rPr>
                    <w:rFonts w:ascii="Cambria Math" w:hAnsi="Cambria Math" w:eastAsia="Cambria Math"/>
                    <w:i/>
                  </w:rPr>
                </m:ctrlPr>
              </m:e>
              <m:e>
                <m:r>
                  <m:rPr>
                    <m:nor/>
                    <m:sty m:val="p"/>
                  </m:rPr>
                  <w:rPr>
                    <w:b w:val="0"/>
                    <w:i w:val="0"/>
                    <w:color w:val="000000"/>
                  </w:rPr>
                  <m:t>…</m:t>
                </m:r>
                <m:ctrlPr>
                  <w:rPr>
                    <w:rFonts w:ascii="Cambria Math" w:hAnsi="Cambria Math" w:eastAsia="Cambria Math"/>
                    <w:i/>
                  </w:rPr>
                </m:ctrlPr>
              </m:e>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rPr>
                </m:ctrlPr>
              </m:e>
            </m:eqArr>
            <m:ctrlPr>
              <w:rPr>
                <w:rFonts w:ascii="Cambria Math" w:hAnsi="Cambria Math"/>
                <w:i/>
              </w:rPr>
            </m:ctrlPr>
          </m:e>
        </m:d>
      </m:oMath>
      <w:r>
        <w:t xml:space="preserve">           </w:t>
      </w:r>
    </w:p>
    <w:p w14:paraId="5A31A34A">
      <w:pPr>
        <w:rPr>
          <w:bCs/>
          <w:color w:val="000000"/>
        </w:rPr>
      </w:pPr>
      <w:r>
        <w:rPr>
          <w:szCs w:val="32"/>
        </w:rPr>
        <w:t>式中，将四个矩阵从左到右依次记为：</w:t>
      </w:r>
      <m:oMath>
        <m:r>
          <m:rPr>
            <m:nor/>
            <m:sty m:val="b"/>
          </m:rPr>
          <w:rPr>
            <w:b/>
            <w:color w:val="000000"/>
          </w:rPr>
          <m:t xml:space="preserve">Ψ </m:t>
        </m:r>
      </m:oMath>
      <w:r>
        <w:rPr>
          <w:bCs/>
          <w:color w:val="000000"/>
        </w:rPr>
        <w:t>表示各阵元的接收相位、</w:t>
      </w:r>
      <m:oMath>
        <m:r>
          <m:rPr>
            <m:nor/>
            <m:sty m:val="bi"/>
          </m:rPr>
          <w:rPr>
            <w:b/>
            <w:i/>
            <w:color w:val="000000"/>
          </w:rPr>
          <m:t>H</m:t>
        </m:r>
        <m:r>
          <m:rPr>
            <m:nor/>
            <m:sty m:val="b"/>
          </m:rPr>
          <w:rPr>
            <w:b/>
            <w:color w:val="000000"/>
          </w:rPr>
          <m:t xml:space="preserve"> </m:t>
        </m:r>
      </m:oMath>
      <w:r>
        <w:rPr>
          <w:bCs/>
          <w:color w:val="000000"/>
        </w:rPr>
        <w:t>表示已知的系数矩阵、</w:t>
      </w:r>
      <m:oMath>
        <m:r>
          <m:rPr>
            <m:nor/>
            <m:sty m:val="bi"/>
          </m:rPr>
          <w:rPr>
            <w:b/>
            <w:i/>
            <w:color w:val="000000"/>
          </w:rPr>
          <m:t>x</m:t>
        </m:r>
        <m:r>
          <m:rPr>
            <m:nor/>
            <m:sty m:val="b"/>
          </m:rPr>
          <w:rPr>
            <w:b/>
            <w:color w:val="000000"/>
          </w:rPr>
          <m:t xml:space="preserve"> </m:t>
        </m:r>
      </m:oMath>
      <w:r>
        <w:rPr>
          <w:bCs/>
          <w:color w:val="000000"/>
        </w:rPr>
        <w:t>表示未知参数矩阵、</w:t>
      </w:r>
      <m:oMath>
        <m:r>
          <m:rPr>
            <m:nor/>
            <m:sty m:val="bi"/>
          </m:rPr>
          <w:rPr>
            <w:b/>
            <w:i/>
            <w:color w:val="000000"/>
          </w:rPr>
          <m:t>b</m:t>
        </m:r>
        <m:r>
          <m:rPr>
            <m:nor/>
            <m:sty m:val="b"/>
          </m:rPr>
          <w:rPr>
            <w:b/>
            <w:color w:val="000000"/>
          </w:rPr>
          <m:t xml:space="preserve"> </m:t>
        </m:r>
      </m:oMath>
      <w:r>
        <w:rPr>
          <w:bCs/>
          <w:color w:val="000000"/>
        </w:rPr>
        <w:t>表示噪声向量，则可写为简便形式：</w:t>
      </w:r>
    </w:p>
    <w:p w14:paraId="3D52447F">
      <w:pPr>
        <w:ind w:firstLine="3614" w:firstLineChars="1500"/>
        <w:rPr>
          <w:szCs w:val="32"/>
        </w:rPr>
      </w:pPr>
      <m:oMath>
        <m:r>
          <m:rPr>
            <m:nor/>
            <m:sty m:val="b"/>
          </m:rPr>
          <w:rPr>
            <w:b/>
            <w:color w:val="000000"/>
          </w:rPr>
          <m:t>Ψ=</m:t>
        </m:r>
        <m:r>
          <m:rPr>
            <m:nor/>
            <m:sty m:val="bi"/>
          </m:rPr>
          <w:rPr>
            <w:b/>
            <w:i/>
            <w:color w:val="000000"/>
          </w:rPr>
          <m:t>Hx</m:t>
        </m:r>
        <m:r>
          <m:rPr>
            <m:nor/>
            <m:sty m:val="b"/>
          </m:rPr>
          <w:rPr>
            <w:b/>
            <w:color w:val="000000"/>
          </w:rPr>
          <m:t>+</m:t>
        </m:r>
        <m:r>
          <m:rPr>
            <m:nor/>
            <m:sty m:val="bi"/>
          </m:rPr>
          <w:rPr>
            <w:b/>
            <w:i/>
            <w:color w:val="000000"/>
          </w:rPr>
          <m:t>b</m:t>
        </m:r>
        <m:r>
          <m:rPr>
            <m:nor/>
            <m:sty m:val="b"/>
          </m:rPr>
          <w:rPr>
            <w:b/>
            <w:color w:val="000000"/>
          </w:rPr>
          <m:t xml:space="preserve"> </m:t>
        </m:r>
      </m:oMath>
      <w:r>
        <w:rPr>
          <w:b/>
          <w:color w:val="000000"/>
        </w:rPr>
        <w:t xml:space="preserve">                        </w:t>
      </w:r>
    </w:p>
    <w:p w14:paraId="181A8438">
      <w:pPr>
        <w:ind w:firstLine="480" w:firstLineChars="200"/>
      </w:pPr>
      <w:r>
        <w:t>根据矩阵形式的最小二乘法，未知参数矩阵</w:t>
      </w:r>
      <m:oMath>
        <m:r>
          <m:rPr>
            <m:nor/>
            <m:sty m:val="p"/>
          </m:rPr>
          <w:rPr>
            <w:b w:val="0"/>
            <w:i w:val="0"/>
          </w:rPr>
          <m:t xml:space="preserve"> </m:t>
        </m:r>
        <m:r>
          <m:rPr>
            <m:nor/>
            <m:sty m:val="bi"/>
          </m:rPr>
          <w:rPr>
            <w:b/>
            <w:i/>
            <w:color w:val="000000"/>
          </w:rPr>
          <m:t>x</m:t>
        </m:r>
        <m:r>
          <m:rPr>
            <m:nor/>
            <m:sty m:val="b"/>
          </m:rPr>
          <w:rPr>
            <w:b/>
            <w:color w:val="000000"/>
          </w:rPr>
          <m:t xml:space="preserve"> </m:t>
        </m:r>
      </m:oMath>
      <w:r>
        <w:rPr>
          <w:bCs/>
          <w:color w:val="000000"/>
        </w:rPr>
        <w:t>求解</w:t>
      </w:r>
      <w:r>
        <w:t>公式为：</w:t>
      </w:r>
    </w:p>
    <w:p w14:paraId="4C4F2824">
      <w:pPr>
        <w:ind w:firstLine="3132" w:firstLineChars="1300"/>
      </w:pPr>
      <m:oMath>
        <m:r>
          <m:rPr>
            <m:nor/>
            <m:sty m:val="b"/>
          </m:rPr>
          <w:rPr>
            <w:b/>
            <w:color w:val="000000"/>
          </w:rPr>
          <m:t xml:space="preserve">  </m:t>
        </m:r>
        <m:r>
          <m:rPr>
            <m:nor/>
            <m:sty m:val="bi"/>
          </m:rPr>
          <w:rPr>
            <w:b/>
            <w:i/>
            <w:color w:val="000000"/>
          </w:rPr>
          <m:t>x</m:t>
        </m:r>
        <m:r>
          <m:rPr>
            <m:nor/>
            <m:sty m:val="b"/>
          </m:rPr>
          <w:rPr>
            <w:b/>
            <w:color w:val="000000"/>
          </w:rPr>
          <m:t>=</m:t>
        </m:r>
        <m:sSup>
          <m:sSupPr>
            <m:ctrlPr>
              <w:rPr>
                <w:rFonts w:ascii="Cambria Math" w:hAnsi="Cambria Math"/>
                <w:bCs/>
                <w:i/>
                <w:color w:val="000000"/>
              </w:rPr>
            </m:ctrlPr>
          </m:sSupPr>
          <m:e>
            <m:r>
              <m:rPr>
                <m:nor/>
                <m:sty m:val="p"/>
              </m:rPr>
              <w:rPr>
                <w:b w:val="0"/>
                <w:i w:val="0"/>
                <w:color w:val="000000"/>
              </w:rPr>
              <m:t>(</m:t>
            </m:r>
            <m:sSup>
              <m:sSupPr>
                <m:ctrlPr>
                  <w:rPr>
                    <w:rFonts w:ascii="Cambria Math" w:hAnsi="Cambria Math"/>
                    <w:b/>
                    <w:iCs/>
                    <w:color w:val="000000"/>
                  </w:rPr>
                </m:ctrlPr>
              </m:sSupPr>
              <m:e>
                <m:r>
                  <m:rPr>
                    <m:nor/>
                    <m:sty m:val="bi"/>
                  </m:rPr>
                  <w:rPr>
                    <w:b/>
                    <w:i/>
                    <w:color w:val="000000"/>
                  </w:rPr>
                  <m:t>H</m:t>
                </m:r>
                <m:ctrlPr>
                  <w:rPr>
                    <w:rFonts w:ascii="Cambria Math" w:hAnsi="Cambria Math"/>
                    <w:b/>
                    <w:iCs/>
                    <w:color w:val="000000"/>
                  </w:rPr>
                </m:ctrlPr>
              </m:e>
              <m:sup>
                <m:r>
                  <m:rPr>
                    <m:nor/>
                    <m:sty m:val="p"/>
                  </m:rPr>
                  <w:rPr>
                    <w:b w:val="0"/>
                    <w:i w:val="0"/>
                    <w:color w:val="000000"/>
                  </w:rPr>
                  <m:t>T</m:t>
                </m:r>
                <m:ctrlPr>
                  <w:rPr>
                    <w:rFonts w:ascii="Cambria Math" w:hAnsi="Cambria Math"/>
                    <w:b/>
                    <w:iCs/>
                    <w:color w:val="000000"/>
                  </w:rPr>
                </m:ctrlPr>
              </m:sup>
            </m:sSup>
            <m:r>
              <m:rPr>
                <m:nor/>
                <m:sty m:val="bi"/>
              </m:rPr>
              <w:rPr>
                <w:b/>
                <w:i/>
                <w:color w:val="000000"/>
              </w:rPr>
              <m:t>H</m:t>
            </m:r>
            <m:r>
              <m:rPr>
                <m:nor/>
                <m:sty m:val="p"/>
              </m:rPr>
              <w:rPr>
                <w:b w:val="0"/>
                <w:i w:val="0"/>
                <w:color w:val="000000"/>
              </w:rPr>
              <m:t>)</m:t>
            </m:r>
            <m:ctrlPr>
              <w:rPr>
                <w:rFonts w:ascii="Cambria Math" w:hAnsi="Cambria Math"/>
                <w:bCs/>
                <w:i/>
                <w:color w:val="000000"/>
              </w:rPr>
            </m:ctrlPr>
          </m:e>
          <m:sup>
            <m:r>
              <m:rPr>
                <m:nor/>
                <m:sty m:val="p"/>
              </m:rPr>
              <w:rPr>
                <w:b w:val="0"/>
                <w:i w:val="0"/>
                <w:color w:val="000000"/>
              </w:rPr>
              <m:t>-1</m:t>
            </m:r>
            <m:ctrlPr>
              <w:rPr>
                <w:rFonts w:ascii="Cambria Math" w:hAnsi="Cambria Math"/>
                <w:bCs/>
                <w:i/>
                <w:color w:val="000000"/>
              </w:rPr>
            </m:ctrlPr>
          </m:sup>
        </m:sSup>
        <m:sSup>
          <m:sSupPr>
            <m:ctrlPr>
              <w:rPr>
                <w:rFonts w:ascii="Cambria Math" w:hAnsi="Cambria Math"/>
                <w:b/>
                <w:i/>
                <w:color w:val="000000"/>
              </w:rPr>
            </m:ctrlPr>
          </m:sSupPr>
          <m:e>
            <m:r>
              <m:rPr>
                <m:nor/>
                <m:sty m:val="bi"/>
              </m:rPr>
              <w:rPr>
                <w:b/>
                <w:i/>
                <w:color w:val="000000"/>
              </w:rPr>
              <m:t>H</m:t>
            </m:r>
            <m:ctrlPr>
              <w:rPr>
                <w:rFonts w:ascii="Cambria Math" w:hAnsi="Cambria Math"/>
                <w:b/>
                <w:i/>
                <w:color w:val="000000"/>
              </w:rPr>
            </m:ctrlPr>
          </m:e>
          <m:sup>
            <m:r>
              <m:rPr>
                <m:nor/>
                <m:sty m:val="p"/>
              </m:rPr>
              <w:rPr>
                <w:b w:val="0"/>
                <w:i w:val="0"/>
                <w:color w:val="000000"/>
              </w:rPr>
              <m:t>T</m:t>
            </m:r>
            <m:ctrlPr>
              <w:rPr>
                <w:rFonts w:ascii="Cambria Math" w:hAnsi="Cambria Math"/>
                <w:b/>
                <w:i/>
                <w:color w:val="000000"/>
              </w:rPr>
            </m:ctrlPr>
          </m:sup>
        </m:sSup>
        <m:r>
          <m:rPr>
            <m:nor/>
            <m:sty m:val="b"/>
          </m:rPr>
          <w:rPr>
            <w:b/>
            <w:color w:val="000000"/>
          </w:rPr>
          <m:t xml:space="preserve">Ψ </m:t>
        </m:r>
      </m:oMath>
      <w:r>
        <w:rPr>
          <w:b/>
          <w:color w:val="000000"/>
        </w:rPr>
        <w:t xml:space="preserve">                      </w:t>
      </w:r>
    </w:p>
    <w:p w14:paraId="13C3D814">
      <w:pPr>
        <w:ind w:firstLine="480" w:firstLineChars="200"/>
        <w:rPr>
          <w:szCs w:val="32"/>
        </w:rPr>
      </w:pPr>
      <w:r>
        <w:t>该求解公式仅在未发生相位模糊时有良好性能。为了说明简单易懂，首先把天线阵退化到2阵元场景，于是两个相邻阵元间的相位差信息可以表示为式：</w:t>
      </w:r>
    </w:p>
    <w:p w14:paraId="5B45396D">
      <w:pPr>
        <w:ind w:firstLine="3360" w:firstLineChars="1400"/>
        <w:rPr>
          <w:szCs w:val="32"/>
        </w:rPr>
      </w:pPr>
      <m:oMath>
        <m:r>
          <m:rPr>
            <m:nor/>
            <m:sty m:val="p"/>
          </m:rPr>
          <w:rPr>
            <w:b w:val="0"/>
            <w:i w:val="0"/>
            <w:color w:val="000000"/>
          </w:rPr>
          <m:t>∆Ψ=</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func>
          <m:funcPr>
            <m:ctrlPr>
              <w:rPr>
                <w:rFonts w:ascii="Cambria Math" w:hAnsi="Cambria Math"/>
                <w:i/>
                <w:color w:val="000000"/>
              </w:rPr>
            </m:ctrlPr>
          </m:funcPr>
          <m:fName>
            <m:r>
              <m:rPr>
                <m:nor/>
                <m:sty m:val="p"/>
              </m:rPr>
              <w:rPr>
                <w:b w:val="0"/>
                <w:i w:val="0"/>
                <w:color w:val="000000"/>
              </w:rPr>
              <m:t>sin</m:t>
            </m:r>
            <m:ctrlPr>
              <w:rPr>
                <w:rFonts w:ascii="Cambria Math" w:hAnsi="Cambria Math"/>
                <w:i/>
                <w:color w:val="000000"/>
              </w:rPr>
            </m:ctrlPr>
          </m:fName>
          <m:e>
            <m:r>
              <m:rPr>
                <m:nor/>
              </m:rPr>
              <w:rPr>
                <w:i/>
                <w:color w:val="000000"/>
              </w:rPr>
              <m:t>θ</m:t>
            </m:r>
            <m:r>
              <m:rPr>
                <m:nor/>
                <m:sty m:val="p"/>
              </m:rPr>
              <w:rPr>
                <w:b w:val="0"/>
                <w:i w:val="0"/>
                <w:color w:val="000000"/>
              </w:rPr>
              <m:t xml:space="preserve"> </m:t>
            </m:r>
            <m:ctrlPr>
              <w:rPr>
                <w:rFonts w:ascii="Cambria Math" w:hAnsi="Cambria Math"/>
                <w:i/>
                <w:color w:val="000000"/>
              </w:rPr>
            </m:ctrlPr>
          </m:e>
        </m:func>
      </m:oMath>
      <w:r>
        <w:rPr>
          <w:color w:val="000000"/>
        </w:rPr>
        <w:t xml:space="preserve">                       </w:t>
      </w:r>
    </w:p>
    <w:p w14:paraId="09B8F35A">
      <w:pPr>
        <w:rPr>
          <w:iCs/>
          <w:color w:val="000000"/>
        </w:rPr>
      </w:pPr>
      <w:r>
        <w:t>式中</w:t>
      </w:r>
      <m:oMath>
        <m:r>
          <m:rPr>
            <m:nor/>
            <m:sty m:val="p"/>
          </m:rPr>
          <w:rPr>
            <w:b w:val="0"/>
            <w:i w:val="0"/>
          </w:rPr>
          <m:t xml:space="preserve"> </m:t>
        </m:r>
        <m:sSub>
          <m:sSubPr>
            <m:ctrlPr>
              <w:rPr>
                <w:rFonts w:ascii="Cambria Math" w:hAnsi="Cambria Math" w:eastAsia="Cambria Math"/>
                <w:i/>
                <w:iCs/>
                <w:color w:val="000000"/>
                <w:kern w:val="24"/>
              </w:rPr>
            </m:ctrlPr>
          </m:sSubPr>
          <m:e>
            <m:r>
              <m:rPr>
                <m:nor/>
              </m:rPr>
              <w:rPr>
                <w:i/>
                <w:color w:val="000000"/>
              </w:rPr>
              <m:t>f</m:t>
            </m:r>
            <m:ctrlPr>
              <w:rPr>
                <w:rFonts w:ascii="Cambria Math" w:hAnsi="Cambria Math" w:eastAsia="Cambria Math"/>
                <w:i/>
                <w:iCs/>
                <w:color w:val="000000"/>
                <w:kern w:val="24"/>
              </w:rPr>
            </m:ctrlPr>
          </m:e>
          <m:sub>
            <m:r>
              <m:rPr>
                <m:nor/>
                <m:sty m:val="p"/>
              </m:rPr>
              <w:rPr>
                <w:b w:val="0"/>
                <w:i w:val="0"/>
                <w:color w:val="000000"/>
              </w:rPr>
              <m:t xml:space="preserve">c </m:t>
            </m:r>
            <m:ctrlPr>
              <w:rPr>
                <w:rFonts w:ascii="Cambria Math" w:hAnsi="Cambria Math" w:eastAsia="Cambria Math"/>
                <w:i/>
                <w:iCs/>
                <w:color w:val="000000"/>
                <w:kern w:val="24"/>
              </w:rPr>
            </m:ctrlPr>
          </m:sub>
        </m:sSub>
      </m:oMath>
      <w:r>
        <w:rPr>
          <w:iCs/>
          <w:color w:val="000000"/>
          <w:kern w:val="24"/>
        </w:rPr>
        <w:t>为载波频率，</w:t>
      </w:r>
      <m:oMath>
        <m:sSub>
          <m:sSubPr>
            <m:ctrlPr>
              <w:rPr>
                <w:rFonts w:ascii="Cambria Math" w:hAnsi="Cambria Math" w:eastAsia="Cambria Math"/>
                <w:i/>
                <w:iCs/>
                <w:color w:val="000000"/>
                <w:kern w:val="24"/>
              </w:rPr>
            </m:ctrlPr>
          </m:sSubPr>
          <m:e>
            <m:r>
              <m:rPr>
                <m:nor/>
              </m:rPr>
              <w:rPr>
                <w:i/>
                <w:color w:val="000000"/>
              </w:rPr>
              <m:t>d</m:t>
            </m:r>
            <m:ctrlPr>
              <w:rPr>
                <w:rFonts w:ascii="Cambria Math" w:hAnsi="Cambria Math" w:eastAsia="Cambria Math"/>
                <w:i/>
                <w:iCs/>
                <w:color w:val="000000"/>
                <w:kern w:val="24"/>
              </w:rPr>
            </m:ctrlPr>
          </m:e>
          <m:sub>
            <m:r>
              <m:rPr>
                <m:nor/>
                <m:sty m:val="p"/>
              </m:rPr>
              <w:rPr>
                <w:rFonts w:eastAsia="Cambria Math"/>
                <w:b w:val="0"/>
                <w:i w:val="0"/>
                <w:color w:val="000000"/>
                <w:kern w:val="24"/>
              </w:rPr>
              <m:t xml:space="preserve"> </m:t>
            </m:r>
            <m:ctrlPr>
              <w:rPr>
                <w:rFonts w:ascii="Cambria Math" w:hAnsi="Cambria Math" w:eastAsia="Cambria Math"/>
                <w:i/>
                <w:iCs/>
                <w:color w:val="000000"/>
                <w:kern w:val="24"/>
              </w:rPr>
            </m:ctrlPr>
          </m:sub>
        </m:sSub>
      </m:oMath>
      <w:r>
        <w:rPr>
          <w:iCs/>
          <w:color w:val="000000"/>
          <w:kern w:val="24"/>
        </w:rPr>
        <w:t>为两阵元间距，</w:t>
      </w:r>
      <m:oMath>
        <m:r>
          <m:rPr>
            <m:nor/>
          </m:rPr>
          <w:rPr>
            <w:i/>
            <w:color w:val="000000"/>
          </w:rPr>
          <m:t>c</m:t>
        </m:r>
        <m:r>
          <m:rPr>
            <m:nor/>
            <m:sty m:val="p"/>
          </m:rPr>
          <w:rPr>
            <w:b w:val="0"/>
            <w:i w:val="0"/>
            <w:color w:val="000000"/>
          </w:rPr>
          <m:t xml:space="preserve"> </m:t>
        </m:r>
      </m:oMath>
      <w:r>
        <w:rPr>
          <w:iCs/>
          <w:color w:val="000000"/>
        </w:rPr>
        <w:t>为光速，</w:t>
      </w:r>
      <m:oMath>
        <m:r>
          <m:rPr>
            <m:nor/>
            <m:sty m:val="p"/>
          </m:rPr>
          <w:rPr>
            <w:b w:val="0"/>
            <w:i w:val="0"/>
            <w:color w:val="000000"/>
          </w:rPr>
          <m:t xml:space="preserve">∆Ψ </m:t>
        </m:r>
      </m:oMath>
      <w:r>
        <w:rPr>
          <w:iCs/>
          <w:color w:val="000000"/>
        </w:rPr>
        <w:t>为相邻阵元接收信号的相位差。当阵元间距大于信号半波长时，可能会发生相位模糊的现象。这是由于相位信息被限制在[</w:t>
      </w:r>
      <m:oMath>
        <m:r>
          <m:rPr>
            <m:nor/>
            <m:sty m:val="p"/>
          </m:rPr>
          <w:rPr>
            <w:b w:val="0"/>
            <w:i w:val="0"/>
            <w:color w:val="000000"/>
          </w:rPr>
          <m:t>-</m:t>
        </m:r>
        <m:r>
          <m:rPr>
            <m:nor/>
          </m:rPr>
          <w:rPr>
            <w:i/>
            <w:color w:val="000000"/>
          </w:rPr>
          <m:t>π</m:t>
        </m:r>
        <m:r>
          <m:rPr>
            <m:nor/>
            <m:sty m:val="p"/>
          </m:rPr>
          <w:rPr>
            <w:b w:val="0"/>
            <w:i w:val="0"/>
            <w:color w:val="000000"/>
          </w:rPr>
          <m:t>，</m:t>
        </m:r>
        <m:r>
          <m:rPr>
            <m:nor/>
          </m:rPr>
          <w:rPr>
            <w:i/>
            <w:color w:val="000000"/>
          </w:rPr>
          <m:t>π</m:t>
        </m:r>
      </m:oMath>
      <w:r>
        <w:rPr>
          <w:iCs/>
          <w:color w:val="000000"/>
        </w:rPr>
        <w:t>]的范围内，相邻阵元真实相位差应表示为式：</w:t>
      </w:r>
    </w:p>
    <w:p w14:paraId="175C74A0">
      <w:pPr>
        <w:ind w:firstLine="2880" w:firstLineChars="1200"/>
        <w:rPr>
          <w:szCs w:val="32"/>
        </w:rPr>
      </w:pPr>
      <m:oMath>
        <m:r>
          <m:rPr>
            <m:nor/>
            <m:sty m:val="p"/>
          </m:rPr>
          <w:rPr>
            <w:b w:val="0"/>
            <w:i w:val="0"/>
            <w:color w:val="000000"/>
          </w:rPr>
          <m:t>∆Ψ=</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eastAsia="Cambria Math"/>
                    <w:i/>
                    <w:iCs/>
                    <w:color w:val="000000"/>
                    <w:kern w:val="24"/>
                    <w:sz w:val="28"/>
                    <w:szCs w:val="28"/>
                  </w:rPr>
                </m:ctrlPr>
              </m:sSubPr>
              <m:e>
                <m:r>
                  <m:rPr>
                    <m:nor/>
                  </m:rPr>
                  <w:rPr>
                    <w:i/>
                    <w:color w:val="000000"/>
                    <w:sz w:val="28"/>
                    <w:szCs w:val="28"/>
                  </w:rPr>
                  <m:t>f</m:t>
                </m:r>
                <m:ctrlPr>
                  <w:rPr>
                    <w:rFonts w:ascii="Cambria Math" w:hAnsi="Cambria Math" w:eastAsia="Cambria Math"/>
                    <w:i/>
                    <w:iCs/>
                    <w:color w:val="000000"/>
                    <w:kern w:val="24"/>
                    <w:sz w:val="28"/>
                    <w:szCs w:val="28"/>
                  </w:rPr>
                </m:ctrlPr>
              </m:e>
              <m:sub>
                <m:r>
                  <m:rPr>
                    <m:nor/>
                    <m:sty m:val="p"/>
                  </m:rPr>
                  <w:rPr>
                    <w:b w:val="0"/>
                    <w:i w:val="0"/>
                    <w:color w:val="000000"/>
                    <w:sz w:val="28"/>
                    <w:szCs w:val="28"/>
                  </w:rPr>
                  <m:t>c</m:t>
                </m:r>
                <m:ctrlPr>
                  <w:rPr>
                    <w:rFonts w:ascii="Cambria Math" w:hAnsi="Cambria Math" w:eastAsia="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func>
          <m:funcPr>
            <m:ctrlPr>
              <w:rPr>
                <w:rFonts w:ascii="Cambria Math" w:hAnsi="Cambria Math"/>
                <w:i/>
                <w:color w:val="000000"/>
              </w:rPr>
            </m:ctrlPr>
          </m:funcPr>
          <m:fName>
            <m:r>
              <m:rPr>
                <m:nor/>
                <m:sty m:val="p"/>
              </m:rPr>
              <w:rPr>
                <w:b w:val="0"/>
                <w:i w:val="0"/>
                <w:color w:val="000000"/>
              </w:rPr>
              <m:t>sin</m:t>
            </m:r>
            <m:ctrlPr>
              <w:rPr>
                <w:rFonts w:ascii="Cambria Math" w:hAnsi="Cambria Math"/>
                <w:i/>
                <w:color w:val="000000"/>
              </w:rPr>
            </m:ctrlPr>
          </m:fName>
          <m:e>
            <m:r>
              <m:rPr>
                <m:nor/>
              </m:rPr>
              <w:rPr>
                <w:i/>
                <w:color w:val="000000"/>
              </w:rPr>
              <m:t>θ</m:t>
            </m:r>
            <m:ctrlPr>
              <w:rPr>
                <w:rFonts w:ascii="Cambria Math" w:hAnsi="Cambria Math"/>
                <w:i/>
                <w:color w:val="000000"/>
              </w:rPr>
            </m:ctrlPr>
          </m:e>
        </m:func>
        <m:r>
          <m:rPr>
            <m:nor/>
            <m:sty m:val="p"/>
          </m:rPr>
          <w:rPr>
            <w:b w:val="0"/>
            <w:i w:val="0"/>
            <w:color w:val="000000"/>
          </w:rPr>
          <m:t xml:space="preserve"> </m:t>
        </m:r>
        <m:func>
          <m:funcPr>
            <m:ctrlPr>
              <w:rPr>
                <w:rFonts w:ascii="Cambria Math" w:hAnsi="Cambria Math"/>
                <w:iCs/>
                <w:color w:val="000000"/>
              </w:rPr>
            </m:ctrlPr>
          </m:funcPr>
          <m:fName>
            <m:r>
              <m:rPr>
                <m:nor/>
                <m:sty m:val="p"/>
              </m:rPr>
              <w:rPr>
                <w:b w:val="0"/>
                <w:i w:val="0"/>
                <w:color w:val="000000"/>
              </w:rPr>
              <m:t>mod</m:t>
            </m:r>
            <m:ctrlPr>
              <w:rPr>
                <w:rFonts w:ascii="Cambria Math" w:hAnsi="Cambria Math"/>
                <w:iCs/>
                <w:color w:val="000000"/>
              </w:rPr>
            </m:ctrlPr>
          </m:fName>
          <m:e>
            <m:r>
              <m:rPr>
                <m:nor/>
                <m:sty m:val="p"/>
              </m:rPr>
              <w:rPr>
                <w:b w:val="0"/>
                <w:i w:val="0"/>
                <w:color w:val="000000"/>
              </w:rPr>
              <m:t xml:space="preserve"> 2π</m:t>
            </m:r>
            <m:ctrlPr>
              <w:rPr>
                <w:rFonts w:ascii="Cambria Math" w:hAnsi="Cambria Math"/>
                <w:iCs/>
                <w:color w:val="000000"/>
              </w:rPr>
            </m:ctrlPr>
          </m:e>
        </m:func>
      </m:oMath>
      <w:r>
        <w:rPr>
          <w:iCs/>
          <w:color w:val="000000"/>
        </w:rPr>
        <w:t xml:space="preserve">                  </w:t>
      </w:r>
    </w:p>
    <w:p w14:paraId="50F2E90D">
      <w:pPr>
        <w:rPr>
          <w:szCs w:val="32"/>
        </w:rPr>
      </w:pPr>
      <w:r>
        <w:t>式中，mod表示求余运算，本质上是由于阵元间距</w:t>
      </w:r>
      <m:oMath>
        <m:r>
          <m:rPr>
            <m:nor/>
            <m:sty m:val="p"/>
          </m:rPr>
          <w:rPr>
            <w:b w:val="0"/>
            <w:i w:val="0"/>
            <w:sz w:val="22"/>
            <w:szCs w:val="22"/>
          </w:rPr>
          <m:t xml:space="preserve"> </m:t>
        </m:r>
        <m:r>
          <m:rPr>
            <m:nor/>
          </m:rPr>
          <w:rPr>
            <w:i/>
            <w:color w:val="000000"/>
          </w:rPr>
          <m:t>d</m:t>
        </m:r>
        <m:r>
          <m:rPr>
            <m:nor/>
            <m:sty m:val="p"/>
          </m:rPr>
          <w:rPr>
            <w:b w:val="0"/>
            <w:i w:val="0"/>
            <w:color w:val="000000"/>
          </w:rPr>
          <m:t xml:space="preserve"> </m:t>
        </m:r>
      </m:oMath>
      <w:r>
        <w:t>过大，使得信号相位差大于2</w:t>
      </w:r>
      <m:oMath>
        <m:r>
          <m:rPr>
            <m:nor/>
            <m:sty m:val="p"/>
          </m:rPr>
          <w:rPr>
            <w:b w:val="0"/>
            <w:i w:val="0"/>
            <w:color w:val="000000"/>
          </w:rPr>
          <m:t xml:space="preserve">π </m:t>
        </m:r>
      </m:oMath>
      <w:r>
        <w:rPr>
          <w:color w:val="000000"/>
        </w:rPr>
        <w:t xml:space="preserve">，但由于接收天线的限制，信号的接收相位限制在[0, </w:t>
      </w:r>
      <w:r>
        <w:t>2</w:t>
      </w:r>
      <m:oMath>
        <m:r>
          <m:rPr>
            <m:nor/>
            <m:sty m:val="p"/>
          </m:rPr>
          <w:rPr>
            <w:b w:val="0"/>
            <w:i w:val="0"/>
            <w:color w:val="000000"/>
          </w:rPr>
          <m:t>π</m:t>
        </m:r>
      </m:oMath>
      <w:r>
        <w:rPr>
          <w:color w:val="000000"/>
        </w:rPr>
        <w:t>]，因此接收信号的相位差要求余运算。</w:t>
      </w:r>
      <w:r>
        <w:t>相位模糊下AOA求解修正后应表示为式：</w:t>
      </w:r>
    </w:p>
    <w:p w14:paraId="11E38A24">
      <w:pPr>
        <w:ind w:firstLine="2400" w:firstLineChars="1000"/>
        <w:rPr>
          <w:szCs w:val="32"/>
        </w:rPr>
      </w:pPr>
      <m:oMath>
        <m:r>
          <m:rPr>
            <m:nor/>
            <m:sty m:val="p"/>
          </m:rPr>
          <w:rPr>
            <w:b w:val="0"/>
            <w:i w:val="0"/>
            <w:color w:val="000000"/>
          </w:rPr>
          <m:t xml:space="preserve"> </m:t>
        </m:r>
        <m:r>
          <m:rPr>
            <m:nor/>
          </m:rPr>
          <w:rPr>
            <w:i/>
            <w:color w:val="000000"/>
          </w:rPr>
          <m:t>θ</m:t>
        </m:r>
        <m:r>
          <m:rPr>
            <m:nor/>
            <m:sty m:val="p"/>
          </m:rPr>
          <w:rPr>
            <w:b w:val="0"/>
            <w:i w:val="0"/>
          </w:rPr>
          <m:t>=</m:t>
        </m:r>
        <m:func>
          <m:funcPr>
            <m:ctrlPr>
              <w:rPr>
                <w:rFonts w:ascii="Cambria Math" w:hAnsi="Cambria Math"/>
                <w:i/>
              </w:rPr>
            </m:ctrlPr>
          </m:funcPr>
          <m:fName>
            <m:r>
              <m:rPr>
                <m:nor/>
                <m:sty m:val="p"/>
              </m:rPr>
              <w:rPr>
                <w:b w:val="0"/>
                <w:i w:val="0"/>
              </w:rPr>
              <m:t>arcsin</m:t>
            </m:r>
            <m:ctrlPr>
              <w:rPr>
                <w:rFonts w:ascii="Cambria Math" w:hAnsi="Cambria Math"/>
                <w:i/>
              </w:rPr>
            </m:ctrlPr>
          </m:fName>
          <m:e>
            <m:d>
              <m:dPr>
                <m:begChr m:val="["/>
                <m:endChr m:val="]"/>
                <m:ctrlPr>
                  <w:rPr>
                    <w:rFonts w:ascii="Cambria Math" w:hAnsi="Cambria Math"/>
                    <w:i/>
                  </w:rPr>
                </m:ctrlPr>
              </m:dPr>
              <m:e>
                <m:f>
                  <m:fPr>
                    <m:ctrlPr>
                      <w:rPr>
                        <w:rFonts w:ascii="Cambria Math" w:hAnsi="Cambria Math" w:eastAsia="Cambria Math"/>
                        <w:i/>
                        <w:iCs/>
                        <w:color w:val="000000"/>
                        <w:kern w:val="24"/>
                        <w:sz w:val="28"/>
                        <w:szCs w:val="28"/>
                      </w:rPr>
                    </m:ctrlPr>
                  </m:fPr>
                  <m:num>
                    <m:r>
                      <m:rPr>
                        <m:nor/>
                      </m:rPr>
                      <w:rPr>
                        <w:i/>
                        <w:color w:val="000000"/>
                        <w:sz w:val="28"/>
                        <w:szCs w:val="28"/>
                      </w:rPr>
                      <m:t>c</m:t>
                    </m:r>
                    <m:d>
                      <m:dPr>
                        <m:ctrlPr>
                          <w:rPr>
                            <w:rFonts w:ascii="Cambria Math" w:hAnsi="Cambria Math"/>
                            <w:i/>
                            <w:color w:val="000000"/>
                            <w:sz w:val="28"/>
                            <w:szCs w:val="28"/>
                          </w:rPr>
                        </m:ctrlPr>
                      </m:dPr>
                      <m:e>
                        <m:r>
                          <m:rPr>
                            <m:nor/>
                            <m:sty m:val="p"/>
                          </m:rPr>
                          <w:rPr>
                            <w:b w:val="0"/>
                            <w:i w:val="0"/>
                            <w:color w:val="000000"/>
                            <w:sz w:val="28"/>
                            <w:szCs w:val="28"/>
                          </w:rPr>
                          <m:t>∆Ψ+2</m:t>
                        </m:r>
                        <m:r>
                          <m:rPr>
                            <m:nor/>
                          </m:rPr>
                          <w:rPr>
                            <w:i/>
                            <w:color w:val="000000"/>
                            <w:sz w:val="28"/>
                            <w:szCs w:val="28"/>
                          </w:rPr>
                          <m:t>k</m:t>
                        </m:r>
                        <m:r>
                          <m:rPr>
                            <m:nor/>
                            <m:sty m:val="p"/>
                          </m:rPr>
                          <w:rPr>
                            <w:b w:val="0"/>
                            <w:i w:val="0"/>
                            <w:color w:val="000000"/>
                            <w:sz w:val="28"/>
                            <w:szCs w:val="28"/>
                          </w:rPr>
                          <m:t>π</m:t>
                        </m:r>
                        <m:ctrlPr>
                          <w:rPr>
                            <w:rFonts w:ascii="Cambria Math" w:hAnsi="Cambria Math"/>
                            <w:i/>
                            <w:color w:val="000000"/>
                            <w:sz w:val="28"/>
                            <w:szCs w:val="28"/>
                          </w:rPr>
                        </m:ctrlPr>
                      </m:e>
                    </m:d>
                    <m:ctrlPr>
                      <w:rPr>
                        <w:rFonts w:ascii="Cambria Math" w:hAnsi="Cambria Math" w:eastAsia="Cambria Math"/>
                        <w:i/>
                        <w:iCs/>
                        <w:color w:val="000000"/>
                        <w:kern w:val="24"/>
                        <w:sz w:val="28"/>
                        <w:szCs w:val="28"/>
                      </w:rPr>
                    </m:ctrlPr>
                  </m:num>
                  <m:den>
                    <m:r>
                      <m:rPr>
                        <m:nor/>
                        <m:sty m:val="p"/>
                      </m:rPr>
                      <w:rPr>
                        <w:b w:val="0"/>
                        <w:i w:val="0"/>
                        <w:color w:val="000000"/>
                        <w:sz w:val="28"/>
                        <w:szCs w:val="28"/>
                      </w:rPr>
                      <m:t>2π</m:t>
                    </m:r>
                    <m:sSub>
                      <m:sSubPr>
                        <m:ctrlPr>
                          <w:rPr>
                            <w:rFonts w:ascii="Cambria Math" w:hAnsi="Cambria Math" w:eastAsia="Cambria Math"/>
                            <w:i/>
                            <w:iCs/>
                            <w:color w:val="000000"/>
                            <w:kern w:val="24"/>
                            <w:sz w:val="28"/>
                            <w:szCs w:val="28"/>
                          </w:rPr>
                        </m:ctrlPr>
                      </m:sSubPr>
                      <m:e>
                        <m:r>
                          <m:rPr>
                            <m:nor/>
                          </m:rPr>
                          <w:rPr>
                            <w:i/>
                            <w:color w:val="000000"/>
                            <w:sz w:val="28"/>
                            <w:szCs w:val="28"/>
                          </w:rPr>
                          <m:t>f</m:t>
                        </m:r>
                        <m:ctrlPr>
                          <w:rPr>
                            <w:rFonts w:ascii="Cambria Math" w:hAnsi="Cambria Math" w:eastAsia="Cambria Math"/>
                            <w:i/>
                            <w:iCs/>
                            <w:color w:val="000000"/>
                            <w:kern w:val="24"/>
                            <w:sz w:val="28"/>
                            <w:szCs w:val="28"/>
                          </w:rPr>
                        </m:ctrlPr>
                      </m:e>
                      <m:sub>
                        <m:r>
                          <m:rPr>
                            <m:nor/>
                            <m:sty m:val="p"/>
                          </m:rPr>
                          <w:rPr>
                            <w:b w:val="0"/>
                            <w:i w:val="0"/>
                            <w:color w:val="000000"/>
                            <w:sz w:val="28"/>
                            <w:szCs w:val="28"/>
                          </w:rPr>
                          <m:t>c</m:t>
                        </m:r>
                        <m:ctrlPr>
                          <w:rPr>
                            <w:rFonts w:ascii="Cambria Math" w:hAnsi="Cambria Math" w:eastAsia="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eastAsia="Cambria Math"/>
                        <w:i/>
                        <w:iCs/>
                        <w:color w:val="000000"/>
                        <w:kern w:val="24"/>
                        <w:sz w:val="28"/>
                        <w:szCs w:val="28"/>
                      </w:rPr>
                    </m:ctrlPr>
                  </m:den>
                </m:f>
                <m:ctrlPr>
                  <w:rPr>
                    <w:rFonts w:ascii="Cambria Math" w:hAnsi="Cambria Math"/>
                    <w:i/>
                  </w:rPr>
                </m:ctrlPr>
              </m:e>
            </m:d>
            <m:ctrlPr>
              <w:rPr>
                <w:rFonts w:ascii="Cambria Math" w:hAnsi="Cambria Math"/>
                <w:i/>
              </w:rPr>
            </m:ctrlPr>
          </m:e>
        </m:func>
        <m:r>
          <m:rPr>
            <m:nor/>
            <m:sty m:val="p"/>
          </m:rPr>
          <w:rPr>
            <w:b w:val="0"/>
            <w:i w:val="0"/>
          </w:rPr>
          <m:t xml:space="preserve">， </m:t>
        </m:r>
        <m:r>
          <m:rPr>
            <m:nor/>
          </m:rPr>
          <w:rPr>
            <w:i/>
          </w:rPr>
          <m:t>k</m:t>
        </m:r>
        <m:r>
          <m:rPr>
            <m:nor/>
            <m:sty m:val="p"/>
          </m:rPr>
          <w:rPr>
            <w:b w:val="0"/>
            <w:i w:val="0"/>
          </w:rPr>
          <m:t xml:space="preserve">=0,1,2,… </m:t>
        </m:r>
      </m:oMath>
      <w:r>
        <w:t xml:space="preserve">           </w:t>
      </w:r>
    </w:p>
    <w:p w14:paraId="61374890">
      <w:r>
        <w:t>式中，</w:t>
      </w:r>
      <m:oMath>
        <m:r>
          <m:rPr>
            <m:nor/>
          </m:rPr>
          <w:rPr>
            <w:i/>
          </w:rPr>
          <m:t>k</m:t>
        </m:r>
        <m:r>
          <m:rPr>
            <m:nor/>
            <m:sty m:val="p"/>
          </m:rPr>
          <w:rPr>
            <w:b w:val="0"/>
            <w:i w:val="0"/>
          </w:rPr>
          <m:t xml:space="preserve"> </m:t>
        </m:r>
      </m:oMath>
      <w:r>
        <w:t>表示整周模糊度，应取尽能使中括号内的代数值在[-1, 1]内的整数。随着阵元间距</w:t>
      </w:r>
      <m:oMath>
        <m:sSub>
          <m:sSubPr>
            <m:ctrlPr>
              <w:rPr>
                <w:rFonts w:ascii="Cambria Math" w:hAnsi="Cambria Math" w:eastAsia="Cambria Math"/>
                <w:i/>
                <w:iCs/>
                <w:color w:val="000000"/>
                <w:kern w:val="24"/>
              </w:rPr>
            </m:ctrlPr>
          </m:sSubPr>
          <m:e>
            <m:r>
              <m:rPr>
                <m:nor/>
                <m:sty m:val="p"/>
              </m:rPr>
              <w:rPr>
                <w:b w:val="0"/>
                <w:i w:val="0"/>
                <w:color w:val="000000"/>
              </w:rPr>
              <m:t xml:space="preserve"> </m:t>
            </m:r>
            <m:r>
              <m:rPr>
                <m:nor/>
              </m:rPr>
              <w:rPr>
                <w:i/>
                <w:color w:val="000000"/>
              </w:rPr>
              <m:t>d</m:t>
            </m:r>
            <m:ctrlPr>
              <w:rPr>
                <w:rFonts w:ascii="Cambria Math" w:hAnsi="Cambria Math" w:eastAsia="Cambria Math"/>
                <w:i/>
                <w:iCs/>
                <w:color w:val="000000"/>
                <w:kern w:val="24"/>
              </w:rPr>
            </m:ctrlPr>
          </m:e>
          <m:sub>
            <m:r>
              <m:rPr>
                <m:nor/>
                <m:sty m:val="p"/>
              </m:rPr>
              <w:rPr>
                <w:rFonts w:eastAsia="Cambria Math"/>
                <w:b w:val="0"/>
                <w:i w:val="0"/>
                <w:color w:val="000000"/>
                <w:kern w:val="24"/>
              </w:rPr>
              <m:t xml:space="preserve"> </m:t>
            </m:r>
            <m:ctrlPr>
              <w:rPr>
                <w:rFonts w:ascii="Cambria Math" w:hAnsi="Cambria Math" w:eastAsia="Cambria Math"/>
                <w:i/>
                <w:iCs/>
                <w:color w:val="000000"/>
                <w:kern w:val="24"/>
              </w:rPr>
            </m:ctrlPr>
          </m:sub>
        </m:sSub>
      </m:oMath>
      <w:r>
        <w:rPr>
          <w:iCs/>
          <w:color w:val="000000"/>
          <w:kern w:val="24"/>
        </w:rPr>
        <w:t>增加，上式中</w:t>
      </w:r>
      <m:oMath>
        <m:r>
          <m:rPr>
            <m:nor/>
            <m:sty m:val="p"/>
          </m:rPr>
          <w:rPr>
            <w:b w:val="0"/>
            <w:i w:val="0"/>
            <w:color w:val="000000"/>
            <w:kern w:val="24"/>
          </w:rPr>
          <m:t xml:space="preserve"> </m:t>
        </m:r>
        <m:r>
          <m:rPr>
            <m:nor/>
          </m:rPr>
          <w:rPr>
            <w:i/>
          </w:rPr>
          <m:t>k</m:t>
        </m:r>
        <m:r>
          <m:rPr>
            <m:nor/>
            <m:sty m:val="p"/>
          </m:rPr>
          <w:rPr>
            <w:b w:val="0"/>
            <w:i w:val="0"/>
          </w:rPr>
          <m:t xml:space="preserve"> </m:t>
        </m:r>
      </m:oMath>
      <w:r>
        <w:t>的取值范围也会逐渐增加。虽然测量相位差为</w:t>
      </w:r>
      <m:oMath>
        <m:r>
          <m:rPr>
            <m:nor/>
            <m:sty m:val="p"/>
          </m:rPr>
          <w:rPr>
            <w:b w:val="0"/>
            <w:i w:val="0"/>
          </w:rPr>
          <m:t xml:space="preserve"> </m:t>
        </m:r>
        <m:r>
          <m:rPr>
            <m:nor/>
            <m:sty m:val="p"/>
          </m:rPr>
          <w:rPr>
            <w:b w:val="0"/>
            <w:i w:val="0"/>
            <w:color w:val="000000"/>
          </w:rPr>
          <m:t>∆Ψ</m:t>
        </m:r>
      </m:oMath>
      <w:r>
        <w:t>，但是不知道真实的信号相位差究竟是</w:t>
      </w:r>
      <m:oMath>
        <m:r>
          <m:rPr>
            <m:nor/>
            <m:sty m:val="p"/>
          </m:rPr>
          <w:rPr>
            <w:b w:val="0"/>
            <w:i w:val="0"/>
          </w:rPr>
          <m:t xml:space="preserve"> </m:t>
        </m:r>
        <m:r>
          <m:rPr>
            <m:nor/>
            <m:sty m:val="p"/>
          </m:rPr>
          <w:rPr>
            <w:b w:val="0"/>
            <w:i w:val="0"/>
            <w:color w:val="000000"/>
          </w:rPr>
          <m:t xml:space="preserve">∆Ψ </m:t>
        </m:r>
      </m:oMath>
      <w:r>
        <w:rPr>
          <w:color w:val="000000"/>
        </w:rPr>
        <w:t>还是</w:t>
      </w:r>
      <m:oMath>
        <m:r>
          <m:rPr>
            <m:nor/>
            <m:sty m:val="p"/>
          </m:rPr>
          <w:rPr>
            <w:b w:val="0"/>
            <w:i w:val="0"/>
            <w:color w:val="000000"/>
          </w:rPr>
          <m:t xml:space="preserve"> ∆Ψ+2</m:t>
        </m:r>
        <m:r>
          <m:rPr>
            <m:nor/>
          </m:rPr>
          <w:rPr>
            <w:i/>
            <w:color w:val="000000"/>
          </w:rPr>
          <m:t>k</m:t>
        </m:r>
        <m:r>
          <m:rPr>
            <m:nor/>
            <m:sty m:val="p"/>
          </m:rPr>
          <w:rPr>
            <w:b w:val="0"/>
            <w:i w:val="0"/>
            <w:color w:val="000000"/>
          </w:rPr>
          <m:t>π</m:t>
        </m:r>
      </m:oMath>
      <w:r>
        <w:rPr>
          <w:color w:val="000000"/>
        </w:rPr>
        <w:t>，</w:t>
      </w:r>
      <w:r>
        <w:t>这就是相位模糊现象，由此导致AOA估计结果会有多个解。使用两阵元天线，仅改变阵元间距的情况下使用修正后的PDOA算法进行仿真求解AOA，仿真结果如</w:t>
      </w:r>
      <w:r>
        <w:rPr>
          <w:rFonts w:hint="default"/>
          <w:lang w:val="en-US"/>
        </w:rPr>
        <w:fldChar w:fldCharType="begin"/>
      </w:r>
      <w:r>
        <w:rPr>
          <w:rFonts w:hint="default"/>
          <w:lang w:val="en-US"/>
        </w:rPr>
        <w:instrText xml:space="preserve"> REF _Ref8095 \n \h </w:instrText>
      </w:r>
      <w:r>
        <w:rPr>
          <w:rFonts w:hint="default"/>
          <w:lang w:val="en-US"/>
        </w:rPr>
        <w:fldChar w:fldCharType="separate"/>
      </w:r>
      <w:r>
        <w:rPr>
          <w:rFonts w:hint="default"/>
          <w:lang w:val="en-US"/>
        </w:rPr>
        <w:t>图 25</w:t>
      </w:r>
      <w:r>
        <w:rPr>
          <w:rFonts w:hint="default"/>
          <w:lang w:val="en-US"/>
        </w:rPr>
        <w:fldChar w:fldCharType="end"/>
      </w:r>
      <w:r>
        <w:t>所示：</w:t>
      </w:r>
    </w:p>
    <w:p w14:paraId="20E7B313">
      <w:pPr>
        <w:jc w:val="center"/>
        <w:rPr>
          <w:szCs w:val="32"/>
        </w:rPr>
      </w:pPr>
      <w:r>
        <w:rPr>
          <w:szCs w:val="32"/>
        </w:rPr>
        <w:drawing>
          <wp:inline distT="0" distB="0" distL="0" distR="0">
            <wp:extent cx="2680335" cy="2231390"/>
            <wp:effectExtent l="0" t="0" r="0" b="0"/>
            <wp:docPr id="933589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532" name="图片 14"/>
                    <pic:cNvPicPr>
                      <a:picLocks noChangeAspect="1"/>
                    </pic:cNvPicPr>
                  </pic:nvPicPr>
                  <pic:blipFill>
                    <a:blip r:embed="rId43"/>
                    <a:srcRect l="3547" r="6368"/>
                    <a:stretch>
                      <a:fillRect/>
                    </a:stretch>
                  </pic:blipFill>
                  <pic:spPr>
                    <a:xfrm>
                      <a:off x="0" y="0"/>
                      <a:ext cx="2680922" cy="2232000"/>
                    </a:xfrm>
                    <a:prstGeom prst="rect">
                      <a:avLst/>
                    </a:prstGeom>
                    <a:ln>
                      <a:noFill/>
                    </a:ln>
                  </pic:spPr>
                </pic:pic>
              </a:graphicData>
            </a:graphic>
          </wp:inline>
        </w:drawing>
      </w:r>
      <w:r>
        <w:rPr>
          <w:szCs w:val="32"/>
        </w:rPr>
        <w:drawing>
          <wp:inline distT="0" distB="0" distL="0" distR="0">
            <wp:extent cx="2682240" cy="2231390"/>
            <wp:effectExtent l="0" t="0" r="0" b="0"/>
            <wp:docPr id="10026418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1887" name="图片 8"/>
                    <pic:cNvPicPr>
                      <a:picLocks noChangeAspect="1"/>
                    </pic:cNvPicPr>
                  </pic:nvPicPr>
                  <pic:blipFill>
                    <a:blip r:embed="rId44"/>
                    <a:srcRect l="3772" r="6098"/>
                    <a:stretch>
                      <a:fillRect/>
                    </a:stretch>
                  </pic:blipFill>
                  <pic:spPr>
                    <a:xfrm>
                      <a:off x="0" y="0"/>
                      <a:ext cx="2682270" cy="2232000"/>
                    </a:xfrm>
                    <a:prstGeom prst="rect">
                      <a:avLst/>
                    </a:prstGeom>
                    <a:ln>
                      <a:noFill/>
                    </a:ln>
                  </pic:spPr>
                </pic:pic>
              </a:graphicData>
            </a:graphic>
          </wp:inline>
        </w:drawing>
      </w:r>
    </w:p>
    <w:p w14:paraId="73CDB5EB">
      <w:pPr>
        <w:ind w:firstLine="800" w:firstLineChars="400"/>
        <w:rPr>
          <w:sz w:val="21"/>
        </w:rPr>
      </w:pPr>
      <w:r>
        <w:rPr>
          <w:sz w:val="20"/>
          <w:szCs w:val="22"/>
        </w:rPr>
        <w:t xml:space="preserve"> </w:t>
      </w:r>
      <w:r>
        <w:rPr>
          <w:sz w:val="21"/>
        </w:rPr>
        <w:t>(a) 天线间距为2倍载波波长               (b) 天线间距为1倍载波波长</w:t>
      </w:r>
    </w:p>
    <w:p w14:paraId="35C8E64B">
      <w:pPr>
        <w:pStyle w:val="21"/>
        <w:numPr>
          <w:ilvl w:val="0"/>
          <w:numId w:val="3"/>
        </w:numPr>
        <w:spacing w:before="81" w:after="81"/>
        <w:ind w:firstLineChars="0"/>
        <w:jc w:val="center"/>
        <w:rPr>
          <w:sz w:val="21"/>
        </w:rPr>
      </w:pPr>
      <w:bookmarkStart w:id="35" w:name="_Ref8095"/>
      <w:r>
        <w:rPr>
          <w:sz w:val="21"/>
        </w:rPr>
        <w:t>不同阵元间距下入射角和估计结果关系</w:t>
      </w:r>
      <w:bookmarkEnd w:id="35"/>
    </w:p>
    <w:p w14:paraId="773790B4">
      <w:pPr>
        <w:ind w:firstLine="480" w:firstLineChars="200"/>
        <w:rPr>
          <w:szCs w:val="32"/>
        </w:rPr>
      </w:pPr>
      <w:r>
        <w:rPr>
          <w:rFonts w:hint="default"/>
          <w:szCs w:val="32"/>
          <w:lang w:val="en-US"/>
        </w:rPr>
        <w:fldChar w:fldCharType="begin"/>
      </w:r>
      <w:r>
        <w:rPr>
          <w:rFonts w:hint="default"/>
          <w:szCs w:val="32"/>
          <w:lang w:val="en-US"/>
        </w:rPr>
        <w:instrText xml:space="preserve"> REF _Ref8095 \n \h </w:instrText>
      </w:r>
      <w:r>
        <w:rPr>
          <w:rFonts w:hint="default"/>
          <w:szCs w:val="32"/>
          <w:lang w:val="en-US"/>
        </w:rPr>
        <w:fldChar w:fldCharType="separate"/>
      </w:r>
      <w:r>
        <w:rPr>
          <w:rFonts w:hint="default"/>
          <w:szCs w:val="32"/>
          <w:lang w:val="en-US"/>
        </w:rPr>
        <w:t>图 25</w:t>
      </w:r>
      <w:r>
        <w:rPr>
          <w:rFonts w:hint="default"/>
          <w:szCs w:val="32"/>
          <w:lang w:val="en-US"/>
        </w:rPr>
        <w:fldChar w:fldCharType="end"/>
      </w:r>
      <w:r>
        <w:rPr>
          <w:szCs w:val="32"/>
        </w:rPr>
        <w:t>中，在不同入射角下分别进行100次仿真测试，理想情况下入射角和估计结果应该是一一对应的，即在图中应该表现为一条对角线。而由于相位模糊现象仿真结果发现一个入射角却对应了多个估计结果。为了避免这种情况，可以通过减小天线阵元间距来实现，但是当信号的载波频率较高时，半波长的距离就会非常小，如此小的天线间距会造成天线阵元间耦合。</w:t>
      </w:r>
    </w:p>
    <w:p w14:paraId="29B731D8">
      <w:pPr>
        <w:ind w:firstLine="480" w:firstLineChars="200"/>
        <w:rPr>
          <w:szCs w:val="32"/>
        </w:rPr>
      </w:pPr>
      <w:r>
        <w:rPr>
          <w:szCs w:val="32"/>
        </w:rPr>
        <w:t>当阵元数大于2，且考虑相位模糊时，矩阵表达式修正表示为：</w:t>
      </w:r>
    </w:p>
    <w:p w14:paraId="73FFE709">
      <w:pPr>
        <w:ind w:firstLine="1200" w:firstLineChars="500"/>
        <w:rPr>
          <w:szCs w:val="32"/>
        </w:rPr>
      </w:pPr>
      <m:oMath>
        <m:r>
          <m:rPr>
            <m:nor/>
            <m:sty m:val="p"/>
          </m:rPr>
          <w:rPr>
            <w:b w:val="0"/>
            <w:i w:val="0"/>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1</m:t>
                    </m:r>
                    <m:ctrlPr>
                      <w:rPr>
                        <w:rFonts w:ascii="Cambria Math" w:hAnsi="Cambria Math"/>
                        <w:i/>
                        <w:color w:val="000000"/>
                      </w:rPr>
                    </m:ctrlPr>
                  </m:sub>
                </m:sSub>
                <m:ctrlPr>
                  <w:rPr>
                    <w:rFonts w:ascii="Cambria Math" w:hAnsi="Cambria Math" w:eastAsia="Cambria Math"/>
                    <w:i/>
                  </w:rPr>
                </m:ctrlPr>
              </m:e>
              <m:e>
                <m:r>
                  <m:rPr>
                    <m:nor/>
                    <m:sty m:val="p"/>
                  </m:rPr>
                  <w:rPr>
                    <w:b w:val="0"/>
                    <w:i w:val="0"/>
                    <w:color w:val="000000"/>
                  </w:rPr>
                  <m:t>…</m:t>
                </m:r>
                <m:ctrlPr>
                  <w:rPr>
                    <w:rFonts w:ascii="Cambria Math" w:hAnsi="Cambria Math" w:eastAsia="Cambria Math"/>
                    <w:i/>
                  </w:rPr>
                </m:ctrlPr>
              </m:e>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×0</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i/>
                  </w:rPr>
                </m:ctrlPr>
              </m:e>
              <m:e>
                <m:r>
                  <m:rPr>
                    <m:nor/>
                    <m:sty m:val="p"/>
                  </m:rPr>
                  <w:rPr>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×1</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eastAsia="Cambria Math"/>
                    <w:i/>
                  </w:rPr>
                </m:ctrlPr>
              </m:e>
              <m:e>
                <m:r>
                  <m:rPr>
                    <m:nor/>
                    <m:sty m:val="p"/>
                  </m:rPr>
                  <w:rPr>
                    <w:b w:val="0"/>
                    <w:i w:val="0"/>
                    <w:color w:val="000000"/>
                    <w:sz w:val="28"/>
                    <w:szCs w:val="28"/>
                  </w:rPr>
                  <m:t xml:space="preserve">         ···           </m:t>
                </m:r>
                <m:r>
                  <m:rPr>
                    <m:nor/>
                    <m:sty m:val="p"/>
                  </m:rPr>
                  <w:rPr>
                    <w:b w:val="0"/>
                    <w:i w:val="0"/>
                    <w:color w:val="000000"/>
                  </w:rPr>
                  <m:t>1</m:t>
                </m:r>
                <m:ctrlPr>
                  <w:rPr>
                    <w:rFonts w:ascii="Cambria Math" w:hAnsi="Cambria Math" w:eastAsia="Cambria Math"/>
                    <w:i/>
                  </w:rPr>
                </m:ctrlPr>
              </m:e>
              <m:e>
                <m:r>
                  <m:rPr>
                    <m:nor/>
                    <m:sty m:val="p"/>
                  </m:rPr>
                  <w:rPr>
                    <w:rFonts w:eastAsia="Cambria Math"/>
                    <w:b w:val="0"/>
                    <w:i w:val="0"/>
                  </w:rPr>
                  <m:t xml:space="preserve"> </m:t>
                </m:r>
                <m:f>
                  <m:fPr>
                    <m:ctrlPr>
                      <w:rPr>
                        <w:rFonts w:ascii="Cambria Math" w:hAnsi="Cambria Math"/>
                        <w:i/>
                        <w:color w:val="000000"/>
                        <w:sz w:val="28"/>
                        <w:szCs w:val="28"/>
                      </w:rPr>
                    </m:ctrlPr>
                  </m:fPr>
                  <m:num>
                    <m:r>
                      <m:rPr>
                        <m:nor/>
                        <m:sty m:val="p"/>
                      </m:rPr>
                      <w:rPr>
                        <w:b w:val="0"/>
                        <w:i w:val="0"/>
                        <w:color w:val="000000"/>
                        <w:sz w:val="28"/>
                        <w:szCs w:val="28"/>
                      </w:rPr>
                      <m:t>2π</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r>
                      <m:rPr>
                        <m:nor/>
                      </m:rPr>
                      <w:rPr>
                        <w:rFonts w:eastAsia="Cambria Math"/>
                        <w:i/>
                        <w:color w:val="000000"/>
                        <w:kern w:val="24"/>
                        <w:sz w:val="28"/>
                        <w:szCs w:val="28"/>
                      </w:rPr>
                      <m:t>d</m:t>
                    </m:r>
                    <m:r>
                      <m:rPr>
                        <m:nor/>
                        <m:sty m:val="p"/>
                      </m:rPr>
                      <w:rPr>
                        <w:b w:val="0"/>
                        <w:i w:val="0"/>
                        <w:color w:val="000000"/>
                        <w:kern w:val="24"/>
                        <w:sz w:val="28"/>
                        <w:szCs w:val="28"/>
                      </w:rPr>
                      <m:t>×(</m:t>
                    </m:r>
                    <m:r>
                      <m:rPr>
                        <m:nor/>
                      </m:rPr>
                      <w:rPr>
                        <w:i/>
                        <w:color w:val="000000"/>
                        <w:kern w:val="24"/>
                        <w:sz w:val="28"/>
                        <w:szCs w:val="28"/>
                      </w:rPr>
                      <m:t>N</m:t>
                    </m:r>
                    <m:r>
                      <m:rPr>
                        <m:nor/>
                        <m:sty m:val="p"/>
                      </m:rPr>
                      <w:rPr>
                        <w:b w:val="0"/>
                        <w:i w:val="0"/>
                        <w:color w:val="000000"/>
                        <w:kern w:val="24"/>
                        <w:sz w:val="28"/>
                        <w:szCs w:val="28"/>
                      </w:rPr>
                      <m:t>-1)</m:t>
                    </m:r>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r>
                  <m:rPr>
                    <m:nor/>
                    <m:sty m:val="p"/>
                  </m:rPr>
                  <w:rPr>
                    <w:b w:val="0"/>
                    <w:i w:val="0"/>
                    <w:color w:val="000000"/>
                    <w:sz w:val="28"/>
                    <w:szCs w:val="28"/>
                  </w:rPr>
                  <m:t xml:space="preserve">   </m:t>
                </m:r>
                <m:r>
                  <m:rPr>
                    <m:nor/>
                    <m:sty m:val="p"/>
                  </m:rPr>
                  <w:rPr>
                    <w:b w:val="0"/>
                    <w:i w:val="0"/>
                    <w:color w:val="000000"/>
                  </w:rPr>
                  <m:t>1</m:t>
                </m:r>
                <m:ctrlPr>
                  <w:rPr>
                    <w:rFonts w:ascii="Cambria Math" w:hAnsi="Cambria Math"/>
                    <w:i/>
                  </w:rPr>
                </m:ctrlPr>
              </m:e>
            </m:eqArr>
            <m:ctrlPr>
              <w:rPr>
                <w:rFonts w:ascii="Cambria Math" w:hAnsi="Cambria Math"/>
                <w:i/>
              </w:rPr>
            </m:ctrlPr>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color w:val="000000"/>
                        </w:rPr>
                      </m:ctrlPr>
                    </m:funcPr>
                    <m:fName>
                      <m:r>
                        <m:rPr>
                          <m:nor/>
                          <m:sty m:val="p"/>
                        </m:rPr>
                        <w:rPr>
                          <w:b w:val="0"/>
                          <w:i w:val="0"/>
                          <w:color w:val="000000"/>
                        </w:rPr>
                        <m:t>sin</m:t>
                      </m:r>
                      <m:ctrlPr>
                        <w:rPr>
                          <w:rFonts w:ascii="Cambria Math" w:hAnsi="Cambria Math"/>
                          <w:i/>
                          <w:color w:val="000000"/>
                        </w:rPr>
                      </m:ctrlPr>
                    </m:fName>
                    <m:e>
                      <m:r>
                        <m:rPr>
                          <m:nor/>
                        </m:rPr>
                        <w:rPr>
                          <w:i/>
                          <w:color w:val="000000"/>
                        </w:rPr>
                        <m:t>θ</m:t>
                      </m:r>
                      <m:ctrlPr>
                        <w:rPr>
                          <w:rFonts w:ascii="Cambria Math" w:hAnsi="Cambria Math"/>
                          <w:i/>
                          <w:color w:val="000000"/>
                        </w:rPr>
                      </m:ctrlPr>
                    </m:e>
                  </m:func>
                  <m:ctrlPr>
                    <w:rPr>
                      <w:rFonts w:ascii="Cambria Math" w:hAnsi="Cambria Math"/>
                      <w:i/>
                    </w:rPr>
                  </m:ctrlPr>
                </m:e>
              </m:mr>
              <m:mr>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mr>
            </m:m>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sty m:val="p"/>
                      </m:rPr>
                      <w:rPr>
                        <w:b w:val="0"/>
                        <w:i w:val="0"/>
                        <w:color w:val="000000"/>
                      </w:rPr>
                      <m:t>1</m:t>
                    </m:r>
                    <m:ctrlPr>
                      <w:rPr>
                        <w:rFonts w:ascii="Cambria Math" w:hAnsi="Cambria Math"/>
                        <w:i/>
                        <w:color w:val="000000"/>
                      </w:rPr>
                    </m:ctrlPr>
                  </m:sub>
                </m:sSub>
                <m:ctrlPr>
                  <w:rPr>
                    <w:rFonts w:ascii="Cambria Math" w:hAnsi="Cambria Math" w:eastAsia="Cambria Math"/>
                    <w:i/>
                  </w:rPr>
                </m:ctrlPr>
              </m:e>
              <m:e>
                <m:r>
                  <m:rPr>
                    <m:nor/>
                    <m:sty m:val="p"/>
                  </m:rPr>
                  <w:rPr>
                    <w:b w:val="0"/>
                    <w:i w:val="0"/>
                    <w:color w:val="000000"/>
                  </w:rPr>
                  <m:t>…</m:t>
                </m:r>
                <m:ctrlPr>
                  <w:rPr>
                    <w:rFonts w:ascii="Cambria Math" w:hAnsi="Cambria Math" w:eastAsia="Cambria Math"/>
                    <w:i/>
                  </w:rPr>
                </m:ctrlPr>
              </m:e>
              <m:e>
                <m:sSub>
                  <m:sSubPr>
                    <m:ctrlPr>
                      <w:rPr>
                        <w:rFonts w:ascii="Cambria Math" w:hAnsi="Cambria Math"/>
                        <w:i/>
                        <w:color w:val="000000"/>
                      </w:rPr>
                    </m:ctrlPr>
                  </m:sSubPr>
                  <m:e>
                    <m:r>
                      <m:rPr>
                        <m:nor/>
                      </m:rPr>
                      <w:rPr>
                        <w:i/>
                        <w:color w:val="000000"/>
                      </w:rPr>
                      <m:t>n</m:t>
                    </m:r>
                    <m:ctrlPr>
                      <w:rPr>
                        <w:rFonts w:ascii="Cambria Math" w:hAnsi="Cambria Math"/>
                        <w:i/>
                        <w:color w:val="000000"/>
                      </w:rPr>
                    </m:ctrlPr>
                  </m:e>
                  <m:sub>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rPr>
                </m:ctrlPr>
              </m:e>
            </m:eqArr>
            <m:ctrlPr>
              <w:rPr>
                <w:rFonts w:ascii="Cambria Math" w:hAnsi="Cambria Math"/>
                <w:i/>
              </w:rPr>
            </m:ctrlPr>
          </m:e>
        </m:d>
        <m:r>
          <m:rPr>
            <m:nor/>
            <m:sty m:val="p"/>
          </m:rPr>
          <w:rPr>
            <w:b w:val="0"/>
            <w:i w:val="0"/>
          </w:rPr>
          <m:t>+2π</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rPr>
                    </m:ctrlPr>
                  </m:sSubPr>
                  <m:e>
                    <m:r>
                      <m:rPr>
                        <m:nor/>
                      </m:rPr>
                      <w:rPr>
                        <w:i/>
                        <w:color w:val="000000"/>
                      </w:rPr>
                      <m:t>k</m:t>
                    </m:r>
                    <m:ctrlPr>
                      <w:rPr>
                        <w:rFonts w:ascii="Cambria Math" w:hAnsi="Cambria Math"/>
                        <w:i/>
                        <w:color w:val="000000"/>
                      </w:rPr>
                    </m:ctrlPr>
                  </m:e>
                  <m:sub>
                    <m:r>
                      <m:rPr>
                        <m:nor/>
                        <m:sty m:val="p"/>
                      </m:rPr>
                      <w:rPr>
                        <w:b w:val="0"/>
                        <w:i w:val="0"/>
                        <w:color w:val="000000"/>
                      </w:rPr>
                      <m:t>0</m:t>
                    </m:r>
                    <m:ctrlPr>
                      <w:rPr>
                        <w:rFonts w:ascii="Cambria Math" w:hAnsi="Cambria Math"/>
                        <w:i/>
                        <w:color w:val="000000"/>
                      </w:rPr>
                    </m:ctrlPr>
                  </m:sub>
                </m:sSub>
                <m:ctrlPr>
                  <w:rPr>
                    <w:rFonts w:ascii="Cambria Math" w:hAnsi="Cambria Math"/>
                    <w:i/>
                  </w:rPr>
                </m:ctrlPr>
              </m:e>
              <m:e>
                <m:sSub>
                  <m:sSubPr>
                    <m:ctrlPr>
                      <w:rPr>
                        <w:rFonts w:ascii="Cambria Math" w:hAnsi="Cambria Math"/>
                        <w:i/>
                        <w:color w:val="000000"/>
                      </w:rPr>
                    </m:ctrlPr>
                  </m:sSubPr>
                  <m:e>
                    <m:r>
                      <m:rPr>
                        <m:nor/>
                      </m:rPr>
                      <w:rPr>
                        <w:i/>
                        <w:color w:val="000000"/>
                      </w:rPr>
                      <m:t>k</m:t>
                    </m:r>
                    <m:ctrlPr>
                      <w:rPr>
                        <w:rFonts w:ascii="Cambria Math" w:hAnsi="Cambria Math"/>
                        <w:i/>
                        <w:color w:val="000000"/>
                      </w:rPr>
                    </m:ctrlPr>
                  </m:e>
                  <m:sub>
                    <m:r>
                      <m:rPr>
                        <m:nor/>
                        <m:sty m:val="p"/>
                      </m:rPr>
                      <w:rPr>
                        <w:b w:val="0"/>
                        <w:i w:val="0"/>
                        <w:color w:val="000000"/>
                      </w:rPr>
                      <m:t>1</m:t>
                    </m:r>
                    <m:ctrlPr>
                      <w:rPr>
                        <w:rFonts w:ascii="Cambria Math" w:hAnsi="Cambria Math"/>
                        <w:i/>
                        <w:color w:val="000000"/>
                      </w:rPr>
                    </m:ctrlPr>
                  </m:sub>
                </m:sSub>
                <m:ctrlPr>
                  <w:rPr>
                    <w:rFonts w:ascii="Cambria Math" w:hAnsi="Cambria Math" w:eastAsia="Cambria Math"/>
                    <w:i/>
                  </w:rPr>
                </m:ctrlPr>
              </m:e>
              <m:e>
                <m:r>
                  <m:rPr>
                    <m:nor/>
                    <m:sty m:val="p"/>
                  </m:rPr>
                  <w:rPr>
                    <w:b w:val="0"/>
                    <w:i w:val="0"/>
                    <w:color w:val="000000"/>
                  </w:rPr>
                  <m:t>…</m:t>
                </m:r>
                <m:ctrlPr>
                  <w:rPr>
                    <w:rFonts w:ascii="Cambria Math" w:hAnsi="Cambria Math" w:eastAsia="Cambria Math"/>
                    <w:i/>
                  </w:rPr>
                </m:ctrlPr>
              </m:e>
              <m:e>
                <m:sSub>
                  <m:sSubPr>
                    <m:ctrlPr>
                      <w:rPr>
                        <w:rFonts w:ascii="Cambria Math" w:hAnsi="Cambria Math"/>
                        <w:i/>
                        <w:color w:val="000000"/>
                      </w:rPr>
                    </m:ctrlPr>
                  </m:sSubPr>
                  <m:e>
                    <m:r>
                      <m:rPr>
                        <m:nor/>
                      </m:rPr>
                      <w:rPr>
                        <w:i/>
                        <w:color w:val="000000"/>
                      </w:rPr>
                      <m:t>k</m:t>
                    </m:r>
                    <m:ctrlPr>
                      <w:rPr>
                        <w:rFonts w:ascii="Cambria Math" w:hAnsi="Cambria Math"/>
                        <w:i/>
                        <w:color w:val="000000"/>
                      </w:rPr>
                    </m:ctrlPr>
                  </m:e>
                  <m:sub>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rPr>
                </m:ctrlPr>
              </m:e>
            </m:eqArr>
            <m:ctrlPr>
              <w:rPr>
                <w:rFonts w:ascii="Cambria Math" w:hAnsi="Cambria Math"/>
                <w:i/>
              </w:rPr>
            </m:ctrlPr>
          </m:e>
        </m:d>
        <m:r>
          <m:rPr>
            <m:nor/>
            <m:sty m:val="p"/>
          </m:rPr>
          <w:rPr>
            <w:b w:val="0"/>
            <w:i w:val="0"/>
          </w:rPr>
          <m:t xml:space="preserve"> </m:t>
        </m:r>
      </m:oMath>
      <w:r>
        <w:t xml:space="preserve">     </w:t>
      </w:r>
    </w:p>
    <w:p w14:paraId="3B4F2D9F">
      <w:pPr>
        <w:ind w:firstLine="480" w:firstLineChars="200"/>
        <w:rPr>
          <w:iCs/>
          <w:szCs w:val="32"/>
        </w:rPr>
      </w:pPr>
      <w:r>
        <w:rPr>
          <w:szCs w:val="32"/>
        </w:rPr>
        <w:t>由于</w:t>
      </w:r>
      <m:oMath>
        <m:sSub>
          <m:sSubPr>
            <m:ctrlPr>
              <w:rPr>
                <w:rFonts w:ascii="Cambria Math" w:hAnsi="Cambria Math"/>
                <w:i/>
                <w:color w:val="000000"/>
              </w:rPr>
            </m:ctrlPr>
          </m:sSubPr>
          <m:e>
            <m:r>
              <m:rPr>
                <m:nor/>
                <m:sty m:val="p"/>
              </m:rPr>
              <w:rPr>
                <w:b w:val="0"/>
                <w:i w:val="0"/>
                <w:color w:val="000000"/>
              </w:rPr>
              <m:t xml:space="preserve"> </m:t>
            </m:r>
            <m:r>
              <m:rPr>
                <m:nor/>
              </m:rPr>
              <w:rPr>
                <w:i/>
                <w:color w:val="000000"/>
              </w:rPr>
              <m:t>k</m:t>
            </m:r>
            <m:ctrlPr>
              <w:rPr>
                <w:rFonts w:ascii="Cambria Math" w:hAnsi="Cambria Math"/>
                <w:i/>
                <w:color w:val="000000"/>
              </w:rPr>
            </m:ctrlPr>
          </m:e>
          <m:sub>
            <m:r>
              <m:rPr>
                <m:nor/>
              </m:rPr>
              <w:rPr>
                <w:rFonts w:ascii="Cambria Math"/>
                <w:i/>
                <w:color w:val="000000"/>
              </w:rPr>
              <m:t>I</m:t>
            </m:r>
            <m:r>
              <m:rPr>
                <m:nor/>
                <m:sty m:val="p"/>
              </m:rPr>
              <w:rPr>
                <w:b w:val="0"/>
                <w:i w:val="0"/>
                <w:color w:val="000000"/>
              </w:rPr>
              <m:t xml:space="preserve"> </m:t>
            </m:r>
            <m:ctrlPr>
              <w:rPr>
                <w:rFonts w:ascii="Cambria Math" w:hAnsi="Cambria Math"/>
                <w:i/>
                <w:color w:val="000000"/>
              </w:rPr>
            </m:ctrlPr>
          </m:sub>
        </m:sSub>
      </m:oMath>
      <w:r>
        <w:rPr>
          <w:color w:val="000000"/>
        </w:rPr>
        <w:t>的存在，导致最小二乘矩阵形式简便求解公式不再适用，需要使用最大似然估计</w:t>
      </w:r>
      <w:r>
        <w:rPr>
          <w:iCs/>
          <w:szCs w:val="32"/>
        </w:rPr>
        <w:t>，设</w:t>
      </w:r>
      <w:r>
        <w:t>得到接收信号的相位差如式：</w:t>
      </w:r>
    </w:p>
    <w:p w14:paraId="6795EF39">
      <w:pPr>
        <w:ind w:firstLine="2880" w:firstLineChars="1200"/>
        <w:rPr>
          <w:szCs w:val="32"/>
        </w:rPr>
      </w:pPr>
      <m:oMath>
        <m:r>
          <m:rPr>
            <m:nor/>
            <m:sty m:val="p"/>
          </m:rPr>
          <w:rPr>
            <w:b w:val="0"/>
            <w:i w:val="0"/>
            <w:color w:val="000000"/>
          </w:rPr>
          <m:t>∆</m:t>
        </m:r>
        <m:r>
          <m:rPr>
            <m:nor/>
            <m:sty m:val="b"/>
          </m:rPr>
          <w:rPr>
            <w:b/>
            <w:color w:val="000000"/>
          </w:rPr>
          <m:t>Ψ</m:t>
        </m:r>
        <m:r>
          <m:rPr>
            <m:nor/>
            <m:sty m:val="p"/>
          </m:rPr>
          <w:rPr>
            <w:b w:val="0"/>
            <w:i w:val="0"/>
            <w:color w:val="000000"/>
          </w:rPr>
          <m:t>=</m:t>
        </m:r>
        <m:d>
          <m:dPr>
            <m:begChr m:val="["/>
            <m:endChr m:val="]"/>
            <m:ctrlPr>
              <w:rPr>
                <w:rFonts w:ascii="Cambria Math" w:hAnsi="Cambria Math"/>
                <w:i/>
                <w:color w:val="000000"/>
              </w:rPr>
            </m:ctrlPr>
          </m:dPr>
          <m:e>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01</m:t>
                </m:r>
                <m:ctrlPr>
                  <w:rPr>
                    <w:rFonts w:ascii="Cambria Math" w:hAnsi="Cambria Math"/>
                    <w:i/>
                    <w:color w:val="000000"/>
                  </w:rPr>
                </m:ctrlPr>
              </m:sub>
            </m:sSub>
            <m:r>
              <m:rPr>
                <m:nor/>
                <m:sty m:val="p"/>
              </m:rPr>
              <w:rPr>
                <w:b w:val="0"/>
                <w:i w:val="0"/>
                <w:color w:val="000000"/>
              </w:rPr>
              <m:t>,</m:t>
            </m:r>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02</m:t>
                </m:r>
                <m:ctrlPr>
                  <w:rPr>
                    <w:rFonts w:ascii="Cambria Math" w:hAnsi="Cambria Math"/>
                    <w:i/>
                    <w:color w:val="000000"/>
                  </w:rPr>
                </m:ctrlPr>
              </m:sub>
            </m:sSub>
            <m:r>
              <m:rPr>
                <m:nor/>
                <m:sty m:val="p"/>
              </m:rPr>
              <w:rPr>
                <w:b w:val="0"/>
                <w:i w:val="0"/>
                <w:color w:val="000000"/>
              </w:rPr>
              <m:t>,…</m:t>
            </m:r>
            <m:sSub>
              <m:sSubPr>
                <m:ctrlPr>
                  <w:rPr>
                    <w:rFonts w:ascii="Cambria Math" w:hAnsi="Cambria Math"/>
                    <w:i/>
                    <w:color w:val="000000"/>
                  </w:rPr>
                </m:ctrlPr>
              </m:sSubPr>
              <m:e>
                <m:r>
                  <m:rPr>
                    <m:nor/>
                    <m:sty m:val="p"/>
                  </m:rPr>
                  <w:rPr>
                    <w:b w:val="0"/>
                    <w:i w:val="0"/>
                    <w:color w:val="000000"/>
                  </w:rPr>
                  <m:t>Ψ</m:t>
                </m:r>
                <m:ctrlPr>
                  <w:rPr>
                    <w:rFonts w:ascii="Cambria Math" w:hAnsi="Cambria Math"/>
                    <w:i/>
                    <w:color w:val="000000"/>
                  </w:rPr>
                </m:ctrlPr>
              </m:e>
              <m:sub>
                <m:r>
                  <m:rPr>
                    <m:nor/>
                    <m:sty m:val="p"/>
                  </m:rPr>
                  <w:rPr>
                    <w:b w:val="0"/>
                    <w:i w:val="0"/>
                    <w:color w:val="000000"/>
                  </w:rPr>
                  <m:t>0</m:t>
                </m:r>
                <m:r>
                  <m:rPr>
                    <m:nor/>
                  </m:rPr>
                  <w:rPr>
                    <w:i/>
                    <w:color w:val="000000"/>
                  </w:rPr>
                  <m:t>N</m:t>
                </m:r>
                <m:r>
                  <m:rPr>
                    <m:nor/>
                    <m:sty m:val="p"/>
                  </m:rPr>
                  <w:rPr>
                    <w:b w:val="0"/>
                    <w:i w:val="0"/>
                    <w:color w:val="000000"/>
                  </w:rPr>
                  <m:t>-1</m:t>
                </m:r>
                <m:ctrlPr>
                  <w:rPr>
                    <w:rFonts w:ascii="Cambria Math" w:hAnsi="Cambria Math"/>
                    <w:i/>
                    <w:color w:val="000000"/>
                  </w:rPr>
                </m:ctrlPr>
              </m:sub>
            </m:sSub>
            <m:ctrlPr>
              <w:rPr>
                <w:rFonts w:ascii="Cambria Math" w:hAnsi="Cambria Math"/>
                <w:i/>
                <w:color w:val="000000"/>
              </w:rPr>
            </m:ctrlPr>
          </m:e>
        </m:d>
        <m:r>
          <m:rPr>
            <m:nor/>
            <m:sty m:val="p"/>
          </m:rPr>
          <w:rPr>
            <w:b w:val="0"/>
            <w:i w:val="0"/>
            <w:color w:val="000000"/>
          </w:rPr>
          <m:t xml:space="preserve"> </m:t>
        </m:r>
      </m:oMath>
      <w:r>
        <w:rPr>
          <w:color w:val="000000"/>
        </w:rPr>
        <w:t xml:space="preserve">                  </w:t>
      </w:r>
    </w:p>
    <w:p w14:paraId="7E073BF7">
      <w:r>
        <w:t>式中</w:t>
      </w:r>
      <m:oMath>
        <m:sSub>
          <m:sSubPr>
            <m:ctrlPr>
              <w:rPr>
                <w:rFonts w:ascii="Cambria Math" w:hAnsi="Cambria Math"/>
                <w:i/>
                <w:color w:val="000000"/>
              </w:rPr>
            </m:ctrlPr>
          </m:sSubPr>
          <m:e>
            <m:r>
              <m:rPr>
                <m:nor/>
                <m:sty m:val="p"/>
              </m:rPr>
              <w:rPr>
                <w:b w:val="0"/>
                <w:i w:val="0"/>
                <w:color w:val="000000"/>
              </w:rPr>
              <m:t xml:space="preserve"> Ψ</m:t>
            </m:r>
            <m:ctrlPr>
              <w:rPr>
                <w:rFonts w:ascii="Cambria Math" w:hAnsi="Cambria Math"/>
                <w:i/>
                <w:color w:val="000000"/>
              </w:rPr>
            </m:ctrlPr>
          </m:e>
          <m:sub>
            <m:r>
              <m:rPr>
                <m:nor/>
                <m:sty m:val="p"/>
              </m:rPr>
              <w:rPr>
                <w:b w:val="0"/>
                <w:i w:val="0"/>
                <w:color w:val="000000"/>
              </w:rPr>
              <m:t>0</m:t>
            </m:r>
            <m:r>
              <m:rPr>
                <m:nor/>
              </m:rPr>
              <w:rPr>
                <w:i/>
                <w:color w:val="000000"/>
              </w:rPr>
              <m:t>i</m:t>
            </m:r>
            <m:r>
              <m:rPr>
                <m:nor/>
                <m:sty m:val="p"/>
              </m:rPr>
              <w:rPr>
                <w:b w:val="0"/>
                <w:i w:val="0"/>
                <w:color w:val="000000"/>
              </w:rPr>
              <m:t xml:space="preserve"> </m:t>
            </m:r>
            <m:ctrlPr>
              <w:rPr>
                <w:rFonts w:ascii="Cambria Math" w:hAnsi="Cambria Math"/>
                <w:i/>
                <w:color w:val="000000"/>
              </w:rPr>
            </m:ctrlPr>
          </m:sub>
        </m:sSub>
      </m:oMath>
      <w:r>
        <w:t>表示第</w:t>
      </w:r>
      <m:oMath>
        <m:r>
          <m:rPr>
            <m:nor/>
            <m:sty m:val="p"/>
          </m:rPr>
          <w:rPr>
            <w:b w:val="0"/>
            <w:i w:val="0"/>
          </w:rPr>
          <m:t xml:space="preserve"> </m:t>
        </m:r>
        <m:r>
          <m:rPr>
            <m:nor/>
          </m:rPr>
          <w:rPr>
            <w:rFonts w:ascii="Cambria Math"/>
            <w:i/>
          </w:rPr>
          <m:t>I</m:t>
        </m:r>
        <m:r>
          <m:rPr>
            <m:nor/>
            <m:sty m:val="p"/>
          </m:rPr>
          <w:rPr>
            <w:b w:val="0"/>
            <w:i w:val="0"/>
          </w:rPr>
          <m:t xml:space="preserve"> </m:t>
        </m:r>
      </m:oMath>
      <w:r>
        <w:t>个阵元和第0个阵元的接收信号相位差，</w:t>
      </w:r>
      <m:oMath>
        <m:r>
          <m:rPr>
            <m:nor/>
          </m:rPr>
          <w:rPr>
            <w:i/>
            <w:color w:val="000000"/>
          </w:rPr>
          <m:t>N</m:t>
        </m:r>
        <m:r>
          <m:rPr>
            <m:nor/>
            <m:sty m:val="p"/>
          </m:rPr>
          <w:rPr>
            <w:b w:val="0"/>
            <w:i w:val="0"/>
            <w:color w:val="000000"/>
          </w:rPr>
          <m:t xml:space="preserve"> </m:t>
        </m:r>
      </m:oMath>
      <w:r>
        <w:t>为天线阵元数，基于最大似然估计，使用网格搜索法估计入射角可表示为式：</w:t>
      </w:r>
    </w:p>
    <w:p w14:paraId="76945FE6">
      <w:pPr>
        <w:ind w:firstLine="2160" w:firstLineChars="900"/>
        <w:rPr>
          <w:szCs w:val="32"/>
        </w:rPr>
      </w:pPr>
      <m:oMath>
        <m:r>
          <m:rPr>
            <m:nor/>
          </m:rPr>
          <w:rPr>
            <w:i/>
            <w:color w:val="000000"/>
          </w:rPr>
          <m:t>θ</m:t>
        </m:r>
        <m:r>
          <m:rPr>
            <m:nor/>
            <m:sty m:val="p"/>
          </m:rPr>
          <w:rPr>
            <w:b w:val="0"/>
            <w:i w:val="0"/>
            <w:color w:val="000000"/>
          </w:rPr>
          <m:t>=</m:t>
        </m:r>
        <m:func>
          <m:funcPr>
            <m:ctrlPr>
              <w:rPr>
                <w:rFonts w:ascii="Cambria Math" w:hAnsi="Cambria Math"/>
                <w:i/>
              </w:rPr>
            </m:ctrlPr>
          </m:funcPr>
          <m:fName>
            <m:limLow>
              <m:limLowPr>
                <m:ctrlPr>
                  <w:rPr>
                    <w:rFonts w:ascii="Cambria Math" w:hAnsi="Cambria Math"/>
                    <w:i/>
                  </w:rPr>
                </m:ctrlPr>
              </m:limLowPr>
              <m:e>
                <m:r>
                  <m:rPr>
                    <m:nor/>
                    <m:sty m:val="p"/>
                  </m:rPr>
                  <w:rPr>
                    <w:b w:val="0"/>
                    <w:i w:val="0"/>
                  </w:rPr>
                  <m:t>arg min</m:t>
                </m:r>
                <m:ctrlPr>
                  <w:rPr>
                    <w:rFonts w:ascii="Cambria Math" w:hAnsi="Cambria Math"/>
                    <w:i/>
                  </w:rPr>
                </m:ctrlPr>
              </m:e>
              <m:lim>
                <m:sSub>
                  <m:sSubPr>
                    <m:ctrlPr>
                      <w:rPr>
                        <w:rFonts w:ascii="Cambria Math" w:hAnsi="Cambria Math"/>
                        <w:i/>
                        <w:color w:val="000000"/>
                      </w:rPr>
                    </m:ctrlPr>
                  </m:sSubPr>
                  <m:e>
                    <m:r>
                      <m:rPr>
                        <m:nor/>
                      </m:rPr>
                      <w:rPr>
                        <w:i/>
                        <w:color w:val="000000"/>
                      </w:rPr>
                      <m:t>θ</m:t>
                    </m:r>
                    <m:ctrlPr>
                      <w:rPr>
                        <w:rFonts w:ascii="Cambria Math" w:hAnsi="Cambria Math"/>
                        <w:i/>
                        <w:color w:val="000000"/>
                      </w:rPr>
                    </m:ctrlPr>
                  </m:e>
                  <m:sub>
                    <m:r>
                      <m:rPr>
                        <m:nor/>
                      </m:rPr>
                      <w:rPr>
                        <w:i/>
                        <w:color w:val="000000"/>
                      </w:rPr>
                      <m:t>i</m:t>
                    </m:r>
                    <m:ctrlPr>
                      <w:rPr>
                        <w:rFonts w:ascii="Cambria Math" w:hAnsi="Cambria Math"/>
                        <w:i/>
                        <w:color w:val="000000"/>
                      </w:rPr>
                    </m:ctrlPr>
                  </m:sub>
                </m:sSub>
                <m:ctrlPr>
                  <w:rPr>
                    <w:rFonts w:ascii="Cambria Math" w:hAnsi="Cambria Math"/>
                    <w:i/>
                  </w:rPr>
                </m:ctrlPr>
              </m:lim>
            </m:limLow>
            <m:ctrlPr>
              <w:rPr>
                <w:rFonts w:ascii="Cambria Math" w:hAnsi="Cambria Math"/>
                <w:i/>
              </w:rPr>
            </m:ctrlPr>
          </m:fName>
          <m:e>
            <m:nary>
              <m:naryPr>
                <m:chr m:val="∑"/>
                <m:limLoc m:val="undOvr"/>
                <m:ctrlPr>
                  <w:rPr>
                    <w:rFonts w:ascii="Cambria Math" w:hAnsi="Cambria Math"/>
                    <w:i/>
                  </w:rPr>
                </m:ctrlPr>
              </m:naryPr>
              <m:sub>
                <m:r>
                  <m:rPr>
                    <m:nor/>
                  </m:rPr>
                  <w:rPr>
                    <w:i/>
                  </w:rPr>
                  <m:t>k</m:t>
                </m:r>
                <m:r>
                  <m:rPr>
                    <m:nor/>
                    <m:sty m:val="p"/>
                  </m:rPr>
                  <w:rPr>
                    <w:b w:val="0"/>
                    <w:i w:val="0"/>
                  </w:rPr>
                  <m:t>=1</m:t>
                </m:r>
                <m:ctrlPr>
                  <w:rPr>
                    <w:rFonts w:ascii="Cambria Math" w:hAnsi="Cambria Math"/>
                    <w:i/>
                  </w:rPr>
                </m:ctrlPr>
              </m:sub>
              <m:sup>
                <m:r>
                  <m:rPr>
                    <m:nor/>
                  </m:rPr>
                  <w:rPr>
                    <w:i/>
                  </w:rPr>
                  <m:t>N</m:t>
                </m:r>
                <m:r>
                  <m:rPr>
                    <m:nor/>
                    <m:sty m:val="p"/>
                  </m:rPr>
                  <w:rPr>
                    <w:b w:val="0"/>
                    <w:i w:val="0"/>
                  </w:rPr>
                  <m:t>-1</m:t>
                </m:r>
                <m:ctrlPr>
                  <w:rPr>
                    <w:rFonts w:ascii="Cambria Math" w:hAnsi="Cambria Math"/>
                    <w:i/>
                  </w:rPr>
                </m:ctrlPr>
              </m:sup>
              <m:e>
                <m:sSup>
                  <m:sSupPr>
                    <m:ctrlPr>
                      <w:rPr>
                        <w:rFonts w:ascii="Cambria Math" w:hAnsi="Cambria Math"/>
                        <w:i/>
                      </w:rPr>
                    </m:ctrlPr>
                  </m:sSupPr>
                  <m:e>
                    <m:r>
                      <m:rPr>
                        <m:nor/>
                        <m:sty m:val="p"/>
                      </m:rPr>
                      <w:rPr>
                        <w:b w:val="0"/>
                        <w:i w:val="0"/>
                      </w:rPr>
                      <m:t>(</m:t>
                    </m:r>
                    <m:f>
                      <m:fPr>
                        <m:ctrlPr>
                          <w:rPr>
                            <w:rFonts w:ascii="Cambria Math" w:hAnsi="Cambria Math"/>
                            <w:i/>
                            <w:color w:val="000000"/>
                            <w:sz w:val="28"/>
                            <w:szCs w:val="28"/>
                          </w:rPr>
                        </m:ctrlPr>
                      </m:fPr>
                      <m:num>
                        <m:r>
                          <m:rPr>
                            <m:nor/>
                            <m:sty m:val="p"/>
                          </m:rPr>
                          <w:rPr>
                            <w:b w:val="0"/>
                            <w:i w:val="0"/>
                            <w:color w:val="000000"/>
                            <w:sz w:val="28"/>
                            <w:szCs w:val="28"/>
                          </w:rPr>
                          <m:t>2π</m:t>
                        </m:r>
                        <m:r>
                          <m:rPr>
                            <m:nor/>
                          </m:rPr>
                          <w:rPr>
                            <w:i/>
                            <w:color w:val="000000"/>
                            <w:kern w:val="24"/>
                            <w:sz w:val="28"/>
                            <w:szCs w:val="28"/>
                          </w:rPr>
                          <m:t>k</m:t>
                        </m:r>
                        <m:sSub>
                          <m:sSubPr>
                            <m:ctrlPr>
                              <w:rPr>
                                <w:rFonts w:ascii="Cambria Math" w:hAnsi="Cambria Math"/>
                                <w:i/>
                                <w:iCs/>
                                <w:color w:val="000000"/>
                                <w:kern w:val="24"/>
                                <w:sz w:val="28"/>
                                <w:szCs w:val="28"/>
                              </w:rPr>
                            </m:ctrlPr>
                          </m:sSubPr>
                          <m:e>
                            <m:r>
                              <m:rPr>
                                <m:nor/>
                              </m:rPr>
                              <w:rPr>
                                <w:rFonts w:eastAsia="Cambria Math"/>
                                <w:i/>
                                <w:color w:val="000000"/>
                                <w:kern w:val="24"/>
                                <w:sz w:val="28"/>
                                <w:szCs w:val="28"/>
                              </w:rPr>
                              <m:t>f</m:t>
                            </m:r>
                            <m:ctrlPr>
                              <w:rPr>
                                <w:rFonts w:ascii="Cambria Math" w:hAnsi="Cambria Math" w:eastAsia="Cambria Math"/>
                                <w:i/>
                                <w:iCs/>
                                <w:color w:val="000000"/>
                                <w:kern w:val="24"/>
                                <w:sz w:val="28"/>
                                <w:szCs w:val="28"/>
                              </w:rPr>
                            </m:ctrlPr>
                          </m:e>
                          <m:sub>
                            <m:r>
                              <m:rPr>
                                <m:nor/>
                                <m:sty m:val="p"/>
                              </m:rPr>
                              <w:rPr>
                                <w:b w:val="0"/>
                                <w:i w:val="0"/>
                                <w:color w:val="000000"/>
                                <w:kern w:val="24"/>
                                <w:sz w:val="28"/>
                                <w:szCs w:val="28"/>
                              </w:rPr>
                              <m:t>c</m:t>
                            </m:r>
                            <m:ctrlPr>
                              <w:rPr>
                                <w:rFonts w:ascii="Cambria Math" w:hAnsi="Cambria Math"/>
                                <w:i/>
                                <w:iCs/>
                                <w:color w:val="000000"/>
                                <w:kern w:val="24"/>
                                <w:sz w:val="28"/>
                                <w:szCs w:val="28"/>
                              </w:rPr>
                            </m:ctrlPr>
                          </m:sub>
                        </m:sSub>
                        <m:sSub>
                          <m:sSubPr>
                            <m:ctrlPr>
                              <w:rPr>
                                <w:rFonts w:ascii="Cambria Math" w:hAnsi="Cambria Math" w:eastAsia="Cambria Math"/>
                                <w:i/>
                                <w:iCs/>
                                <w:color w:val="000000"/>
                                <w:kern w:val="24"/>
                                <w:sz w:val="28"/>
                                <w:szCs w:val="28"/>
                              </w:rPr>
                            </m:ctrlPr>
                          </m:sSubPr>
                          <m:e>
                            <m:r>
                              <m:rPr>
                                <m:nor/>
                              </m:rPr>
                              <w:rPr>
                                <w:i/>
                                <w:color w:val="000000"/>
                                <w:sz w:val="28"/>
                                <w:szCs w:val="28"/>
                              </w:rPr>
                              <m:t>d</m:t>
                            </m:r>
                            <m:ctrlPr>
                              <w:rPr>
                                <w:rFonts w:ascii="Cambria Math" w:hAnsi="Cambria Math" w:eastAsia="Cambria Math"/>
                                <w:i/>
                                <w:iCs/>
                                <w:color w:val="000000"/>
                                <w:kern w:val="24"/>
                                <w:sz w:val="28"/>
                                <w:szCs w:val="28"/>
                              </w:rPr>
                            </m:ctrlPr>
                          </m:e>
                          <m:sub>
                            <m:r>
                              <m:rPr>
                                <m:nor/>
                                <m:sty m:val="p"/>
                              </m:rPr>
                              <w:rPr>
                                <w:b w:val="0"/>
                                <w:i w:val="0"/>
                                <w:color w:val="000000"/>
                                <w:sz w:val="28"/>
                                <w:szCs w:val="28"/>
                              </w:rPr>
                              <m:t> </m:t>
                            </m:r>
                            <m:ctrlPr>
                              <w:rPr>
                                <w:rFonts w:ascii="Cambria Math" w:hAnsi="Cambria Math" w:eastAsia="Cambria Math"/>
                                <w:i/>
                                <w:iCs/>
                                <w:color w:val="000000"/>
                                <w:kern w:val="24"/>
                                <w:sz w:val="28"/>
                                <w:szCs w:val="28"/>
                              </w:rPr>
                            </m:ctrlPr>
                          </m:sub>
                        </m:sSub>
                        <m:ctrlPr>
                          <w:rPr>
                            <w:rFonts w:ascii="Cambria Math" w:hAnsi="Cambria Math"/>
                            <w:i/>
                            <w:color w:val="000000"/>
                            <w:sz w:val="28"/>
                            <w:szCs w:val="28"/>
                          </w:rPr>
                        </m:ctrlPr>
                      </m:num>
                      <m:den>
                        <m:r>
                          <m:rPr>
                            <m:nor/>
                          </m:rPr>
                          <w:rPr>
                            <w:i/>
                            <w:color w:val="000000"/>
                            <w:sz w:val="28"/>
                            <w:szCs w:val="28"/>
                          </w:rPr>
                          <m:t>c</m:t>
                        </m:r>
                        <m:ctrlPr>
                          <w:rPr>
                            <w:rFonts w:ascii="Cambria Math" w:hAnsi="Cambria Math"/>
                            <w:i/>
                            <w:color w:val="000000"/>
                            <w:sz w:val="28"/>
                            <w:szCs w:val="28"/>
                          </w:rPr>
                        </m:ctrlPr>
                      </m:den>
                    </m:f>
                    <m:func>
                      <m:funcPr>
                        <m:ctrlPr>
                          <w:rPr>
                            <w:rFonts w:ascii="Cambria Math" w:hAnsi="Cambria Math"/>
                            <w:i/>
                            <w:color w:val="000000"/>
                          </w:rPr>
                        </m:ctrlPr>
                      </m:funcPr>
                      <m:fName>
                        <m:r>
                          <m:rPr>
                            <m:nor/>
                            <m:sty m:val="p"/>
                          </m:rPr>
                          <w:rPr>
                            <w:b w:val="0"/>
                            <w:i w:val="0"/>
                            <w:color w:val="000000"/>
                          </w:rPr>
                          <m:t>sin</m:t>
                        </m:r>
                        <m:ctrlPr>
                          <w:rPr>
                            <w:rFonts w:ascii="Cambria Math" w:hAnsi="Cambria Math"/>
                            <w:i/>
                            <w:color w:val="000000"/>
                          </w:rPr>
                        </m:ctrlPr>
                      </m:fName>
                      <m:e>
                        <m:sSub>
                          <m:sSubPr>
                            <m:ctrlPr>
                              <w:rPr>
                                <w:rFonts w:ascii="Cambria Math" w:hAnsi="Cambria Math"/>
                                <w:i/>
                                <w:color w:val="000000"/>
                              </w:rPr>
                            </m:ctrlPr>
                          </m:sSubPr>
                          <m:e>
                            <m:r>
                              <m:rPr>
                                <m:nor/>
                              </m:rPr>
                              <w:rPr>
                                <w:i/>
                                <w:color w:val="000000"/>
                              </w:rPr>
                              <m:t>θ</m:t>
                            </m:r>
                            <m:ctrlPr>
                              <w:rPr>
                                <w:rFonts w:ascii="Cambria Math" w:hAnsi="Cambria Math"/>
                                <w:i/>
                                <w:color w:val="000000"/>
                              </w:rPr>
                            </m:ctrlPr>
                          </m:e>
                          <m:sub>
                            <m:r>
                              <m:rPr>
                                <m:nor/>
                              </m:rPr>
                              <w:rPr>
                                <w:i/>
                                <w:color w:val="000000"/>
                              </w:rPr>
                              <m:t>i</m:t>
                            </m:r>
                            <m:ctrlPr>
                              <w:rPr>
                                <w:rFonts w:ascii="Cambria Math" w:hAnsi="Cambria Math"/>
                                <w:i/>
                                <w:color w:val="000000"/>
                              </w:rPr>
                            </m:ctrlPr>
                          </m:sub>
                        </m:sSub>
                        <m:ctrlPr>
                          <w:rPr>
                            <w:rFonts w:ascii="Cambria Math" w:hAnsi="Cambria Math"/>
                            <w:i/>
                            <w:color w:val="000000"/>
                          </w:rPr>
                        </m:ctrlPr>
                      </m:e>
                    </m:func>
                    <m:r>
                      <m:rPr>
                        <m:nor/>
                        <m:sty m:val="p"/>
                      </m:rPr>
                      <w:rPr>
                        <w:b w:val="0"/>
                        <w:i w:val="0"/>
                        <w:color w:val="000000"/>
                      </w:rPr>
                      <m:t>-</m:t>
                    </m:r>
                    <m:sSub>
                      <m:sSubPr>
                        <m:ctrlPr>
                          <w:rPr>
                            <w:rFonts w:ascii="Cambria Math" w:hAnsi="Cambria Math"/>
                            <w:b/>
                            <w:bCs/>
                            <w:i/>
                            <w:color w:val="000000"/>
                          </w:rPr>
                        </m:ctrlPr>
                      </m:sSubPr>
                      <m:e>
                        <m:r>
                          <m:rPr>
                            <m:nor/>
                            <m:sty m:val="p"/>
                          </m:rPr>
                          <w:rPr>
                            <w:b w:val="0"/>
                            <w:i w:val="0"/>
                            <w:color w:val="000000"/>
                          </w:rPr>
                          <m:t>Ψ</m:t>
                        </m:r>
                        <m:ctrlPr>
                          <w:rPr>
                            <w:rFonts w:ascii="Cambria Math" w:hAnsi="Cambria Math"/>
                            <w:b/>
                            <w:bCs/>
                            <w:i/>
                            <w:color w:val="000000"/>
                          </w:rPr>
                        </m:ctrlPr>
                      </m:e>
                      <m:sub>
                        <m:r>
                          <m:rPr>
                            <m:nor/>
                          </m:rPr>
                          <w:rPr>
                            <w:i/>
                            <w:color w:val="000000"/>
                          </w:rPr>
                          <m:t>k</m:t>
                        </m:r>
                        <m:ctrlPr>
                          <w:rPr>
                            <w:rFonts w:ascii="Cambria Math" w:hAnsi="Cambria Math"/>
                            <w:b/>
                            <w:bCs/>
                            <w:i/>
                            <w:color w:val="000000"/>
                          </w:rPr>
                        </m:ctrlPr>
                      </m:sub>
                    </m:sSub>
                    <m:r>
                      <m:rPr>
                        <m:nor/>
                        <m:sty m:val="b"/>
                      </m:rPr>
                      <w:rPr>
                        <w:b/>
                        <w:color w:val="000000"/>
                      </w:rPr>
                      <m:t>)</m:t>
                    </m:r>
                    <m:ctrlPr>
                      <w:rPr>
                        <w:rFonts w:ascii="Cambria Math" w:hAnsi="Cambria Math"/>
                        <w:i/>
                      </w:rPr>
                    </m:ctrlPr>
                  </m:e>
                  <m:sup>
                    <m:r>
                      <m:rPr>
                        <m:nor/>
                        <m:sty m:val="p"/>
                      </m:rPr>
                      <w:rPr>
                        <w:b w:val="0"/>
                        <w:i w:val="0"/>
                      </w:rPr>
                      <m:t>2</m:t>
                    </m:r>
                    <m:ctrlPr>
                      <w:rPr>
                        <w:rFonts w:ascii="Cambria Math" w:hAnsi="Cambria Math"/>
                        <w:i/>
                      </w:rPr>
                    </m:ctrlPr>
                  </m:sup>
                </m:sSup>
                <m:ctrlPr>
                  <w:rPr>
                    <w:rFonts w:ascii="Cambria Math" w:hAnsi="Cambria Math"/>
                    <w:i/>
                  </w:rPr>
                </m:ctrlPr>
              </m:e>
            </m:nary>
            <m:ctrlPr>
              <w:rPr>
                <w:rFonts w:ascii="Cambria Math" w:hAnsi="Cambria Math"/>
                <w:i/>
              </w:rPr>
            </m:ctrlPr>
          </m:e>
        </m:func>
      </m:oMath>
      <w:r>
        <w:t xml:space="preserve">              </w:t>
      </w:r>
    </w:p>
    <w:p w14:paraId="352FED6C">
      <w:pPr>
        <w:ind w:firstLine="480" w:firstLineChars="200"/>
        <w:rPr>
          <w:color w:val="333333"/>
          <w:shd w:val="clear" w:color="auto" w:fill="FFFFFF"/>
        </w:rPr>
      </w:pPr>
      <w:r>
        <w:t>式中</w:t>
      </w:r>
      <m:oMath>
        <m:sSub>
          <m:sSubPr>
            <m:ctrlPr>
              <w:rPr>
                <w:rFonts w:ascii="Cambria Math" w:hAnsi="Cambria Math"/>
                <w:b/>
                <w:bCs/>
                <w:i/>
                <w:color w:val="000000"/>
              </w:rPr>
            </m:ctrlPr>
          </m:sSubPr>
          <m:e>
            <m:r>
              <m:rPr>
                <m:nor/>
                <m:sty m:val="b"/>
              </m:rPr>
              <w:rPr>
                <w:b/>
                <w:color w:val="000000"/>
              </w:rPr>
              <m:t xml:space="preserve"> </m:t>
            </m:r>
            <m:r>
              <m:rPr>
                <m:nor/>
                <m:sty m:val="p"/>
              </m:rPr>
              <w:rPr>
                <w:b w:val="0"/>
                <w:i w:val="0"/>
                <w:color w:val="000000"/>
              </w:rPr>
              <m:t>Ψ</m:t>
            </m:r>
            <m:ctrlPr>
              <w:rPr>
                <w:rFonts w:ascii="Cambria Math" w:hAnsi="Cambria Math"/>
                <w:b/>
                <w:bCs/>
                <w:i/>
                <w:color w:val="000000"/>
              </w:rPr>
            </m:ctrlPr>
          </m:e>
          <m:sub>
            <m:r>
              <m:rPr>
                <m:nor/>
              </m:rPr>
              <w:rPr>
                <w:i/>
                <w:color w:val="000000"/>
              </w:rPr>
              <m:t>k</m:t>
            </m:r>
            <m:r>
              <m:rPr>
                <m:nor/>
                <m:sty m:val="p"/>
              </m:rPr>
              <w:rPr>
                <w:b w:val="0"/>
                <w:i w:val="0"/>
                <w:color w:val="000000"/>
              </w:rPr>
              <m:t xml:space="preserve"> </m:t>
            </m:r>
            <m:ctrlPr>
              <w:rPr>
                <w:rFonts w:ascii="Cambria Math" w:hAnsi="Cambria Math"/>
                <w:b/>
                <w:bCs/>
                <w:i/>
                <w:color w:val="000000"/>
              </w:rPr>
            </m:ctrlPr>
          </m:sub>
        </m:sSub>
      </m:oMath>
      <w:r>
        <w:rPr>
          <w:color w:val="000000"/>
        </w:rPr>
        <w:t>为</w:t>
      </w:r>
      <m:oMath>
        <m:r>
          <m:rPr>
            <m:nor/>
            <m:sty m:val="p"/>
          </m:rPr>
          <w:rPr>
            <w:b w:val="0"/>
            <w:i w:val="0"/>
            <w:color w:val="000000"/>
          </w:rPr>
          <m:t xml:space="preserve"> ∆</m:t>
        </m:r>
        <m:r>
          <m:rPr>
            <m:nor/>
            <m:sty m:val="b"/>
          </m:rPr>
          <w:rPr>
            <w:b/>
            <w:color w:val="000000"/>
          </w:rPr>
          <m:t xml:space="preserve">Ψ </m:t>
        </m:r>
      </m:oMath>
      <w:r>
        <w:rPr>
          <w:color w:val="000000"/>
        </w:rPr>
        <w:t>中</w:t>
      </w:r>
      <w:r>
        <w:t>第</w:t>
      </w:r>
      <m:oMath>
        <m:r>
          <m:rPr>
            <m:nor/>
            <m:sty m:val="p"/>
          </m:rPr>
          <w:rPr>
            <w:b w:val="0"/>
            <w:i w:val="0"/>
          </w:rPr>
          <m:t xml:space="preserve"> </m:t>
        </m:r>
        <m:r>
          <m:rPr>
            <m:nor/>
          </m:rPr>
          <w:rPr>
            <w:i/>
          </w:rPr>
          <m:t>k</m:t>
        </m:r>
        <m:r>
          <m:rPr>
            <m:nor/>
            <m:sty m:val="p"/>
          </m:rPr>
          <w:rPr>
            <w:b w:val="0"/>
            <w:i w:val="0"/>
          </w:rPr>
          <m:t xml:space="preserve"> </m:t>
        </m:r>
      </m:oMath>
      <w:r>
        <w:t>个元素，算法的复杂度的精度取决于网格的大小。</w:t>
      </w:r>
    </w:p>
    <w:p w14:paraId="0AB40D3F">
      <w:pPr>
        <w:pStyle w:val="4"/>
        <w:spacing w:before="163" w:after="163"/>
        <w:rPr>
          <w:shd w:val="clear" w:color="auto" w:fill="FFFFFF"/>
        </w:rPr>
      </w:pPr>
      <w:r>
        <w:rPr>
          <w:shd w:val="clear" w:color="auto" w:fill="FFFFFF"/>
        </w:rPr>
        <w:t>2.2.3 两阶段测角算法</w:t>
      </w:r>
    </w:p>
    <w:p w14:paraId="386CE887">
      <w:pPr>
        <w:spacing w:after="32" w:afterLines="10"/>
        <w:ind w:firstLine="480" w:firstLineChars="200"/>
        <w:rPr>
          <w:szCs w:val="32"/>
        </w:rPr>
      </w:pPr>
      <w:r>
        <w:rPr>
          <w:szCs w:val="32"/>
        </w:rPr>
        <w:t>综上所述，因为存在相位模糊，PDOA算法可能会出现错误，但是DAS算法又可以弥补相位模糊这一缺陷，因此本文提出了两阶段求解AOA算法：</w:t>
      </w:r>
    </w:p>
    <w:tbl>
      <w:tblPr>
        <w:tblStyle w:val="14"/>
        <w:tblW w:w="850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8079"/>
      </w:tblGrid>
      <w:tr w14:paraId="2B1AA5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05" w:type="dxa"/>
            <w:gridSpan w:val="2"/>
            <w:tcBorders>
              <w:top w:val="single" w:color="auto" w:sz="12" w:space="0"/>
              <w:bottom w:val="single" w:color="auto" w:sz="6" w:space="0"/>
            </w:tcBorders>
            <w:vAlign w:val="center"/>
          </w:tcPr>
          <w:p w14:paraId="45215730">
            <w:pPr>
              <w:adjustRightInd w:val="0"/>
              <w:jc w:val="left"/>
            </w:pPr>
            <w:r>
              <w:rPr>
                <w:sz w:val="21"/>
                <w:szCs w:val="21"/>
              </w:rPr>
              <w:t>算法2-1 两阶段AOA求解算法</w:t>
            </w:r>
          </w:p>
        </w:tc>
      </w:tr>
      <w:tr w14:paraId="4270212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384FE4A1">
            <w:pPr>
              <w:adjustRightInd w:val="0"/>
              <w:jc w:val="center"/>
              <w:rPr>
                <w:sz w:val="21"/>
                <w:szCs w:val="21"/>
              </w:rPr>
            </w:pPr>
          </w:p>
        </w:tc>
        <w:tc>
          <w:tcPr>
            <w:tcW w:w="8079" w:type="dxa"/>
            <w:tcBorders>
              <w:top w:val="single" w:color="auto" w:sz="6" w:space="0"/>
              <w:left w:val="nil"/>
              <w:bottom w:val="nil"/>
            </w:tcBorders>
            <w:vAlign w:val="center"/>
          </w:tcPr>
          <w:p w14:paraId="6C02CC9A">
            <w:pPr>
              <w:adjustRightInd w:val="0"/>
              <w:jc w:val="left"/>
              <w:rPr>
                <w:i/>
                <w:sz w:val="21"/>
                <w:szCs w:val="21"/>
              </w:rPr>
            </w:pPr>
            <w:r>
              <w:rPr>
                <w:b/>
                <w:bCs/>
                <w:sz w:val="21"/>
                <w:szCs w:val="21"/>
              </w:rPr>
              <w:t>输入</w:t>
            </w:r>
            <w:r>
              <w:rPr>
                <w:sz w:val="21"/>
                <w:szCs w:val="21"/>
              </w:rPr>
              <w:t>：</w:t>
            </w:r>
            <m:oMath>
              <m:sSub>
                <m:sSubPr>
                  <m:ctrlPr>
                    <w:rPr>
                      <w:rFonts w:ascii="Cambria Math" w:hAnsi="Cambria Math"/>
                      <w:i/>
                      <w:sz w:val="21"/>
                      <w:szCs w:val="21"/>
                    </w:rPr>
                  </m:ctrlPr>
                </m:sSubPr>
                <m:e>
                  <m:r>
                    <m:rPr>
                      <m:nor/>
                    </m:rPr>
                    <w:rPr>
                      <w:i/>
                      <w:sz w:val="21"/>
                      <w:szCs w:val="21"/>
                    </w:rPr>
                    <m:t>s</m:t>
                  </m:r>
                  <m:ctrlPr>
                    <w:rPr>
                      <w:rFonts w:ascii="Cambria Math" w:hAnsi="Cambria Math"/>
                      <w:i/>
                      <w:sz w:val="21"/>
                      <w:szCs w:val="21"/>
                    </w:rPr>
                  </m:ctrlPr>
                </m:e>
                <m:sub>
                  <m:r>
                    <m:rPr>
                      <m:nor/>
                      <m:sty m:val="p"/>
                    </m:rPr>
                    <w:rPr>
                      <w:b w:val="0"/>
                      <w:i w:val="0"/>
                      <w:sz w:val="21"/>
                      <w:szCs w:val="21"/>
                    </w:rPr>
                    <m:t>1</m:t>
                  </m:r>
                  <m:ctrlPr>
                    <w:rPr>
                      <w:rFonts w:ascii="Cambria Math" w:hAnsi="Cambria Math"/>
                      <w:i/>
                      <w:sz w:val="21"/>
                      <w:szCs w:val="21"/>
                    </w:rPr>
                  </m:ctrlPr>
                </m:sub>
              </m:sSub>
              <m:r>
                <m:rPr>
                  <m:nor/>
                  <m:sty m:val="p"/>
                </m:rPr>
                <w:rPr>
                  <w:b w:val="0"/>
                  <w:i w:val="0"/>
                  <w:sz w:val="21"/>
                  <w:szCs w:val="21"/>
                </w:rPr>
                <m:t>，</m:t>
              </m:r>
              <m:sSub>
                <m:sSubPr>
                  <m:ctrlPr>
                    <w:rPr>
                      <w:rFonts w:ascii="Cambria Math" w:hAnsi="Cambria Math"/>
                      <w:i/>
                      <w:color w:val="000000"/>
                      <w:sz w:val="21"/>
                      <w:szCs w:val="21"/>
                    </w:rPr>
                  </m:ctrlPr>
                </m:sSubPr>
                <m:e>
                  <m:r>
                    <m:rPr>
                      <m:nor/>
                    </m:rPr>
                    <w:rPr>
                      <w:i/>
                      <w:color w:val="000000"/>
                      <w:sz w:val="21"/>
                      <w:szCs w:val="21"/>
                    </w:rPr>
                    <m:t>f</m:t>
                  </m:r>
                  <m:ctrlPr>
                    <w:rPr>
                      <w:rFonts w:ascii="Cambria Math" w:hAnsi="Cambria Math"/>
                      <w:i/>
                      <w:color w:val="000000"/>
                      <w:sz w:val="21"/>
                      <w:szCs w:val="21"/>
                    </w:rPr>
                  </m:ctrlPr>
                </m:e>
                <m:sub>
                  <m:r>
                    <m:rPr>
                      <m:nor/>
                      <m:sty m:val="p"/>
                    </m:rPr>
                    <w:rPr>
                      <w:b w:val="0"/>
                      <w:i w:val="0"/>
                      <w:color w:val="000000"/>
                      <w:sz w:val="21"/>
                      <w:szCs w:val="21"/>
                    </w:rPr>
                    <m:t>c</m:t>
                  </m:r>
                  <m:ctrlPr>
                    <w:rPr>
                      <w:rFonts w:ascii="Cambria Math" w:hAnsi="Cambria Math"/>
                      <w:i/>
                      <w:color w:val="000000"/>
                      <w:sz w:val="21"/>
                      <w:szCs w:val="21"/>
                    </w:rPr>
                  </m:ctrlPr>
                </m:sub>
              </m:sSub>
              <m:r>
                <m:rPr>
                  <m:nor/>
                  <m:sty m:val="p"/>
                </m:rPr>
                <w:rPr>
                  <w:b w:val="0"/>
                  <w:i w:val="0"/>
                  <w:sz w:val="21"/>
                  <w:szCs w:val="21"/>
                </w:rPr>
                <m:t>，</m:t>
              </m:r>
              <m:r>
                <m:rPr>
                  <m:nor/>
                </m:rPr>
                <w:rPr>
                  <w:i/>
                  <w:sz w:val="21"/>
                  <w:szCs w:val="21"/>
                </w:rPr>
                <m:t>d</m:t>
              </m:r>
              <m:r>
                <m:rPr>
                  <m:nor/>
                  <m:sty m:val="p"/>
                </m:rPr>
                <w:rPr>
                  <w:b w:val="0"/>
                  <w:i w:val="0"/>
                  <w:sz w:val="21"/>
                  <w:szCs w:val="21"/>
                </w:rPr>
                <m:t>，</m:t>
              </m:r>
              <m:r>
                <m:rPr>
                  <m:nor/>
                  <m:sty m:val="b"/>
                </m:rPr>
                <w:rPr>
                  <w:b/>
                  <w:color w:val="000000"/>
                  <w:sz w:val="21"/>
                  <w:szCs w:val="21"/>
                </w:rPr>
                <m:t>Ψ</m:t>
              </m:r>
              <m:r>
                <m:rPr>
                  <m:nor/>
                  <m:sty m:val="p"/>
                </m:rPr>
                <w:rPr>
                  <w:b w:val="0"/>
                  <w:i w:val="0"/>
                  <w:color w:val="000000"/>
                  <w:sz w:val="21"/>
                  <w:szCs w:val="21"/>
                </w:rPr>
                <m:t>，</m:t>
              </m:r>
              <m:r>
                <m:rPr>
                  <m:nor/>
                  <m:sty m:val="bi"/>
                </m:rPr>
                <w:rPr>
                  <w:b/>
                  <w:i/>
                  <w:color w:val="000000"/>
                  <w:sz w:val="21"/>
                  <w:szCs w:val="21"/>
                </w:rPr>
                <m:t>H</m:t>
              </m:r>
              <m:r>
                <m:rPr>
                  <m:nor/>
                  <m:sty m:val="p"/>
                </m:rPr>
                <w:rPr>
                  <w:b w:val="0"/>
                  <w:i w:val="0"/>
                  <w:color w:val="000000"/>
                  <w:sz w:val="21"/>
                  <w:szCs w:val="21"/>
                </w:rPr>
                <m:t>，</m:t>
              </m:r>
              <m:sSub>
                <m:sSubPr>
                  <m:ctrlPr>
                    <w:rPr>
                      <w:rFonts w:ascii="Cambria Math" w:hAnsi="Cambria Math"/>
                      <w:i/>
                      <w:sz w:val="21"/>
                      <w:szCs w:val="16"/>
                    </w:rPr>
                  </m:ctrlPr>
                </m:sSubPr>
                <m:e>
                  <m:r>
                    <m:rPr>
                      <m:nor/>
                    </m:rPr>
                    <w:rPr>
                      <w:i/>
                      <w:sz w:val="21"/>
                      <w:szCs w:val="16"/>
                    </w:rPr>
                    <m:t>β</m:t>
                  </m:r>
                  <m:ctrlPr>
                    <w:rPr>
                      <w:rFonts w:ascii="Cambria Math" w:hAnsi="Cambria Math"/>
                      <w:i/>
                      <w:sz w:val="21"/>
                      <w:szCs w:val="16"/>
                    </w:rPr>
                  </m:ctrlPr>
                </m:e>
                <m:sub>
                  <m:r>
                    <m:rPr>
                      <m:nor/>
                    </m:rPr>
                    <w:rPr>
                      <w:i/>
                      <w:sz w:val="21"/>
                      <w:szCs w:val="16"/>
                    </w:rPr>
                    <m:t>i</m:t>
                  </m:r>
                  <m:ctrlPr>
                    <w:rPr>
                      <w:rFonts w:ascii="Cambria Math" w:hAnsi="Cambria Math"/>
                      <w:i/>
                      <w:sz w:val="21"/>
                      <w:szCs w:val="16"/>
                    </w:rPr>
                  </m:ctrlPr>
                </m:sub>
              </m:sSub>
              <m:d>
                <m:dPr>
                  <m:ctrlPr>
                    <w:rPr>
                      <w:rFonts w:ascii="Cambria Math" w:hAnsi="Cambria Math"/>
                      <w:i/>
                      <w:iCs/>
                      <w:sz w:val="21"/>
                      <w:szCs w:val="16"/>
                    </w:rPr>
                  </m:ctrlPr>
                </m:dPr>
                <m:e>
                  <m:r>
                    <m:rPr>
                      <m:nor/>
                    </m:rPr>
                    <w:rPr>
                      <w:i/>
                      <w:sz w:val="21"/>
                      <w:szCs w:val="16"/>
                    </w:rPr>
                    <m:t>t</m:t>
                  </m:r>
                  <m:ctrlPr>
                    <w:rPr>
                      <w:rFonts w:ascii="Cambria Math" w:hAnsi="Cambria Math"/>
                      <w:i/>
                      <w:iCs/>
                      <w:sz w:val="21"/>
                      <w:szCs w:val="16"/>
                    </w:rPr>
                  </m:ctrlPr>
                </m:e>
              </m:d>
            </m:oMath>
          </w:p>
        </w:tc>
      </w:tr>
      <w:tr w14:paraId="19F59D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62B50D6A">
            <w:pPr>
              <w:adjustRightInd w:val="0"/>
              <w:jc w:val="center"/>
              <w:rPr>
                <w:sz w:val="21"/>
                <w:szCs w:val="21"/>
              </w:rPr>
            </w:pPr>
          </w:p>
        </w:tc>
        <w:tc>
          <w:tcPr>
            <w:tcW w:w="8079" w:type="dxa"/>
            <w:tcBorders>
              <w:top w:val="nil"/>
              <w:left w:val="nil"/>
              <w:bottom w:val="nil"/>
            </w:tcBorders>
            <w:vAlign w:val="center"/>
          </w:tcPr>
          <w:p w14:paraId="56D08E72">
            <w:pPr>
              <w:adjustRightInd w:val="0"/>
              <w:jc w:val="left"/>
              <w:rPr>
                <w:sz w:val="21"/>
                <w:szCs w:val="21"/>
              </w:rPr>
            </w:pPr>
            <w:r>
              <w:rPr>
                <w:b/>
                <w:bCs/>
                <w:sz w:val="21"/>
                <w:szCs w:val="21"/>
              </w:rPr>
              <w:t>输出</w:t>
            </w:r>
            <w:r>
              <w:rPr>
                <w:sz w:val="21"/>
                <w:szCs w:val="21"/>
              </w:rPr>
              <w:t>：</w:t>
            </w:r>
            <m:oMath>
              <m:r>
                <m:rPr>
                  <m:nor/>
                </m:rPr>
                <w:rPr>
                  <w:i/>
                  <w:sz w:val="21"/>
                  <w:szCs w:val="21"/>
                </w:rPr>
                <m:t>θ</m:t>
              </m:r>
            </m:oMath>
          </w:p>
        </w:tc>
      </w:tr>
      <w:tr w14:paraId="3BD4C0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7EAEF61F">
            <w:pPr>
              <w:adjustRightInd w:val="0"/>
              <w:jc w:val="center"/>
              <w:rPr>
                <w:sz w:val="21"/>
                <w:szCs w:val="21"/>
              </w:rPr>
            </w:pPr>
            <w:r>
              <w:rPr>
                <w:sz w:val="21"/>
                <w:szCs w:val="21"/>
              </w:rPr>
              <w:t>1</w:t>
            </w:r>
          </w:p>
        </w:tc>
        <w:tc>
          <w:tcPr>
            <w:tcW w:w="8079" w:type="dxa"/>
            <w:tcBorders>
              <w:top w:val="nil"/>
              <w:left w:val="nil"/>
              <w:bottom w:val="nil"/>
            </w:tcBorders>
            <w:vAlign w:val="center"/>
          </w:tcPr>
          <w:p w14:paraId="19250245">
            <w:pPr>
              <w:adjustRightInd w:val="0"/>
              <w:jc w:val="left"/>
              <w:rPr>
                <w:sz w:val="21"/>
                <w:szCs w:val="21"/>
              </w:rPr>
            </w:pPr>
            <w:r>
              <w:rPr>
                <w:sz w:val="21"/>
                <w:szCs w:val="21"/>
              </w:rPr>
              <w:t>阶段1：DAS网格搜索法</w:t>
            </w:r>
          </w:p>
        </w:tc>
      </w:tr>
      <w:tr w14:paraId="778FDE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6BD861ED">
            <w:pPr>
              <w:adjustRightInd w:val="0"/>
              <w:jc w:val="center"/>
              <w:rPr>
                <w:sz w:val="21"/>
                <w:szCs w:val="21"/>
              </w:rPr>
            </w:pPr>
            <w:r>
              <w:rPr>
                <w:sz w:val="21"/>
                <w:szCs w:val="21"/>
              </w:rPr>
              <w:t>2</w:t>
            </w:r>
          </w:p>
        </w:tc>
        <w:tc>
          <w:tcPr>
            <w:tcW w:w="8079" w:type="dxa"/>
            <w:tcBorders>
              <w:top w:val="nil"/>
              <w:left w:val="nil"/>
              <w:bottom w:val="nil"/>
            </w:tcBorders>
            <w:vAlign w:val="center"/>
          </w:tcPr>
          <w:p w14:paraId="6731AB92">
            <w:pPr>
              <w:adjustRightInd w:val="0"/>
              <w:jc w:val="left"/>
              <w:rPr>
                <w:sz w:val="21"/>
                <w:szCs w:val="21"/>
              </w:rPr>
            </w:pPr>
            <w:r>
              <w:rPr>
                <w:b/>
                <w:bCs/>
                <w:sz w:val="21"/>
                <w:szCs w:val="21"/>
              </w:rPr>
              <w:t>for</w:t>
            </w:r>
            <w:r>
              <w:rPr>
                <w:sz w:val="21"/>
                <w:szCs w:val="21"/>
              </w:rPr>
              <w:t xml:space="preserve"> </w:t>
            </w:r>
            <m:oMath>
              <m:r>
                <m:rPr>
                  <m:nor/>
                </m:rPr>
                <w:rPr>
                  <w:i/>
                  <w:sz w:val="21"/>
                  <w:szCs w:val="21"/>
                </w:rPr>
                <m:t>φ</m:t>
              </m:r>
              <m:r>
                <m:rPr>
                  <m:nor/>
                  <m:sty m:val="p"/>
                </m:rPr>
                <w:rPr>
                  <w:b w:val="0"/>
                  <w:i w:val="0"/>
                  <w:sz w:val="21"/>
                  <w:szCs w:val="21"/>
                </w:rPr>
                <m:t>=0:</m:t>
              </m:r>
              <m:sSub>
                <m:sSubPr>
                  <m:ctrlPr>
                    <w:rPr>
                      <w:rFonts w:ascii="Cambria Math" w:hAnsi="Cambria Math"/>
                      <w:i/>
                      <w:sz w:val="21"/>
                      <w:szCs w:val="21"/>
                    </w:rPr>
                  </m:ctrlPr>
                </m:sSubPr>
                <m:e>
                  <m:r>
                    <m:rPr>
                      <m:nor/>
                    </m:rPr>
                    <w:rPr>
                      <w:i/>
                      <w:sz w:val="21"/>
                      <w:szCs w:val="21"/>
                    </w:rPr>
                    <m:t>s</m:t>
                  </m:r>
                  <m:ctrlPr>
                    <w:rPr>
                      <w:rFonts w:ascii="Cambria Math" w:hAnsi="Cambria Math"/>
                      <w:i/>
                      <w:sz w:val="21"/>
                      <w:szCs w:val="21"/>
                    </w:rPr>
                  </m:ctrlPr>
                </m:e>
                <m:sub>
                  <m:r>
                    <m:rPr>
                      <m:nor/>
                      <m:sty m:val="p"/>
                    </m:rPr>
                    <w:rPr>
                      <w:b w:val="0"/>
                      <w:i w:val="0"/>
                      <w:sz w:val="21"/>
                      <w:szCs w:val="21"/>
                    </w:rPr>
                    <m:t>1</m:t>
                  </m:r>
                  <m:ctrlPr>
                    <w:rPr>
                      <w:rFonts w:ascii="Cambria Math" w:hAnsi="Cambria Math"/>
                      <w:i/>
                      <w:sz w:val="21"/>
                      <w:szCs w:val="21"/>
                    </w:rPr>
                  </m:ctrlPr>
                </m:sub>
              </m:sSub>
              <m:r>
                <m:rPr>
                  <m:nor/>
                  <m:sty m:val="p"/>
                </m:rPr>
                <w:rPr>
                  <w:b w:val="0"/>
                  <w:i w:val="0"/>
                  <w:sz w:val="21"/>
                  <w:szCs w:val="21"/>
                </w:rPr>
                <m:t>:</m:t>
              </m:r>
              <m:r>
                <m:rPr>
                  <m:nor/>
                </m:rPr>
                <w:rPr>
                  <w:i/>
                  <w:sz w:val="21"/>
                  <w:szCs w:val="21"/>
                </w:rPr>
                <m:t>π</m:t>
              </m:r>
            </m:oMath>
          </w:p>
        </w:tc>
      </w:tr>
      <w:tr w14:paraId="6DF170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654D16E8">
            <w:pPr>
              <w:adjustRightInd w:val="0"/>
              <w:jc w:val="center"/>
              <w:rPr>
                <w:sz w:val="21"/>
                <w:szCs w:val="21"/>
              </w:rPr>
            </w:pPr>
            <w:r>
              <w:rPr>
                <w:sz w:val="21"/>
                <w:szCs w:val="21"/>
              </w:rPr>
              <w:t>3</w:t>
            </w:r>
          </w:p>
        </w:tc>
        <w:tc>
          <w:tcPr>
            <w:tcW w:w="8079" w:type="dxa"/>
            <w:tcBorders>
              <w:top w:val="nil"/>
              <w:left w:val="nil"/>
              <w:bottom w:val="nil"/>
            </w:tcBorders>
            <w:vAlign w:val="center"/>
          </w:tcPr>
          <w:p w14:paraId="5974B931">
            <w:pPr>
              <w:adjustRightInd w:val="0"/>
              <w:jc w:val="left"/>
              <w:rPr>
                <w:sz w:val="21"/>
                <w:szCs w:val="21"/>
              </w:rPr>
            </w:pPr>
            <w:r>
              <w:rPr>
                <w:sz w:val="21"/>
                <w:szCs w:val="21"/>
              </w:rPr>
              <w:t xml:space="preserve">   </w:t>
            </w:r>
            <m:oMath>
              <m:sSub>
                <m:sSubPr>
                  <m:ctrlPr>
                    <w:rPr>
                      <w:rFonts w:ascii="Cambria Math" w:hAnsi="Cambria Math"/>
                      <w:i/>
                      <w:iCs/>
                      <w:sz w:val="21"/>
                      <w:szCs w:val="21"/>
                    </w:rPr>
                  </m:ctrlPr>
                </m:sSubPr>
                <m:e>
                  <m:r>
                    <m:rPr>
                      <m:nor/>
                    </m:rPr>
                    <w:rPr>
                      <w:i/>
                      <w:sz w:val="21"/>
                      <w:szCs w:val="21"/>
                    </w:rPr>
                    <m:t>Y</m:t>
                  </m:r>
                  <m:ctrlPr>
                    <w:rPr>
                      <w:rFonts w:ascii="Cambria Math" w:hAnsi="Cambria Math"/>
                      <w:i/>
                      <w:iCs/>
                      <w:sz w:val="21"/>
                      <w:szCs w:val="21"/>
                    </w:rPr>
                  </m:ctrlPr>
                </m:e>
                <m:sub>
                  <m:r>
                    <m:rPr>
                      <m:nor/>
                    </m:rPr>
                    <w:rPr>
                      <w:i/>
                      <w:sz w:val="21"/>
                      <w:szCs w:val="21"/>
                    </w:rPr>
                    <m:t>φ</m:t>
                  </m:r>
                  <m:ctrlPr>
                    <w:rPr>
                      <w:rFonts w:ascii="Cambria Math" w:hAnsi="Cambria Math"/>
                      <w:i/>
                      <w:iCs/>
                      <w:sz w:val="21"/>
                      <w:szCs w:val="21"/>
                    </w:rPr>
                  </m:ctrlPr>
                </m:sub>
              </m:sSub>
              <m:d>
                <m:dPr>
                  <m:ctrlPr>
                    <w:rPr>
                      <w:rFonts w:ascii="Cambria Math" w:hAnsi="Cambria Math"/>
                      <w:i/>
                      <w:iCs/>
                      <w:sz w:val="21"/>
                      <w:szCs w:val="21"/>
                    </w:rPr>
                  </m:ctrlPr>
                </m:dPr>
                <m:e>
                  <m:r>
                    <m:rPr>
                      <m:nor/>
                    </m:rPr>
                    <w:rPr>
                      <w:i/>
                      <w:sz w:val="21"/>
                      <w:szCs w:val="21"/>
                    </w:rPr>
                    <m:t>t</m:t>
                  </m:r>
                  <m:ctrlPr>
                    <w:rPr>
                      <w:rFonts w:ascii="Cambria Math" w:hAnsi="Cambria Math"/>
                      <w:i/>
                      <w:iCs/>
                      <w:sz w:val="21"/>
                      <w:szCs w:val="21"/>
                    </w:rPr>
                  </m:ctrlPr>
                </m:e>
              </m:d>
              <m:r>
                <m:rPr>
                  <m:nor/>
                  <m:sty m:val="p"/>
                </m:rPr>
                <w:rPr>
                  <w:b w:val="0"/>
                  <w:i w:val="0"/>
                  <w:sz w:val="21"/>
                  <w:szCs w:val="21"/>
                </w:rPr>
                <m:t>=</m:t>
              </m:r>
              <m:nary>
                <m:naryPr>
                  <m:chr m:val="∑"/>
                  <m:limLoc m:val="undOvr"/>
                  <m:ctrlPr>
                    <w:rPr>
                      <w:rFonts w:ascii="Cambria Math" w:hAnsi="Cambria Math"/>
                      <w:i/>
                      <w:iCs/>
                      <w:sz w:val="21"/>
                      <w:szCs w:val="21"/>
                    </w:rPr>
                  </m:ctrlPr>
                </m:naryPr>
                <m:sub>
                  <m:r>
                    <m:rPr>
                      <m:nor/>
                    </m:rPr>
                    <w:rPr>
                      <w:i/>
                      <w:sz w:val="21"/>
                      <w:szCs w:val="21"/>
                    </w:rPr>
                    <m:t>i</m:t>
                  </m:r>
                  <m:r>
                    <m:rPr>
                      <m:nor/>
                      <m:sty m:val="p"/>
                    </m:rPr>
                    <w:rPr>
                      <w:b w:val="0"/>
                      <w:i w:val="0"/>
                      <w:sz w:val="21"/>
                      <w:szCs w:val="21"/>
                    </w:rPr>
                    <m:t>=1</m:t>
                  </m:r>
                  <m:ctrlPr>
                    <w:rPr>
                      <w:rFonts w:ascii="Cambria Math" w:hAnsi="Cambria Math"/>
                      <w:i/>
                      <w:iCs/>
                      <w:sz w:val="21"/>
                      <w:szCs w:val="21"/>
                    </w:rPr>
                  </m:ctrlPr>
                </m:sub>
                <m:sup>
                  <m:r>
                    <m:rPr>
                      <m:nor/>
                    </m:rPr>
                    <w:rPr>
                      <w:i/>
                      <w:sz w:val="21"/>
                      <w:szCs w:val="21"/>
                    </w:rPr>
                    <m:t>N</m:t>
                  </m:r>
                  <m:ctrlPr>
                    <w:rPr>
                      <w:rFonts w:ascii="Cambria Math" w:hAnsi="Cambria Math"/>
                      <w:i/>
                      <w:iCs/>
                      <w:sz w:val="21"/>
                      <w:szCs w:val="21"/>
                    </w:rPr>
                  </m:ctrlPr>
                </m:sup>
                <m:e>
                  <m:sSub>
                    <m:sSubPr>
                      <m:ctrlPr>
                        <w:rPr>
                          <w:rFonts w:ascii="Cambria Math" w:hAnsi="Cambria Math"/>
                          <w:i/>
                          <w:sz w:val="21"/>
                          <w:szCs w:val="16"/>
                        </w:rPr>
                      </m:ctrlPr>
                    </m:sSubPr>
                    <m:e>
                      <m:r>
                        <m:rPr>
                          <m:nor/>
                        </m:rPr>
                        <w:rPr>
                          <w:i/>
                          <w:sz w:val="21"/>
                          <w:szCs w:val="16"/>
                        </w:rPr>
                        <m:t>β</m:t>
                      </m:r>
                      <m:ctrlPr>
                        <w:rPr>
                          <w:rFonts w:ascii="Cambria Math" w:hAnsi="Cambria Math"/>
                          <w:i/>
                          <w:sz w:val="21"/>
                          <w:szCs w:val="16"/>
                        </w:rPr>
                      </m:ctrlPr>
                    </m:e>
                    <m:sub>
                      <m:r>
                        <m:rPr>
                          <m:nor/>
                        </m:rPr>
                        <w:rPr>
                          <w:i/>
                          <w:sz w:val="21"/>
                          <w:szCs w:val="16"/>
                        </w:rPr>
                        <m:t>i</m:t>
                      </m:r>
                      <m:ctrlPr>
                        <w:rPr>
                          <w:rFonts w:ascii="Cambria Math" w:hAnsi="Cambria Math"/>
                          <w:i/>
                          <w:sz w:val="21"/>
                          <w:szCs w:val="16"/>
                        </w:rPr>
                      </m:ctrlPr>
                    </m:sub>
                  </m:sSub>
                  <m:d>
                    <m:dPr>
                      <m:ctrlPr>
                        <w:rPr>
                          <w:rFonts w:ascii="Cambria Math" w:hAnsi="Cambria Math"/>
                          <w:i/>
                          <w:iCs/>
                          <w:sz w:val="21"/>
                          <w:szCs w:val="21"/>
                        </w:rPr>
                      </m:ctrlPr>
                    </m:dPr>
                    <m:e>
                      <m:r>
                        <m:rPr>
                          <m:nor/>
                        </m:rPr>
                        <w:rPr>
                          <w:i/>
                          <w:sz w:val="21"/>
                          <w:szCs w:val="21"/>
                        </w:rPr>
                        <m:t>t</m:t>
                      </m:r>
                      <m:r>
                        <m:rPr>
                          <m:nor/>
                          <m:sty m:val="p"/>
                        </m:rPr>
                        <w:rPr>
                          <w:b w:val="0"/>
                          <w:i w:val="0"/>
                          <w:sz w:val="21"/>
                          <w:szCs w:val="21"/>
                        </w:rPr>
                        <m:t>+</m:t>
                      </m:r>
                      <m:sSub>
                        <m:sSubPr>
                          <m:ctrlPr>
                            <w:rPr>
                              <w:rFonts w:ascii="Cambria Math" w:hAnsi="Cambria Math"/>
                              <w:i/>
                              <w:iCs/>
                              <w:sz w:val="21"/>
                              <w:szCs w:val="21"/>
                            </w:rPr>
                          </m:ctrlPr>
                        </m:sSubPr>
                        <m:e>
                          <m:r>
                            <m:rPr>
                              <m:nor/>
                            </m:rPr>
                            <w:rPr>
                              <w:i/>
                              <w:sz w:val="21"/>
                              <w:szCs w:val="21"/>
                            </w:rPr>
                            <m:t>τ</m:t>
                          </m:r>
                          <m:ctrlPr>
                            <w:rPr>
                              <w:rFonts w:ascii="Cambria Math" w:hAnsi="Cambria Math"/>
                              <w:i/>
                              <w:iCs/>
                              <w:sz w:val="21"/>
                              <w:szCs w:val="21"/>
                            </w:rPr>
                          </m:ctrlPr>
                        </m:e>
                        <m:sub>
                          <m:r>
                            <m:rPr>
                              <m:nor/>
                            </m:rPr>
                            <w:rPr>
                              <w:i/>
                              <w:sz w:val="21"/>
                              <w:szCs w:val="21"/>
                            </w:rPr>
                            <m:t>φ</m:t>
                          </m:r>
                          <m:ctrlPr>
                            <w:rPr>
                              <w:rFonts w:ascii="Cambria Math" w:hAnsi="Cambria Math"/>
                              <w:i/>
                              <w:iCs/>
                              <w:sz w:val="21"/>
                              <w:szCs w:val="21"/>
                            </w:rPr>
                          </m:ctrlPr>
                        </m:sub>
                      </m:sSub>
                      <m:ctrlPr>
                        <w:rPr>
                          <w:rFonts w:ascii="Cambria Math" w:hAnsi="Cambria Math"/>
                          <w:i/>
                          <w:iCs/>
                          <w:sz w:val="21"/>
                          <w:szCs w:val="21"/>
                        </w:rPr>
                      </m:ctrlPr>
                    </m:e>
                  </m:d>
                  <m:ctrlPr>
                    <w:rPr>
                      <w:rFonts w:ascii="Cambria Math" w:hAnsi="Cambria Math"/>
                      <w:i/>
                      <w:iCs/>
                      <w:sz w:val="21"/>
                      <w:szCs w:val="21"/>
                    </w:rPr>
                  </m:ctrlPr>
                </m:e>
              </m:nary>
            </m:oMath>
          </w:p>
        </w:tc>
      </w:tr>
      <w:tr w14:paraId="1A8188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627F81CA">
            <w:pPr>
              <w:adjustRightInd w:val="0"/>
              <w:jc w:val="center"/>
              <w:rPr>
                <w:sz w:val="21"/>
                <w:szCs w:val="21"/>
              </w:rPr>
            </w:pPr>
            <w:r>
              <w:rPr>
                <w:sz w:val="21"/>
                <w:szCs w:val="21"/>
              </w:rPr>
              <w:t>4</w:t>
            </w:r>
          </w:p>
        </w:tc>
        <w:tc>
          <w:tcPr>
            <w:tcW w:w="8079" w:type="dxa"/>
            <w:tcBorders>
              <w:top w:val="nil"/>
              <w:left w:val="nil"/>
              <w:bottom w:val="nil"/>
            </w:tcBorders>
            <w:vAlign w:val="center"/>
          </w:tcPr>
          <w:p w14:paraId="50A30EF4">
            <w:pPr>
              <w:adjustRightInd w:val="0"/>
              <w:jc w:val="left"/>
              <w:rPr>
                <w:sz w:val="21"/>
                <w:szCs w:val="21"/>
              </w:rPr>
            </w:pPr>
            <w:r>
              <w:rPr>
                <w:b/>
                <w:bCs/>
                <w:sz w:val="21"/>
                <w:szCs w:val="21"/>
              </w:rPr>
              <w:t>end</w:t>
            </w:r>
          </w:p>
        </w:tc>
      </w:tr>
      <w:tr w14:paraId="7D917A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764D134A">
            <w:pPr>
              <w:adjustRightInd w:val="0"/>
              <w:jc w:val="center"/>
              <w:rPr>
                <w:sz w:val="21"/>
                <w:szCs w:val="21"/>
              </w:rPr>
            </w:pPr>
            <w:r>
              <w:rPr>
                <w:sz w:val="21"/>
                <w:szCs w:val="21"/>
              </w:rPr>
              <w:t>5</w:t>
            </w:r>
          </w:p>
        </w:tc>
        <w:tc>
          <w:tcPr>
            <w:tcW w:w="8079" w:type="dxa"/>
            <w:tcBorders>
              <w:top w:val="nil"/>
              <w:left w:val="nil"/>
              <w:bottom w:val="nil"/>
            </w:tcBorders>
            <w:vAlign w:val="center"/>
          </w:tcPr>
          <w:p w14:paraId="05EA0369">
            <w:pPr>
              <w:adjustRightInd w:val="0"/>
              <w:jc w:val="left"/>
              <w:rPr>
                <w:sz w:val="21"/>
              </w:rPr>
            </w:pPr>
            <m:oMath>
              <m:sSub>
                <m:sSubPr>
                  <m:ctrlPr>
                    <w:rPr>
                      <w:rFonts w:ascii="Cambria Math" w:hAnsi="Cambria Math"/>
                      <w:i/>
                      <w:sz w:val="21"/>
                    </w:rPr>
                  </m:ctrlPr>
                </m:sSubPr>
                <m:e>
                  <m:eqArr>
                    <m:eqArrPr>
                      <m:ctrlPr>
                        <w:rPr>
                          <w:rFonts w:ascii="Cambria Math" w:hAnsi="Cambria Math"/>
                          <w:i/>
                          <w:sz w:val="21"/>
                        </w:rPr>
                      </m:ctrlPr>
                    </m:eqArrPr>
                    <m:e>
                      <m:r>
                        <m:rPr>
                          <m:nor/>
                          <m:sty m:val="p"/>
                        </m:rPr>
                        <w:rPr>
                          <w:b w:val="0"/>
                          <w:i w:val="0"/>
                          <w:sz w:val="21"/>
                        </w:rPr>
                        <m:t xml:space="preserve"> </m:t>
                      </m:r>
                      <m:ctrlPr>
                        <w:rPr>
                          <w:rFonts w:ascii="Cambria Math" w:hAnsi="Cambria Math"/>
                          <w:i/>
                          <w:sz w:val="21"/>
                        </w:rPr>
                      </m:ctrlPr>
                    </m:e>
                    <m:e>
                      <m:r>
                        <m:rPr>
                          <m:nor/>
                        </m:rPr>
                        <w:rPr>
                          <w:i/>
                          <w:sz w:val="21"/>
                        </w:rPr>
                        <m:t>θ</m:t>
                      </m:r>
                      <m:ctrlPr>
                        <w:rPr>
                          <w:rFonts w:ascii="Cambria Math" w:hAnsi="Cambria Math"/>
                          <w:i/>
                          <w:sz w:val="21"/>
                        </w:rPr>
                      </m:ctrlPr>
                    </m:e>
                  </m:eqArr>
                  <m:ctrlPr>
                    <w:rPr>
                      <w:rFonts w:ascii="Cambria Math" w:hAnsi="Cambria Math"/>
                      <w:i/>
                      <w:sz w:val="21"/>
                    </w:rPr>
                  </m:ctrlPr>
                </m:e>
                <m:sub>
                  <m:r>
                    <m:rPr>
                      <m:nor/>
                      <m:sty m:val="p"/>
                    </m:rPr>
                    <w:rPr>
                      <w:b w:val="0"/>
                      <w:i w:val="0"/>
                      <w:sz w:val="21"/>
                    </w:rPr>
                    <m:t>0</m:t>
                  </m:r>
                  <m:ctrlPr>
                    <w:rPr>
                      <w:rFonts w:ascii="Cambria Math" w:hAnsi="Cambria Math"/>
                      <w:i/>
                      <w:sz w:val="21"/>
                    </w:rPr>
                  </m:ctrlPr>
                </m:sub>
              </m:sSub>
              <m:func>
                <m:funcPr>
                  <m:ctrlPr>
                    <w:rPr>
                      <w:rFonts w:ascii="Cambria Math" w:hAnsi="Cambria Math"/>
                      <w:i/>
                      <w:sz w:val="21"/>
                    </w:rPr>
                  </m:ctrlPr>
                </m:funcPr>
                <m:fName>
                  <m:eqArr>
                    <m:eqArrPr>
                      <m:ctrlPr>
                        <w:rPr>
                          <w:rFonts w:ascii="Cambria Math" w:hAnsi="Cambria Math"/>
                          <w:sz w:val="21"/>
                        </w:rPr>
                      </m:ctrlPr>
                    </m:eqArrPr>
                    <m:e>
                      <m:r>
                        <m:rPr>
                          <m:nor/>
                          <m:sty m:val="p"/>
                        </m:rPr>
                        <w:rPr>
                          <w:b w:val="0"/>
                          <w:i w:val="0"/>
                          <w:sz w:val="21"/>
                        </w:rPr>
                        <m:t xml:space="preserve"> </m:t>
                      </m:r>
                      <m:ctrlPr>
                        <w:rPr>
                          <w:rFonts w:ascii="Cambria Math" w:hAnsi="Cambria Math"/>
                          <w:sz w:val="21"/>
                        </w:rPr>
                      </m:ctrlPr>
                    </m:e>
                    <m:e>
                      <m:r>
                        <m:rPr>
                          <m:nor/>
                          <m:sty m:val="p"/>
                        </m:rPr>
                        <w:rPr>
                          <w:b w:val="0"/>
                          <w:i w:val="0"/>
                          <w:sz w:val="21"/>
                        </w:rPr>
                        <m:t>=</m:t>
                      </m:r>
                      <m:ctrlPr>
                        <w:rPr>
                          <w:rFonts w:ascii="Cambria Math" w:hAnsi="Cambria Math"/>
                          <w:sz w:val="21"/>
                        </w:rPr>
                      </m:ctrlPr>
                    </m:e>
                  </m:eqArr>
                  <m:ctrlPr>
                    <w:rPr>
                      <w:rFonts w:ascii="Cambria Math" w:hAnsi="Cambria Math"/>
                      <w:i/>
                      <w:sz w:val="21"/>
                    </w:rPr>
                  </m:ctrlPr>
                </m:fName>
                <m:e>
                  <m:func>
                    <m:funcPr>
                      <m:ctrlPr>
                        <w:rPr>
                          <w:rFonts w:ascii="Cambria Math" w:hAnsi="Cambria Math"/>
                          <w:i/>
                          <w:sz w:val="21"/>
                        </w:rPr>
                      </m:ctrlPr>
                    </m:funcPr>
                    <m:fName>
                      <m:limLow>
                        <m:limLowPr>
                          <m:ctrlPr>
                            <w:rPr>
                              <w:rFonts w:ascii="Cambria Math" w:hAnsi="Cambria Math"/>
                              <w:i/>
                              <w:sz w:val="21"/>
                            </w:rPr>
                          </m:ctrlPr>
                        </m:limLowPr>
                        <m:e>
                          <m:r>
                            <m:rPr>
                              <m:nor/>
                              <m:sty m:val="p"/>
                            </m:rPr>
                            <w:rPr>
                              <w:b w:val="0"/>
                              <w:i w:val="0"/>
                              <w:sz w:val="21"/>
                            </w:rPr>
                            <m:t>argmin</m:t>
                          </m:r>
                          <m:ctrlPr>
                            <w:rPr>
                              <w:rFonts w:ascii="Cambria Math" w:hAnsi="Cambria Math"/>
                              <w:i/>
                              <w:sz w:val="21"/>
                            </w:rPr>
                          </m:ctrlPr>
                        </m:e>
                        <m:lim>
                          <m:r>
                            <m:rPr>
                              <m:nor/>
                            </m:rPr>
                            <w:rPr>
                              <w:i/>
                              <w:sz w:val="21"/>
                              <w:szCs w:val="21"/>
                            </w:rPr>
                            <m:t>φ</m:t>
                          </m:r>
                          <m:ctrlPr>
                            <w:rPr>
                              <w:rFonts w:ascii="Cambria Math" w:hAnsi="Cambria Math"/>
                              <w:i/>
                              <w:sz w:val="21"/>
                            </w:rPr>
                          </m:ctrlPr>
                        </m:lim>
                      </m:limLow>
                      <m:ctrlPr>
                        <w:rPr>
                          <w:rFonts w:ascii="Cambria Math" w:hAnsi="Cambria Math"/>
                          <w:i/>
                          <w:sz w:val="21"/>
                        </w:rPr>
                      </m:ctrlPr>
                    </m:fName>
                    <m:e>
                      <m:eqArr>
                        <m:eqArrPr>
                          <m:ctrlPr>
                            <w:rPr>
                              <w:rFonts w:ascii="Cambria Math" w:hAnsi="Cambria Math"/>
                              <w:i/>
                              <w:sz w:val="21"/>
                            </w:rPr>
                          </m:ctrlPr>
                        </m:eqArrPr>
                        <m:e>
                          <m:r>
                            <m:rPr>
                              <m:nor/>
                              <m:sty m:val="p"/>
                            </m:rPr>
                            <w:rPr>
                              <w:b w:val="0"/>
                              <w:i w:val="0"/>
                              <w:sz w:val="21"/>
                            </w:rPr>
                            <m:t xml:space="preserve"> </m:t>
                          </m:r>
                          <m:ctrlPr>
                            <w:rPr>
                              <w:rFonts w:ascii="Cambria Math" w:hAnsi="Cambria Math"/>
                              <w:i/>
                              <w:sz w:val="21"/>
                            </w:rPr>
                          </m:ctrlPr>
                        </m:e>
                        <m:e>
                          <m:nary>
                            <m:naryPr>
                              <m:limLoc m:val="undOvr"/>
                              <m:subHide m:val="1"/>
                              <m:supHide m:val="1"/>
                              <m:ctrlPr>
                                <w:rPr>
                                  <w:rFonts w:ascii="Cambria Math" w:hAnsi="Cambria Math"/>
                                  <w:i/>
                                  <w:sz w:val="21"/>
                                </w:rPr>
                              </m:ctrlPr>
                            </m:naryPr>
                            <m:sub>
                              <m:ctrlPr>
                                <w:rPr>
                                  <w:rFonts w:ascii="Cambria Math" w:hAnsi="Cambria Math"/>
                                  <w:i/>
                                  <w:sz w:val="21"/>
                                </w:rPr>
                              </m:ctrlPr>
                            </m:sub>
                            <m:sup>
                              <m:ctrlPr>
                                <w:rPr>
                                  <w:rFonts w:ascii="Cambria Math" w:hAnsi="Cambria Math"/>
                                  <w:i/>
                                  <w:sz w:val="21"/>
                                </w:rPr>
                              </m:ctrlPr>
                            </m:sup>
                            <m:e>
                              <m:sSubSup>
                                <m:sSubSupPr>
                                  <m:ctrlPr>
                                    <w:rPr>
                                      <w:rFonts w:ascii="Cambria Math" w:hAnsi="Cambria Math"/>
                                      <w:i/>
                                      <w:sz w:val="21"/>
                                    </w:rPr>
                                  </m:ctrlPr>
                                </m:sSubSupPr>
                                <m:e>
                                  <m:r>
                                    <m:rPr>
                                      <m:nor/>
                                    </m:rPr>
                                    <w:rPr>
                                      <w:i/>
                                      <w:sz w:val="21"/>
                                    </w:rPr>
                                    <m:t>y</m:t>
                                  </m:r>
                                  <m:ctrlPr>
                                    <w:rPr>
                                      <w:rFonts w:ascii="Cambria Math" w:hAnsi="Cambria Math"/>
                                      <w:i/>
                                      <w:sz w:val="21"/>
                                    </w:rPr>
                                  </m:ctrlPr>
                                </m:e>
                                <m:sub>
                                  <m:r>
                                    <m:rPr>
                                      <m:nor/>
                                    </m:rPr>
                                    <w:rPr>
                                      <w:i/>
                                      <w:sz w:val="21"/>
                                    </w:rPr>
                                    <m:t>φ</m:t>
                                  </m:r>
                                  <m:ctrlPr>
                                    <w:rPr>
                                      <w:rFonts w:ascii="Cambria Math" w:hAnsi="Cambria Math"/>
                                      <w:i/>
                                      <w:sz w:val="21"/>
                                    </w:rPr>
                                  </m:ctrlPr>
                                </m:sub>
                                <m:sup>
                                  <m:r>
                                    <m:rPr>
                                      <m:nor/>
                                      <m:sty m:val="p"/>
                                    </m:rPr>
                                    <w:rPr>
                                      <w:b w:val="0"/>
                                      <w:i w:val="0"/>
                                      <w:sz w:val="21"/>
                                    </w:rPr>
                                    <m:t>2</m:t>
                                  </m:r>
                                  <m:ctrlPr>
                                    <w:rPr>
                                      <w:rFonts w:ascii="Cambria Math" w:hAnsi="Cambria Math"/>
                                      <w:i/>
                                      <w:sz w:val="21"/>
                                    </w:rPr>
                                  </m:ctrlPr>
                                </m:sup>
                              </m:sSubSup>
                              <m:d>
                                <m:dPr>
                                  <m:ctrlPr>
                                    <w:rPr>
                                      <w:rFonts w:ascii="Cambria Math" w:hAnsi="Cambria Math"/>
                                      <w:i/>
                                      <w:iCs/>
                                      <w:sz w:val="18"/>
                                      <w:szCs w:val="18"/>
                                    </w:rPr>
                                  </m:ctrlPr>
                                </m:dPr>
                                <m:e>
                                  <m:r>
                                    <m:rPr>
                                      <m:nor/>
                                    </m:rPr>
                                    <w:rPr>
                                      <w:i/>
                                      <w:sz w:val="18"/>
                                      <w:szCs w:val="18"/>
                                    </w:rPr>
                                    <m:t>t</m:t>
                                  </m:r>
                                  <m:ctrlPr>
                                    <w:rPr>
                                      <w:rFonts w:ascii="Cambria Math" w:hAnsi="Cambria Math"/>
                                      <w:i/>
                                      <w:iCs/>
                                      <w:sz w:val="18"/>
                                      <w:szCs w:val="18"/>
                                    </w:rPr>
                                  </m:ctrlPr>
                                </m:e>
                              </m:d>
                              <m:r>
                                <m:rPr>
                                  <m:nor/>
                                  <m:sty m:val="p"/>
                                </m:rPr>
                                <w:rPr>
                                  <w:b w:val="0"/>
                                  <w:i w:val="0"/>
                                  <w:sz w:val="21"/>
                                </w:rPr>
                                <m:t xml:space="preserve"> </m:t>
                              </m:r>
                              <m:r>
                                <m:rPr>
                                  <m:nor/>
                                </m:rPr>
                                <w:rPr>
                                  <w:i/>
                                  <w:sz w:val="21"/>
                                </w:rPr>
                                <m:t>dt</m:t>
                              </m:r>
                              <m:ctrlPr>
                                <w:rPr>
                                  <w:rFonts w:ascii="Cambria Math" w:hAnsi="Cambria Math"/>
                                  <w:i/>
                                  <w:sz w:val="21"/>
                                </w:rPr>
                              </m:ctrlPr>
                            </m:e>
                          </m:nary>
                          <m:ctrlPr>
                            <w:rPr>
                              <w:rFonts w:ascii="Cambria Math" w:hAnsi="Cambria Math"/>
                              <w:i/>
                              <w:sz w:val="21"/>
                            </w:rPr>
                          </m:ctrlPr>
                        </m:e>
                      </m:eqArr>
                      <m:ctrlPr>
                        <w:rPr>
                          <w:rFonts w:ascii="Cambria Math" w:hAnsi="Cambria Math"/>
                          <w:i/>
                          <w:sz w:val="21"/>
                        </w:rPr>
                      </m:ctrlPr>
                    </m:e>
                  </m:func>
                  <m:ctrlPr>
                    <w:rPr>
                      <w:rFonts w:ascii="Cambria Math" w:hAnsi="Cambria Math"/>
                      <w:i/>
                      <w:sz w:val="21"/>
                    </w:rPr>
                  </m:ctrlPr>
                </m:e>
              </m:func>
            </m:oMath>
            <w:r>
              <w:rPr>
                <w:sz w:val="21"/>
              </w:rPr>
              <w:t xml:space="preserve"> </w:t>
            </w:r>
          </w:p>
        </w:tc>
      </w:tr>
      <w:tr w14:paraId="5491B40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511A6820">
            <w:pPr>
              <w:adjustRightInd w:val="0"/>
              <w:jc w:val="center"/>
              <w:rPr>
                <w:sz w:val="21"/>
                <w:szCs w:val="21"/>
              </w:rPr>
            </w:pPr>
            <w:r>
              <w:rPr>
                <w:sz w:val="21"/>
                <w:szCs w:val="21"/>
              </w:rPr>
              <w:t>6</w:t>
            </w:r>
          </w:p>
        </w:tc>
        <w:tc>
          <w:tcPr>
            <w:tcW w:w="8079" w:type="dxa"/>
            <w:tcBorders>
              <w:top w:val="nil"/>
              <w:left w:val="nil"/>
              <w:bottom w:val="nil"/>
            </w:tcBorders>
            <w:vAlign w:val="center"/>
          </w:tcPr>
          <w:p w14:paraId="7D19745B">
            <w:pPr>
              <w:adjustRightInd w:val="0"/>
              <w:jc w:val="left"/>
              <w:rPr>
                <w:sz w:val="21"/>
              </w:rPr>
            </w:pPr>
            <w:r>
              <w:rPr>
                <w:sz w:val="21"/>
              </w:rPr>
              <w:t>阶段2：PDOA最小二乘估计</w:t>
            </w:r>
          </w:p>
        </w:tc>
      </w:tr>
      <w:tr w14:paraId="4DDBC7B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74B36865">
            <w:pPr>
              <w:adjustRightInd w:val="0"/>
              <w:jc w:val="center"/>
              <w:rPr>
                <w:sz w:val="21"/>
                <w:szCs w:val="21"/>
              </w:rPr>
            </w:pPr>
            <w:r>
              <w:rPr>
                <w:sz w:val="21"/>
                <w:szCs w:val="21"/>
              </w:rPr>
              <w:t>7</w:t>
            </w:r>
          </w:p>
        </w:tc>
        <w:tc>
          <w:tcPr>
            <w:tcW w:w="8079" w:type="dxa"/>
            <w:tcBorders>
              <w:top w:val="nil"/>
              <w:left w:val="nil"/>
              <w:bottom w:val="nil"/>
            </w:tcBorders>
            <w:vAlign w:val="center"/>
          </w:tcPr>
          <w:p w14:paraId="21B8E953">
            <w:pPr>
              <w:adjustRightInd w:val="0"/>
              <w:jc w:val="left"/>
              <w:rPr>
                <w:i/>
                <w:sz w:val="21"/>
              </w:rPr>
            </w:pPr>
            <w:r>
              <w:rPr>
                <w:sz w:val="21"/>
              </w:rPr>
              <w:t>根据</w:t>
            </w:r>
            <m:oMath>
              <m:sSub>
                <m:sSubPr>
                  <m:ctrlPr>
                    <w:rPr>
                      <w:rFonts w:ascii="Cambria Math" w:hAnsi="Cambria Math"/>
                      <w:i/>
                      <w:sz w:val="21"/>
                    </w:rPr>
                  </m:ctrlPr>
                </m:sSubPr>
                <m:e>
                  <m:r>
                    <m:rPr>
                      <m:nor/>
                    </m:rPr>
                    <w:rPr>
                      <w:i/>
                      <w:sz w:val="21"/>
                    </w:rPr>
                    <m:t>θ</m:t>
                  </m:r>
                  <m:ctrlPr>
                    <w:rPr>
                      <w:rFonts w:ascii="Cambria Math" w:hAnsi="Cambria Math"/>
                      <w:i/>
                      <w:sz w:val="21"/>
                    </w:rPr>
                  </m:ctrlPr>
                </m:e>
                <m:sub>
                  <m:r>
                    <m:rPr>
                      <m:nor/>
                      <m:sty m:val="p"/>
                    </m:rPr>
                    <w:rPr>
                      <w:b w:val="0"/>
                      <w:i w:val="0"/>
                      <w:sz w:val="21"/>
                    </w:rPr>
                    <m:t>0</m:t>
                  </m:r>
                  <m:ctrlPr>
                    <w:rPr>
                      <w:rFonts w:ascii="Cambria Math" w:hAnsi="Cambria Math"/>
                      <w:i/>
                      <w:sz w:val="21"/>
                    </w:rPr>
                  </m:ctrlPr>
                </m:sub>
              </m:sSub>
            </m:oMath>
            <w:r>
              <w:rPr>
                <w:sz w:val="21"/>
              </w:rPr>
              <w:t>求解各阵元整周模糊度：</w:t>
            </w:r>
            <m:oMath>
              <m:sSub>
                <m:sSubPr>
                  <m:ctrlPr>
                    <w:rPr>
                      <w:rFonts w:ascii="Cambria Math" w:hAnsi="Cambria Math"/>
                      <w:i/>
                      <w:sz w:val="21"/>
                      <w:szCs w:val="21"/>
                    </w:rPr>
                  </m:ctrlPr>
                </m:sSubPr>
                <m:e>
                  <m:r>
                    <m:rPr>
                      <m:nor/>
                    </m:rPr>
                    <w:rPr>
                      <w:i/>
                      <w:sz w:val="21"/>
                      <w:szCs w:val="21"/>
                    </w:rPr>
                    <m:t>k</m:t>
                  </m:r>
                  <m:ctrlPr>
                    <w:rPr>
                      <w:rFonts w:ascii="Cambria Math" w:hAnsi="Cambria Math"/>
                      <w:i/>
                      <w:sz w:val="21"/>
                      <w:szCs w:val="21"/>
                    </w:rPr>
                  </m:ctrlPr>
                </m:e>
                <m:sub>
                  <m:r>
                    <m:rPr>
                      <m:nor/>
                    </m:rPr>
                    <w:rPr>
                      <w:i/>
                      <w:sz w:val="21"/>
                      <w:szCs w:val="21"/>
                    </w:rPr>
                    <m:t>i</m:t>
                  </m:r>
                  <m:ctrlPr>
                    <w:rPr>
                      <w:rFonts w:ascii="Cambria Math" w:hAnsi="Cambria Math"/>
                      <w:i/>
                      <w:sz w:val="21"/>
                      <w:szCs w:val="21"/>
                    </w:rPr>
                  </m:ctrlPr>
                </m:sub>
              </m:sSub>
              <m:r>
                <m:rPr>
                  <m:nor/>
                  <m:sty m:val="p"/>
                </m:rPr>
                <w:rPr>
                  <w:b w:val="0"/>
                  <w:i w:val="0"/>
                  <w:sz w:val="21"/>
                  <w:szCs w:val="21"/>
                </w:rPr>
                <m:t>=fix</m:t>
              </m:r>
              <m:d>
                <m:dPr>
                  <m:ctrlPr>
                    <w:rPr>
                      <w:rFonts w:ascii="Cambria Math" w:hAnsi="Cambria Math"/>
                      <w:iCs/>
                      <w:sz w:val="21"/>
                    </w:rPr>
                  </m:ctrlPr>
                </m:dPr>
                <m:e>
                  <m:f>
                    <m:fPr>
                      <m:ctrlPr>
                        <w:rPr>
                          <w:rFonts w:ascii="Cambria Math" w:hAnsi="Cambria Math"/>
                          <w:i/>
                          <w:color w:val="000000"/>
                        </w:rPr>
                      </m:ctrlPr>
                    </m:fPr>
                    <m:num>
                      <m:r>
                        <m:rPr>
                          <m:nor/>
                          <m:sty m:val="p"/>
                        </m:rPr>
                        <w:rPr>
                          <w:b w:val="0"/>
                          <w:i w:val="0"/>
                          <w:color w:val="000000"/>
                        </w:rPr>
                        <m:t>2π</m:t>
                      </m:r>
                      <m:sSub>
                        <m:sSubPr>
                          <m:ctrlPr>
                            <w:rPr>
                              <w:rFonts w:ascii="Cambria Math" w:hAnsi="Cambria Math"/>
                              <w:i/>
                              <w:iCs/>
                              <w:color w:val="000000"/>
                              <w:kern w:val="24"/>
                            </w:rPr>
                          </m:ctrlPr>
                        </m:sSubPr>
                        <m:e>
                          <m:r>
                            <m:rPr>
                              <m:nor/>
                            </m:rPr>
                            <w:rPr>
                              <w:rFonts w:eastAsia="Cambria Math"/>
                              <w:i/>
                              <w:color w:val="000000"/>
                              <w:kern w:val="24"/>
                            </w:rPr>
                            <m:t>f</m:t>
                          </m:r>
                          <m:ctrlPr>
                            <w:rPr>
                              <w:rFonts w:ascii="Cambria Math" w:hAnsi="Cambria Math" w:eastAsia="Cambria Math"/>
                              <w:i/>
                              <w:iCs/>
                              <w:color w:val="000000"/>
                              <w:kern w:val="24"/>
                            </w:rPr>
                          </m:ctrlPr>
                        </m:e>
                        <m:sub>
                          <m:r>
                            <m:rPr>
                              <m:nor/>
                              <m:sty m:val="p"/>
                            </m:rPr>
                            <w:rPr>
                              <w:b w:val="0"/>
                              <w:i w:val="0"/>
                              <w:color w:val="000000"/>
                              <w:kern w:val="24"/>
                            </w:rPr>
                            <m:t>c</m:t>
                          </m:r>
                          <m:ctrlPr>
                            <w:rPr>
                              <w:rFonts w:ascii="Cambria Math" w:hAnsi="Cambria Math"/>
                              <w:i/>
                              <w:iCs/>
                              <w:color w:val="000000"/>
                              <w:kern w:val="24"/>
                            </w:rPr>
                          </m:ctrlPr>
                        </m:sub>
                      </m:sSub>
                      <m:r>
                        <m:rPr>
                          <m:nor/>
                        </m:rPr>
                        <w:rPr>
                          <w:rFonts w:eastAsia="Cambria Math"/>
                          <w:i/>
                          <w:color w:val="000000"/>
                          <w:kern w:val="24"/>
                        </w:rPr>
                        <m:t>di</m:t>
                      </m:r>
                      <m:ctrlPr>
                        <w:rPr>
                          <w:rFonts w:ascii="Cambria Math" w:hAnsi="Cambria Math"/>
                          <w:i/>
                          <w:color w:val="000000"/>
                        </w:rPr>
                      </m:ctrlPr>
                    </m:num>
                    <m:den>
                      <m:r>
                        <m:rPr>
                          <m:nor/>
                        </m:rPr>
                        <w:rPr>
                          <w:i/>
                          <w:color w:val="000000"/>
                        </w:rPr>
                        <m:t>c</m:t>
                      </m:r>
                      <m:ctrlPr>
                        <w:rPr>
                          <w:rFonts w:ascii="Cambria Math" w:hAnsi="Cambria Math"/>
                          <w:i/>
                          <w:color w:val="000000"/>
                        </w:rPr>
                      </m:ctrlPr>
                    </m:den>
                  </m:f>
                  <m:func>
                    <m:funcPr>
                      <m:ctrlPr>
                        <w:rPr>
                          <w:rFonts w:ascii="Cambria Math" w:hAnsi="Cambria Math"/>
                          <w:i/>
                          <w:color w:val="000000"/>
                          <w:sz w:val="21"/>
                          <w:szCs w:val="21"/>
                        </w:rPr>
                      </m:ctrlPr>
                    </m:funcPr>
                    <m:fName>
                      <m:r>
                        <m:rPr>
                          <m:nor/>
                          <m:sty m:val="p"/>
                        </m:rPr>
                        <w:rPr>
                          <w:b w:val="0"/>
                          <w:i w:val="0"/>
                          <w:color w:val="000000"/>
                          <w:sz w:val="21"/>
                          <w:szCs w:val="21"/>
                        </w:rPr>
                        <m:t>sin</m:t>
                      </m:r>
                      <m:ctrlPr>
                        <w:rPr>
                          <w:rFonts w:ascii="Cambria Math" w:hAnsi="Cambria Math"/>
                          <w:i/>
                          <w:color w:val="000000"/>
                          <w:sz w:val="21"/>
                          <w:szCs w:val="21"/>
                        </w:rPr>
                      </m:ctrlPr>
                    </m:fName>
                    <m:e>
                      <m:sSub>
                        <m:sSubPr>
                          <m:ctrlPr>
                            <w:rPr>
                              <w:rFonts w:ascii="Cambria Math" w:hAnsi="Cambria Math"/>
                              <w:i/>
                              <w:color w:val="000000"/>
                              <w:sz w:val="21"/>
                              <w:szCs w:val="21"/>
                            </w:rPr>
                          </m:ctrlPr>
                        </m:sSubPr>
                        <m:e>
                          <m:r>
                            <m:rPr>
                              <m:nor/>
                            </m:rPr>
                            <w:rPr>
                              <w:i/>
                              <w:color w:val="000000"/>
                              <w:sz w:val="21"/>
                              <w:szCs w:val="21"/>
                            </w:rPr>
                            <m:t>θ</m:t>
                          </m:r>
                          <m:ctrlPr>
                            <w:rPr>
                              <w:rFonts w:ascii="Cambria Math" w:hAnsi="Cambria Math"/>
                              <w:i/>
                              <w:color w:val="000000"/>
                              <w:sz w:val="21"/>
                              <w:szCs w:val="21"/>
                            </w:rPr>
                          </m:ctrlPr>
                        </m:e>
                        <m:sub>
                          <m:r>
                            <m:rPr>
                              <m:nor/>
                              <m:sty m:val="p"/>
                            </m:rPr>
                            <w:rPr>
                              <w:b w:val="0"/>
                              <w:i w:val="0"/>
                              <w:color w:val="000000"/>
                              <w:sz w:val="21"/>
                              <w:szCs w:val="21"/>
                            </w:rPr>
                            <m:t>0</m:t>
                          </m:r>
                          <m:ctrlPr>
                            <w:rPr>
                              <w:rFonts w:ascii="Cambria Math" w:hAnsi="Cambria Math"/>
                              <w:i/>
                              <w:color w:val="000000"/>
                              <w:sz w:val="21"/>
                              <w:szCs w:val="21"/>
                            </w:rPr>
                          </m:ctrlPr>
                        </m:sub>
                      </m:sSub>
                      <m:ctrlPr>
                        <w:rPr>
                          <w:rFonts w:ascii="Cambria Math" w:hAnsi="Cambria Math"/>
                          <w:i/>
                          <w:color w:val="000000"/>
                          <w:sz w:val="21"/>
                          <w:szCs w:val="21"/>
                        </w:rPr>
                      </m:ctrlPr>
                    </m:e>
                  </m:func>
                  <m:r>
                    <m:rPr>
                      <m:nor/>
                      <m:sty m:val="p"/>
                    </m:rPr>
                    <w:rPr>
                      <w:b w:val="0"/>
                      <w:i w:val="0"/>
                      <w:color w:val="000000"/>
                      <w:sz w:val="21"/>
                      <w:szCs w:val="21"/>
                    </w:rPr>
                    <m:t>÷2π</m:t>
                  </m:r>
                  <m:ctrlPr>
                    <w:rPr>
                      <w:rFonts w:ascii="Cambria Math" w:hAnsi="Cambria Math"/>
                      <w:color w:val="000000"/>
                      <w:sz w:val="21"/>
                      <w:szCs w:val="21"/>
                    </w:rPr>
                  </m:ctrlPr>
                </m:e>
              </m:d>
              <m:r>
                <m:rPr>
                  <m:nor/>
                  <m:sty m:val="p"/>
                </m:rPr>
                <w:rPr>
                  <w:b w:val="0"/>
                  <w:i w:val="0"/>
                  <w:color w:val="000000"/>
                  <w:sz w:val="21"/>
                  <w:szCs w:val="21"/>
                </w:rPr>
                <m:t xml:space="preserve">   </m:t>
              </m:r>
              <m:r>
                <m:rPr>
                  <m:nor/>
                </m:rPr>
                <w:rPr>
                  <w:i/>
                  <w:color w:val="000000"/>
                  <w:sz w:val="21"/>
                  <w:szCs w:val="21"/>
                </w:rPr>
                <m:t>i</m:t>
              </m:r>
              <m:r>
                <m:rPr>
                  <m:nor/>
                  <m:sty m:val="p"/>
                </m:rPr>
                <w:rPr>
                  <w:b w:val="0"/>
                  <w:i w:val="0"/>
                  <w:color w:val="000000"/>
                  <w:sz w:val="21"/>
                  <w:szCs w:val="21"/>
                </w:rPr>
                <m:t xml:space="preserve">=0, 1, ···, </m:t>
              </m:r>
              <m:r>
                <m:rPr>
                  <m:nor/>
                </m:rPr>
                <w:rPr>
                  <w:i/>
                  <w:color w:val="000000"/>
                  <w:sz w:val="21"/>
                  <w:szCs w:val="21"/>
                </w:rPr>
                <m:t>N</m:t>
              </m:r>
              <m:r>
                <m:rPr>
                  <m:nor/>
                  <m:sty m:val="p"/>
                </m:rPr>
                <w:rPr>
                  <w:b w:val="0"/>
                  <w:i w:val="0"/>
                  <w:color w:val="000000"/>
                  <w:sz w:val="21"/>
                  <w:szCs w:val="21"/>
                </w:rPr>
                <m:t>-1</m:t>
              </m:r>
            </m:oMath>
            <w:r>
              <w:rPr>
                <w:color w:val="000000"/>
                <w:sz w:val="21"/>
                <w:szCs w:val="21"/>
              </w:rPr>
              <w:t xml:space="preserve"> </w:t>
            </w:r>
          </w:p>
        </w:tc>
      </w:tr>
      <w:tr w14:paraId="51552C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038A1BB7">
            <w:pPr>
              <w:adjustRightInd w:val="0"/>
              <w:jc w:val="center"/>
              <w:rPr>
                <w:sz w:val="21"/>
                <w:szCs w:val="21"/>
              </w:rPr>
            </w:pPr>
            <w:r>
              <w:rPr>
                <w:sz w:val="21"/>
                <w:szCs w:val="21"/>
              </w:rPr>
              <w:t>8</w:t>
            </w:r>
          </w:p>
        </w:tc>
        <w:tc>
          <w:tcPr>
            <w:tcW w:w="8079" w:type="dxa"/>
            <w:tcBorders>
              <w:top w:val="nil"/>
              <w:left w:val="nil"/>
              <w:bottom w:val="nil"/>
            </w:tcBorders>
            <w:vAlign w:val="center"/>
          </w:tcPr>
          <w:p w14:paraId="6455F998">
            <w:pPr>
              <w:adjustRightInd w:val="0"/>
              <w:jc w:val="left"/>
              <w:rPr>
                <w:sz w:val="21"/>
              </w:rPr>
            </w:pPr>
            <w:r>
              <w:rPr>
                <w:sz w:val="21"/>
              </w:rPr>
              <w:t>将求解的各阵元整周模糊度按序组成列向量</w:t>
            </w:r>
            <m:oMath>
              <m:r>
                <m:rPr>
                  <m:nor/>
                  <m:sty m:val="p"/>
                </m:rPr>
                <w:rPr>
                  <w:b w:val="0"/>
                  <w:i w:val="0"/>
                  <w:sz w:val="21"/>
                </w:rPr>
                <m:t xml:space="preserve"> </m:t>
              </m:r>
              <m:r>
                <m:rPr>
                  <m:nor/>
                  <m:sty m:val="bi"/>
                </m:rPr>
                <w:rPr>
                  <w:b/>
                  <w:i/>
                  <w:sz w:val="21"/>
                  <w:szCs w:val="21"/>
                </w:rPr>
                <m:t>k</m:t>
              </m:r>
            </m:oMath>
          </w:p>
        </w:tc>
      </w:tr>
      <w:tr w14:paraId="1BF86E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4B91C8B6">
            <w:pPr>
              <w:adjustRightInd w:val="0"/>
              <w:jc w:val="center"/>
              <w:rPr>
                <w:sz w:val="21"/>
                <w:szCs w:val="21"/>
              </w:rPr>
            </w:pPr>
            <w:r>
              <w:rPr>
                <w:sz w:val="21"/>
                <w:szCs w:val="21"/>
              </w:rPr>
              <w:t>9</w:t>
            </w:r>
          </w:p>
        </w:tc>
        <w:tc>
          <w:tcPr>
            <w:tcW w:w="8079" w:type="dxa"/>
            <w:tcBorders>
              <w:top w:val="nil"/>
              <w:left w:val="nil"/>
              <w:bottom w:val="nil"/>
            </w:tcBorders>
            <w:vAlign w:val="center"/>
          </w:tcPr>
          <w:p w14:paraId="32CDCB2E">
            <w:pPr>
              <w:adjustRightInd w:val="0"/>
              <w:jc w:val="left"/>
              <w:rPr>
                <w:sz w:val="21"/>
              </w:rPr>
            </w:pPr>
            <m:oMath>
              <m:sSup>
                <m:sSupPr>
                  <m:ctrlPr>
                    <w:rPr>
                      <w:rFonts w:ascii="Cambria Math" w:hAnsi="Cambria Math"/>
                      <w:b/>
                      <w:color w:val="000000"/>
                      <w:sz w:val="21"/>
                      <w:szCs w:val="21"/>
                    </w:rPr>
                  </m:ctrlPr>
                </m:sSupPr>
                <m:e>
                  <m:r>
                    <m:rPr>
                      <m:nor/>
                      <m:sty m:val="b"/>
                    </m:rPr>
                    <w:rPr>
                      <w:b/>
                      <w:color w:val="000000"/>
                      <w:sz w:val="21"/>
                      <w:szCs w:val="21"/>
                    </w:rPr>
                    <m:t>Ψ</m:t>
                  </m:r>
                  <m:ctrlPr>
                    <w:rPr>
                      <w:rFonts w:ascii="Cambria Math" w:hAnsi="Cambria Math"/>
                      <w:b/>
                      <w:color w:val="000000"/>
                      <w:sz w:val="21"/>
                      <w:szCs w:val="21"/>
                    </w:rPr>
                  </m:ctrlPr>
                </m:e>
                <m:sup>
                  <m:r>
                    <m:rPr>
                      <m:nor/>
                      <m:sty m:val="b"/>
                    </m:rPr>
                    <w:rPr>
                      <w:b/>
                      <w:color w:val="000000"/>
                      <w:sz w:val="21"/>
                      <w:szCs w:val="21"/>
                    </w:rPr>
                    <m:t>'</m:t>
                  </m:r>
                  <m:ctrlPr>
                    <w:rPr>
                      <w:rFonts w:ascii="Cambria Math" w:hAnsi="Cambria Math"/>
                      <w:b/>
                      <w:color w:val="000000"/>
                      <w:sz w:val="21"/>
                      <w:szCs w:val="21"/>
                    </w:rPr>
                  </m:ctrlPr>
                </m:sup>
              </m:sSup>
              <m:r>
                <m:rPr>
                  <m:nor/>
                  <m:sty m:val="b"/>
                </m:rPr>
                <w:rPr>
                  <w:b/>
                  <w:color w:val="000000"/>
                  <w:sz w:val="21"/>
                  <w:szCs w:val="21"/>
                </w:rPr>
                <m:t>=Ψ</m:t>
              </m:r>
              <m:r>
                <m:rPr>
                  <m:nor/>
                  <m:sty m:val="p"/>
                </m:rPr>
                <w:rPr>
                  <w:b w:val="0"/>
                  <w:i w:val="0"/>
                  <w:color w:val="000000"/>
                  <w:sz w:val="21"/>
                  <w:szCs w:val="21"/>
                </w:rPr>
                <m:t>+2π</m:t>
              </m:r>
              <m:r>
                <m:rPr>
                  <m:nor/>
                  <m:sty m:val="bi"/>
                </m:rPr>
                <w:rPr>
                  <w:b/>
                  <w:i/>
                  <w:sz w:val="21"/>
                  <w:szCs w:val="21"/>
                </w:rPr>
                <m:t>k</m:t>
              </m:r>
            </m:oMath>
            <w:r>
              <w:rPr>
                <w:b/>
                <w:bCs/>
                <w:sz w:val="21"/>
                <w:szCs w:val="21"/>
              </w:rPr>
              <w:t xml:space="preserve"> </w:t>
            </w:r>
          </w:p>
        </w:tc>
      </w:tr>
      <w:tr w14:paraId="73EC4D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24A5368A">
            <w:pPr>
              <w:adjustRightInd w:val="0"/>
              <w:jc w:val="center"/>
              <w:rPr>
                <w:sz w:val="21"/>
                <w:szCs w:val="21"/>
              </w:rPr>
            </w:pPr>
            <w:r>
              <w:rPr>
                <w:sz w:val="21"/>
                <w:szCs w:val="21"/>
              </w:rPr>
              <w:t>10</w:t>
            </w:r>
          </w:p>
        </w:tc>
        <w:tc>
          <w:tcPr>
            <w:tcW w:w="8079" w:type="dxa"/>
            <w:tcBorders>
              <w:top w:val="nil"/>
              <w:left w:val="nil"/>
              <w:bottom w:val="nil"/>
            </w:tcBorders>
            <w:vAlign w:val="center"/>
          </w:tcPr>
          <w:p w14:paraId="712A041A">
            <w:pPr>
              <w:adjustRightInd w:val="0"/>
              <w:jc w:val="left"/>
              <w:rPr>
                <w:b/>
                <w:bCs/>
                <w:sz w:val="21"/>
                <w:szCs w:val="21"/>
              </w:rPr>
            </w:pPr>
            <m:oMath>
              <m:r>
                <m:rPr>
                  <m:nor/>
                  <m:sty m:val="bi"/>
                </m:rPr>
                <w:rPr>
                  <w:b/>
                  <w:i/>
                  <w:color w:val="000000"/>
                  <w:sz w:val="21"/>
                  <w:szCs w:val="21"/>
                </w:rPr>
                <m:t>x</m:t>
              </m:r>
              <m:r>
                <m:rPr>
                  <m:nor/>
                  <m:sty m:val="b"/>
                </m:rPr>
                <w:rPr>
                  <w:b/>
                  <w:color w:val="000000"/>
                  <w:sz w:val="21"/>
                  <w:szCs w:val="21"/>
                </w:rPr>
                <m:t>=</m:t>
              </m:r>
              <m:sSup>
                <m:sSupPr>
                  <m:ctrlPr>
                    <w:rPr>
                      <w:rFonts w:ascii="Cambria Math" w:hAnsi="Cambria Math"/>
                      <w:bCs/>
                      <w:i/>
                      <w:color w:val="000000"/>
                      <w:sz w:val="21"/>
                      <w:szCs w:val="21"/>
                    </w:rPr>
                  </m:ctrlPr>
                </m:sSupPr>
                <m:e>
                  <m:r>
                    <m:rPr>
                      <m:nor/>
                      <m:sty m:val="p"/>
                    </m:rPr>
                    <w:rPr>
                      <w:b w:val="0"/>
                      <w:i w:val="0"/>
                      <w:color w:val="000000"/>
                      <w:sz w:val="21"/>
                      <w:szCs w:val="21"/>
                    </w:rPr>
                    <m:t>(</m:t>
                  </m:r>
                  <m:sSup>
                    <m:sSupPr>
                      <m:ctrlPr>
                        <w:rPr>
                          <w:rFonts w:ascii="Cambria Math" w:hAnsi="Cambria Math"/>
                          <w:b/>
                          <w:i/>
                          <w:color w:val="000000"/>
                          <w:sz w:val="21"/>
                          <w:szCs w:val="21"/>
                        </w:rPr>
                      </m:ctrlPr>
                    </m:sSupPr>
                    <m:e>
                      <m:r>
                        <m:rPr>
                          <m:nor/>
                          <m:sty m:val="bi"/>
                        </m:rPr>
                        <w:rPr>
                          <w:b/>
                          <w:i/>
                          <w:color w:val="000000"/>
                          <w:sz w:val="21"/>
                          <w:szCs w:val="21"/>
                        </w:rPr>
                        <m:t>H</m:t>
                      </m:r>
                      <m:ctrlPr>
                        <w:rPr>
                          <w:rFonts w:ascii="Cambria Math" w:hAnsi="Cambria Math"/>
                          <w:b/>
                          <w:i/>
                          <w:color w:val="000000"/>
                          <w:sz w:val="21"/>
                          <w:szCs w:val="21"/>
                        </w:rPr>
                      </m:ctrlPr>
                    </m:e>
                    <m:sup>
                      <m:r>
                        <m:rPr>
                          <m:nor/>
                          <m:sty m:val="p"/>
                        </m:rPr>
                        <w:rPr>
                          <w:b w:val="0"/>
                          <w:i w:val="0"/>
                          <w:color w:val="000000"/>
                          <w:sz w:val="21"/>
                          <w:szCs w:val="21"/>
                        </w:rPr>
                        <m:t>T</m:t>
                      </m:r>
                      <m:ctrlPr>
                        <w:rPr>
                          <w:rFonts w:ascii="Cambria Math" w:hAnsi="Cambria Math"/>
                          <w:b/>
                          <w:i/>
                          <w:color w:val="000000"/>
                          <w:sz w:val="21"/>
                          <w:szCs w:val="21"/>
                        </w:rPr>
                      </m:ctrlPr>
                    </m:sup>
                  </m:sSup>
                  <m:r>
                    <m:rPr>
                      <m:nor/>
                      <m:sty m:val="bi"/>
                    </m:rPr>
                    <w:rPr>
                      <w:b/>
                      <w:i/>
                      <w:color w:val="000000"/>
                      <w:sz w:val="21"/>
                      <w:szCs w:val="21"/>
                    </w:rPr>
                    <m:t>H</m:t>
                  </m:r>
                  <m:r>
                    <m:rPr>
                      <m:nor/>
                      <m:sty m:val="p"/>
                    </m:rPr>
                    <w:rPr>
                      <w:b w:val="0"/>
                      <w:i w:val="0"/>
                      <w:color w:val="000000"/>
                      <w:sz w:val="21"/>
                      <w:szCs w:val="21"/>
                    </w:rPr>
                    <m:t>)</m:t>
                  </m:r>
                  <m:ctrlPr>
                    <w:rPr>
                      <w:rFonts w:ascii="Cambria Math" w:hAnsi="Cambria Math"/>
                      <w:bCs/>
                      <w:i/>
                      <w:color w:val="000000"/>
                      <w:sz w:val="21"/>
                      <w:szCs w:val="21"/>
                    </w:rPr>
                  </m:ctrlPr>
                </m:e>
                <m:sup>
                  <m:r>
                    <m:rPr>
                      <m:nor/>
                      <m:sty m:val="p"/>
                    </m:rPr>
                    <w:rPr>
                      <w:b w:val="0"/>
                      <w:i w:val="0"/>
                      <w:color w:val="000000"/>
                      <w:sz w:val="21"/>
                      <w:szCs w:val="21"/>
                    </w:rPr>
                    <m:t>-1</m:t>
                  </m:r>
                  <m:ctrlPr>
                    <w:rPr>
                      <w:rFonts w:ascii="Cambria Math" w:hAnsi="Cambria Math"/>
                      <w:bCs/>
                      <w:i/>
                      <w:color w:val="000000"/>
                      <w:sz w:val="21"/>
                      <w:szCs w:val="21"/>
                    </w:rPr>
                  </m:ctrlPr>
                </m:sup>
              </m:sSup>
              <m:sSup>
                <m:sSupPr>
                  <m:ctrlPr>
                    <w:rPr>
                      <w:rFonts w:ascii="Cambria Math" w:hAnsi="Cambria Math"/>
                      <w:b/>
                      <w:i/>
                      <w:color w:val="000000"/>
                      <w:sz w:val="21"/>
                      <w:szCs w:val="21"/>
                    </w:rPr>
                  </m:ctrlPr>
                </m:sSupPr>
                <m:e>
                  <m:r>
                    <m:rPr>
                      <m:nor/>
                      <m:sty m:val="bi"/>
                    </m:rPr>
                    <w:rPr>
                      <w:b/>
                      <w:i/>
                      <w:color w:val="000000"/>
                      <w:sz w:val="21"/>
                      <w:szCs w:val="21"/>
                    </w:rPr>
                    <m:t>H</m:t>
                  </m:r>
                  <m:ctrlPr>
                    <w:rPr>
                      <w:rFonts w:ascii="Cambria Math" w:hAnsi="Cambria Math"/>
                      <w:b/>
                      <w:i/>
                      <w:color w:val="000000"/>
                      <w:sz w:val="21"/>
                      <w:szCs w:val="21"/>
                    </w:rPr>
                  </m:ctrlPr>
                </m:e>
                <m:sup>
                  <m:r>
                    <m:rPr>
                      <m:nor/>
                      <m:sty m:val="p"/>
                    </m:rPr>
                    <w:rPr>
                      <w:b w:val="0"/>
                      <w:i w:val="0"/>
                      <w:color w:val="000000"/>
                      <w:sz w:val="21"/>
                      <w:szCs w:val="21"/>
                    </w:rPr>
                    <m:t>T</m:t>
                  </m:r>
                  <m:ctrlPr>
                    <w:rPr>
                      <w:rFonts w:ascii="Cambria Math" w:hAnsi="Cambria Math"/>
                      <w:b/>
                      <w:i/>
                      <w:color w:val="000000"/>
                      <w:sz w:val="21"/>
                      <w:szCs w:val="21"/>
                    </w:rPr>
                  </m:ctrlPr>
                </m:sup>
              </m:sSup>
              <m:sSup>
                <m:sSupPr>
                  <m:ctrlPr>
                    <w:rPr>
                      <w:rFonts w:ascii="Cambria Math" w:hAnsi="Cambria Math"/>
                      <w:b/>
                      <w:color w:val="000000"/>
                      <w:sz w:val="21"/>
                      <w:szCs w:val="21"/>
                    </w:rPr>
                  </m:ctrlPr>
                </m:sSupPr>
                <m:e>
                  <m:r>
                    <m:rPr>
                      <m:nor/>
                      <m:sty m:val="b"/>
                    </m:rPr>
                    <w:rPr>
                      <w:b/>
                      <w:color w:val="000000"/>
                      <w:sz w:val="21"/>
                      <w:szCs w:val="21"/>
                    </w:rPr>
                    <m:t>Ψ</m:t>
                  </m:r>
                  <m:ctrlPr>
                    <w:rPr>
                      <w:rFonts w:ascii="Cambria Math" w:hAnsi="Cambria Math"/>
                      <w:b/>
                      <w:color w:val="000000"/>
                      <w:sz w:val="21"/>
                      <w:szCs w:val="21"/>
                    </w:rPr>
                  </m:ctrlPr>
                </m:e>
                <m:sup>
                  <m:r>
                    <m:rPr>
                      <m:nor/>
                      <m:sty m:val="b"/>
                    </m:rPr>
                    <w:rPr>
                      <w:b/>
                      <w:color w:val="000000"/>
                      <w:sz w:val="21"/>
                      <w:szCs w:val="21"/>
                    </w:rPr>
                    <m:t>'</m:t>
                  </m:r>
                  <m:ctrlPr>
                    <w:rPr>
                      <w:rFonts w:ascii="Cambria Math" w:hAnsi="Cambria Math"/>
                      <w:b/>
                      <w:color w:val="000000"/>
                      <w:sz w:val="21"/>
                      <w:szCs w:val="21"/>
                    </w:rPr>
                  </m:ctrlPr>
                </m:sup>
              </m:sSup>
            </m:oMath>
            <w:r>
              <w:rPr>
                <w:b/>
                <w:color w:val="000000"/>
                <w:sz w:val="21"/>
                <w:szCs w:val="21"/>
              </w:rPr>
              <w:t xml:space="preserve"> </w:t>
            </w:r>
          </w:p>
        </w:tc>
      </w:tr>
      <w:tr w14:paraId="3537EE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single" w:color="auto" w:sz="12" w:space="0"/>
              <w:right w:val="nil"/>
            </w:tcBorders>
            <w:vAlign w:val="center"/>
          </w:tcPr>
          <w:p w14:paraId="4B693BF3">
            <w:pPr>
              <w:adjustRightInd w:val="0"/>
              <w:jc w:val="center"/>
              <w:rPr>
                <w:sz w:val="21"/>
                <w:szCs w:val="21"/>
              </w:rPr>
            </w:pPr>
            <w:r>
              <w:rPr>
                <w:sz w:val="21"/>
                <w:szCs w:val="21"/>
              </w:rPr>
              <w:t>11</w:t>
            </w:r>
          </w:p>
        </w:tc>
        <w:tc>
          <w:tcPr>
            <w:tcW w:w="8079" w:type="dxa"/>
            <w:tcBorders>
              <w:top w:val="nil"/>
              <w:left w:val="nil"/>
              <w:bottom w:val="single" w:color="auto" w:sz="12" w:space="0"/>
            </w:tcBorders>
            <w:vAlign w:val="center"/>
          </w:tcPr>
          <w:p w14:paraId="1F2DA5A2">
            <w:pPr>
              <w:adjustRightInd w:val="0"/>
              <w:jc w:val="left"/>
              <w:rPr>
                <w:sz w:val="21"/>
                <w:szCs w:val="21"/>
              </w:rPr>
            </w:pPr>
            <w:r>
              <w:rPr>
                <w:b/>
                <w:bCs/>
                <w:sz w:val="21"/>
                <w:szCs w:val="21"/>
              </w:rPr>
              <w:t>算法结束</w:t>
            </w:r>
            <w:r>
              <w:rPr>
                <w:sz w:val="21"/>
                <w:szCs w:val="21"/>
              </w:rPr>
              <w:t>：输出</w:t>
            </w:r>
            <m:oMath>
              <m:r>
                <m:rPr>
                  <m:nor/>
                  <m:sty m:val="p"/>
                </m:rPr>
                <w:rPr>
                  <w:b w:val="0"/>
                  <w:i w:val="0"/>
                  <w:sz w:val="21"/>
                  <w:szCs w:val="21"/>
                </w:rPr>
                <m:t xml:space="preserve"> </m:t>
              </m:r>
              <m:r>
                <m:rPr>
                  <m:nor/>
                  <m:sty m:val="bi"/>
                </m:rPr>
                <w:rPr>
                  <w:b/>
                  <w:i/>
                  <w:color w:val="000000"/>
                  <w:sz w:val="21"/>
                  <w:szCs w:val="21"/>
                </w:rPr>
                <m:t>x</m:t>
              </m:r>
              <m:r>
                <m:rPr>
                  <m:nor/>
                  <m:sty m:val="b"/>
                </m:rPr>
                <w:rPr>
                  <w:b/>
                  <w:color w:val="000000"/>
                  <w:sz w:val="21"/>
                  <w:szCs w:val="21"/>
                </w:rPr>
                <m:t xml:space="preserve"> </m:t>
              </m:r>
            </m:oMath>
            <w:r>
              <w:rPr>
                <w:bCs/>
                <w:color w:val="000000"/>
                <w:sz w:val="21"/>
                <w:szCs w:val="21"/>
              </w:rPr>
              <w:t>中第一个元素：</w:t>
            </w:r>
            <m:oMath>
              <m:r>
                <m:rPr>
                  <m:nor/>
                </m:rPr>
                <w:rPr>
                  <w:i/>
                  <w:sz w:val="21"/>
                  <w:szCs w:val="21"/>
                </w:rPr>
                <m:t>θ</m:t>
              </m:r>
              <m:r>
                <m:rPr>
                  <m:nor/>
                  <m:sty m:val="p"/>
                </m:rPr>
                <w:rPr>
                  <w:b w:val="0"/>
                  <w:i w:val="0"/>
                  <w:sz w:val="21"/>
                  <w:szCs w:val="21"/>
                </w:rPr>
                <m:t>=</m:t>
              </m:r>
              <m:r>
                <m:rPr>
                  <m:nor/>
                  <m:sty m:val="bi"/>
                </m:rPr>
                <w:rPr>
                  <w:b/>
                  <w:i/>
                  <w:color w:val="000000"/>
                  <w:sz w:val="21"/>
                  <w:szCs w:val="21"/>
                </w:rPr>
                <m:t>x</m:t>
              </m:r>
              <m:r>
                <m:rPr>
                  <m:nor/>
                  <m:sty m:val="p"/>
                </m:rPr>
                <w:rPr>
                  <w:b w:val="0"/>
                  <w:i w:val="0"/>
                  <w:color w:val="000000"/>
                  <w:sz w:val="21"/>
                  <w:szCs w:val="21"/>
                </w:rPr>
                <m:t>[1]</m:t>
              </m:r>
            </m:oMath>
          </w:p>
        </w:tc>
      </w:tr>
    </w:tbl>
    <w:p w14:paraId="3DD2E11C">
      <w:pPr>
        <w:spacing w:before="97" w:beforeLines="30"/>
        <w:ind w:firstLine="480" w:firstLineChars="200"/>
        <w:rPr>
          <w:iCs/>
          <w:szCs w:val="20"/>
        </w:rPr>
      </w:pPr>
      <w:r>
        <w:rPr>
          <w:szCs w:val="32"/>
        </w:rPr>
        <w:t>算法中，输入变量</w:t>
      </w:r>
      <m:oMath>
        <m:sSub>
          <m:sSubPr>
            <m:ctrlPr>
              <w:rPr>
                <w:rFonts w:ascii="Cambria Math" w:hAnsi="Cambria Math"/>
                <w:i/>
              </w:rPr>
            </m:ctrlPr>
          </m:sSubPr>
          <m:e>
            <m:r>
              <m:rPr>
                <m:nor/>
                <m:sty m:val="p"/>
              </m:rPr>
              <w:rPr>
                <w:b w:val="0"/>
                <w:i w:val="0"/>
              </w:rPr>
              <m:t xml:space="preserve"> </m:t>
            </m:r>
            <m:r>
              <m:rPr>
                <m:nor/>
              </m:rPr>
              <w:rPr>
                <w:i/>
              </w:rPr>
              <m:t>s</m:t>
            </m:r>
            <m:ctrlPr>
              <w:rPr>
                <w:rFonts w:ascii="Cambria Math" w:hAnsi="Cambria Math"/>
                <w:i/>
              </w:rPr>
            </m:ctrlPr>
          </m:e>
          <m:sub>
            <m:r>
              <m:rPr>
                <m:nor/>
                <m:sty m:val="p"/>
              </m:rPr>
              <w:rPr>
                <w:b w:val="0"/>
                <w:i w:val="0"/>
              </w:rPr>
              <m:t>1</m:t>
            </m:r>
            <m:ctrlPr>
              <w:rPr>
                <w:rFonts w:ascii="Cambria Math" w:hAnsi="Cambria Math"/>
                <w:i/>
              </w:rPr>
            </m:ctrlPr>
          </m:sub>
        </m:sSub>
      </m:oMath>
      <w:r>
        <w:t>为第一阶段中使用DAS网格搜索法的迭代步长，</w:t>
      </w:r>
      <m:oMath>
        <m:sSub>
          <m:sSubPr>
            <m:ctrlPr>
              <w:rPr>
                <w:rFonts w:ascii="Cambria Math" w:hAnsi="Cambria Math"/>
                <w:i/>
                <w:color w:val="000000"/>
              </w:rPr>
            </m:ctrlPr>
          </m:sSubPr>
          <m:e>
            <m:r>
              <m:rPr>
                <m:nor/>
              </m:rPr>
              <w:rPr>
                <w:i/>
                <w:color w:val="000000"/>
              </w:rPr>
              <m:t>f</m:t>
            </m:r>
            <m:ctrlPr>
              <w:rPr>
                <w:rFonts w:ascii="Cambria Math" w:hAnsi="Cambria Math"/>
                <w:i/>
                <w:color w:val="000000"/>
              </w:rPr>
            </m:ctrlPr>
          </m:e>
          <m:sub>
            <m:r>
              <m:rPr>
                <m:nor/>
                <m:sty m:val="p"/>
              </m:rPr>
              <w:rPr>
                <w:b w:val="0"/>
                <w:i w:val="0"/>
                <w:color w:val="000000"/>
              </w:rPr>
              <m:t xml:space="preserve">c </m:t>
            </m:r>
            <m:ctrlPr>
              <w:rPr>
                <w:rFonts w:ascii="Cambria Math" w:hAnsi="Cambria Math"/>
                <w:i/>
                <w:color w:val="000000"/>
              </w:rPr>
            </m:ctrlPr>
          </m:sub>
        </m:sSub>
      </m:oMath>
      <w:r>
        <w:rPr>
          <w:color w:val="000000"/>
        </w:rPr>
        <w:t>为载波频率，</w:t>
      </w:r>
      <m:oMath>
        <m:r>
          <m:rPr>
            <m:nor/>
          </m:rPr>
          <w:rPr>
            <w:i/>
          </w:rPr>
          <m:t>d</m:t>
        </m:r>
        <m:r>
          <m:rPr>
            <m:nor/>
            <m:sty m:val="p"/>
          </m:rPr>
          <w:rPr>
            <w:b w:val="0"/>
            <w:i w:val="0"/>
          </w:rPr>
          <m:t xml:space="preserve"> </m:t>
        </m:r>
      </m:oMath>
      <w:r>
        <w:t>为阵元间距，</w:t>
      </w:r>
      <m:oMath>
        <m:r>
          <m:rPr>
            <m:nor/>
            <m:sty m:val="b"/>
          </m:rPr>
          <w:rPr>
            <w:b/>
            <w:color w:val="000000"/>
          </w:rPr>
          <m:t xml:space="preserve">Ψ </m:t>
        </m:r>
      </m:oMath>
      <w:r>
        <w:rPr>
          <w:bCs/>
          <w:color w:val="000000"/>
        </w:rPr>
        <w:t>为各阵元接收信号相位矩阵，</w:t>
      </w:r>
      <m:oMath>
        <m:r>
          <m:rPr>
            <m:nor/>
            <m:sty m:val="bi"/>
          </m:rPr>
          <w:rPr>
            <w:b/>
            <w:i/>
            <w:color w:val="000000"/>
          </w:rPr>
          <m:t>H</m:t>
        </m:r>
        <m:r>
          <m:rPr>
            <m:nor/>
            <m:sty m:val="b"/>
          </m:rPr>
          <w:rPr>
            <w:b/>
            <w:color w:val="000000"/>
          </w:rPr>
          <m:t xml:space="preserve"> </m:t>
        </m:r>
      </m:oMath>
      <w:r>
        <w:rPr>
          <w:bCs/>
          <w:color w:val="000000"/>
        </w:rPr>
        <w:t>为系数矩阵，</w:t>
      </w:r>
      <m:oMath>
        <m:sSub>
          <m:sSubPr>
            <m:ctrlPr>
              <w:rPr>
                <w:rFonts w:ascii="Cambria Math" w:hAnsi="Cambria Math"/>
                <w:i/>
                <w:szCs w:val="20"/>
              </w:rPr>
            </m:ctrlPr>
          </m:sSubPr>
          <m:e>
            <m:r>
              <m:rPr>
                <m:nor/>
              </m:rPr>
              <w:rPr>
                <w:i/>
                <w:szCs w:val="20"/>
              </w:rPr>
              <m:t>β</m:t>
            </m:r>
            <m:ctrlPr>
              <w:rPr>
                <w:rFonts w:ascii="Cambria Math" w:hAnsi="Cambria Math"/>
                <w:i/>
                <w:szCs w:val="20"/>
              </w:rPr>
            </m:ctrlPr>
          </m:e>
          <m:sub>
            <m:r>
              <m:rPr>
                <m:nor/>
              </m:rPr>
              <w:rPr>
                <w:i/>
                <w:szCs w:val="20"/>
              </w:rPr>
              <m:t>i</m:t>
            </m:r>
            <m:ctrlPr>
              <w:rPr>
                <w:rFonts w:ascii="Cambria Math" w:hAnsi="Cambria Math"/>
                <w:i/>
                <w:szCs w:val="20"/>
              </w:rPr>
            </m:ctrlPr>
          </m:sub>
        </m:sSub>
        <m:d>
          <m:dPr>
            <m:ctrlPr>
              <w:rPr>
                <w:rFonts w:ascii="Cambria Math" w:hAnsi="Cambria Math"/>
                <w:i/>
                <w:iCs/>
                <w:szCs w:val="20"/>
              </w:rPr>
            </m:ctrlPr>
          </m:dPr>
          <m:e>
            <m:r>
              <m:rPr>
                <m:nor/>
              </m:rPr>
              <w:rPr>
                <w:i/>
                <w:szCs w:val="20"/>
              </w:rPr>
              <m:t>t</m:t>
            </m:r>
            <m:ctrlPr>
              <w:rPr>
                <w:rFonts w:ascii="Cambria Math" w:hAnsi="Cambria Math"/>
                <w:i/>
                <w:iCs/>
                <w:szCs w:val="20"/>
              </w:rPr>
            </m:ctrlPr>
          </m:e>
        </m:d>
      </m:oMath>
      <w:r>
        <w:rPr>
          <w:iCs/>
          <w:szCs w:val="20"/>
        </w:rPr>
        <w:t>为各阵元接收时域信号，第7行中fix( )表示取整函数。该算法合理运用了DAS和PDOA各自的优点，首先根据DAS算法不发生信号相位模糊的优点，算法进行第一阶段：使用一个比较大的搜索步长估计出AOA的大致范围，这样就可以帮助解算出相位模糊的整周模糊度；接下来根据PDOA算法可通过矩阵运算求解简便的优点，算法进行第二阶段：根据整周模糊度补偿阵元接收信号相位矩阵，将其转换为不被限制在[</w:t>
      </w:r>
      <m:oMath>
        <m:r>
          <m:rPr>
            <m:nor/>
            <m:sty m:val="p"/>
          </m:rPr>
          <w:rPr>
            <w:b w:val="0"/>
            <w:i w:val="0"/>
            <w:color w:val="000000"/>
          </w:rPr>
          <m:t>-</m:t>
        </m:r>
        <m:r>
          <m:rPr>
            <m:nor/>
          </m:rPr>
          <w:rPr>
            <w:i/>
            <w:color w:val="000000"/>
          </w:rPr>
          <m:t>π</m:t>
        </m:r>
      </m:oMath>
      <w:r>
        <w:rPr>
          <w:iCs/>
          <w:szCs w:val="20"/>
        </w:rPr>
        <w:t xml:space="preserve">, </w:t>
      </w:r>
      <m:oMath>
        <m:r>
          <m:rPr>
            <m:nor/>
          </m:rPr>
          <w:rPr>
            <w:i/>
            <w:color w:val="000000"/>
          </w:rPr>
          <m:t>π</m:t>
        </m:r>
      </m:oMath>
      <w:r>
        <w:rPr>
          <w:iCs/>
          <w:szCs w:val="20"/>
        </w:rPr>
        <w:t>]内的真实相位矩阵，通过矩阵运算求最终的AOA估计解。为了显而易见的展现两阶段法的工作原理，采用</w:t>
      </w:r>
      <w:r>
        <w:rPr>
          <w:rFonts w:hint="default"/>
          <w:iCs/>
          <w:szCs w:val="20"/>
          <w:lang w:val="en-US"/>
        </w:rPr>
        <w:fldChar w:fldCharType="begin"/>
      </w:r>
      <w:r>
        <w:rPr>
          <w:rFonts w:hint="default"/>
          <w:iCs/>
          <w:szCs w:val="20"/>
          <w:lang w:val="en-US"/>
        </w:rPr>
        <w:instrText xml:space="preserve"> REF _Ref8095 \n \h </w:instrText>
      </w:r>
      <w:r>
        <w:rPr>
          <w:rFonts w:hint="default"/>
          <w:iCs/>
          <w:szCs w:val="20"/>
          <w:lang w:val="en-US"/>
        </w:rPr>
        <w:fldChar w:fldCharType="separate"/>
      </w:r>
      <w:r>
        <w:rPr>
          <w:rFonts w:hint="default"/>
          <w:iCs/>
          <w:szCs w:val="20"/>
          <w:lang w:val="en-US"/>
        </w:rPr>
        <w:t>图 25</w:t>
      </w:r>
      <w:r>
        <w:rPr>
          <w:rFonts w:hint="default"/>
          <w:iCs/>
          <w:szCs w:val="20"/>
          <w:lang w:val="en-US"/>
        </w:rPr>
        <w:fldChar w:fldCharType="end"/>
      </w:r>
      <w:r>
        <w:rPr>
          <w:iCs/>
          <w:szCs w:val="20"/>
        </w:rPr>
        <w:t>（a）的参数条件分别进行DAS算法和PDOA算法的仿真验证并绘制在一张图中，结果如</w:t>
      </w:r>
      <w:r>
        <w:rPr>
          <w:rFonts w:hint="default"/>
          <w:iCs/>
          <w:szCs w:val="20"/>
          <w:lang w:val="en-US"/>
        </w:rPr>
        <w:fldChar w:fldCharType="begin"/>
      </w:r>
      <w:r>
        <w:rPr>
          <w:rFonts w:hint="default"/>
          <w:iCs/>
          <w:szCs w:val="20"/>
          <w:lang w:val="en-US"/>
        </w:rPr>
        <w:instrText xml:space="preserve"> REF _Ref8229 \n \h </w:instrText>
      </w:r>
      <w:r>
        <w:rPr>
          <w:rFonts w:hint="default"/>
          <w:iCs/>
          <w:szCs w:val="20"/>
          <w:lang w:val="en-US"/>
        </w:rPr>
        <w:fldChar w:fldCharType="separate"/>
      </w:r>
      <w:r>
        <w:rPr>
          <w:rFonts w:hint="default"/>
          <w:iCs/>
          <w:szCs w:val="20"/>
          <w:lang w:val="en-US"/>
        </w:rPr>
        <w:t>图 26</w:t>
      </w:r>
      <w:r>
        <w:rPr>
          <w:rFonts w:hint="default"/>
          <w:iCs/>
          <w:szCs w:val="20"/>
          <w:lang w:val="en-US"/>
        </w:rPr>
        <w:fldChar w:fldCharType="end"/>
      </w:r>
      <w:r>
        <w:rPr>
          <w:iCs/>
          <w:szCs w:val="20"/>
        </w:rPr>
        <w:t>所示：</w:t>
      </w:r>
    </w:p>
    <w:p w14:paraId="5E12C6B0">
      <w:pPr>
        <w:jc w:val="center"/>
        <w:rPr>
          <w:szCs w:val="32"/>
        </w:rPr>
      </w:pPr>
      <w:r>
        <w:rPr>
          <w:szCs w:val="32"/>
        </w:rPr>
        <w:drawing>
          <wp:inline distT="0" distB="0" distL="0" distR="0">
            <wp:extent cx="3289300" cy="2618105"/>
            <wp:effectExtent l="0" t="0" r="0"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45"/>
                    <a:srcRect l="3133" t="6565" b="2270"/>
                    <a:stretch>
                      <a:fillRect/>
                    </a:stretch>
                  </pic:blipFill>
                  <pic:spPr>
                    <a:xfrm>
                      <a:off x="0" y="0"/>
                      <a:ext cx="3327718" cy="2649046"/>
                    </a:xfrm>
                    <a:prstGeom prst="rect">
                      <a:avLst/>
                    </a:prstGeom>
                    <a:ln>
                      <a:noFill/>
                    </a:ln>
                  </pic:spPr>
                </pic:pic>
              </a:graphicData>
            </a:graphic>
          </wp:inline>
        </w:drawing>
      </w:r>
    </w:p>
    <w:p w14:paraId="115D2DC6">
      <w:pPr>
        <w:pStyle w:val="21"/>
        <w:numPr>
          <w:ilvl w:val="0"/>
          <w:numId w:val="3"/>
        </w:numPr>
        <w:spacing w:before="81" w:after="81"/>
        <w:ind w:firstLineChars="0"/>
        <w:jc w:val="center"/>
        <w:rPr>
          <w:szCs w:val="32"/>
        </w:rPr>
      </w:pPr>
      <w:bookmarkStart w:id="36" w:name="_Ref8229"/>
      <w:r>
        <w:rPr>
          <w:sz w:val="21"/>
        </w:rPr>
        <w:t>阵元间距为2倍波长时两种算法入射角和估计结果</w:t>
      </w:r>
      <w:bookmarkEnd w:id="36"/>
    </w:p>
    <w:p w14:paraId="3EB1C49F">
      <w:pPr>
        <w:ind w:firstLine="480" w:firstLineChars="200"/>
        <w:rPr>
          <w:szCs w:val="32"/>
        </w:rPr>
      </w:pPr>
      <w:r>
        <w:rPr>
          <w:rFonts w:hint="default"/>
          <w:szCs w:val="32"/>
          <w:lang w:val="en-US"/>
        </w:rPr>
        <w:fldChar w:fldCharType="begin"/>
      </w:r>
      <w:r>
        <w:rPr>
          <w:rFonts w:hint="default"/>
          <w:szCs w:val="32"/>
          <w:lang w:val="en-US"/>
        </w:rPr>
        <w:instrText xml:space="preserve"> REF _Ref8229 \n \h </w:instrText>
      </w:r>
      <w:r>
        <w:rPr>
          <w:rFonts w:hint="default"/>
          <w:szCs w:val="32"/>
          <w:lang w:val="en-US"/>
        </w:rPr>
        <w:fldChar w:fldCharType="separate"/>
      </w:r>
      <w:r>
        <w:rPr>
          <w:rFonts w:hint="default"/>
          <w:szCs w:val="32"/>
          <w:lang w:val="en-US"/>
        </w:rPr>
        <w:t>图 26</w:t>
      </w:r>
      <w:r>
        <w:rPr>
          <w:rFonts w:hint="default"/>
          <w:szCs w:val="32"/>
          <w:lang w:val="en-US"/>
        </w:rPr>
        <w:fldChar w:fldCharType="end"/>
      </w:r>
      <w:r>
        <w:rPr>
          <w:szCs w:val="32"/>
        </w:rPr>
        <w:t>中，横轴和纵轴的单位均为rad，红点代表DAS算法的估计结果，可以看出估计结果和真实值呈一条直线但是宽度比较大，说明DAS算法的精度不高；而蓝色点代表PDOA算法估计结果，精度虽然比较高但是却会发生相位模糊。本文提出的两阶段法可以理解成首先使用DAS算法第一次求解，找到红色点覆盖的宽泛区域消除相位模糊；然后使用PDOA算法进行更高分辨率的二次求解得到主对角线的蓝色点最优解。</w:t>
      </w:r>
    </w:p>
    <w:p w14:paraId="44D0CA5F">
      <w:pPr>
        <w:ind w:firstLine="480" w:firstLineChars="200"/>
        <w:rPr>
          <w:szCs w:val="32"/>
        </w:rPr>
      </w:pPr>
      <w:r>
        <w:rPr>
          <w:szCs w:val="32"/>
        </w:rPr>
        <w:t>为了验证本文提出的角度定义方法的优越性，基于两阶段算法，</w:t>
      </w:r>
      <w:r>
        <w:rPr>
          <w:rFonts w:hint="eastAsia"/>
          <w:szCs w:val="32"/>
          <w:lang w:val="en-US" w:eastAsia="zh-CN"/>
        </w:rPr>
        <w:t>在</w:t>
      </w:r>
      <w:r>
        <w:rPr>
          <w:szCs w:val="32"/>
        </w:rPr>
        <w:t>本文提出的角度定义规则（</w:t>
      </w:r>
      <w:r>
        <w:rPr>
          <w:rFonts w:hint="default"/>
          <w:szCs w:val="32"/>
          <w:lang w:val="en-US"/>
        </w:rPr>
        <w:fldChar w:fldCharType="begin"/>
      </w:r>
      <w:r>
        <w:rPr>
          <w:rFonts w:hint="default"/>
          <w:szCs w:val="32"/>
          <w:lang w:val="en-US"/>
        </w:rPr>
        <w:instrText xml:space="preserve"> REF _Ref205931043 \n \h </w:instrText>
      </w:r>
      <w:r>
        <w:rPr>
          <w:rFonts w:hint="default"/>
          <w:szCs w:val="32"/>
          <w:lang w:val="en-US"/>
        </w:rPr>
        <w:fldChar w:fldCharType="separate"/>
      </w:r>
      <w:r>
        <w:rPr>
          <w:rFonts w:hint="default"/>
          <w:szCs w:val="32"/>
          <w:lang w:val="en-US"/>
        </w:rPr>
        <w:t>图 16</w:t>
      </w:r>
      <w:r>
        <w:rPr>
          <w:rFonts w:hint="default"/>
          <w:szCs w:val="32"/>
          <w:lang w:val="en-US"/>
        </w:rPr>
        <w:fldChar w:fldCharType="end"/>
      </w:r>
      <w:r>
        <w:rPr>
          <w:szCs w:val="32"/>
        </w:rPr>
        <w:t>）搭配使用L型天线阵（</w:t>
      </w:r>
      <w:r>
        <w:rPr>
          <w:rFonts w:hint="default"/>
          <w:szCs w:val="32"/>
          <w:lang w:val="en-US"/>
        </w:rPr>
        <w:fldChar w:fldCharType="begin"/>
      </w:r>
      <w:r>
        <w:rPr>
          <w:rFonts w:hint="default"/>
          <w:szCs w:val="32"/>
          <w:lang w:val="en-US"/>
        </w:rPr>
        <w:instrText xml:space="preserve"> REF _Ref7602 \n \h </w:instrText>
      </w:r>
      <w:r>
        <w:rPr>
          <w:rFonts w:hint="default"/>
          <w:szCs w:val="32"/>
          <w:lang w:val="en-US"/>
        </w:rPr>
        <w:fldChar w:fldCharType="separate"/>
      </w:r>
      <w:r>
        <w:rPr>
          <w:rFonts w:hint="default"/>
          <w:szCs w:val="32"/>
          <w:lang w:val="en-US"/>
        </w:rPr>
        <w:t>图 17</w:t>
      </w:r>
      <w:r>
        <w:rPr>
          <w:rFonts w:hint="default"/>
          <w:szCs w:val="32"/>
          <w:lang w:val="en-US"/>
        </w:rPr>
        <w:fldChar w:fldCharType="end"/>
      </w:r>
      <w:r>
        <w:rPr>
          <w:szCs w:val="32"/>
        </w:rPr>
        <w:t>）的条件下进行AOA估计。仿真结果如</w:t>
      </w:r>
      <w:r>
        <w:rPr>
          <w:rFonts w:hint="default"/>
          <w:szCs w:val="32"/>
          <w:lang w:val="en-US"/>
        </w:rPr>
        <w:fldChar w:fldCharType="begin"/>
      </w:r>
      <w:r>
        <w:rPr>
          <w:rFonts w:hint="default"/>
          <w:szCs w:val="32"/>
          <w:lang w:val="en-US"/>
        </w:rPr>
        <w:instrText xml:space="preserve"> REF _Ref8921 \n \h </w:instrText>
      </w:r>
      <w:r>
        <w:rPr>
          <w:rFonts w:hint="default"/>
          <w:szCs w:val="32"/>
          <w:lang w:val="en-US"/>
        </w:rPr>
        <w:fldChar w:fldCharType="separate"/>
      </w:r>
      <w:r>
        <w:rPr>
          <w:rFonts w:hint="default"/>
          <w:szCs w:val="32"/>
          <w:lang w:val="en-US"/>
        </w:rPr>
        <w:t>图 27</w:t>
      </w:r>
      <w:r>
        <w:rPr>
          <w:rFonts w:hint="default"/>
          <w:szCs w:val="32"/>
          <w:lang w:val="en-US"/>
        </w:rPr>
        <w:fldChar w:fldCharType="end"/>
      </w:r>
      <w:r>
        <w:rPr>
          <w:szCs w:val="32"/>
        </w:rPr>
        <w:t>所示：</w:t>
      </w:r>
    </w:p>
    <w:p w14:paraId="0A06D4C1">
      <w:pPr>
        <w:jc w:val="center"/>
        <w:rPr>
          <w:szCs w:val="32"/>
        </w:rPr>
      </w:pPr>
      <w:r>
        <w:rPr>
          <w:szCs w:val="32"/>
        </w:rPr>
        <w:drawing>
          <wp:inline distT="0" distB="0" distL="0" distR="0">
            <wp:extent cx="3152775" cy="2284730"/>
            <wp:effectExtent l="0" t="0" r="0" b="0"/>
            <wp:docPr id="12037147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14760" name="图片 12"/>
                    <pic:cNvPicPr>
                      <a:picLocks noChangeAspect="1" noChangeArrowheads="1"/>
                    </pic:cNvPicPr>
                  </pic:nvPicPr>
                  <pic:blipFill>
                    <a:blip r:embed="rId46">
                      <a:extLst>
                        <a:ext uri="{28A0092B-C50C-407E-A947-70E740481C1C}">
                          <a14:useLocalDpi xmlns:a14="http://schemas.microsoft.com/office/drawing/2010/main" val="0"/>
                        </a:ext>
                      </a:extLst>
                    </a:blip>
                    <a:srcRect l="3357" t="5370"/>
                    <a:stretch>
                      <a:fillRect/>
                    </a:stretch>
                  </pic:blipFill>
                  <pic:spPr>
                    <a:xfrm>
                      <a:off x="0" y="0"/>
                      <a:ext cx="3172848" cy="2299886"/>
                    </a:xfrm>
                    <a:prstGeom prst="rect">
                      <a:avLst/>
                    </a:prstGeom>
                    <a:noFill/>
                    <a:ln>
                      <a:noFill/>
                    </a:ln>
                  </pic:spPr>
                </pic:pic>
              </a:graphicData>
            </a:graphic>
          </wp:inline>
        </w:drawing>
      </w:r>
    </w:p>
    <w:p w14:paraId="431CA709">
      <w:pPr>
        <w:pStyle w:val="21"/>
        <w:numPr>
          <w:ilvl w:val="0"/>
          <w:numId w:val="3"/>
        </w:numPr>
        <w:spacing w:before="81" w:after="81"/>
        <w:ind w:firstLineChars="0"/>
        <w:jc w:val="center"/>
        <w:rPr>
          <w:szCs w:val="32"/>
        </w:rPr>
      </w:pPr>
      <w:bookmarkStart w:id="37" w:name="_Ref8921"/>
      <w:r>
        <w:rPr>
          <w:sz w:val="21"/>
        </w:rPr>
        <w:t>L型天线7阵元条件测角误差与信噪比的关系</w:t>
      </w:r>
      <w:bookmarkEnd w:id="37"/>
    </w:p>
    <w:p w14:paraId="3D40E394">
      <w:pPr>
        <w:ind w:firstLine="480" w:firstLineChars="200"/>
        <w:rPr>
          <w:szCs w:val="32"/>
        </w:rPr>
      </w:pPr>
      <w:r>
        <w:rPr>
          <w:szCs w:val="32"/>
        </w:rPr>
        <w:t>上述场景中载波频率均为7987.2 MHz，每次测量均发送10个UWB脉冲并将10次AOA估计值的平均作为最终结果，L型天线阵的每条边上有4个阵元并均匀分布，阵元间距设置为0.05 m。在不同信噪比条件下进行仿真，由结果可以看出：L型阵中水平角和俯仰角的估计误差明显在一个等级，这就是角度解耦带来的优势；此外，L型阵的误差曲线几乎随着信噪比的降低而均匀增加，这说明在低信噪比条件下L型阵具有</w:t>
      </w:r>
      <w:r>
        <w:rPr>
          <w:rFonts w:hint="eastAsia"/>
          <w:szCs w:val="32"/>
          <w:lang w:val="en-US" w:eastAsia="zh-CN"/>
        </w:rPr>
        <w:t>较好</w:t>
      </w:r>
      <w:r>
        <w:rPr>
          <w:szCs w:val="32"/>
        </w:rPr>
        <w:t>的鲁棒性；最后，在大于13 dB的较高信噪比的条件下两种情况角度的估计精度几乎都不受信噪比的影响，这时候估计方法的选择或阵元数量及间距等参数成为了主要影响因素，想要进一步提高精度需要采取其他的方法。</w:t>
      </w:r>
    </w:p>
    <w:p w14:paraId="4A440CE1">
      <w:pPr>
        <w:ind w:firstLine="480" w:firstLineChars="200"/>
        <w:rPr>
          <w:szCs w:val="32"/>
        </w:rPr>
      </w:pPr>
      <w:r>
        <w:rPr>
          <w:szCs w:val="32"/>
        </w:rPr>
        <w:t>为了验证本文提出的两阶段算法相较于DAS算法的优越性，基于算法3-1和DAS算法，为了更公平的比较算法的性能：本文保证两种算法第一阶段均使用DAS且保证搜索步长相同，第二阶段分别使用PDOA估计和使用更小步长的DAS网格搜索法。在本文提出的角度定义规则（</w:t>
      </w:r>
      <w:r>
        <w:rPr>
          <w:rFonts w:hint="default"/>
          <w:szCs w:val="32"/>
          <w:lang w:val="en-US"/>
        </w:rPr>
        <w:fldChar w:fldCharType="begin"/>
      </w:r>
      <w:r>
        <w:rPr>
          <w:rFonts w:hint="default"/>
          <w:szCs w:val="32"/>
          <w:lang w:val="en-US"/>
        </w:rPr>
        <w:instrText xml:space="preserve"> REF _Ref205931043 \n \h </w:instrText>
      </w:r>
      <w:r>
        <w:rPr>
          <w:rFonts w:hint="default"/>
          <w:szCs w:val="32"/>
          <w:lang w:val="en-US"/>
        </w:rPr>
        <w:fldChar w:fldCharType="separate"/>
      </w:r>
      <w:r>
        <w:rPr>
          <w:rFonts w:hint="default"/>
          <w:szCs w:val="32"/>
          <w:lang w:val="en-US"/>
        </w:rPr>
        <w:t>图 16</w:t>
      </w:r>
      <w:r>
        <w:rPr>
          <w:rFonts w:hint="default"/>
          <w:szCs w:val="32"/>
          <w:lang w:val="en-US"/>
        </w:rPr>
        <w:fldChar w:fldCharType="end"/>
      </w:r>
      <w:r>
        <w:rPr>
          <w:szCs w:val="32"/>
        </w:rPr>
        <w:t>）搭配使用L型天线（</w:t>
      </w:r>
      <w:r>
        <w:rPr>
          <w:rFonts w:hint="default"/>
          <w:szCs w:val="32"/>
          <w:lang w:val="en-US"/>
        </w:rPr>
        <w:fldChar w:fldCharType="begin"/>
      </w:r>
      <w:r>
        <w:rPr>
          <w:rFonts w:hint="default"/>
          <w:szCs w:val="32"/>
          <w:lang w:val="en-US"/>
        </w:rPr>
        <w:instrText xml:space="preserve"> REF _Ref7602 \n \h </w:instrText>
      </w:r>
      <w:r>
        <w:rPr>
          <w:rFonts w:hint="default"/>
          <w:szCs w:val="32"/>
          <w:lang w:val="en-US"/>
        </w:rPr>
        <w:fldChar w:fldCharType="separate"/>
      </w:r>
      <w:r>
        <w:rPr>
          <w:rFonts w:hint="default"/>
          <w:szCs w:val="32"/>
          <w:lang w:val="en-US"/>
        </w:rPr>
        <w:t>图 17</w:t>
      </w:r>
      <w:r>
        <w:rPr>
          <w:rFonts w:hint="default"/>
          <w:szCs w:val="32"/>
          <w:lang w:val="en-US"/>
        </w:rPr>
        <w:fldChar w:fldCharType="end"/>
      </w:r>
      <w:r>
        <w:rPr>
          <w:szCs w:val="32"/>
        </w:rPr>
        <w:t>）的场景下进行AOA估计。仿真结果如</w:t>
      </w:r>
      <w:r>
        <w:rPr>
          <w:rFonts w:hint="default"/>
          <w:szCs w:val="32"/>
          <w:lang w:val="en-US"/>
        </w:rPr>
        <w:fldChar w:fldCharType="begin"/>
      </w:r>
      <w:r>
        <w:rPr>
          <w:rFonts w:hint="default"/>
          <w:szCs w:val="32"/>
          <w:lang w:val="en-US"/>
        </w:rPr>
        <w:instrText xml:space="preserve"> REF _Ref9081 \n \h </w:instrText>
      </w:r>
      <w:r>
        <w:rPr>
          <w:rFonts w:hint="default"/>
          <w:szCs w:val="32"/>
          <w:lang w:val="en-US"/>
        </w:rPr>
        <w:fldChar w:fldCharType="separate"/>
      </w:r>
      <w:r>
        <w:rPr>
          <w:rFonts w:hint="default"/>
          <w:szCs w:val="32"/>
          <w:lang w:val="en-US"/>
        </w:rPr>
        <w:t>图 28</w:t>
      </w:r>
      <w:r>
        <w:rPr>
          <w:rFonts w:hint="default"/>
          <w:szCs w:val="32"/>
          <w:lang w:val="en-US"/>
        </w:rPr>
        <w:fldChar w:fldCharType="end"/>
      </w:r>
      <w:r>
        <w:rPr>
          <w:szCs w:val="32"/>
        </w:rPr>
        <w:t>和</w:t>
      </w:r>
      <w:r>
        <w:rPr>
          <w:rFonts w:hint="default"/>
          <w:szCs w:val="32"/>
          <w:lang w:val="en-US"/>
        </w:rPr>
        <w:fldChar w:fldCharType="begin"/>
      </w:r>
      <w:r>
        <w:rPr>
          <w:rFonts w:hint="default"/>
          <w:szCs w:val="32"/>
          <w:lang w:val="en-US"/>
        </w:rPr>
        <w:instrText xml:space="preserve"> REF _Ref9101 \n \h </w:instrText>
      </w:r>
      <w:r>
        <w:rPr>
          <w:rFonts w:hint="default"/>
          <w:szCs w:val="32"/>
          <w:lang w:val="en-US"/>
        </w:rPr>
        <w:fldChar w:fldCharType="separate"/>
      </w:r>
      <w:r>
        <w:rPr>
          <w:rFonts w:hint="default"/>
          <w:szCs w:val="32"/>
          <w:lang w:val="en-US"/>
        </w:rPr>
        <w:t>图 29</w:t>
      </w:r>
      <w:r>
        <w:rPr>
          <w:rFonts w:hint="default"/>
          <w:szCs w:val="32"/>
          <w:lang w:val="en-US"/>
        </w:rPr>
        <w:fldChar w:fldCharType="end"/>
      </w:r>
      <w:r>
        <w:rPr>
          <w:szCs w:val="32"/>
        </w:rPr>
        <w:t>所示：</w:t>
      </w:r>
    </w:p>
    <w:p w14:paraId="727E5085">
      <w:pPr>
        <w:jc w:val="center"/>
        <w:rPr>
          <w:szCs w:val="32"/>
        </w:rPr>
      </w:pPr>
      <w:r>
        <w:rPr>
          <w:szCs w:val="32"/>
        </w:rPr>
        <w:drawing>
          <wp:inline distT="0" distB="0" distL="0" distR="0">
            <wp:extent cx="2966720" cy="2346960"/>
            <wp:effectExtent l="0" t="0" r="0" b="0"/>
            <wp:docPr id="14037458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5826" name="图片 13"/>
                    <pic:cNvPicPr>
                      <a:picLocks noChangeAspect="1" noChangeArrowheads="1"/>
                    </pic:cNvPicPr>
                  </pic:nvPicPr>
                  <pic:blipFill>
                    <a:blip r:embed="rId47">
                      <a:extLst>
                        <a:ext uri="{28A0092B-C50C-407E-A947-70E740481C1C}">
                          <a14:useLocalDpi xmlns:a14="http://schemas.microsoft.com/office/drawing/2010/main" val="0"/>
                        </a:ext>
                      </a:extLst>
                    </a:blip>
                    <a:srcRect t="5418"/>
                    <a:stretch>
                      <a:fillRect/>
                    </a:stretch>
                  </pic:blipFill>
                  <pic:spPr>
                    <a:xfrm>
                      <a:off x="0" y="0"/>
                      <a:ext cx="3037478" cy="2402777"/>
                    </a:xfrm>
                    <a:prstGeom prst="rect">
                      <a:avLst/>
                    </a:prstGeom>
                    <a:noFill/>
                    <a:ln>
                      <a:noFill/>
                    </a:ln>
                  </pic:spPr>
                </pic:pic>
              </a:graphicData>
            </a:graphic>
          </wp:inline>
        </w:drawing>
      </w:r>
    </w:p>
    <w:p w14:paraId="390AD963">
      <w:pPr>
        <w:pStyle w:val="21"/>
        <w:numPr>
          <w:ilvl w:val="0"/>
          <w:numId w:val="3"/>
        </w:numPr>
        <w:spacing w:before="81" w:after="81"/>
        <w:ind w:firstLineChars="0"/>
        <w:jc w:val="center"/>
        <w:rPr>
          <w:sz w:val="21"/>
        </w:rPr>
      </w:pPr>
      <w:bookmarkStart w:id="38" w:name="_Ref9081"/>
      <w:r>
        <w:rPr>
          <w:sz w:val="21"/>
        </w:rPr>
        <w:t>两阶段算法测角误差与每条边上阵元数关系</w:t>
      </w:r>
      <w:bookmarkEnd w:id="38"/>
    </w:p>
    <w:p w14:paraId="10767C42">
      <w:pPr>
        <w:jc w:val="center"/>
        <w:rPr>
          <w:szCs w:val="32"/>
        </w:rPr>
      </w:pPr>
      <w:r>
        <w:rPr>
          <w:szCs w:val="32"/>
        </w:rPr>
        <w:drawing>
          <wp:inline distT="0" distB="0" distL="0" distR="0">
            <wp:extent cx="2966720" cy="2239645"/>
            <wp:effectExtent l="0" t="0" r="0" b="635"/>
            <wp:docPr id="70404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47" name="图片 12"/>
                    <pic:cNvPicPr>
                      <a:picLocks noChangeAspect="1" noChangeArrowheads="1"/>
                    </pic:cNvPicPr>
                  </pic:nvPicPr>
                  <pic:blipFill>
                    <a:blip r:embed="rId48">
                      <a:extLst>
                        <a:ext uri="{28A0092B-C50C-407E-A947-70E740481C1C}">
                          <a14:useLocalDpi xmlns:a14="http://schemas.microsoft.com/office/drawing/2010/main" val="0"/>
                        </a:ext>
                      </a:extLst>
                    </a:blip>
                    <a:srcRect t="5364"/>
                    <a:stretch>
                      <a:fillRect/>
                    </a:stretch>
                  </pic:blipFill>
                  <pic:spPr>
                    <a:xfrm>
                      <a:off x="0" y="0"/>
                      <a:ext cx="3002144" cy="2266616"/>
                    </a:xfrm>
                    <a:prstGeom prst="rect">
                      <a:avLst/>
                    </a:prstGeom>
                    <a:noFill/>
                    <a:ln>
                      <a:noFill/>
                    </a:ln>
                  </pic:spPr>
                </pic:pic>
              </a:graphicData>
            </a:graphic>
          </wp:inline>
        </w:drawing>
      </w:r>
    </w:p>
    <w:p w14:paraId="099C2699">
      <w:pPr>
        <w:pStyle w:val="21"/>
        <w:numPr>
          <w:ilvl w:val="0"/>
          <w:numId w:val="3"/>
        </w:numPr>
        <w:spacing w:before="81" w:after="81"/>
        <w:ind w:firstLineChars="0"/>
        <w:jc w:val="center"/>
        <w:rPr>
          <w:szCs w:val="32"/>
        </w:rPr>
      </w:pPr>
      <w:bookmarkStart w:id="39" w:name="_Ref9101"/>
      <w:r>
        <w:rPr>
          <w:sz w:val="21"/>
        </w:rPr>
        <w:t>DAS算法测角误差与每条边上阵元数关系</w:t>
      </w:r>
      <w:bookmarkEnd w:id="39"/>
    </w:p>
    <w:p w14:paraId="2FAEE4AA">
      <w:pPr>
        <w:ind w:firstLine="480" w:firstLineChars="200"/>
        <w:rPr>
          <w:szCs w:val="32"/>
        </w:rPr>
      </w:pPr>
      <w:r>
        <w:rPr>
          <w:szCs w:val="32"/>
        </w:rPr>
        <w:t>上述场景中载波频率均为7987.2 MHz，每次测量均发送10个UWB脉冲并将10次AOA估计值的平均作为最终结果，阵元间距设置为0.05 m，信噪比保持为15 dB。分别在不同阵元数条件下进行仿真，天线总阵元数等于每条边上的阵元数乘2再减1，由结果可以看出：本文提出的两阶段法的测角性能明显优于DAS算法，至少使用11个阵元天线搭配DAS算法才能实现7阵元天线搭配两阶段算法得到的精度性能，这说明为了达到同样的性能，两阶段算法提高了约40 %的效率。除此之外，两阶段算法还具有更低的复杂度，因为DAS算法需要搭配网格搜索法进行，因此相比于网格搜索法，基于PDOA的最小二乘估计复杂度很低。</w:t>
      </w:r>
    </w:p>
    <w:p w14:paraId="638707D3">
      <w:pPr>
        <w:pStyle w:val="3"/>
        <w:spacing w:before="163" w:after="163"/>
        <w:rPr>
          <w:rFonts w:cs="Times New Roman"/>
          <w:shd w:val="clear" w:color="auto" w:fill="FFFFFF"/>
        </w:rPr>
      </w:pPr>
      <w:bookmarkStart w:id="40" w:name="_Toc8208"/>
      <w:r>
        <w:rPr>
          <w:rFonts w:cs="Times New Roman"/>
          <w:shd w:val="clear" w:color="auto" w:fill="FFFFFF"/>
        </w:rPr>
        <w:t>2.3 基于机器学习的测角算法</w:t>
      </w:r>
      <w:bookmarkEnd w:id="40"/>
    </w:p>
    <w:p w14:paraId="4E442116">
      <w:pPr>
        <w:pStyle w:val="4"/>
        <w:spacing w:before="163" w:after="163"/>
      </w:pPr>
      <w:r>
        <w:t>2.3.1 LOS场景下的测角算法</w:t>
      </w:r>
    </w:p>
    <w:p w14:paraId="26B6375D">
      <w:pPr>
        <w:ind w:firstLine="480" w:firstLineChars="200"/>
        <w:rPr>
          <w:szCs w:val="22"/>
        </w:rPr>
      </w:pPr>
      <w:r>
        <w:rPr>
          <w:szCs w:val="22"/>
        </w:rPr>
        <w:t>本研究基于双天线的CIR提取了多个特征，并可视化不同特征与AOA之间的关系，最终选择了一系列特征作为模型输入。同时，选择支持向量回归（Support Vector Regression, SVR）作为核心的机器学习方法，引入了大鼠群优化器（Rat Swarm Optimizer，RSO）来优化支持向量回归参数。最终通过实验，我们验证了本算法的有效性。</w:t>
      </w:r>
    </w:p>
    <w:p w14:paraId="3776B39E">
      <w:pPr>
        <w:ind w:firstLine="480" w:firstLineChars="200"/>
        <w:rPr>
          <w:szCs w:val="22"/>
          <w:lang w:val="zh-CN"/>
        </w:rPr>
      </w:pPr>
      <w:r>
        <w:rPr>
          <w:rFonts w:hint="eastAsia"/>
          <w:szCs w:val="22"/>
          <w:lang w:val="zh-CN" w:eastAsia="zh-CN"/>
        </w:rPr>
        <w:fldChar w:fldCharType="begin"/>
      </w:r>
      <w:r>
        <w:rPr>
          <w:rFonts w:hint="eastAsia"/>
          <w:szCs w:val="22"/>
          <w:lang w:val="zh-CN" w:eastAsia="zh-CN"/>
        </w:rPr>
        <w:instrText xml:space="preserve"> REF _Ref9189 \n \h </w:instrText>
      </w:r>
      <w:r>
        <w:rPr>
          <w:rFonts w:hint="eastAsia"/>
          <w:szCs w:val="22"/>
          <w:lang w:val="zh-CN" w:eastAsia="zh-CN"/>
        </w:rPr>
        <w:fldChar w:fldCharType="separate"/>
      </w:r>
      <w:r>
        <w:rPr>
          <w:rFonts w:hint="eastAsia"/>
          <w:szCs w:val="22"/>
          <w:lang w:val="zh-CN" w:eastAsia="zh-CN"/>
        </w:rPr>
        <w:t>图 30</w:t>
      </w:r>
      <w:r>
        <w:rPr>
          <w:rFonts w:hint="eastAsia"/>
          <w:szCs w:val="22"/>
          <w:lang w:val="zh-CN" w:eastAsia="zh-CN"/>
        </w:rPr>
        <w:fldChar w:fldCharType="end"/>
      </w:r>
      <w:r>
        <w:rPr>
          <w:szCs w:val="22"/>
          <w:lang w:val="zh-CN"/>
        </w:rPr>
        <w:t>显示了AOA为30 度时，两天线获取的CIR幅度，其中第1 - 50个点代表接受天线1获得的CIR截取片段，第51 - 100个点代表接受天线2获得的CIR截取片段。可以看出，两个CIR片段虽然相似，但并不完全相同。这一差异为提取相关特征提供了机会，以便将其作为机器学习的输入。</w:t>
      </w:r>
    </w:p>
    <w:p w14:paraId="5FD57D27">
      <w:pPr>
        <w:snapToGrid/>
        <w:jc w:val="center"/>
        <w:rPr>
          <w:szCs w:val="22"/>
          <w:lang w:val="zh-CN"/>
        </w:rPr>
      </w:pPr>
      <w:r>
        <w:rPr>
          <w:szCs w:val="22"/>
        </w:rPr>
        <w:drawing>
          <wp:inline distT="0" distB="0" distL="0" distR="0">
            <wp:extent cx="3767455" cy="2710815"/>
            <wp:effectExtent l="0" t="0" r="0" b="190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49">
                      <a:extLst>
                        <a:ext uri="{28A0092B-C50C-407E-A947-70E740481C1C}">
                          <a14:useLocalDpi xmlns:a14="http://schemas.microsoft.com/office/drawing/2010/main" val="0"/>
                        </a:ext>
                      </a:extLst>
                    </a:blip>
                    <a:srcRect t="3995"/>
                    <a:stretch>
                      <a:fillRect/>
                    </a:stretch>
                  </pic:blipFill>
                  <pic:spPr>
                    <a:xfrm>
                      <a:off x="0" y="0"/>
                      <a:ext cx="3767455" cy="2711030"/>
                    </a:xfrm>
                    <a:prstGeom prst="rect">
                      <a:avLst/>
                    </a:prstGeom>
                    <a:noFill/>
                    <a:ln>
                      <a:noFill/>
                    </a:ln>
                  </pic:spPr>
                </pic:pic>
              </a:graphicData>
            </a:graphic>
          </wp:inline>
        </w:drawing>
      </w:r>
    </w:p>
    <w:p w14:paraId="1C2F2952">
      <w:pPr>
        <w:pStyle w:val="21"/>
        <w:numPr>
          <w:ilvl w:val="0"/>
          <w:numId w:val="3"/>
        </w:numPr>
        <w:spacing w:before="81" w:after="81"/>
        <w:ind w:left="442" w:hanging="442" w:firstLineChars="0"/>
        <w:jc w:val="center"/>
        <w:rPr>
          <w:szCs w:val="22"/>
          <w:lang w:val="zh-CN"/>
        </w:rPr>
      </w:pPr>
      <w:bookmarkStart w:id="41" w:name="_Ref9189"/>
      <w:r>
        <w:rPr>
          <w:sz w:val="21"/>
          <w:szCs w:val="22"/>
        </w:rPr>
        <w:t>双天线信道脉冲响应示意图</w:t>
      </w:r>
      <w:bookmarkEnd w:id="41"/>
    </w:p>
    <w:p w14:paraId="5850F4B2">
      <w:pPr>
        <w:ind w:firstLine="480" w:firstLineChars="200"/>
        <w:rPr>
          <w:szCs w:val="22"/>
        </w:rPr>
      </w:pPr>
      <w:r>
        <w:rPr>
          <w:szCs w:val="22"/>
        </w:rPr>
        <w:t>当前，这一领域的机器学习研究大多依赖深度学习网络，缺乏特征的可解释性且对数据的需求大。实验聚焦于CIR曲线的异同性，提出了以下的关键特征。</w:t>
      </w:r>
    </w:p>
    <w:p w14:paraId="34C83C90">
      <w:pPr>
        <w:ind w:firstLine="480" w:firstLineChars="200"/>
        <w:rPr>
          <w:szCs w:val="22"/>
        </w:rPr>
      </w:pPr>
    </w:p>
    <w:p w14:paraId="00C8295F">
      <w:pPr>
        <w:ind w:firstLine="480" w:firstLineChars="200"/>
        <w:rPr>
          <w:szCs w:val="22"/>
        </w:rPr>
      </w:pPr>
    </w:p>
    <w:p w14:paraId="19E7D8D0">
      <w:pPr>
        <w:rPr>
          <w:b/>
          <w:bCs/>
        </w:rPr>
      </w:pPr>
      <m:oMath>
        <m:sSub>
          <m:sSubPr>
            <m:ctrlPr>
              <w:rPr>
                <w:rFonts w:ascii="Cambria Math" w:hAnsi="Cambria Math"/>
                <w:i/>
              </w:rPr>
            </m:ctrlPr>
          </m:sSubPr>
          <m:e>
            <m:r>
              <m:rPr>
                <m:nor/>
                <m:sty m:val="p"/>
              </m:rPr>
              <w:rPr>
                <w:b w:val="0"/>
                <w:i w:val="0"/>
              </w:rPr>
              <m:t>F</m:t>
            </m:r>
            <m:ctrlPr>
              <w:rPr>
                <w:rFonts w:ascii="Cambria Math" w:hAnsi="Cambria Math"/>
                <w:i/>
              </w:rPr>
            </m:ctrlPr>
          </m:e>
          <m:sub>
            <m:r>
              <m:rPr>
                <m:nor/>
                <m:sty m:val="p"/>
              </m:rPr>
              <w:rPr>
                <w:b w:val="0"/>
                <w:i w:val="0"/>
              </w:rPr>
              <m:t>1</m:t>
            </m:r>
            <m:ctrlPr>
              <w:rPr>
                <w:rFonts w:ascii="Cambria Math" w:hAnsi="Cambria Math"/>
                <w:i/>
              </w:rPr>
            </m:ctrlPr>
          </m:sub>
        </m:sSub>
      </m:oMath>
      <w:r>
        <w:rPr>
          <w:b/>
          <w:bCs/>
        </w:rPr>
        <w:t>：PDOA-AOA</w:t>
      </w:r>
    </w:p>
    <w:p w14:paraId="6E7558FC">
      <w:pPr>
        <w:pStyle w:val="22"/>
        <w:ind w:firstLine="480"/>
      </w:pPr>
      <w:r>
        <w:tab/>
      </w:r>
      <w:r>
        <w:rPr>
          <w:position w:val="-24"/>
        </w:rPr>
        <w:object>
          <v:shape id="_x0000_i1025" o:spt="75" type="#_x0000_t75" style="height:31pt;width:102.5pt;" o:ole="t" filled="f" o:preferrelative="t" stroked="f" coordsize="21600,21600">
            <v:path/>
            <v:fill on="f" focussize="0,0"/>
            <v:stroke on="f" joinstyle="miter"/>
            <v:imagedata r:id="rId51" o:title=""/>
            <o:lock v:ext="edit" aspectratio="t"/>
            <w10:wrap type="none"/>
            <w10:anchorlock/>
          </v:shape>
          <o:OLEObject Type="Embed" ProgID="Equation.DSMT4" ShapeID="_x0000_i1025" DrawAspect="Content" ObjectID="_1468075725" r:id="rId50">
            <o:LockedField>false</o:LockedField>
          </o:OLEObject>
        </w:object>
      </w:r>
      <w:r>
        <w:tab/>
      </w:r>
    </w:p>
    <w:p w14:paraId="26E3B472">
      <w:pPr>
        <w:ind w:firstLine="480" w:firstLineChars="200"/>
      </w:pPr>
      <w:r>
        <w:t>虽然使用PDOA进行直接AOA估计可能会引入偏差，但它在一定的角度范围内仍表现出显著的性能。因此，选择将从PDOA中估计的AOA作为特征之一。</w:t>
      </w:r>
    </w:p>
    <w:p w14:paraId="088E4313">
      <w:pPr>
        <w:rPr>
          <w:b/>
          <w:bCs/>
        </w:rPr>
      </w:pPr>
      <w:r>
        <w:rPr>
          <w:b/>
          <w:bCs/>
          <w:position w:val="-12"/>
        </w:rPr>
        <w:object>
          <v:shape id="_x0000_i1026" o:spt="75" type="#_x0000_t75" style="height:17.85pt;width:13.65pt;" o:ole="t" filled="f" o:preferrelative="t" stroked="f" coordsize="21600,21600">
            <v:path/>
            <v:fill on="f" focussize="0,0"/>
            <v:stroke on="f" joinstyle="miter"/>
            <v:imagedata r:id="rId53" o:title=""/>
            <o:lock v:ext="edit" aspectratio="t"/>
            <w10:wrap type="none"/>
            <w10:anchorlock/>
          </v:shape>
          <o:OLEObject Type="Embed" ProgID="Equation.DSMT4" ShapeID="_x0000_i1026" DrawAspect="Content" ObjectID="_1468075726" r:id="rId52">
            <o:LockedField>false</o:LockedField>
          </o:OLEObject>
        </w:object>
      </w:r>
      <w:r>
        <w:rPr>
          <w:b/>
          <w:bCs/>
        </w:rPr>
        <w:t>：信号</w:t>
      </w:r>
      <w:r>
        <w:rPr>
          <w:b/>
          <w:bCs/>
          <w:color w:val="1F2328"/>
          <w:shd w:val="clear" w:color="auto" w:fill="FFFFFF"/>
        </w:rPr>
        <w:t>功率</w:t>
      </w:r>
      <w:r>
        <w:rPr>
          <w:b/>
          <w:bCs/>
        </w:rPr>
        <w:t>差</w:t>
      </w:r>
    </w:p>
    <w:p w14:paraId="54AFD238">
      <w:pPr>
        <w:pStyle w:val="22"/>
        <w:ind w:firstLine="480"/>
      </w:pPr>
      <w:r>
        <w:tab/>
      </w:r>
      <w:r>
        <w:rPr>
          <w:position w:val="-12"/>
        </w:rPr>
        <w:object>
          <v:shape id="_x0000_i1027" o:spt="75" type="#_x0000_t75" style="height:17.85pt;width:57.3pt;" o:ole="t" filled="f" o:preferrelative="t" stroked="f" coordsize="21600,21600">
            <v:path/>
            <v:fill on="f" focussize="0,0"/>
            <v:stroke on="f" joinstyle="miter"/>
            <v:imagedata r:id="rId55" o:title=""/>
            <o:lock v:ext="edit" aspectratio="t"/>
            <w10:wrap type="none"/>
            <w10:anchorlock/>
          </v:shape>
          <o:OLEObject Type="Embed" ProgID="Equation.DSMT4" ShapeID="_x0000_i1027" DrawAspect="Content" ObjectID="_1468075727" r:id="rId54">
            <o:LockedField>false</o:LockedField>
          </o:OLEObject>
        </w:object>
      </w:r>
      <w:r>
        <w:tab/>
      </w:r>
    </w:p>
    <w:p w14:paraId="78208F86">
      <w:pPr>
        <w:ind w:firstLine="480" w:firstLineChars="200"/>
      </w:pPr>
      <w:r>
        <w:t>信号功率的差异也作为AOA估计的另一个特征。这个附加的特性为信号特征提供了一个互补的视角，可能有助于一个更全面和鲁棒的AOA估计框架。通过从DW3220模块读取寄存器，可以获得接收功率水平，单位为dBm。</w:t>
      </w:r>
      <w:r>
        <w:rPr>
          <w:position w:val="-12"/>
        </w:rPr>
        <w:object>
          <v:shape id="_x0000_i1028" o:spt="75" type="#_x0000_t75" style="height:17.85pt;width:13.15pt;" o:ole="t" filled="f" o:preferrelative="t" stroked="f" coordsize="21600,21600">
            <v:path/>
            <v:fill on="f" focussize="0,0"/>
            <v:stroke on="f" joinstyle="miter"/>
            <v:imagedata r:id="rId57" o:title=""/>
            <o:lock v:ext="edit" aspectratio="t"/>
            <w10:wrap type="none"/>
            <w10:anchorlock/>
          </v:shape>
          <o:OLEObject Type="Embed" ProgID="Equation.DSMT4" ShapeID="_x0000_i1028" DrawAspect="Content" ObjectID="_1468075728" r:id="rId56">
            <o:LockedField>false</o:LockedField>
          </o:OLEObject>
        </w:object>
      </w:r>
      <w:r>
        <w:t>和</w:t>
      </w:r>
      <w:r>
        <w:rPr>
          <w:position w:val="-12"/>
        </w:rPr>
        <w:object>
          <v:shape id="_x0000_i1029" o:spt="75" type="#_x0000_t75" style="height:17.85pt;width:13.15pt;" o:ole="t" filled="f" o:preferrelative="t" stroked="f" coordsize="21600,21600">
            <v:path/>
            <v:fill on="f" focussize="0,0"/>
            <v:stroke on="f" joinstyle="miter"/>
            <v:imagedata r:id="rId59" o:title=""/>
            <o:lock v:ext="edit" aspectratio="t"/>
            <w10:wrap type="none"/>
            <w10:anchorlock/>
          </v:shape>
          <o:OLEObject Type="Embed" ProgID="Equation.DSMT4" ShapeID="_x0000_i1029" DrawAspect="Content" ObjectID="_1468075729" r:id="rId58">
            <o:LockedField>false</o:LockedField>
          </o:OLEObject>
        </w:object>
      </w:r>
      <w:r>
        <w:t>分别代表天线1和天线2的接收功率水平。</w:t>
      </w:r>
    </w:p>
    <w:p w14:paraId="142EF813">
      <w:pPr>
        <w:rPr>
          <w:b/>
          <w:bCs/>
        </w:rPr>
      </w:pPr>
      <w:r>
        <w:rPr>
          <w:b/>
          <w:bCs/>
          <w:position w:val="-12"/>
        </w:rPr>
        <w:object>
          <v:shape id="_x0000_i1030" o:spt="75" type="#_x0000_t75" style="height:17.85pt;width:13.15pt;" o:ole="t" filled="f" o:preferrelative="t" stroked="f" coordsize="21600,21600">
            <v:path/>
            <v:fill on="f" focussize="0,0"/>
            <v:stroke on="f" joinstyle="miter"/>
            <v:imagedata r:id="rId61" o:title=""/>
            <o:lock v:ext="edit" aspectratio="t"/>
            <w10:wrap type="none"/>
            <w10:anchorlock/>
          </v:shape>
          <o:OLEObject Type="Embed" ProgID="Equation.DSMT4" ShapeID="_x0000_i1030" DrawAspect="Content" ObjectID="_1468075730" r:id="rId60">
            <o:LockedField>false</o:LockedField>
          </o:OLEObject>
        </w:object>
      </w:r>
      <w:r>
        <w:rPr>
          <w:b/>
          <w:bCs/>
        </w:rPr>
        <w:t>：直达径峰值差</w:t>
      </w:r>
    </w:p>
    <w:p w14:paraId="68EFB60F">
      <w:pPr>
        <w:pStyle w:val="22"/>
        <w:ind w:firstLine="480"/>
      </w:pPr>
      <w:r>
        <w:tab/>
      </w:r>
      <w:r>
        <w:rPr>
          <w:position w:val="-12"/>
        </w:rPr>
        <w:object>
          <v:shape id="_x0000_i1031" o:spt="75" type="#_x0000_t75" style="height:17.85pt;width:89.85pt;" o:ole="t" filled="f" o:preferrelative="t" stroked="f" coordsize="21600,21600">
            <v:path/>
            <v:fill on="f" focussize="0,0"/>
            <v:stroke on="f" joinstyle="miter"/>
            <v:imagedata r:id="rId63" o:title=""/>
            <o:lock v:ext="edit" aspectratio="t"/>
            <w10:wrap type="none"/>
            <w10:anchorlock/>
          </v:shape>
          <o:OLEObject Type="Embed" ProgID="Equation.DSMT4" ShapeID="_x0000_i1031" DrawAspect="Content" ObjectID="_1468075731" r:id="rId62">
            <o:LockedField>false</o:LockedField>
          </o:OLEObject>
        </w:object>
      </w:r>
      <w:r>
        <w:tab/>
      </w:r>
    </w:p>
    <w:p w14:paraId="4F285063">
      <w:pPr>
        <w:ind w:firstLine="480" w:firstLineChars="200"/>
      </w:pPr>
      <w:r>
        <w:t>该特征旨在识别接收信号中的细微变化，使得能够提取出对传播环境具有重要价值的信息。第一路径振幅（First Path Amplitudes, FPA）可以从CIR中获取。</w:t>
      </w:r>
    </w:p>
    <w:p w14:paraId="58A0D83B">
      <w:pPr>
        <w:rPr>
          <w:b/>
          <w:bCs/>
        </w:rPr>
      </w:pPr>
      <w:r>
        <w:rPr>
          <w:b/>
          <w:bCs/>
          <w:position w:val="-12"/>
        </w:rPr>
        <w:object>
          <v:shape id="_x0000_i1032" o:spt="75" type="#_x0000_t75" style="height:17.85pt;width:13.65pt;" o:ole="t" filled="f" o:preferrelative="t" stroked="f" coordsize="21600,21600">
            <v:path/>
            <v:fill on="f" focussize="0,0"/>
            <v:stroke on="f" joinstyle="miter"/>
            <v:imagedata r:id="rId65" o:title=""/>
            <o:lock v:ext="edit" aspectratio="t"/>
            <w10:wrap type="none"/>
            <w10:anchorlock/>
          </v:shape>
          <o:OLEObject Type="Embed" ProgID="Equation.DSMT4" ShapeID="_x0000_i1032" DrawAspect="Content" ObjectID="_1468075732" r:id="rId64">
            <o:LockedField>false</o:LockedField>
          </o:OLEObject>
        </w:object>
      </w:r>
      <w:r>
        <w:rPr>
          <w:b/>
          <w:bCs/>
        </w:rPr>
        <w:t>：信号直达径</w:t>
      </w:r>
      <w:r>
        <w:rPr>
          <w:b/>
          <w:bCs/>
          <w:color w:val="1F2328"/>
        </w:rPr>
        <w:t>功率</w:t>
      </w:r>
      <w:r>
        <w:rPr>
          <w:b/>
          <w:bCs/>
        </w:rPr>
        <w:t>差</w:t>
      </w:r>
    </w:p>
    <w:p w14:paraId="2D942959">
      <w:pPr>
        <w:pStyle w:val="22"/>
        <w:ind w:firstLine="480"/>
      </w:pPr>
      <w:r>
        <w:tab/>
      </w:r>
      <w:r>
        <w:rPr>
          <w:position w:val="-12"/>
        </w:rPr>
        <w:object>
          <v:shape id="_x0000_i1033" o:spt="75" type="#_x0000_t75" style="height:17.85pt;width:84.1pt;" o:ole="t" filled="f" o:preferrelative="t" stroked="f" coordsize="21600,21600">
            <v:path/>
            <v:fill on="f" focussize="0,0"/>
            <v:stroke on="f" joinstyle="miter"/>
            <v:imagedata r:id="rId67" o:title=""/>
            <o:lock v:ext="edit" aspectratio="t"/>
            <w10:wrap type="none"/>
            <w10:anchorlock/>
          </v:shape>
          <o:OLEObject Type="Embed" ProgID="Equation.DSMT4" ShapeID="_x0000_i1033" DrawAspect="Content" ObjectID="_1468075733" r:id="rId66">
            <o:LockedField>false</o:LockedField>
          </o:OLEObject>
        </w:object>
      </w:r>
      <w:r>
        <w:tab/>
      </w:r>
    </w:p>
    <w:p w14:paraId="280313F9">
      <w:pPr>
        <w:ind w:firstLine="480" w:firstLineChars="200"/>
      </w:pPr>
      <w:r>
        <w:t>同样地，读取了第一路径功率（First Path Power, FPP）作为特征。</w:t>
      </w:r>
      <w:r>
        <w:rPr>
          <w:i/>
        </w:rPr>
        <w:t>FPP</w:t>
      </w:r>
      <w:r>
        <w:t>可以通过从DW3220模块中读取寄存器来获得。</w:t>
      </w:r>
    </w:p>
    <w:p w14:paraId="19220CBA">
      <w:pPr>
        <w:rPr>
          <w:b/>
          <w:bCs/>
        </w:rPr>
      </w:pPr>
      <w:r>
        <w:rPr>
          <w:b/>
          <w:bCs/>
          <w:position w:val="-12"/>
        </w:rPr>
        <w:object>
          <v:shape id="_x0000_i1034" o:spt="75" type="#_x0000_t75" style="height:17.85pt;width:13.15pt;" o:ole="t" filled="f" o:preferrelative="t" stroked="f" coordsize="21600,21600">
            <v:path/>
            <v:fill on="f" focussize="0,0"/>
            <v:stroke on="f" joinstyle="miter"/>
            <v:imagedata r:id="rId69" o:title=""/>
            <o:lock v:ext="edit" aspectratio="t"/>
            <w10:wrap type="none"/>
            <w10:anchorlock/>
          </v:shape>
          <o:OLEObject Type="Embed" ProgID="Equation.DSMT4" ShapeID="_x0000_i1034" DrawAspect="Content" ObjectID="_1468075734" r:id="rId68">
            <o:LockedField>false</o:LockedField>
          </o:OLEObject>
        </w:object>
      </w:r>
      <w:r>
        <w:rPr>
          <w:b/>
          <w:bCs/>
        </w:rPr>
        <w:t>：直达径峰值/CIR幅度均值差</w:t>
      </w:r>
    </w:p>
    <w:p w14:paraId="4A4F0A2B">
      <w:pPr>
        <w:pStyle w:val="22"/>
        <w:ind w:firstLine="480"/>
      </w:pPr>
      <w:r>
        <w:tab/>
      </w:r>
      <w:r>
        <w:rPr>
          <w:position w:val="-12"/>
        </w:rPr>
        <w:object>
          <v:shape id="_x0000_i1035" o:spt="75" type="#_x0000_t75" style="height:17.85pt;width:157.65pt;" o:ole="t" filled="f" o:preferrelative="t" stroked="f" coordsize="21600,21600">
            <v:path/>
            <v:fill on="f" focussize="0,0"/>
            <v:stroke on="f" joinstyle="miter"/>
            <v:imagedata r:id="rId71" o:title=""/>
            <o:lock v:ext="edit" aspectratio="t"/>
            <w10:wrap type="none"/>
            <w10:anchorlock/>
          </v:shape>
          <o:OLEObject Type="Embed" ProgID="Equation.DSMT4" ShapeID="_x0000_i1035" DrawAspect="Content" ObjectID="_1468075735" r:id="rId70">
            <o:LockedField>false</o:LockedField>
          </o:OLEObject>
        </w:object>
      </w:r>
      <w:r>
        <w:tab/>
      </w:r>
    </w:p>
    <w:p w14:paraId="55460237">
      <w:pPr>
        <w:ind w:firstLine="480" w:firstLineChars="200"/>
      </w:pPr>
      <w:r>
        <w:t>FPA与CIR振幅的平均值（mean of CIR amplitudes, MA）的比值差也作为一个潜在的特征，它隐含了关于CIR内振幅变化的有价值的信息，有助于用于综合AOA估计的特征的多样性。</w:t>
      </w:r>
    </w:p>
    <w:p w14:paraId="79CFD5B6">
      <w:pPr>
        <w:rPr>
          <w:b/>
          <w:bCs/>
        </w:rPr>
      </w:pPr>
      <w:r>
        <w:rPr>
          <w:b/>
          <w:bCs/>
          <w:position w:val="-12"/>
        </w:rPr>
        <w:object>
          <v:shape id="_x0000_i1036" o:spt="75" type="#_x0000_t75" style="height:17.85pt;width:13.65pt;" o:ole="t" filled="f" o:preferrelative="t" stroked="f" coordsize="21600,21600">
            <v:path/>
            <v:fill on="f" focussize="0,0"/>
            <v:stroke on="f" joinstyle="miter"/>
            <v:imagedata r:id="rId73" o:title=""/>
            <o:lock v:ext="edit" aspectratio="t"/>
            <w10:wrap type="none"/>
            <w10:anchorlock/>
          </v:shape>
          <o:OLEObject Type="Embed" ProgID="Equation.DSMT4" ShapeID="_x0000_i1036" DrawAspect="Content" ObjectID="_1468075736" r:id="rId72">
            <o:LockedField>false</o:LockedField>
          </o:OLEObject>
        </w:object>
      </w:r>
      <w:r>
        <w:rPr>
          <w:b/>
          <w:bCs/>
        </w:rPr>
        <w:t>：两天线CIR的相关系数的实部</w:t>
      </w:r>
    </w:p>
    <w:p w14:paraId="3546B03D">
      <w:pPr>
        <w:pStyle w:val="22"/>
        <w:ind w:firstLine="480"/>
      </w:pPr>
      <w:r>
        <w:tab/>
      </w:r>
      <w:r>
        <w:rPr>
          <w:position w:val="-34"/>
        </w:rPr>
        <w:object>
          <v:shape id="_x0000_i1037" o:spt="75" type="#_x0000_t75" style="height:36.25pt;width:149.8pt;" o:ole="t" filled="f" o:preferrelative="t" stroked="f" coordsize="21600,21600">
            <v:path/>
            <v:fill on="f" focussize="0,0"/>
            <v:stroke on="f" joinstyle="miter"/>
            <v:imagedata r:id="rId75" o:title=""/>
            <o:lock v:ext="edit" aspectratio="t"/>
            <w10:wrap type="none"/>
            <w10:anchorlock/>
          </v:shape>
          <o:OLEObject Type="Embed" ProgID="Equation.DSMT4" ShapeID="_x0000_i1037" DrawAspect="Content" ObjectID="_1468075737" r:id="rId74">
            <o:LockedField>false</o:LockedField>
          </o:OLEObject>
        </w:object>
      </w:r>
      <w:r>
        <w:tab/>
      </w:r>
    </w:p>
    <w:p w14:paraId="73E3D738">
      <w:pPr>
        <w:ind w:firstLine="480" w:firstLineChars="200"/>
      </w:pPr>
      <w:r>
        <w:t>同时引入相关系数旨在揭示将CIR与AOA连接的潜在关系，捕捉两个CIR信号之间的相位差以及它们的振幅关系，从而提供更全面的连接信息。其中</w:t>
      </w:r>
      <w:r>
        <w:rPr>
          <w:position w:val="-24"/>
        </w:rPr>
        <w:object>
          <v:shape id="_x0000_i1038" o:spt="75" type="#_x0000_t75" style="height:29.95pt;width:257pt;" o:ole="t" filled="f" o:preferrelative="t" stroked="f" coordsize="21600,21600">
            <v:path/>
            <v:fill on="f" focussize="0,0"/>
            <v:stroke on="f" joinstyle="miter"/>
            <v:imagedata r:id="rId77" o:title=""/>
            <o:lock v:ext="edit" aspectratio="t"/>
            <w10:wrap type="none"/>
            <w10:anchorlock/>
          </v:shape>
          <o:OLEObject Type="Embed" ProgID="Equation.DSMT4" ShapeID="_x0000_i1038" DrawAspect="Content" ObjectID="_1468075738" r:id="rId76">
            <o:LockedField>false</o:LockedField>
          </o:OLEObject>
        </w:object>
      </w:r>
      <w:r>
        <w:t>，</w:t>
      </w:r>
      <w:r>
        <w:rPr>
          <w:position w:val="-12"/>
        </w:rPr>
        <w:object>
          <v:shape id="_x0000_i1039" o:spt="75" type="#_x0000_t75" style="height:17.85pt;width:15.25pt;" o:ole="t" filled="f" o:preferrelative="t" stroked="f" coordsize="21600,21600">
            <v:path/>
            <v:fill on="f" focussize="0,0"/>
            <v:stroke on="f" joinstyle="miter"/>
            <v:imagedata r:id="rId79" o:title=""/>
            <o:lock v:ext="edit" aspectratio="t"/>
            <w10:wrap type="none"/>
            <w10:anchorlock/>
          </v:shape>
          <o:OLEObject Type="Embed" ProgID="Equation.DSMT4" ShapeID="_x0000_i1039" DrawAspect="Content" ObjectID="_1468075739" r:id="rId78">
            <o:LockedField>false</o:LockedField>
          </o:OLEObject>
        </w:object>
      </w:r>
      <w:r>
        <w:t>是</w:t>
      </w:r>
      <w:r>
        <w:rPr>
          <w:position w:val="-12"/>
        </w:rPr>
        <w:object>
          <v:shape id="_x0000_i1040" o:spt="75" type="#_x0000_t75" style="height:17.85pt;width:27.85pt;" o:ole="t" filled="f" o:preferrelative="t" stroked="f" coordsize="21600,21600">
            <v:path/>
            <v:fill on="f" focussize="0,0"/>
            <v:stroke on="f" joinstyle="miter"/>
            <v:imagedata r:id="rId81" o:title=""/>
            <o:lock v:ext="edit" aspectratio="t"/>
            <w10:wrap type="none"/>
            <w10:anchorlock/>
          </v:shape>
          <o:OLEObject Type="Embed" ProgID="Equation.DSMT4" ShapeID="_x0000_i1040" DrawAspect="Content" ObjectID="_1468075740" r:id="rId80">
            <o:LockedField>false</o:LockedField>
          </o:OLEObject>
        </w:object>
      </w:r>
      <w:r>
        <w:t>均值，</w:t>
      </w:r>
      <w:r>
        <w:rPr>
          <w:position w:val="-12"/>
        </w:rPr>
        <w:object>
          <v:shape id="_x0000_i1041" o:spt="75" type="#_x0000_t75" style="height:17.85pt;width:15.25pt;" o:ole="t" filled="f" o:preferrelative="t" stroked="f" coordsize="21600,21600">
            <v:path/>
            <v:fill on="f" focussize="0,0"/>
            <v:stroke on="f" joinstyle="miter"/>
            <v:imagedata r:id="rId83" o:title=""/>
            <o:lock v:ext="edit" aspectratio="t"/>
            <w10:wrap type="none"/>
            <w10:anchorlock/>
          </v:shape>
          <o:OLEObject Type="Embed" ProgID="Equation.DSMT4" ShapeID="_x0000_i1041" DrawAspect="Content" ObjectID="_1468075741" r:id="rId82">
            <o:LockedField>false</o:LockedField>
          </o:OLEObject>
        </w:object>
      </w:r>
      <w:r>
        <w:t>是</w:t>
      </w:r>
      <w:r>
        <w:rPr>
          <w:position w:val="-12"/>
        </w:rPr>
        <w:object>
          <v:shape id="_x0000_i1042" o:spt="75" type="#_x0000_t75" style="height:17.85pt;width:27.85pt;" o:ole="t" filled="f" o:preferrelative="t" stroked="f" coordsize="21600,21600">
            <v:path/>
            <v:fill on="f" focussize="0,0"/>
            <v:stroke on="f" joinstyle="miter"/>
            <v:imagedata r:id="rId85" o:title=""/>
            <o:lock v:ext="edit" aspectratio="t"/>
            <w10:wrap type="none"/>
            <w10:anchorlock/>
          </v:shape>
          <o:OLEObject Type="Embed" ProgID="Equation.DSMT4" ShapeID="_x0000_i1042" DrawAspect="Content" ObjectID="_1468075742" r:id="rId84">
            <o:LockedField>false</o:LockedField>
          </o:OLEObject>
        </w:object>
      </w:r>
      <w:r>
        <w:t>均值。</w:t>
      </w:r>
    </w:p>
    <w:p w14:paraId="06C46EFE">
      <w:pPr>
        <w:ind w:firstLine="480" w:firstLineChars="200"/>
        <w:rPr>
          <w:lang w:val="zh-CN"/>
        </w:rPr>
      </w:pPr>
      <w:r>
        <w:rPr>
          <w:lang w:val="zh-CN"/>
        </w:rPr>
        <w:t>接下来对特征进行可视化，通过对特征进行可视化分析，可以清晰地展示它们与AOA之间的关系，从而为特征选择和优化提供依据。</w:t>
      </w:r>
      <w:r>
        <w:t>为了更好看出他们的关系，对一些数据进行了放缩处理。如</w:t>
      </w:r>
      <w:r>
        <w:rPr>
          <w:rFonts w:hint="default"/>
          <w:lang w:val="en-US"/>
        </w:rPr>
        <w:fldChar w:fldCharType="begin"/>
      </w:r>
      <w:r>
        <w:rPr>
          <w:rFonts w:hint="default"/>
          <w:lang w:val="en-US"/>
        </w:rPr>
        <w:instrText xml:space="preserve"> REF _Ref9248 \n \h </w:instrText>
      </w:r>
      <w:r>
        <w:rPr>
          <w:rFonts w:hint="default"/>
          <w:lang w:val="en-US"/>
        </w:rPr>
        <w:fldChar w:fldCharType="separate"/>
      </w:r>
      <w:r>
        <w:rPr>
          <w:rFonts w:hint="default"/>
          <w:lang w:val="en-US"/>
        </w:rPr>
        <w:t>图 31</w:t>
      </w:r>
      <w:r>
        <w:rPr>
          <w:rFonts w:hint="default"/>
          <w:lang w:val="en-US"/>
        </w:rPr>
        <w:fldChar w:fldCharType="end"/>
      </w:r>
      <w:r>
        <w:t>所示，</w:t>
      </w:r>
      <w:r>
        <w:rPr>
          <w:rFonts w:hint="default"/>
          <w:lang w:val="en-US"/>
        </w:rPr>
        <w:fldChar w:fldCharType="begin"/>
      </w:r>
      <w:r>
        <w:rPr>
          <w:rFonts w:hint="default"/>
          <w:lang w:val="en-US"/>
        </w:rPr>
        <w:instrText xml:space="preserve"> REF _Ref9248 \n \h </w:instrText>
      </w:r>
      <w:r>
        <w:rPr>
          <w:rFonts w:hint="default"/>
          <w:lang w:val="en-US"/>
        </w:rPr>
        <w:fldChar w:fldCharType="separate"/>
      </w:r>
      <w:r>
        <w:rPr>
          <w:rFonts w:hint="default"/>
          <w:lang w:val="en-US"/>
        </w:rPr>
        <w:t>图 31</w:t>
      </w:r>
      <w:r>
        <w:rPr>
          <w:rFonts w:hint="default"/>
          <w:lang w:val="en-US"/>
        </w:rPr>
        <w:fldChar w:fldCharType="end"/>
      </w:r>
      <w:r>
        <w:t>可视化了这几个特征与AOA的关系。</w:t>
      </w:r>
    </w:p>
    <w:p w14:paraId="38E2AC43">
      <w:pPr>
        <w:jc w:val="center"/>
      </w:pPr>
      <w:r>
        <w:drawing>
          <wp:inline distT="0" distB="0" distL="0" distR="0">
            <wp:extent cx="2603500" cy="1952625"/>
            <wp:effectExtent l="0" t="0" r="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2608686" cy="1956436"/>
                    </a:xfrm>
                    <a:prstGeom prst="rect">
                      <a:avLst/>
                    </a:prstGeom>
                    <a:noFill/>
                    <a:ln>
                      <a:noFill/>
                    </a:ln>
                  </pic:spPr>
                </pic:pic>
              </a:graphicData>
            </a:graphic>
          </wp:inline>
        </w:drawing>
      </w:r>
      <w:r>
        <w:drawing>
          <wp:inline distT="0" distB="0" distL="0" distR="0">
            <wp:extent cx="2647315" cy="1985645"/>
            <wp:effectExtent l="0" t="0" r="0" b="10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2653642" cy="1990390"/>
                    </a:xfrm>
                    <a:prstGeom prst="rect">
                      <a:avLst/>
                    </a:prstGeom>
                    <a:noFill/>
                    <a:ln>
                      <a:noFill/>
                    </a:ln>
                  </pic:spPr>
                </pic:pic>
              </a:graphicData>
            </a:graphic>
          </wp:inline>
        </w:drawing>
      </w:r>
    </w:p>
    <w:p w14:paraId="6AF763B3">
      <w:pPr>
        <w:spacing w:before="60" w:after="60"/>
        <w:ind w:firstLine="2205" w:firstLineChars="1050"/>
        <w:jc w:val="left"/>
        <w:rPr>
          <w:sz w:val="21"/>
        </w:rPr>
      </w:pPr>
      <w:r>
        <w:rPr>
          <w:sz w:val="21"/>
        </w:rPr>
        <w:t>(a)                                  (b)</w:t>
      </w:r>
    </w:p>
    <w:p w14:paraId="2FB8B04E">
      <w:pPr>
        <w:jc w:val="center"/>
      </w:pPr>
      <w:r>
        <w:drawing>
          <wp:inline distT="0" distB="0" distL="0" distR="0">
            <wp:extent cx="2556510" cy="1917700"/>
            <wp:effectExtent l="0" t="0" r="0"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574092" cy="1930723"/>
                    </a:xfrm>
                    <a:prstGeom prst="rect">
                      <a:avLst/>
                    </a:prstGeom>
                    <a:noFill/>
                    <a:ln>
                      <a:noFill/>
                    </a:ln>
                  </pic:spPr>
                </pic:pic>
              </a:graphicData>
            </a:graphic>
          </wp:inline>
        </w:drawing>
      </w:r>
      <w:r>
        <w:drawing>
          <wp:inline distT="0" distB="0" distL="0" distR="0">
            <wp:extent cx="2640330" cy="1980565"/>
            <wp:effectExtent l="0" t="0" r="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2652258" cy="1989351"/>
                    </a:xfrm>
                    <a:prstGeom prst="rect">
                      <a:avLst/>
                    </a:prstGeom>
                    <a:noFill/>
                    <a:ln>
                      <a:noFill/>
                    </a:ln>
                  </pic:spPr>
                </pic:pic>
              </a:graphicData>
            </a:graphic>
          </wp:inline>
        </w:drawing>
      </w:r>
    </w:p>
    <w:p w14:paraId="5B5077ED">
      <w:pPr>
        <w:jc w:val="center"/>
        <w:rPr>
          <w:sz w:val="21"/>
        </w:rPr>
      </w:pPr>
      <w:r>
        <w:rPr>
          <w:sz w:val="21"/>
        </w:rPr>
        <w:t>(c)                                  (d)</w:t>
      </w:r>
    </w:p>
    <w:p w14:paraId="3915A5E6">
      <w:pPr>
        <w:jc w:val="center"/>
      </w:pPr>
      <w:r>
        <w:drawing>
          <wp:inline distT="0" distB="0" distL="0" distR="0">
            <wp:extent cx="2620010" cy="1965325"/>
            <wp:effectExtent l="0" t="0" r="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2636795" cy="1977753"/>
                    </a:xfrm>
                    <a:prstGeom prst="rect">
                      <a:avLst/>
                    </a:prstGeom>
                    <a:noFill/>
                    <a:ln>
                      <a:noFill/>
                    </a:ln>
                  </pic:spPr>
                </pic:pic>
              </a:graphicData>
            </a:graphic>
          </wp:inline>
        </w:drawing>
      </w:r>
      <w:r>
        <w:drawing>
          <wp:inline distT="0" distB="0" distL="0" distR="0">
            <wp:extent cx="2592705" cy="1944370"/>
            <wp:effectExtent l="0" t="0" r="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616723" cy="1962697"/>
                    </a:xfrm>
                    <a:prstGeom prst="rect">
                      <a:avLst/>
                    </a:prstGeom>
                    <a:noFill/>
                    <a:ln>
                      <a:noFill/>
                    </a:ln>
                  </pic:spPr>
                </pic:pic>
              </a:graphicData>
            </a:graphic>
          </wp:inline>
        </w:drawing>
      </w:r>
    </w:p>
    <w:p w14:paraId="0E8A4A7D">
      <w:pPr>
        <w:jc w:val="center"/>
        <w:rPr>
          <w:sz w:val="21"/>
        </w:rPr>
      </w:pPr>
      <w:r>
        <w:rPr>
          <w:sz w:val="21"/>
        </w:rPr>
        <w:t>(e)                                  (f)</w:t>
      </w:r>
    </w:p>
    <w:p w14:paraId="6A586065">
      <w:pPr>
        <w:pStyle w:val="21"/>
        <w:numPr>
          <w:ilvl w:val="0"/>
          <w:numId w:val="3"/>
        </w:numPr>
        <w:spacing w:before="81" w:after="81"/>
        <w:ind w:left="442" w:hanging="442" w:firstLineChars="0"/>
        <w:jc w:val="center"/>
        <w:rPr>
          <w:sz w:val="22"/>
        </w:rPr>
      </w:pPr>
      <w:bookmarkStart w:id="42" w:name="_Ref9248"/>
      <w:r>
        <w:rPr>
          <w:sz w:val="21"/>
        </w:rPr>
        <w:t>特征与AOA关系图</w:t>
      </w:r>
      <w:bookmarkEnd w:id="42"/>
    </w:p>
    <w:p w14:paraId="5B76EB5D">
      <w:pPr>
        <w:ind w:firstLine="480" w:firstLineChars="200"/>
      </w:pPr>
      <w:r>
        <w:rPr>
          <w:lang w:val="zh-CN"/>
        </w:rPr>
        <w:t>实验选择</w:t>
      </w:r>
      <w:r>
        <w:rPr>
          <w:position w:val="-12"/>
        </w:rPr>
        <w:object>
          <v:shape id="_x0000_i1043" o:spt="75" type="#_x0000_t75" style="height:17.85pt;width:11.55pt;" o:ole="t" filled="f" o:preferrelative="t" stroked="f" coordsize="21600,21600">
            <v:path/>
            <v:fill on="f" focussize="0,0"/>
            <v:stroke on="f" joinstyle="miter"/>
            <v:imagedata r:id="rId93" o:title=""/>
            <o:lock v:ext="edit" aspectratio="t"/>
            <w10:wrap type="none"/>
            <w10:anchorlock/>
          </v:shape>
          <o:OLEObject Type="Embed" ProgID="Equation.DSMT4" ShapeID="_x0000_i1043" DrawAspect="Content" ObjectID="_1468075743" r:id="rId92">
            <o:LockedField>false</o:LockedField>
          </o:OLEObject>
        </w:object>
      </w:r>
      <w:r>
        <w:t>，</w:t>
      </w:r>
      <w:r>
        <w:rPr>
          <w:position w:val="-12"/>
        </w:rPr>
        <w:object>
          <v:shape id="_x0000_i1044" o:spt="75" type="#_x0000_t75" style="height:17.85pt;width:13.15pt;" o:ole="t" filled="f" o:preferrelative="t" stroked="f" coordsize="21600,21600">
            <v:path/>
            <v:fill on="f" focussize="0,0"/>
            <v:stroke on="f" joinstyle="miter"/>
            <v:imagedata r:id="rId95" o:title=""/>
            <o:lock v:ext="edit" aspectratio="t"/>
            <w10:wrap type="none"/>
            <w10:anchorlock/>
          </v:shape>
          <o:OLEObject Type="Embed" ProgID="Equation.DSMT4" ShapeID="_x0000_i1044" DrawAspect="Content" ObjectID="_1468075744" r:id="rId94">
            <o:LockedField>false</o:LockedField>
          </o:OLEObject>
        </w:object>
      </w:r>
      <w:r>
        <w:t>，</w:t>
      </w:r>
      <w:r>
        <w:rPr>
          <w:position w:val="-12"/>
        </w:rPr>
        <w:object>
          <v:shape id="_x0000_i1045" o:spt="75" type="#_x0000_t75" style="height:17.85pt;width:13.65pt;" o:ole="t" filled="f" o:preferrelative="t" stroked="f" coordsize="21600,21600">
            <v:path/>
            <v:fill on="f" focussize="0,0"/>
            <v:stroke on="f" joinstyle="miter"/>
            <v:imagedata r:id="rId97" o:title=""/>
            <o:lock v:ext="edit" aspectratio="t"/>
            <w10:wrap type="none"/>
            <w10:anchorlock/>
          </v:shape>
          <o:OLEObject Type="Embed" ProgID="Equation.DSMT4" ShapeID="_x0000_i1045" DrawAspect="Content" ObjectID="_1468075745" r:id="rId96">
            <o:LockedField>false</o:LockedField>
          </o:OLEObject>
        </w:object>
      </w:r>
      <w:r>
        <w:t>，</w:t>
      </w:r>
      <w:r>
        <w:rPr>
          <w:position w:val="-12"/>
        </w:rPr>
        <w:object>
          <v:shape id="_x0000_i1046" o:spt="75" type="#_x0000_t75" style="height:17.85pt;width:13.65pt;" o:ole="t" filled="f" o:preferrelative="t" stroked="f" coordsize="21600,21600">
            <v:path/>
            <v:fill on="f" focussize="0,0"/>
            <v:stroke on="f" joinstyle="miter"/>
            <v:imagedata r:id="rId99" o:title=""/>
            <o:lock v:ext="edit" aspectratio="t"/>
            <w10:wrap type="none"/>
            <w10:anchorlock/>
          </v:shape>
          <o:OLEObject Type="Embed" ProgID="Equation.DSMT4" ShapeID="_x0000_i1046" DrawAspect="Content" ObjectID="_1468075746" r:id="rId98">
            <o:LockedField>false</o:LockedField>
          </o:OLEObject>
        </w:object>
      </w:r>
      <w:r>
        <w:t>作为特征输入。</w:t>
      </w:r>
    </w:p>
    <w:p w14:paraId="7C304578">
      <w:pPr>
        <w:ind w:firstLine="480" w:firstLineChars="200"/>
        <w:rPr>
          <w:lang w:val="zh-CN"/>
        </w:rPr>
      </w:pPr>
      <w:r>
        <w:rPr>
          <w:lang w:val="zh-CN"/>
        </w:rPr>
        <w:t>支持向量回归SVR在建模非线性关系方面表现出了强大能力，具有优异泛化能力和高精度。此外，它非常适合于小样本数据集。与传统的线性回归不同，SVR引入了边缘带，不会计算落在该边缘带内数据点的损失。如</w:t>
      </w:r>
      <w:r>
        <w:rPr>
          <w:rFonts w:hint="eastAsia"/>
          <w:lang w:val="zh-CN" w:eastAsia="zh-CN"/>
        </w:rPr>
        <w:fldChar w:fldCharType="begin"/>
      </w:r>
      <w:r>
        <w:rPr>
          <w:rFonts w:hint="eastAsia"/>
          <w:lang w:val="zh-CN" w:eastAsia="zh-CN"/>
        </w:rPr>
        <w:instrText xml:space="preserve"> REF _Ref9310 \n \h </w:instrText>
      </w:r>
      <w:r>
        <w:rPr>
          <w:rFonts w:hint="eastAsia"/>
          <w:lang w:val="zh-CN" w:eastAsia="zh-CN"/>
        </w:rPr>
        <w:fldChar w:fldCharType="separate"/>
      </w:r>
      <w:r>
        <w:rPr>
          <w:rFonts w:hint="eastAsia"/>
          <w:lang w:val="zh-CN" w:eastAsia="zh-CN"/>
        </w:rPr>
        <w:t>图 32</w:t>
      </w:r>
      <w:r>
        <w:rPr>
          <w:rFonts w:hint="eastAsia"/>
          <w:lang w:val="zh-CN" w:eastAsia="zh-CN"/>
        </w:rPr>
        <w:fldChar w:fldCharType="end"/>
      </w:r>
      <w:r>
        <w:rPr>
          <w:lang w:val="zh-CN"/>
        </w:rPr>
        <w:t>所示。</w:t>
      </w:r>
    </w:p>
    <w:p w14:paraId="62E60201">
      <w:pPr>
        <w:jc w:val="center"/>
      </w:pPr>
      <w:r>
        <w:drawing>
          <wp:inline distT="0" distB="0" distL="0" distR="0">
            <wp:extent cx="1931035" cy="1594485"/>
            <wp:effectExtent l="0" t="0" r="4445" b="5715"/>
            <wp:docPr id="2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图示&#10;&#10;描述已自动生成"/>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1931035" cy="1594485"/>
                    </a:xfrm>
                    <a:prstGeom prst="rect">
                      <a:avLst/>
                    </a:prstGeom>
                    <a:noFill/>
                    <a:ln>
                      <a:noFill/>
                    </a:ln>
                  </pic:spPr>
                </pic:pic>
              </a:graphicData>
            </a:graphic>
          </wp:inline>
        </w:drawing>
      </w:r>
      <w:r>
        <w:drawing>
          <wp:inline distT="0" distB="0" distL="0" distR="0">
            <wp:extent cx="2999105" cy="1594485"/>
            <wp:effectExtent l="0" t="0" r="3175" b="5715"/>
            <wp:docPr id="2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图表, 散点图&#10;&#10;描述已自动生成"/>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999105" cy="1594485"/>
                    </a:xfrm>
                    <a:prstGeom prst="rect">
                      <a:avLst/>
                    </a:prstGeom>
                    <a:noFill/>
                    <a:ln>
                      <a:noFill/>
                    </a:ln>
                  </pic:spPr>
                </pic:pic>
              </a:graphicData>
            </a:graphic>
          </wp:inline>
        </w:drawing>
      </w:r>
    </w:p>
    <w:p w14:paraId="2CE7D27B">
      <w:pPr>
        <w:pStyle w:val="21"/>
        <w:numPr>
          <w:ilvl w:val="0"/>
          <w:numId w:val="3"/>
        </w:numPr>
        <w:spacing w:before="81" w:after="81"/>
        <w:ind w:left="442" w:hanging="442" w:firstLineChars="0"/>
        <w:jc w:val="center"/>
        <w:rPr>
          <w:color w:val="000000"/>
          <w:sz w:val="21"/>
        </w:rPr>
      </w:pPr>
      <w:bookmarkStart w:id="43" w:name="_Ref9310"/>
      <w:r>
        <w:rPr>
          <w:sz w:val="21"/>
        </w:rPr>
        <w:t>传统线性回归和SVR对比图</w:t>
      </w:r>
      <w:bookmarkEnd w:id="43"/>
    </w:p>
    <w:p w14:paraId="548284A9">
      <w:pPr>
        <w:ind w:firstLine="480" w:firstLineChars="200"/>
        <w:rPr>
          <w:lang w:val="zh-CN"/>
        </w:rPr>
      </w:pPr>
      <w:r>
        <w:rPr>
          <w:lang w:val="zh-CN"/>
        </w:rPr>
        <w:t>SVR函数表示为：</w:t>
      </w:r>
    </w:p>
    <w:p w14:paraId="2E282847">
      <w:pPr>
        <w:pStyle w:val="22"/>
        <w:ind w:firstLine="480"/>
        <w:rPr>
          <w:lang w:val="zh-CN"/>
        </w:rPr>
      </w:pPr>
      <w:r>
        <w:rPr>
          <w:lang w:val="zh-CN"/>
        </w:rPr>
        <w:tab/>
      </w:r>
      <w:r>
        <w:rPr>
          <w:position w:val="-12"/>
          <w:lang w:val="zh-CN"/>
        </w:rPr>
        <w:object>
          <v:shape id="_x0000_i1047" o:spt="75" type="#_x0000_t75" style="height:18.4pt;width:104.6pt;" o:ole="t" filled="f" o:preferrelative="t" stroked="f" coordsize="21600,21600">
            <v:path/>
            <v:fill on="f" focussize="0,0"/>
            <v:stroke on="f" joinstyle="miter"/>
            <v:imagedata r:id="rId103" o:title=""/>
            <o:lock v:ext="edit" aspectratio="t"/>
            <w10:wrap type="none"/>
            <w10:anchorlock/>
          </v:shape>
          <o:OLEObject Type="Embed" ProgID="Equation.DSMT4" ShapeID="_x0000_i1047" DrawAspect="Content" ObjectID="_1468075747" r:id="rId102">
            <o:LockedField>false</o:LockedField>
          </o:OLEObject>
        </w:object>
      </w:r>
      <w:r>
        <w:rPr>
          <w:lang w:val="zh-CN"/>
        </w:rPr>
        <w:tab/>
      </w:r>
    </w:p>
    <w:p w14:paraId="559E0050">
      <w:pPr>
        <w:rPr>
          <w:lang w:val="zh-CN"/>
        </w:rPr>
      </w:pPr>
      <w:r>
        <w:rPr>
          <w:lang w:val="zh-CN"/>
        </w:rPr>
        <w:t>其中</w:t>
      </w:r>
      <w:r>
        <w:rPr>
          <w:position w:val="-12"/>
          <w:lang w:val="zh-CN"/>
        </w:rPr>
        <w:object>
          <v:shape id="_x0000_i1048" o:spt="75" type="#_x0000_t75" style="height:18.4pt;width:39.4pt;" o:ole="t" filled="f" o:preferrelative="t" stroked="f" coordsize="21600,21600">
            <v:path/>
            <v:fill on="f" focussize="0,0"/>
            <v:stroke on="f" joinstyle="miter"/>
            <v:imagedata r:id="rId105" o:title=""/>
            <o:lock v:ext="edit" aspectratio="t"/>
            <w10:wrap type="none"/>
            <w10:anchorlock/>
          </v:shape>
          <o:OLEObject Type="Embed" ProgID="Equation.DSMT4" ShapeID="_x0000_i1048" DrawAspect="Content" ObjectID="_1468075748" r:id="rId104">
            <o:LockedField>false</o:LockedField>
          </o:OLEObject>
        </w:object>
      </w:r>
      <w:r>
        <w:rPr>
          <w:lang w:val="zh-CN"/>
        </w:rPr>
        <w:t>是特征向量，</w:t>
      </w:r>
      <w:r>
        <w:rPr>
          <w:position w:val="-12"/>
          <w:lang w:val="zh-CN"/>
        </w:rPr>
        <w:object>
          <v:shape id="_x0000_i1049" o:spt="75" type="#_x0000_t75" style="height:17.85pt;width:34.7pt;" o:ole="t" filled="f" o:preferrelative="t" stroked="f" coordsize="21600,21600">
            <v:path/>
            <v:fill on="f" focussize="0,0"/>
            <v:stroke on="f" joinstyle="miter"/>
            <v:imagedata r:id="rId107" o:title=""/>
            <o:lock v:ext="edit" aspectratio="t"/>
            <w10:wrap type="none"/>
            <w10:anchorlock/>
          </v:shape>
          <o:OLEObject Type="Embed" ProgID="Equation.DSMT4" ShapeID="_x0000_i1049" DrawAspect="Content" ObjectID="_1468075749" r:id="rId106">
            <o:LockedField>false</o:LockedField>
          </o:OLEObject>
        </w:object>
      </w:r>
      <w:r>
        <w:rPr>
          <w:lang w:val="zh-CN"/>
        </w:rPr>
        <w:t>代表输出值，</w:t>
      </w:r>
      <w:r>
        <w:rPr>
          <w:position w:val="-6"/>
          <w:lang w:val="zh-CN"/>
        </w:rPr>
        <w:object>
          <v:shape id="_x0000_i1050" o:spt="75" type="#_x0000_t75" style="height:13.65pt;width:11.55pt;" o:ole="t" filled="f" o:preferrelative="t" stroked="f" coordsize="21600,21600">
            <v:path/>
            <v:fill on="f" focussize="0,0"/>
            <v:stroke on="f" joinstyle="miter"/>
            <v:imagedata r:id="rId109" o:title=""/>
            <o:lock v:ext="edit" aspectratio="t"/>
            <w10:wrap type="none"/>
            <w10:anchorlock/>
          </v:shape>
          <o:OLEObject Type="Embed" ProgID="Equation.DSMT4" ShapeID="_x0000_i1050" DrawAspect="Content" ObjectID="_1468075750" r:id="rId108">
            <o:LockedField>false</o:LockedField>
          </o:OLEObject>
        </w:object>
      </w:r>
      <w:r>
        <w:rPr>
          <w:lang w:val="zh-CN"/>
        </w:rPr>
        <w:t>是特征数量，</w:t>
      </w:r>
      <w:r>
        <w:rPr>
          <w:position w:val="-6"/>
          <w:lang w:val="zh-CN"/>
        </w:rPr>
        <w:object>
          <v:shape id="_x0000_i1051" o:spt="75" type="#_x0000_t75" style="height:13.15pt;width:6.3pt;" o:ole="t" filled="f" o:preferrelative="t" stroked="f" coordsize="21600,21600">
            <v:path/>
            <v:fill on="f" focussize="0,0"/>
            <v:stroke on="f" joinstyle="miter"/>
            <v:imagedata r:id="rId111" o:title=""/>
            <o:lock v:ext="edit" aspectratio="t"/>
            <w10:wrap type="none"/>
            <w10:anchorlock/>
          </v:shape>
          <o:OLEObject Type="Embed" ProgID="Equation.DSMT4" ShapeID="_x0000_i1051" DrawAspect="Content" ObjectID="_1468075751" r:id="rId110">
            <o:LockedField>false</o:LockedField>
          </o:OLEObject>
        </w:object>
      </w:r>
      <w:r>
        <w:rPr>
          <w:lang w:val="zh-CN"/>
        </w:rPr>
        <w:t>是数据集中数据点的索引，</w:t>
      </w:r>
      <w:r>
        <w:rPr>
          <w:position w:val="-6"/>
          <w:lang w:val="zh-CN"/>
        </w:rPr>
        <w:object>
          <v:shape id="_x0000_i1052" o:spt="75" type="#_x0000_t75" style="height:11.55pt;width:13.15pt;" o:ole="t" filled="f" o:preferrelative="t" stroked="f" coordsize="21600,21600">
            <v:path/>
            <v:fill on="f" focussize="0,0"/>
            <v:stroke on="f" joinstyle="miter"/>
            <v:imagedata r:id="rId113" o:title=""/>
            <o:lock v:ext="edit" aspectratio="t"/>
            <w10:wrap type="none"/>
            <w10:anchorlock/>
          </v:shape>
          <o:OLEObject Type="Embed" ProgID="Equation.DSMT4" ShapeID="_x0000_i1052" DrawAspect="Content" ObjectID="_1468075752" r:id="rId112">
            <o:LockedField>false</o:LockedField>
          </o:OLEObject>
        </w:object>
      </w:r>
      <w:r>
        <w:rPr>
          <w:lang w:val="zh-CN"/>
        </w:rPr>
        <w:t>权重系数向量，</w:t>
      </w:r>
      <w:r>
        <w:rPr>
          <w:position w:val="-10"/>
          <w:lang w:val="zh-CN"/>
        </w:rPr>
        <w:object>
          <v:shape id="_x0000_i1053" o:spt="75" type="#_x0000_t75" style="height:15.75pt;width:21pt;" o:ole="t" filled="f" o:preferrelative="t" stroked="f" coordsize="21600,21600">
            <v:path/>
            <v:fill on="f" focussize="0,0"/>
            <v:stroke on="f" joinstyle="miter"/>
            <v:imagedata r:id="rId115" o:title=""/>
            <o:lock v:ext="edit" aspectratio="t"/>
            <w10:wrap type="none"/>
            <w10:anchorlock/>
          </v:shape>
          <o:OLEObject Type="Embed" ProgID="Equation.DSMT4" ShapeID="_x0000_i1053" DrawAspect="Content" ObjectID="_1468075753" r:id="rId114">
            <o:LockedField>false</o:LockedField>
          </o:OLEObject>
        </w:object>
      </w:r>
      <w:r>
        <w:rPr>
          <w:lang w:val="zh-CN"/>
        </w:rPr>
        <w:t>代表着从输入空间到特征空间的非线性映射，</w:t>
      </w:r>
      <w:r>
        <w:rPr>
          <w:position w:val="-10"/>
          <w:lang w:val="zh-CN"/>
        </w:rPr>
        <w:object>
          <v:shape id="_x0000_i1054" o:spt="75" type="#_x0000_t75" style="height:15.75pt;width:21pt;" o:ole="t" filled="f" o:preferrelative="t" stroked="f" coordsize="21600,21600">
            <v:path/>
            <v:fill on="f" focussize="0,0"/>
            <v:stroke on="f" joinstyle="miter"/>
            <v:imagedata r:id="rId117" o:title=""/>
            <o:lock v:ext="edit" aspectratio="t"/>
            <w10:wrap type="none"/>
            <w10:anchorlock/>
          </v:shape>
          <o:OLEObject Type="Embed" ProgID="Equation.DSMT4" ShapeID="_x0000_i1054" DrawAspect="Content" ObjectID="_1468075754" r:id="rId116">
            <o:LockedField>false</o:LockedField>
          </o:OLEObject>
        </w:object>
      </w:r>
      <w:r>
        <w:rPr>
          <w:lang w:val="zh-CN"/>
        </w:rPr>
        <w:t>是模型输出，</w:t>
      </w:r>
      <w:r>
        <w:rPr>
          <w:position w:val="-6"/>
          <w:lang w:val="zh-CN"/>
        </w:rPr>
        <w:object>
          <v:shape id="_x0000_i1055" o:spt="75" type="#_x0000_t75" style="height:11.55pt;width:13.15pt;" o:ole="t" filled="f" o:preferrelative="t" stroked="f" coordsize="21600,21600">
            <v:path/>
            <v:fill on="f" focussize="0,0"/>
            <v:stroke on="f" joinstyle="miter"/>
            <v:imagedata r:id="rId113" o:title=""/>
            <o:lock v:ext="edit" aspectratio="t"/>
            <w10:wrap type="none"/>
            <w10:anchorlock/>
          </v:shape>
          <o:OLEObject Type="Embed" ProgID="Equation.DSMT4" ShapeID="_x0000_i1055" DrawAspect="Content" ObjectID="_1468075755" r:id="rId118">
            <o:LockedField>false</o:LockedField>
          </o:OLEObject>
        </w:object>
      </w:r>
      <w:r>
        <w:rPr>
          <w:lang w:val="zh-CN"/>
        </w:rPr>
        <w:t>和</w:t>
      </w:r>
      <w:r>
        <w:rPr>
          <w:position w:val="-6"/>
          <w:lang w:val="zh-CN"/>
        </w:rPr>
        <w:object>
          <v:shape id="_x0000_i1056" o:spt="75" type="#_x0000_t75" style="height:13.65pt;width:9.45pt;" o:ole="t" filled="f" o:preferrelative="t" stroked="f" coordsize="21600,21600">
            <v:path/>
            <v:fill on="f" focussize="0,0"/>
            <v:stroke on="f" joinstyle="miter"/>
            <v:imagedata r:id="rId120" o:title=""/>
            <o:lock v:ext="edit" aspectratio="t"/>
            <w10:wrap type="none"/>
            <w10:anchorlock/>
          </v:shape>
          <o:OLEObject Type="Embed" ProgID="Equation.DSMT4" ShapeID="_x0000_i1056" DrawAspect="Content" ObjectID="_1468075756" r:id="rId119">
            <o:LockedField>false</o:LockedField>
          </o:OLEObject>
        </w:object>
      </w:r>
      <w:r>
        <w:rPr>
          <w:lang w:val="zh-CN"/>
        </w:rPr>
        <w:t>是通过最小化以下优化问题来估计的：</w:t>
      </w:r>
    </w:p>
    <w:p w14:paraId="297ED2B5">
      <w:pPr>
        <w:pStyle w:val="22"/>
        <w:ind w:firstLine="480"/>
      </w:pPr>
      <w:r>
        <w:tab/>
      </w:r>
      <w:r>
        <w:rPr>
          <w:position w:val="-64"/>
        </w:rPr>
        <w:object>
          <v:shape id="_x0000_i1057" o:spt="75" type="#_x0000_t75" style="height:70.4pt;width:131.4pt;" o:ole="t" filled="f" o:preferrelative="t" stroked="f" coordsize="21600,21600">
            <v:path/>
            <v:fill on="f" focussize="0,0"/>
            <v:stroke on="f" joinstyle="miter"/>
            <v:imagedata r:id="rId122" o:title=""/>
            <o:lock v:ext="edit" aspectratio="t"/>
            <w10:wrap type="none"/>
            <w10:anchorlock/>
          </v:shape>
          <o:OLEObject Type="Embed" ProgID="Equation.DSMT4" ShapeID="_x0000_i1057" DrawAspect="Content" ObjectID="_1468075757" r:id="rId121">
            <o:LockedField>false</o:LockedField>
          </o:OLEObject>
        </w:object>
      </w:r>
      <w:r>
        <w:tab/>
      </w:r>
    </w:p>
    <w:p w14:paraId="016634D6">
      <w:pPr>
        <w:ind w:firstLine="480" w:firstLineChars="200"/>
        <w:rPr>
          <w:lang w:val="zh-CN"/>
        </w:rPr>
      </w:pPr>
      <w:r>
        <w:rPr>
          <w:lang w:val="zh-CN"/>
        </w:rPr>
        <w:t>为了增强方法的可行性和稳定性，SVR引入了松弛变量</w:t>
      </w:r>
      <w:r>
        <w:rPr>
          <w:position w:val="-12"/>
        </w:rPr>
        <w:object>
          <v:shape id="_x0000_i1058" o:spt="75" type="#_x0000_t75" style="height:17.85pt;width:12.6pt;" o:ole="t" filled="f" o:preferrelative="t" stroked="f" coordsize="21600,21600">
            <v:path/>
            <v:fill on="f" focussize="0,0"/>
            <v:stroke on="f" joinstyle="miter"/>
            <v:imagedata r:id="rId124" o:title=""/>
            <o:lock v:ext="edit" aspectratio="t"/>
            <w10:wrap type="none"/>
            <w10:anchorlock/>
          </v:shape>
          <o:OLEObject Type="Embed" ProgID="Equation.DSMT4" ShapeID="_x0000_i1058" DrawAspect="Content" ObjectID="_1468075758" r:id="rId123">
            <o:LockedField>false</o:LockedField>
          </o:OLEObject>
        </w:object>
      </w:r>
      <w:r>
        <w:rPr>
          <w:lang w:val="zh-CN"/>
        </w:rPr>
        <w:t>和</w:t>
      </w:r>
      <w:r>
        <w:rPr>
          <w:position w:val="-12"/>
        </w:rPr>
        <w:object>
          <v:shape id="_x0000_i1059" o:spt="75" type="#_x0000_t75" style="height:21pt;width:12.6pt;" o:ole="t" filled="f" o:preferrelative="t" stroked="f" coordsize="21600,21600">
            <v:path/>
            <v:fill on="f" focussize="0,0"/>
            <v:stroke on="f" joinstyle="miter"/>
            <v:imagedata r:id="rId126" o:title=""/>
            <o:lock v:ext="edit" aspectratio="t"/>
            <w10:wrap type="none"/>
            <w10:anchorlock/>
          </v:shape>
          <o:OLEObject Type="Embed" ProgID="Equation.DSMT4" ShapeID="_x0000_i1059" DrawAspect="Content" ObjectID="_1468075759" r:id="rId125">
            <o:LockedField>false</o:LockedField>
          </o:OLEObject>
        </w:object>
      </w:r>
      <w:r>
        <w:rPr>
          <w:lang w:val="zh-CN"/>
        </w:rPr>
        <w:t>来惩罚SVR范围的偏差。优化问题可以被改写为：</w:t>
      </w:r>
    </w:p>
    <w:p w14:paraId="4905A95E">
      <w:pPr>
        <w:pStyle w:val="22"/>
        <w:ind w:firstLine="480"/>
        <w:rPr>
          <w:lang w:val="zh-CN"/>
        </w:rPr>
      </w:pPr>
      <w:r>
        <w:rPr>
          <w:lang w:val="zh-CN"/>
        </w:rPr>
        <w:tab/>
      </w:r>
      <w:r>
        <w:rPr>
          <w:position w:val="-84"/>
          <w:lang w:val="zh-CN"/>
        </w:rPr>
        <w:object>
          <v:shape id="_x0000_i1060" o:spt="75" type="#_x0000_t75" style="height:89.35pt;width:173.95pt;" o:ole="t" filled="f" o:preferrelative="t" stroked="f" coordsize="21600,21600">
            <v:path/>
            <v:fill on="f" focussize="0,0"/>
            <v:stroke on="f" joinstyle="miter"/>
            <v:imagedata r:id="rId128" o:title=""/>
            <o:lock v:ext="edit" aspectratio="t"/>
            <w10:wrap type="none"/>
            <w10:anchorlock/>
          </v:shape>
          <o:OLEObject Type="Embed" ProgID="Equation.DSMT4" ShapeID="_x0000_i1060" DrawAspect="Content" ObjectID="_1468075760" r:id="rId127">
            <o:LockedField>false</o:LockedField>
          </o:OLEObject>
        </w:object>
      </w:r>
      <w:r>
        <w:rPr>
          <w:lang w:val="zh-CN"/>
        </w:rPr>
        <w:tab/>
      </w:r>
    </w:p>
    <w:p w14:paraId="793F5AC1">
      <w:pPr>
        <w:ind w:firstLine="480" w:firstLineChars="200"/>
        <w:rPr>
          <w:lang w:val="zh-CN"/>
        </w:rPr>
      </w:pPr>
      <w:r>
        <w:rPr>
          <w:lang w:val="zh-CN"/>
        </w:rPr>
        <w:t>应用拉格朗日乘子和最优性条件，得到下式：</w:t>
      </w:r>
    </w:p>
    <w:p w14:paraId="0E89A117">
      <w:pPr>
        <w:pStyle w:val="22"/>
        <w:ind w:firstLine="480"/>
      </w:pPr>
      <w:r>
        <w:tab/>
      </w:r>
      <w:r>
        <w:rPr>
          <w:position w:val="-132"/>
        </w:rPr>
        <w:object>
          <v:shape id="_x0000_i1061" o:spt="75" type="#_x0000_t75" style="height:138.2pt;width:281.7pt;" o:ole="t" filled="f" o:preferrelative="t" stroked="f" coordsize="21600,21600">
            <v:path/>
            <v:fill on="f" focussize="0,0"/>
            <v:stroke on="f" joinstyle="miter"/>
            <v:imagedata r:id="rId130" o:title=""/>
            <o:lock v:ext="edit" aspectratio="t"/>
            <w10:wrap type="none"/>
            <w10:anchorlock/>
          </v:shape>
          <o:OLEObject Type="Embed" ProgID="Equation.DSMT4" ShapeID="_x0000_i1061" DrawAspect="Content" ObjectID="_1468075761" r:id="rId129">
            <o:LockedField>false</o:LockedField>
          </o:OLEObject>
        </w:object>
      </w:r>
      <w:r>
        <w:tab/>
      </w:r>
    </w:p>
    <w:p w14:paraId="50F5B650">
      <w:pPr>
        <w:ind w:firstLine="480" w:firstLineChars="200"/>
      </w:pPr>
      <w:r>
        <w:t>对各个向量求导有：</w:t>
      </w:r>
    </w:p>
    <w:p w14:paraId="7D5FF56C">
      <w:pPr>
        <w:pStyle w:val="22"/>
        <w:ind w:firstLine="600" w:firstLineChars="250"/>
      </w:pPr>
      <w:r>
        <w:tab/>
      </w:r>
      <w:r>
        <w:rPr>
          <w:position w:val="-28"/>
        </w:rPr>
        <w:object>
          <v:shape id="_x0000_i1062" o:spt="75" type="#_x0000_t75" style="height:34.15pt;width:150.3pt;" o:ole="t" filled="f" o:preferrelative="t" stroked="f" coordsize="21600,21600">
            <v:path/>
            <v:fill on="f" focussize="0,0"/>
            <v:stroke on="f" joinstyle="miter"/>
            <v:imagedata r:id="rId132" o:title=""/>
            <o:lock v:ext="edit" aspectratio="t"/>
            <w10:wrap type="none"/>
            <w10:anchorlock/>
          </v:shape>
          <o:OLEObject Type="Embed" ProgID="Equation.DSMT4" ShapeID="_x0000_i1062" DrawAspect="Content" ObjectID="_1468075762" r:id="rId131">
            <o:LockedField>false</o:LockedField>
          </o:OLEObject>
        </w:object>
      </w:r>
      <w:r>
        <w:tab/>
      </w:r>
    </w:p>
    <w:p w14:paraId="655732AF">
      <w:pPr>
        <w:pStyle w:val="22"/>
        <w:ind w:right="958" w:firstLine="2760" w:firstLineChars="1150"/>
        <w:jc w:val="both"/>
      </w:pPr>
      <w:r>
        <w:rPr>
          <w:position w:val="-28"/>
        </w:rPr>
        <w:object>
          <v:shape id="_x0000_i1063" o:spt="75" type="#_x0000_t75" style="height:34.15pt;width:106.7pt;" o:ole="t" filled="f" o:preferrelative="t" stroked="f" coordsize="21600,21600">
            <v:path/>
            <v:fill on="f" focussize="0,0"/>
            <v:stroke on="f" joinstyle="miter"/>
            <v:imagedata r:id="rId134" o:title=""/>
            <o:lock v:ext="edit" aspectratio="t"/>
            <w10:wrap type="none"/>
            <w10:anchorlock/>
          </v:shape>
          <o:OLEObject Type="Embed" ProgID="Equation.DSMT4" ShapeID="_x0000_i1063" DrawAspect="Content" ObjectID="_1468075763" r:id="rId133">
            <o:LockedField>false</o:LockedField>
          </o:OLEObject>
        </w:object>
      </w:r>
      <w:r>
        <w:tab/>
      </w:r>
    </w:p>
    <w:p w14:paraId="5D40468E">
      <w:pPr>
        <w:pStyle w:val="22"/>
        <w:ind w:right="958" w:firstLine="2760" w:firstLineChars="1150"/>
        <w:jc w:val="both"/>
      </w:pPr>
      <w:r>
        <w:rPr>
          <w:position w:val="-30"/>
        </w:rPr>
        <w:object>
          <v:shape id="_x0000_i1064" o:spt="75" type="#_x0000_t75" style="height:34.15pt;width:106.15pt;" o:ole="t" filled="f" o:preferrelative="t" stroked="f" coordsize="21600,21600">
            <v:path/>
            <v:fill on="f" focussize="0,0"/>
            <v:stroke on="f" joinstyle="miter"/>
            <v:imagedata r:id="rId136" o:title=""/>
            <o:lock v:ext="edit" aspectratio="t"/>
            <w10:wrap type="none"/>
            <w10:anchorlock/>
          </v:shape>
          <o:OLEObject Type="Embed" ProgID="Equation.DSMT4" ShapeID="_x0000_i1064" DrawAspect="Content" ObjectID="_1468075764" r:id="rId135">
            <o:LockedField>false</o:LockedField>
          </o:OLEObject>
        </w:object>
      </w:r>
      <w:r>
        <w:tab/>
      </w:r>
    </w:p>
    <w:p w14:paraId="05DF8D68">
      <w:pPr>
        <w:pStyle w:val="22"/>
        <w:ind w:right="958" w:firstLine="2760" w:firstLineChars="1150"/>
        <w:jc w:val="both"/>
      </w:pPr>
      <w:r>
        <w:rPr>
          <w:position w:val="-30"/>
        </w:rPr>
        <w:object>
          <v:shape id="_x0000_i1065" o:spt="75" type="#_x0000_t75" style="height:34.15pt;width:111.4pt;" o:ole="t" filled="f" o:preferrelative="t" stroked="f" coordsize="21600,21600">
            <v:path/>
            <v:fill on="f" focussize="0,0"/>
            <v:stroke on="f" joinstyle="miter"/>
            <v:imagedata r:id="rId138" o:title=""/>
            <o:lock v:ext="edit" aspectratio="t"/>
            <w10:wrap type="none"/>
            <w10:anchorlock/>
          </v:shape>
          <o:OLEObject Type="Embed" ProgID="Equation.DSMT4" ShapeID="_x0000_i1065" DrawAspect="Content" ObjectID="_1468075765" r:id="rId137">
            <o:LockedField>false</o:LockedField>
          </o:OLEObject>
        </w:object>
      </w:r>
      <w:r>
        <w:tab/>
      </w:r>
    </w:p>
    <w:p w14:paraId="6C407DC2">
      <w:pPr>
        <w:ind w:firstLine="480" w:firstLineChars="200"/>
      </w:pPr>
      <w:r>
        <w:t>最终可以改写为下列优化方程：</w:t>
      </w:r>
    </w:p>
    <w:p w14:paraId="0125776A">
      <w:pPr>
        <w:pStyle w:val="22"/>
        <w:ind w:firstLine="480"/>
      </w:pPr>
      <w:r>
        <w:tab/>
      </w:r>
      <w:r>
        <w:rPr>
          <w:position w:val="-64"/>
        </w:rPr>
        <w:object>
          <v:shape id="_x0000_i1066" o:spt="75" type="#_x0000_t75" style="height:70.4pt;width:255.4pt;" o:ole="t" filled="f" o:preferrelative="t" stroked="f" coordsize="21600,21600">
            <v:path/>
            <v:fill on="f" focussize="0,0"/>
            <v:stroke on="f" joinstyle="miter"/>
            <v:imagedata r:id="rId140" o:title=""/>
            <o:lock v:ext="edit" aspectratio="t"/>
            <w10:wrap type="none"/>
            <w10:anchorlock/>
          </v:shape>
          <o:OLEObject Type="Embed" ProgID="Equation.DSMT4" ShapeID="_x0000_i1066" DrawAspect="Content" ObjectID="_1468075766" r:id="rId139">
            <o:LockedField>false</o:LockedField>
          </o:OLEObject>
        </w:object>
      </w:r>
      <w:r>
        <w:tab/>
      </w:r>
    </w:p>
    <w:p w14:paraId="1562BB68">
      <w:pPr>
        <w:ind w:firstLine="480" w:firstLineChars="200"/>
      </w:pPr>
      <w:r>
        <w:t>最终表达式为：</w:t>
      </w:r>
    </w:p>
    <w:p w14:paraId="07BC4A78">
      <w:pPr>
        <w:pStyle w:val="22"/>
        <w:ind w:firstLine="480"/>
      </w:pPr>
      <w:r>
        <w:tab/>
      </w:r>
      <w:r>
        <w:rPr>
          <w:position w:val="-28"/>
        </w:rPr>
        <w:object>
          <v:shape id="_x0000_i1067" o:spt="75" type="#_x0000_t75" style="height:34.15pt;width:154.5pt;" o:ole="t" filled="f" o:preferrelative="t" stroked="f" coordsize="21600,21600">
            <v:path/>
            <v:fill on="f" focussize="0,0"/>
            <v:stroke on="f" joinstyle="miter"/>
            <v:imagedata r:id="rId142" o:title=""/>
            <o:lock v:ext="edit" aspectratio="t"/>
            <w10:wrap type="none"/>
            <w10:anchorlock/>
          </v:shape>
          <o:OLEObject Type="Embed" ProgID="Equation.DSMT4" ShapeID="_x0000_i1067" DrawAspect="Content" ObjectID="_1468075767" r:id="rId141">
            <o:LockedField>false</o:LockedField>
          </o:OLEObject>
        </w:object>
      </w:r>
      <w:r>
        <w:tab/>
      </w:r>
    </w:p>
    <w:p w14:paraId="5D8199B9">
      <w:pPr>
        <w:ind w:firstLine="480" w:firstLineChars="200"/>
      </w:pPr>
      <w:r>
        <w:t>在SVR中，引入核函数可以实现非线性映射。它可将数据从原始特征空间映射到高维空间，使得在高维空间中实现线性可分，从而提高模型的精确度。通过选择合适的核函数，SVR可以更好地适应不同类型的数据集，为AOA估计提供更加精准的结果。文章选择RBF核作为该研究的核函数。</w:t>
      </w:r>
    </w:p>
    <w:p w14:paraId="4FF33246">
      <w:pPr>
        <w:jc w:val="center"/>
      </w:pPr>
      <w:r>
        <w:object>
          <v:shape id="_x0000_i1068" o:spt="75" type="#_x0000_t75" style="height:34.15pt;width:146.65pt;" o:ole="t" filled="f" o:preferrelative="t" stroked="f" coordsize="21600,21600">
            <v:path/>
            <v:fill on="f" focussize="0,0"/>
            <v:stroke on="f" joinstyle="miter"/>
            <v:imagedata r:id="rId144" o:title=""/>
            <o:lock v:ext="edit" aspectratio="t"/>
            <w10:wrap type="none"/>
            <w10:anchorlock/>
          </v:shape>
          <o:OLEObject Type="Embed" ProgID="Equation.DSMT4" ShapeID="_x0000_i1068" DrawAspect="Content" ObjectID="_1468075768" r:id="rId143">
            <o:LockedField>false</o:LockedField>
          </o:OLEObject>
        </w:object>
      </w:r>
    </w:p>
    <w:p w14:paraId="3FDC8457">
      <w:pPr>
        <w:spacing w:before="163" w:beforeLines="50"/>
        <w:ind w:firstLine="480" w:firstLineChars="200"/>
      </w:pPr>
      <w:r>
        <w:t>对于非线性映射，让</w:t>
      </w:r>
      <w:r>
        <w:rPr>
          <w:position w:val="-10"/>
        </w:rPr>
        <w:object>
          <v:shape id="_x0000_i1069" o:spt="75" type="#_x0000_t75" style="height:15.75pt;width:24.2pt;" o:ole="t" filled="f" o:preferrelative="t" stroked="f" coordsize="21600,21600">
            <v:path/>
            <v:fill on="f" focussize="0,0"/>
            <v:stroke on="f" joinstyle="miter"/>
            <v:imagedata r:id="rId146" o:title=""/>
            <o:lock v:ext="edit" aspectratio="t"/>
            <w10:wrap type="none"/>
            <w10:anchorlock/>
          </v:shape>
          <o:OLEObject Type="Embed" ProgID="Equation.DSMT4" ShapeID="_x0000_i1069" DrawAspect="Content" ObjectID="_1468075769" r:id="rId145">
            <o:LockedField>false</o:LockedField>
          </o:OLEObject>
        </w:object>
      </w:r>
      <w:r>
        <w:t>表示</w:t>
      </w:r>
      <w:r>
        <w:rPr>
          <w:position w:val="-6"/>
        </w:rPr>
        <w:object>
          <v:shape id="_x0000_i1070" o:spt="75" type="#_x0000_t75" style="height:11.55pt;width:9.45pt;" o:ole="t" filled="f" o:preferrelative="t" stroked="f" coordsize="21600,21600">
            <v:path/>
            <v:fill on="f" focussize="0,0"/>
            <v:stroke on="f" joinstyle="miter"/>
            <v:imagedata r:id="rId148" o:title=""/>
            <o:lock v:ext="edit" aspectratio="t"/>
            <w10:wrap type="none"/>
            <w10:anchorlock/>
          </v:shape>
          <o:OLEObject Type="Embed" ProgID="Equation.DSMT4" ShapeID="_x0000_i1070" DrawAspect="Content" ObjectID="_1468075770" r:id="rId147">
            <o:LockedField>false</o:LockedField>
          </o:OLEObject>
        </w:object>
      </w:r>
      <w:r>
        <w:t>的映射特征向量。因此，特征空间中分离超平面对应的模型可以表示为：</w:t>
      </w:r>
    </w:p>
    <w:p w14:paraId="09CDE071">
      <w:pPr>
        <w:jc w:val="center"/>
      </w:pPr>
      <w:r>
        <w:rPr>
          <w:position w:val="-28"/>
        </w:rPr>
        <w:object>
          <v:shape id="_x0000_i1071" o:spt="75" type="#_x0000_t75" style="height:34.15pt;width:177.65pt;" o:ole="t" filled="f" o:preferrelative="t" stroked="f" coordsize="21600,21600">
            <v:path/>
            <v:fill on="f" focussize="0,0"/>
            <v:stroke on="f" joinstyle="miter"/>
            <v:imagedata r:id="rId150" o:title=""/>
            <o:lock v:ext="edit" aspectratio="t"/>
            <w10:wrap type="none"/>
            <w10:anchorlock/>
          </v:shape>
          <o:OLEObject Type="Embed" ProgID="Equation.DSMT4" ShapeID="_x0000_i1071" DrawAspect="Content" ObjectID="_1468075771" r:id="rId149">
            <o:LockedField>false</o:LockedField>
          </o:OLEObject>
        </w:object>
      </w:r>
    </w:p>
    <w:p w14:paraId="3A27F291">
      <w:pPr>
        <w:ind w:firstLine="480" w:firstLineChars="200"/>
        <w:rPr>
          <w:lang w:val="zh-CN"/>
        </w:rPr>
      </w:pPr>
      <w:r>
        <w:rPr>
          <w:lang w:val="zh-CN"/>
        </w:rPr>
        <w:t>SVR的性能通常受到超参数选择的显著影响。错误的SVR参数集可能导致性能显著下降，为了更好地适应不同的数据集和具体问题，本文采用RSO来优化SVR的超参数。对于SVR而言，主要需要调整的超参数包括惩罚参数</w:t>
      </w:r>
      <w:r>
        <w:rPr>
          <w:position w:val="-6"/>
        </w:rPr>
        <w:object>
          <v:shape id="_x0000_i1072" o:spt="75" type="#_x0000_t75" style="height:13.15pt;width:12.6pt;" o:ole="t" filled="f" o:preferrelative="t" stroked="f" coordsize="21600,21600">
            <v:path/>
            <v:fill on="f" focussize="0,0"/>
            <v:stroke on="f" joinstyle="miter"/>
            <v:imagedata r:id="rId152" o:title=""/>
            <o:lock v:ext="edit" aspectratio="t"/>
            <w10:wrap type="none"/>
            <w10:anchorlock/>
          </v:shape>
          <o:OLEObject Type="Embed" ProgID="Equation.DSMT4" ShapeID="_x0000_i1072" DrawAspect="Content" ObjectID="_1468075772" r:id="rId151">
            <o:LockedField>false</o:LockedField>
          </o:OLEObject>
        </w:object>
      </w:r>
      <w:r>
        <w:rPr>
          <w:lang w:val="zh-CN"/>
        </w:rPr>
        <w:t>、敏感度参数</w:t>
      </w:r>
      <w:r>
        <w:rPr>
          <w:position w:val="-4"/>
        </w:rPr>
        <w:object>
          <v:shape id="_x0000_i1073" o:spt="75" type="#_x0000_t75" style="height:9.45pt;width:7.9pt;" o:ole="t" filled="f" o:preferrelative="t" stroked="f" coordsize="21600,21600">
            <v:path/>
            <v:fill on="f" focussize="0,0"/>
            <v:stroke on="f" joinstyle="miter"/>
            <v:imagedata r:id="rId154" o:title=""/>
            <o:lock v:ext="edit" aspectratio="t"/>
            <w10:wrap type="none"/>
            <w10:anchorlock/>
          </v:shape>
          <o:OLEObject Type="Embed" ProgID="Equation.DSMT4" ShapeID="_x0000_i1073" DrawAspect="Content" ObjectID="_1468075773" r:id="rId153">
            <o:LockedField>false</o:LockedField>
          </o:OLEObject>
        </w:object>
      </w:r>
      <w:r>
        <w:rPr>
          <w:lang w:val="zh-CN"/>
        </w:rPr>
        <w:t>以及核函数的参数</w:t>
      </w:r>
      <w:r>
        <w:rPr>
          <w:position w:val="-10"/>
        </w:rPr>
        <w:object>
          <v:shape id="_x0000_i1074" o:spt="75" type="#_x0000_t75" style="height:13.15pt;width:9.45pt;" o:ole="t" filled="f" o:preferrelative="t" stroked="f" coordsize="21600,21600">
            <v:path/>
            <v:fill on="f" focussize="0,0"/>
            <v:stroke on="f" joinstyle="miter"/>
            <v:imagedata r:id="rId156" o:title=""/>
            <o:lock v:ext="edit" aspectratio="t"/>
            <w10:wrap type="none"/>
            <w10:anchorlock/>
          </v:shape>
          <o:OLEObject Type="Embed" ProgID="Equation.DSMT4" ShapeID="_x0000_i1074" DrawAspect="Content" ObjectID="_1468075774" r:id="rId155">
            <o:LockedField>false</o:LockedField>
          </o:OLEObject>
        </w:object>
      </w:r>
      <w:r>
        <w:rPr>
          <w:lang w:val="zh-CN"/>
        </w:rPr>
        <w:t>。</w:t>
      </w:r>
    </w:p>
    <w:p w14:paraId="29918243">
      <w:pPr>
        <w:ind w:firstLine="480" w:firstLineChars="200"/>
      </w:pPr>
      <w:r>
        <w:rPr>
          <w:lang w:val="zh-CN"/>
        </w:rPr>
        <w:t>最简单的方法是基于统计特性的，</w:t>
      </w:r>
      <w:r>
        <w:t>可以</w:t>
      </w:r>
      <w:r>
        <w:rPr>
          <w:lang w:val="zh-CN"/>
        </w:rPr>
        <w:t>根据目标变量Y的四分位数间距(Interquartile Range, IQR)来确定，即数据上四分位数与下四分位数差值，反映了数据分布的离散程度。根据经验选择，</w:t>
      </w:r>
      <w:r>
        <w:rPr>
          <w:position w:val="-14"/>
          <w:lang w:val="zh-CN"/>
        </w:rPr>
        <w:object>
          <v:shape id="_x0000_i1075" o:spt="75" type="#_x0000_t75" style="height:21pt;width:89.85pt;" o:ole="t" filled="f" o:preferrelative="t" stroked="f" coordsize="21600,21600">
            <v:path/>
            <v:fill on="f" focussize="0,0"/>
            <v:stroke on="f" joinstyle="miter"/>
            <v:imagedata r:id="rId158" o:title=""/>
            <o:lock v:ext="edit" aspectratio="t"/>
            <w10:wrap type="none"/>
            <w10:anchorlock/>
          </v:shape>
          <o:OLEObject Type="Embed" ProgID="Equation.DSMT4" ShapeID="_x0000_i1075" DrawAspect="Content" ObjectID="_1468075775" r:id="rId157">
            <o:LockedField>false</o:LockedField>
          </o:OLEObject>
        </w:object>
      </w:r>
      <w:r>
        <w:rPr>
          <w:lang w:val="zh-CN"/>
        </w:rPr>
        <w:t>，</w:t>
      </w:r>
      <w:r>
        <w:rPr>
          <w:position w:val="-14"/>
        </w:rPr>
        <w:object>
          <v:shape id="_x0000_i1076" o:spt="75" type="#_x0000_t75" style="height:18.4pt;width:87.25pt;" o:ole="t" filled="f" o:preferrelative="t" stroked="f" coordsize="21600,21600">
            <v:path/>
            <v:fill on="f" focussize="0,0"/>
            <v:stroke on="f" joinstyle="miter"/>
            <v:imagedata r:id="rId160" o:title=""/>
            <o:lock v:ext="edit" aspectratio="t"/>
            <w10:wrap type="none"/>
            <w10:anchorlock/>
          </v:shape>
          <o:OLEObject Type="Embed" ProgID="Equation.DSMT4" ShapeID="_x0000_i1076" DrawAspect="Content" ObjectID="_1468075776" r:id="rId159">
            <o:LockedField>false</o:LockedField>
          </o:OLEObject>
        </w:object>
      </w:r>
      <w:r>
        <w:rPr>
          <w:lang w:val="zh-CN"/>
        </w:rPr>
        <w:t>，</w:t>
      </w:r>
      <w:r>
        <w:rPr>
          <w:position w:val="-10"/>
        </w:rPr>
        <w:object>
          <v:shape id="_x0000_i1077" o:spt="75" type="#_x0000_t75" style="height:13.15pt;width:9.45pt;" o:ole="t" filled="f" o:preferrelative="t" stroked="f" coordsize="21600,21600">
            <v:path/>
            <v:fill on="f" focussize="0,0"/>
            <v:stroke on="f" joinstyle="miter"/>
            <v:imagedata r:id="rId162" o:title=""/>
            <o:lock v:ext="edit" aspectratio="t"/>
            <w10:wrap type="none"/>
            <w10:anchorlock/>
          </v:shape>
          <o:OLEObject Type="Embed" ProgID="Equation.DSMT4" ShapeID="_x0000_i1077" DrawAspect="Content" ObjectID="_1468075777" r:id="rId161">
            <o:LockedField>false</o:LockedField>
          </o:OLEObject>
        </w:object>
      </w:r>
      <w:r>
        <w:t>默认为1。</w:t>
      </w:r>
    </w:p>
    <w:p w14:paraId="4E3F1928">
      <w:pPr>
        <w:jc w:val="center"/>
        <w:rPr>
          <w:color w:val="333333"/>
          <w:shd w:val="clear" w:color="auto" w:fill="FFFFFF"/>
        </w:rPr>
      </w:pPr>
      <w:r>
        <w:drawing>
          <wp:inline distT="0" distB="0" distL="0" distR="0">
            <wp:extent cx="3363595" cy="3352800"/>
            <wp:effectExtent l="0" t="0" r="4445" b="0"/>
            <wp:docPr id="16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 descr="图示&#10;&#10;描述已自动生成"/>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3369968" cy="3358992"/>
                    </a:xfrm>
                    <a:prstGeom prst="rect">
                      <a:avLst/>
                    </a:prstGeom>
                    <a:noFill/>
                    <a:ln>
                      <a:noFill/>
                    </a:ln>
                  </pic:spPr>
                </pic:pic>
              </a:graphicData>
            </a:graphic>
          </wp:inline>
        </w:drawing>
      </w:r>
    </w:p>
    <w:p w14:paraId="65B5050C">
      <w:pPr>
        <w:pStyle w:val="21"/>
        <w:numPr>
          <w:ilvl w:val="0"/>
          <w:numId w:val="3"/>
        </w:numPr>
        <w:spacing w:before="81" w:after="81"/>
        <w:ind w:firstLineChars="0"/>
        <w:jc w:val="center"/>
        <w:rPr>
          <w:color w:val="333333"/>
          <w:sz w:val="21"/>
          <w:szCs w:val="21"/>
          <w:shd w:val="clear" w:color="auto" w:fill="FFFFFF"/>
        </w:rPr>
      </w:pPr>
      <w:r>
        <w:rPr>
          <w:color w:val="333333"/>
          <w:sz w:val="21"/>
          <w:szCs w:val="21"/>
          <w:shd w:val="clear" w:color="auto" w:fill="FFFFFF"/>
        </w:rPr>
        <w:t>流程示意图</w:t>
      </w:r>
    </w:p>
    <w:p w14:paraId="6C8F7E50">
      <w:pPr>
        <w:ind w:firstLine="480" w:firstLineChars="200"/>
        <w:rPr>
          <w:szCs w:val="22"/>
          <w:lang w:val="zh-CN"/>
        </w:rPr>
      </w:pPr>
      <w:r>
        <w:rPr>
          <w:szCs w:val="22"/>
          <w:lang w:val="zh-CN"/>
        </w:rPr>
        <w:t>本研究采用了鼠群优化算法RSO对SVR的超参数进行优化。首先，提取相关特征并准备输入数据，确保其符合RSO-SVR算法的要求。数据预处理的目的是提升输入数据的质量，确保其能够有效地输入到RSO-SVR模型中进行训练和推理。</w:t>
      </w:r>
      <w:r>
        <w:rPr>
          <w:szCs w:val="22"/>
        </w:rPr>
        <w:t>其次，利用RSO-SVR算法进行迭代优化。RSO在每次迭代中根据设定的搜索策略调整参数，并利用SVR模型对输入数据进行训练，评估其预测精度。通过多轮迭代，RSO能够找到最优的超参数组合，从而提升SVR在AOA估计中的准确性。最后，通过RSO优化的SVR模型被应用于AOA估计任务，并输出最终的角度估计结果。结合RSO的全局优化能力和SVR的非线性建模优势，本算法能够有效提高AOA估计的精度，并在硬件损伤或复杂环境条件下展现出较强的鲁棒性。</w:t>
      </w:r>
    </w:p>
    <w:p w14:paraId="57EDC4E9">
      <w:pPr>
        <w:ind w:firstLine="480" w:firstLineChars="200"/>
        <w:rPr>
          <w:szCs w:val="22"/>
          <w:lang w:val="zh-CN"/>
        </w:rPr>
      </w:pPr>
      <w:r>
        <w:rPr>
          <w:szCs w:val="22"/>
        </w:rPr>
        <w:t>RSO是一种利用老鼠的社会性特征来设计的优化算法，模仿其通过群体行为进行猎物追逐的过程，可转化为数学模型，将种群中最优个体的位置视作猎物的位置，其他个体则根据当前最优个体的位置更新自己的位置。这种模拟能够利用老鼠群体的协作和探索机制，进行高效的超参数优化。</w:t>
      </w:r>
      <w:r>
        <w:rPr>
          <w:szCs w:val="22"/>
          <w:lang w:val="zh-CN"/>
        </w:rPr>
        <w:t>追逐阶段公式可以定义为：</w:t>
      </w:r>
    </w:p>
    <w:p w14:paraId="57A8169B">
      <w:pPr>
        <w:tabs>
          <w:tab w:val="center" w:pos="4253"/>
          <w:tab w:val="right" w:pos="8505"/>
        </w:tabs>
        <w:ind w:firstLine="480" w:firstLineChars="200"/>
        <w:jc w:val="right"/>
      </w:pPr>
      <w:r>
        <w:tab/>
      </w:r>
      <w:r>
        <w:rPr>
          <w:position w:val="-12"/>
        </w:rPr>
        <w:object>
          <v:shape id="_x0000_i1078" o:spt="75" type="#_x0000_t75" style="height:18.4pt;width:152.4pt;" o:ole="t" filled="f" o:preferrelative="t" stroked="f" coordsize="21600,21600">
            <v:path/>
            <v:fill on="f" focussize="0,0"/>
            <v:stroke on="f" joinstyle="miter"/>
            <v:imagedata r:id="rId165" o:title=""/>
            <o:lock v:ext="edit" aspectratio="t"/>
            <w10:wrap type="none"/>
            <w10:anchorlock/>
          </v:shape>
          <o:OLEObject Type="Embed" ProgID="Equation.DSMT4" ShapeID="_x0000_i1078" DrawAspect="Content" ObjectID="_1468075778" r:id="rId164">
            <o:LockedField>false</o:LockedField>
          </o:OLEObject>
        </w:object>
      </w:r>
      <w:r>
        <w:tab/>
      </w:r>
    </w:p>
    <w:p w14:paraId="66780ABA">
      <w:pPr>
        <w:rPr>
          <w:szCs w:val="22"/>
        </w:rPr>
      </w:pPr>
      <w:r>
        <w:rPr>
          <w:szCs w:val="22"/>
        </w:rPr>
        <w:t>其中</w:t>
      </w:r>
      <w:r>
        <w:rPr>
          <w:position w:val="-4"/>
          <w:szCs w:val="22"/>
        </w:rPr>
        <w:object>
          <v:shape id="_x0000_i1079" o:spt="75" type="#_x0000_t75" style="height:15.25pt;width:13.15pt;" o:ole="t" filled="f" o:preferrelative="t" stroked="f" coordsize="21600,21600">
            <v:path/>
            <v:fill on="f" focussize="0,0"/>
            <v:stroke on="f" joinstyle="miter"/>
            <v:imagedata r:id="rId167" o:title=""/>
            <o:lock v:ext="edit" aspectratio="t"/>
            <w10:wrap type="none"/>
            <w10:anchorlock/>
          </v:shape>
          <o:OLEObject Type="Embed" ProgID="Equation.DSMT4" ShapeID="_x0000_i1079" DrawAspect="Content" ObjectID="_1468075779" r:id="rId166">
            <o:LockedField>false</o:LockedField>
          </o:OLEObject>
        </w:object>
      </w:r>
      <w:r>
        <w:rPr>
          <w:szCs w:val="22"/>
        </w:rPr>
        <w:t>代表全局最优解，</w:t>
      </w:r>
      <w:r>
        <w:rPr>
          <w:position w:val="-12"/>
          <w:szCs w:val="22"/>
        </w:rPr>
        <w:object>
          <v:shape id="_x0000_i1080" o:spt="75" type="#_x0000_t75" style="height:21.55pt;width:27.85pt;" o:ole="t" filled="f" o:preferrelative="t" stroked="f" coordsize="21600,21600">
            <v:path/>
            <v:fill on="f" focussize="0,0"/>
            <v:stroke on="f" joinstyle="miter"/>
            <v:imagedata r:id="rId169" o:title=""/>
            <o:lock v:ext="edit" aspectratio="t"/>
            <w10:wrap type="none"/>
            <w10:anchorlock/>
          </v:shape>
          <o:OLEObject Type="Embed" ProgID="Equation.DSMT4" ShapeID="_x0000_i1080" DrawAspect="Content" ObjectID="_1468075780" r:id="rId168">
            <o:LockedField>false</o:LockedField>
          </o:OLEObject>
        </w:object>
      </w:r>
      <w:r>
        <w:rPr>
          <w:szCs w:val="22"/>
        </w:rPr>
        <w:t>是鼠群位置，</w:t>
      </w:r>
      <w:r>
        <w:rPr>
          <w:position w:val="-12"/>
          <w:szCs w:val="22"/>
        </w:rPr>
        <w:object>
          <v:shape id="_x0000_i1081" o:spt="75" type="#_x0000_t75" style="height:18.4pt;width:29.95pt;" o:ole="t" filled="f" o:preferrelative="t" stroked="f" coordsize="21600,21600">
            <v:path/>
            <v:fill on="f" focussize="0,0"/>
            <v:stroke on="f" joinstyle="miter"/>
            <v:imagedata r:id="rId171" o:title=""/>
            <o:lock v:ext="edit" aspectratio="t"/>
            <w10:wrap type="none"/>
            <w10:anchorlock/>
          </v:shape>
          <o:OLEObject Type="Embed" ProgID="Equation.DSMT4" ShapeID="_x0000_i1081" DrawAspect="Content" ObjectID="_1468075781" r:id="rId170">
            <o:LockedField>false</o:LockedField>
          </o:OLEObject>
        </w:object>
      </w:r>
      <w:r>
        <w:rPr>
          <w:szCs w:val="22"/>
        </w:rPr>
        <w:t>是当前最优解，</w:t>
      </w:r>
      <w:r>
        <w:rPr>
          <w:i/>
          <w:szCs w:val="22"/>
        </w:rPr>
        <w:t>B</w:t>
      </w:r>
      <w:r>
        <w:rPr>
          <w:szCs w:val="22"/>
        </w:rPr>
        <w:t>是[0, 2]的随级变量，</w:t>
      </w:r>
      <w:r>
        <w:rPr>
          <w:position w:val="-30"/>
          <w:szCs w:val="22"/>
        </w:rPr>
        <w:object>
          <v:shape id="_x0000_i1082" o:spt="75" type="#_x0000_t75" style="height:34.15pt;width:233.35pt;" o:ole="t" filled="f" o:preferrelative="t" stroked="f" coordsize="21600,21600">
            <v:path/>
            <v:fill on="f" focussize="0,0"/>
            <v:stroke on="f" joinstyle="miter"/>
            <v:imagedata r:id="rId173" o:title=""/>
            <o:lock v:ext="edit" aspectratio="t"/>
            <w10:wrap type="none"/>
            <w10:anchorlock/>
          </v:shape>
          <o:OLEObject Type="Embed" ProgID="Equation.DSMT4" ShapeID="_x0000_i1082" DrawAspect="Content" ObjectID="_1468075782" r:id="rId172">
            <o:LockedField>false</o:LockedField>
          </o:OLEObject>
        </w:object>
      </w:r>
      <w:r>
        <w:rPr>
          <w:szCs w:val="22"/>
        </w:rPr>
        <w:t>。</w:t>
      </w:r>
    </w:p>
    <w:p w14:paraId="26407A48">
      <w:pPr>
        <w:ind w:firstLine="480"/>
        <w:rPr>
          <w:szCs w:val="22"/>
        </w:rPr>
      </w:pPr>
      <w:r>
        <w:rPr>
          <w:szCs w:val="22"/>
        </w:rPr>
        <w:t>猎物打斗过程表达式如下：</w:t>
      </w:r>
    </w:p>
    <w:p w14:paraId="129FE78A">
      <w:pPr>
        <w:jc w:val="center"/>
        <w:rPr>
          <w:szCs w:val="22"/>
        </w:rPr>
      </w:pPr>
      <w:r>
        <w:rPr>
          <w:position w:val="-12"/>
          <w:szCs w:val="22"/>
        </w:rPr>
        <w:object>
          <v:shape id="_x0000_i1083" o:spt="75" type="#_x0000_t75" style="height:18.4pt;width:99.85pt;" o:ole="t" filled="f" o:preferrelative="t" stroked="f" coordsize="21600,21600">
            <v:path/>
            <v:fill on="f" focussize="0,0"/>
            <v:stroke on="f" joinstyle="miter"/>
            <v:imagedata r:id="rId175" o:title=""/>
            <o:lock v:ext="edit" aspectratio="t"/>
            <w10:wrap type="none"/>
            <w10:anchorlock/>
          </v:shape>
          <o:OLEObject Type="Embed" ProgID="Equation.DSMT4" ShapeID="_x0000_i1083" DrawAspect="Content" ObjectID="_1468075783" r:id="rId174">
            <o:LockedField>false</o:LockedField>
          </o:OLEObject>
        </w:object>
      </w:r>
    </w:p>
    <w:p w14:paraId="1B824245">
      <w:pPr>
        <w:ind w:firstLine="480" w:firstLineChars="200"/>
        <w:rPr>
          <w:szCs w:val="22"/>
          <w:lang w:val="zh-CN"/>
        </w:rPr>
      </w:pPr>
      <w:r>
        <w:rPr>
          <w:szCs w:val="22"/>
          <w:lang w:val="zh-CN"/>
        </w:rPr>
        <w:t>实验在室内较为空旷且没有遮挡的条件下进行，下图是数据采集的具体场景。在整个实验过程中，发射机和接收机被一致地放置在同一水平面上。场景如</w:t>
      </w:r>
      <w:r>
        <w:rPr>
          <w:rFonts w:hint="eastAsia"/>
          <w:szCs w:val="22"/>
          <w:lang w:val="zh-CN" w:eastAsia="zh-CN"/>
        </w:rPr>
        <w:fldChar w:fldCharType="begin"/>
      </w:r>
      <w:r>
        <w:rPr>
          <w:rFonts w:hint="eastAsia"/>
          <w:szCs w:val="22"/>
          <w:lang w:val="zh-CN" w:eastAsia="zh-CN"/>
        </w:rPr>
        <w:instrText xml:space="preserve"> REF _Ref9356 \n \h </w:instrText>
      </w:r>
      <w:r>
        <w:rPr>
          <w:rFonts w:hint="eastAsia"/>
          <w:szCs w:val="22"/>
          <w:lang w:val="zh-CN" w:eastAsia="zh-CN"/>
        </w:rPr>
        <w:fldChar w:fldCharType="separate"/>
      </w:r>
      <w:r>
        <w:rPr>
          <w:rFonts w:hint="eastAsia"/>
          <w:szCs w:val="22"/>
          <w:lang w:val="zh-CN" w:eastAsia="zh-CN"/>
        </w:rPr>
        <w:t>图 34</w:t>
      </w:r>
      <w:r>
        <w:rPr>
          <w:rFonts w:hint="eastAsia"/>
          <w:szCs w:val="22"/>
          <w:lang w:val="zh-CN" w:eastAsia="zh-CN"/>
        </w:rPr>
        <w:fldChar w:fldCharType="end"/>
      </w:r>
      <w:r>
        <w:rPr>
          <w:szCs w:val="22"/>
          <w:lang w:val="zh-CN"/>
        </w:rPr>
        <w:t>。</w:t>
      </w:r>
    </w:p>
    <w:p w14:paraId="6F352030">
      <w:pPr>
        <w:jc w:val="center"/>
        <w:rPr>
          <w:szCs w:val="22"/>
        </w:rPr>
      </w:pPr>
      <w:r>
        <w:rPr>
          <w:szCs w:val="22"/>
        </w:rPr>
        <w:drawing>
          <wp:inline distT="0" distB="0" distL="0" distR="0">
            <wp:extent cx="2085975" cy="3149600"/>
            <wp:effectExtent l="0" t="0" r="1905" b="5080"/>
            <wp:docPr id="50" name="图片 50" descr="房间里的摆设布局&#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房间里的摆设布局&#10;&#10;中度可信度描述已自动生成"/>
                    <pic:cNvPicPr>
                      <a:picLocks noChangeAspect="1"/>
                    </pic:cNvPicPr>
                  </pic:nvPicPr>
                  <pic:blipFill>
                    <a:blip r:embed="rId176" cstate="print">
                      <a:extLst>
                        <a:ext uri="{28A0092B-C50C-407E-A947-70E740481C1C}">
                          <a14:useLocalDpi xmlns:a14="http://schemas.microsoft.com/office/drawing/2010/main" val="0"/>
                        </a:ext>
                      </a:extLst>
                    </a:blip>
                    <a:srcRect l="14510" t="5354" r="10800" b="10049"/>
                    <a:stretch>
                      <a:fillRect/>
                    </a:stretch>
                  </pic:blipFill>
                  <pic:spPr>
                    <a:xfrm>
                      <a:off x="0" y="0"/>
                      <a:ext cx="2096001" cy="3164027"/>
                    </a:xfrm>
                    <a:prstGeom prst="rect">
                      <a:avLst/>
                    </a:prstGeom>
                    <a:ln>
                      <a:noFill/>
                    </a:ln>
                  </pic:spPr>
                </pic:pic>
              </a:graphicData>
            </a:graphic>
          </wp:inline>
        </w:drawing>
      </w:r>
    </w:p>
    <w:p w14:paraId="6420CA72">
      <w:pPr>
        <w:pStyle w:val="21"/>
        <w:numPr>
          <w:ilvl w:val="0"/>
          <w:numId w:val="3"/>
        </w:numPr>
        <w:spacing w:before="81" w:after="81"/>
        <w:ind w:left="442" w:hanging="442" w:firstLineChars="0"/>
        <w:jc w:val="center"/>
        <w:rPr>
          <w:szCs w:val="22"/>
          <w:lang w:val="zh-CN"/>
        </w:rPr>
      </w:pPr>
      <w:bookmarkStart w:id="44" w:name="_Ref9356"/>
      <w:r>
        <w:rPr>
          <w:sz w:val="21"/>
          <w:szCs w:val="22"/>
        </w:rPr>
        <w:t>LOS环境实验场景</w:t>
      </w:r>
      <w:bookmarkEnd w:id="44"/>
    </w:p>
    <w:p w14:paraId="59035EBD">
      <w:pPr>
        <w:ind w:firstLine="480" w:firstLineChars="200"/>
        <w:rPr>
          <w:szCs w:val="22"/>
          <w:lang w:val="zh-CN"/>
        </w:rPr>
      </w:pPr>
      <w:r>
        <w:rPr>
          <w:szCs w:val="22"/>
          <w:lang w:val="zh-CN"/>
        </w:rPr>
        <w:t>以锚点旋转10度为步进单位采集数据，每组数据包括信道脉冲响应CIR、相位差PDOA、信号功率、直达径（First Path, FP）功率以及两个天线之间的双向测距TWR信息。为了有效提取AOA估计的关键特征，DW3000芯片通过一种类似于2.3节提到的CA-CFAR的门限检测算法来识别直达径的位置，确保多径环境中直达径能得到可靠检测。由于CIR中的大部分信号超出直达径附近的信息范围，带来的是无用噪声或多径干扰，本研究只提取直达径附近的CIR片段用于分析，</w:t>
      </w:r>
      <w:r>
        <w:rPr>
          <w:szCs w:val="22"/>
        </w:rPr>
        <w:t>直接截取[FP-10, FP+39]的范围的50点CIR，</w:t>
      </w:r>
      <w:r>
        <w:rPr>
          <w:szCs w:val="22"/>
          <w:lang w:val="zh-CN"/>
        </w:rPr>
        <w:t>减少了数据冗余，提升了AOA估计的准确性和计算效率。</w:t>
      </w:r>
    </w:p>
    <w:p w14:paraId="71566501">
      <w:pPr>
        <w:ind w:firstLine="480" w:firstLineChars="200"/>
        <w:rPr>
          <w:szCs w:val="22"/>
        </w:rPr>
      </w:pPr>
      <w:r>
        <w:rPr>
          <w:szCs w:val="22"/>
          <w:lang w:val="zh-CN"/>
        </w:rPr>
        <w:t>本文进行了两组不同的实验。第一组实验为同源组，也就是数据集来自完全相同的场景。实验测量了距离为1.8米、2.4米和3米的位置，在LOS环境中收集数据，每个点收集40组，70 %作为训练集，其他作为测试集。第二组被称为非同源组，涉及来自不同来源的数据集。以距离分别为1.8 m和3 m的数据集作为训练集，以距离分别为2.4 m的数据集作为测试集。</w:t>
      </w:r>
      <w:r>
        <w:rPr>
          <w:szCs w:val="22"/>
        </w:rPr>
        <w:t>粒子个数为15个、迭代50次。</w:t>
      </w:r>
    </w:p>
    <w:p w14:paraId="1A6DCA3B">
      <w:pPr>
        <w:ind w:firstLine="480" w:firstLineChars="200"/>
        <w:rPr>
          <w:szCs w:val="22"/>
          <w:lang w:val="zh-CN"/>
        </w:rPr>
      </w:pPr>
      <w:r>
        <w:rPr>
          <w:szCs w:val="22"/>
        </w:rPr>
        <w:t>理论上，利用PDOA计算AOA应能提供较高精度，但由于硬件损伤，直接这样估计在某些角度范围存在明显失真。实验测量了±90 °的PDOA，用其估计的AOA与真实值比较，如</w:t>
      </w:r>
      <w:r>
        <w:rPr>
          <w:rFonts w:hint="default"/>
          <w:szCs w:val="22"/>
          <w:lang w:val="en-US"/>
        </w:rPr>
        <w:fldChar w:fldCharType="begin"/>
      </w:r>
      <w:r>
        <w:rPr>
          <w:rFonts w:hint="default"/>
          <w:szCs w:val="22"/>
          <w:lang w:val="en-US"/>
        </w:rPr>
        <w:instrText xml:space="preserve"> REF _Ref9385 \n \h </w:instrText>
      </w:r>
      <w:r>
        <w:rPr>
          <w:rFonts w:hint="default"/>
          <w:szCs w:val="22"/>
          <w:lang w:val="en-US"/>
        </w:rPr>
        <w:fldChar w:fldCharType="separate"/>
      </w:r>
      <w:r>
        <w:rPr>
          <w:rFonts w:hint="default"/>
          <w:szCs w:val="22"/>
          <w:lang w:val="en-US"/>
        </w:rPr>
        <w:t>图 35</w:t>
      </w:r>
      <w:r>
        <w:rPr>
          <w:rFonts w:hint="default"/>
          <w:szCs w:val="22"/>
          <w:lang w:val="en-US"/>
        </w:rPr>
        <w:fldChar w:fldCharType="end"/>
      </w:r>
      <w:r>
        <w:rPr>
          <w:szCs w:val="22"/>
        </w:rPr>
        <w:t>所示。横坐标为真实的AOA，纵坐标对应估计的AOA。在-60度到40度区间表现较为良好，但是其他范围失真大，源于硬件因素，而对这些因素建模较复杂。因此后续研究采用了SVR来估计AOA。</w:t>
      </w:r>
    </w:p>
    <w:p w14:paraId="00F3FE72">
      <w:pPr>
        <w:snapToGrid/>
        <w:jc w:val="center"/>
        <w:rPr>
          <w:szCs w:val="22"/>
        </w:rPr>
      </w:pPr>
      <w:r>
        <w:rPr>
          <w:szCs w:val="22"/>
        </w:rPr>
        <w:drawing>
          <wp:inline distT="0" distB="0" distL="0" distR="0">
            <wp:extent cx="3884295" cy="2912745"/>
            <wp:effectExtent l="0" t="0" r="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3897123" cy="2922725"/>
                    </a:xfrm>
                    <a:prstGeom prst="rect">
                      <a:avLst/>
                    </a:prstGeom>
                    <a:noFill/>
                    <a:ln>
                      <a:noFill/>
                    </a:ln>
                  </pic:spPr>
                </pic:pic>
              </a:graphicData>
            </a:graphic>
          </wp:inline>
        </w:drawing>
      </w:r>
    </w:p>
    <w:p w14:paraId="2B751A0E">
      <w:pPr>
        <w:pStyle w:val="21"/>
        <w:numPr>
          <w:ilvl w:val="0"/>
          <w:numId w:val="3"/>
        </w:numPr>
        <w:spacing w:before="81" w:after="81"/>
        <w:ind w:firstLineChars="0"/>
        <w:jc w:val="center"/>
        <w:rPr>
          <w:szCs w:val="22"/>
          <w:lang w:val="zh-CN"/>
        </w:rPr>
      </w:pPr>
      <w:bookmarkStart w:id="45" w:name="_Ref9385"/>
      <w:r>
        <w:rPr>
          <w:sz w:val="21"/>
          <w:szCs w:val="22"/>
        </w:rPr>
        <w:t>PDOA估计的AOA与真实的AOA对照图</w:t>
      </w:r>
      <w:bookmarkEnd w:id="45"/>
    </w:p>
    <w:p w14:paraId="46755F3B">
      <w:pPr>
        <w:ind w:firstLine="480" w:firstLineChars="200"/>
        <w:rPr>
          <w:szCs w:val="22"/>
          <w:lang w:val="zh-CN"/>
        </w:rPr>
      </w:pPr>
      <w:r>
        <w:rPr>
          <w:szCs w:val="22"/>
          <w:lang w:val="zh-CN"/>
        </w:rPr>
        <w:t>将所提出的方法与使用默认超参数的SVR、粒子群优化（PSO）算法优化的SVR（简称为PSO-SVR）以及正弦余弦算法（SCA）优化的SVR（简称为SCA-SVR）进行了比较。</w:t>
      </w:r>
    </w:p>
    <w:p w14:paraId="1FD33F1A">
      <w:pPr>
        <w:ind w:firstLine="480" w:firstLineChars="200"/>
        <w:rPr>
          <w:szCs w:val="22"/>
          <w:lang w:val="zh-CN"/>
        </w:rPr>
      </w:pPr>
      <w:r>
        <w:rPr>
          <w:szCs w:val="22"/>
          <w:lang w:val="zh-CN"/>
        </w:rPr>
        <w:t>首先分析同源条件下的表现，如</w:t>
      </w:r>
      <w:r>
        <w:rPr>
          <w:szCs w:val="22"/>
          <w:lang w:val="zh-CN"/>
        </w:rPr>
        <w:fldChar w:fldCharType="begin"/>
      </w:r>
      <w:r>
        <w:rPr>
          <w:szCs w:val="22"/>
          <w:lang w:val="zh-CN"/>
        </w:rPr>
        <w:instrText xml:space="preserve"> REF _Ref205929292 \r \h </w:instrText>
      </w:r>
      <w:r>
        <w:rPr>
          <w:szCs w:val="22"/>
          <w:lang w:val="zh-CN"/>
        </w:rPr>
        <w:fldChar w:fldCharType="separate"/>
      </w:r>
      <w:r>
        <w:rPr>
          <w:rFonts w:hint="eastAsia"/>
          <w:szCs w:val="22"/>
          <w:lang w:val="zh-CN"/>
        </w:rPr>
        <w:t>表1</w:t>
      </w:r>
      <w:r>
        <w:rPr>
          <w:szCs w:val="22"/>
          <w:lang w:val="zh-CN"/>
        </w:rPr>
        <w:fldChar w:fldCharType="end"/>
      </w:r>
      <w:r>
        <w:rPr>
          <w:szCs w:val="22"/>
          <w:lang w:val="zh-CN"/>
        </w:rPr>
        <w:t>所示，不同方法在该条件下的MAE和STD对比结果清晰可见。在同源环境中，</w:t>
      </w:r>
      <w:bookmarkStart w:id="46" w:name="OLE_LINK5"/>
      <w:bookmarkStart w:id="47" w:name="OLE_LINK4"/>
      <w:r>
        <w:rPr>
          <w:szCs w:val="22"/>
          <w:lang w:val="zh-CN"/>
        </w:rPr>
        <w:t>RSO-SVR</w:t>
      </w:r>
      <w:bookmarkEnd w:id="46"/>
      <w:bookmarkEnd w:id="47"/>
      <w:r>
        <w:rPr>
          <w:szCs w:val="22"/>
          <w:lang w:val="zh-CN"/>
        </w:rPr>
        <w:t>的表现尤为突出，其MAE达到2.26度，STD仅为4.12度。与直接使用PDOA方法以及结合统计参数优化的SVR相比，RSO-SVR展现了显著的优势。同时，与其他优化算法如PSO-SVR和SCA-SVR相比，RSO-SVR的表现也略胜一筹，进一步证明了其在同源条件下的优越性。</w:t>
      </w:r>
    </w:p>
    <w:p w14:paraId="06289061">
      <w:pPr>
        <w:pStyle w:val="21"/>
        <w:numPr>
          <w:ilvl w:val="0"/>
          <w:numId w:val="4"/>
        </w:numPr>
        <w:spacing w:before="81" w:after="81"/>
        <w:ind w:firstLineChars="0"/>
        <w:jc w:val="center"/>
        <w:rPr>
          <w:szCs w:val="22"/>
          <w:lang w:val="zh-CN"/>
        </w:rPr>
      </w:pPr>
      <w:bookmarkStart w:id="48" w:name="_Ref205929292"/>
      <w:r>
        <w:rPr>
          <w:sz w:val="21"/>
          <w:szCs w:val="21"/>
        </w:rPr>
        <w:t>同源情况下不同方法的表现</w:t>
      </w:r>
      <w:bookmarkEnd w:id="4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1276"/>
        <w:gridCol w:w="1276"/>
        <w:gridCol w:w="1417"/>
        <w:gridCol w:w="1276"/>
        <w:gridCol w:w="1244"/>
      </w:tblGrid>
      <w:tr w14:paraId="2737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33" w:type="dxa"/>
            <w:tcBorders>
              <w:top w:val="single" w:color="auto" w:sz="12" w:space="0"/>
              <w:left w:val="nil"/>
              <w:bottom w:val="single" w:color="auto" w:sz="8" w:space="0"/>
              <w:right w:val="nil"/>
            </w:tcBorders>
            <w:vAlign w:val="center"/>
          </w:tcPr>
          <w:p w14:paraId="5D379B19">
            <w:pPr>
              <w:adjustRightInd w:val="0"/>
              <w:jc w:val="center"/>
              <w:rPr>
                <w:sz w:val="21"/>
                <w:szCs w:val="21"/>
              </w:rPr>
            </w:pPr>
            <w:r>
              <w:rPr>
                <w:sz w:val="21"/>
                <w:szCs w:val="21"/>
              </w:rPr>
              <w:t>方法</w:t>
            </w:r>
          </w:p>
        </w:tc>
        <w:tc>
          <w:tcPr>
            <w:tcW w:w="1276" w:type="dxa"/>
            <w:tcBorders>
              <w:top w:val="single" w:color="auto" w:sz="12" w:space="0"/>
              <w:left w:val="nil"/>
              <w:bottom w:val="single" w:color="auto" w:sz="8" w:space="0"/>
              <w:right w:val="nil"/>
            </w:tcBorders>
            <w:vAlign w:val="center"/>
          </w:tcPr>
          <w:p w14:paraId="39460153">
            <w:pPr>
              <w:adjustRightInd w:val="0"/>
              <w:jc w:val="center"/>
              <w:rPr>
                <w:sz w:val="21"/>
                <w:szCs w:val="21"/>
              </w:rPr>
            </w:pPr>
            <w:r>
              <w:rPr>
                <w:sz w:val="21"/>
                <w:szCs w:val="21"/>
              </w:rPr>
              <w:t>RSO-SVR</w:t>
            </w:r>
          </w:p>
        </w:tc>
        <w:tc>
          <w:tcPr>
            <w:tcW w:w="1276" w:type="dxa"/>
            <w:tcBorders>
              <w:top w:val="single" w:color="auto" w:sz="12" w:space="0"/>
              <w:left w:val="nil"/>
              <w:bottom w:val="single" w:color="auto" w:sz="8" w:space="0"/>
              <w:right w:val="nil"/>
            </w:tcBorders>
            <w:vAlign w:val="center"/>
          </w:tcPr>
          <w:p w14:paraId="4DAD8E90">
            <w:pPr>
              <w:adjustRightInd w:val="0"/>
              <w:jc w:val="center"/>
              <w:rPr>
                <w:sz w:val="21"/>
                <w:szCs w:val="21"/>
                <w:vertAlign w:val="superscript"/>
              </w:rPr>
            </w:pPr>
            <w:r>
              <w:rPr>
                <w:sz w:val="21"/>
                <w:szCs w:val="21"/>
              </w:rPr>
              <w:t>PSO-SVR</w:t>
            </w:r>
          </w:p>
        </w:tc>
        <w:tc>
          <w:tcPr>
            <w:tcW w:w="1417" w:type="dxa"/>
            <w:tcBorders>
              <w:top w:val="single" w:color="auto" w:sz="12" w:space="0"/>
              <w:left w:val="nil"/>
              <w:bottom w:val="single" w:color="auto" w:sz="8" w:space="0"/>
              <w:right w:val="nil"/>
            </w:tcBorders>
            <w:vAlign w:val="center"/>
          </w:tcPr>
          <w:p w14:paraId="16431A1C">
            <w:pPr>
              <w:adjustRightInd w:val="0"/>
              <w:jc w:val="center"/>
              <w:rPr>
                <w:sz w:val="21"/>
                <w:szCs w:val="21"/>
              </w:rPr>
            </w:pPr>
            <w:r>
              <w:rPr>
                <w:sz w:val="21"/>
                <w:szCs w:val="21"/>
              </w:rPr>
              <w:t>SCA-SVR</w:t>
            </w:r>
          </w:p>
        </w:tc>
        <w:tc>
          <w:tcPr>
            <w:tcW w:w="1276" w:type="dxa"/>
            <w:tcBorders>
              <w:top w:val="single" w:color="auto" w:sz="12" w:space="0"/>
              <w:left w:val="nil"/>
              <w:bottom w:val="single" w:color="auto" w:sz="8" w:space="0"/>
              <w:right w:val="nil"/>
            </w:tcBorders>
            <w:vAlign w:val="center"/>
          </w:tcPr>
          <w:p w14:paraId="274D57F3">
            <w:pPr>
              <w:adjustRightInd w:val="0"/>
              <w:jc w:val="center"/>
              <w:rPr>
                <w:sz w:val="21"/>
                <w:szCs w:val="21"/>
              </w:rPr>
            </w:pPr>
            <w:r>
              <w:rPr>
                <w:sz w:val="21"/>
                <w:szCs w:val="21"/>
              </w:rPr>
              <w:t>SVR</w:t>
            </w:r>
          </w:p>
        </w:tc>
        <w:tc>
          <w:tcPr>
            <w:tcW w:w="1244" w:type="dxa"/>
            <w:tcBorders>
              <w:top w:val="single" w:color="auto" w:sz="12" w:space="0"/>
              <w:left w:val="nil"/>
              <w:bottom w:val="single" w:color="auto" w:sz="8" w:space="0"/>
              <w:right w:val="nil"/>
            </w:tcBorders>
            <w:vAlign w:val="center"/>
          </w:tcPr>
          <w:p w14:paraId="5D33CC75">
            <w:pPr>
              <w:adjustRightInd w:val="0"/>
              <w:jc w:val="center"/>
              <w:rPr>
                <w:sz w:val="21"/>
                <w:szCs w:val="21"/>
              </w:rPr>
            </w:pPr>
            <w:r>
              <w:rPr>
                <w:sz w:val="21"/>
                <w:szCs w:val="21"/>
              </w:rPr>
              <w:t>PDOA</w:t>
            </w:r>
          </w:p>
        </w:tc>
      </w:tr>
      <w:tr w14:paraId="50FDE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1133" w:type="dxa"/>
            <w:tcBorders>
              <w:top w:val="single" w:color="auto" w:sz="8" w:space="0"/>
              <w:left w:val="nil"/>
              <w:bottom w:val="nil"/>
              <w:right w:val="nil"/>
            </w:tcBorders>
            <w:vAlign w:val="center"/>
          </w:tcPr>
          <w:p w14:paraId="1A2CE2A8">
            <w:pPr>
              <w:adjustRightInd w:val="0"/>
              <w:snapToGrid/>
              <w:jc w:val="center"/>
              <w:rPr>
                <w:sz w:val="21"/>
                <w:szCs w:val="21"/>
              </w:rPr>
            </w:pPr>
            <w:r>
              <w:rPr>
                <w:sz w:val="21"/>
                <w:szCs w:val="21"/>
              </w:rPr>
              <w:t>MAE(度)</w:t>
            </w:r>
          </w:p>
        </w:tc>
        <w:tc>
          <w:tcPr>
            <w:tcW w:w="1276" w:type="dxa"/>
            <w:tcBorders>
              <w:top w:val="single" w:color="auto" w:sz="8" w:space="0"/>
              <w:left w:val="nil"/>
              <w:bottom w:val="nil"/>
              <w:right w:val="nil"/>
            </w:tcBorders>
            <w:vAlign w:val="center"/>
          </w:tcPr>
          <w:p w14:paraId="470004B2">
            <w:pPr>
              <w:widowControl/>
              <w:snapToGrid/>
              <w:jc w:val="center"/>
              <w:rPr>
                <w:b/>
                <w:sz w:val="21"/>
                <w:szCs w:val="21"/>
              </w:rPr>
            </w:pPr>
            <w:r>
              <w:rPr>
                <w:b/>
                <w:sz w:val="21"/>
                <w:szCs w:val="21"/>
              </w:rPr>
              <w:t>2.26</w:t>
            </w:r>
          </w:p>
        </w:tc>
        <w:tc>
          <w:tcPr>
            <w:tcW w:w="1276" w:type="dxa"/>
            <w:tcBorders>
              <w:top w:val="single" w:color="auto" w:sz="8" w:space="0"/>
              <w:left w:val="nil"/>
              <w:bottom w:val="nil"/>
              <w:right w:val="nil"/>
            </w:tcBorders>
            <w:vAlign w:val="center"/>
          </w:tcPr>
          <w:p w14:paraId="66C10D4F">
            <w:pPr>
              <w:widowControl/>
              <w:snapToGrid/>
              <w:jc w:val="center"/>
              <w:rPr>
                <w:sz w:val="21"/>
                <w:szCs w:val="21"/>
              </w:rPr>
            </w:pPr>
            <w:r>
              <w:rPr>
                <w:sz w:val="21"/>
                <w:szCs w:val="21"/>
              </w:rPr>
              <w:t>2.28</w:t>
            </w:r>
          </w:p>
        </w:tc>
        <w:tc>
          <w:tcPr>
            <w:tcW w:w="1417" w:type="dxa"/>
            <w:tcBorders>
              <w:top w:val="single" w:color="auto" w:sz="8" w:space="0"/>
              <w:left w:val="nil"/>
              <w:bottom w:val="nil"/>
              <w:right w:val="nil"/>
            </w:tcBorders>
            <w:vAlign w:val="center"/>
          </w:tcPr>
          <w:p w14:paraId="17287814">
            <w:pPr>
              <w:widowControl/>
              <w:snapToGrid/>
              <w:jc w:val="center"/>
              <w:rPr>
                <w:sz w:val="21"/>
                <w:szCs w:val="21"/>
              </w:rPr>
            </w:pPr>
            <w:r>
              <w:rPr>
                <w:sz w:val="21"/>
                <w:szCs w:val="21"/>
              </w:rPr>
              <w:t>2.28</w:t>
            </w:r>
          </w:p>
        </w:tc>
        <w:tc>
          <w:tcPr>
            <w:tcW w:w="1276" w:type="dxa"/>
            <w:tcBorders>
              <w:top w:val="single" w:color="auto" w:sz="8" w:space="0"/>
              <w:left w:val="nil"/>
              <w:bottom w:val="nil"/>
              <w:right w:val="nil"/>
            </w:tcBorders>
            <w:vAlign w:val="center"/>
          </w:tcPr>
          <w:p w14:paraId="06934BB8">
            <w:pPr>
              <w:widowControl/>
              <w:snapToGrid/>
              <w:jc w:val="center"/>
              <w:rPr>
                <w:sz w:val="21"/>
                <w:szCs w:val="21"/>
              </w:rPr>
            </w:pPr>
            <w:r>
              <w:rPr>
                <w:sz w:val="21"/>
                <w:szCs w:val="21"/>
              </w:rPr>
              <w:t>3.86</w:t>
            </w:r>
          </w:p>
        </w:tc>
        <w:tc>
          <w:tcPr>
            <w:tcW w:w="1244" w:type="dxa"/>
            <w:tcBorders>
              <w:top w:val="single" w:color="auto" w:sz="8" w:space="0"/>
              <w:left w:val="nil"/>
              <w:bottom w:val="nil"/>
              <w:right w:val="nil"/>
            </w:tcBorders>
            <w:vAlign w:val="center"/>
          </w:tcPr>
          <w:p w14:paraId="5BCC8B03">
            <w:pPr>
              <w:widowControl/>
              <w:snapToGrid/>
              <w:jc w:val="center"/>
              <w:rPr>
                <w:sz w:val="21"/>
                <w:szCs w:val="21"/>
              </w:rPr>
            </w:pPr>
            <w:r>
              <w:rPr>
                <w:sz w:val="21"/>
                <w:szCs w:val="21"/>
              </w:rPr>
              <w:t>26.57</w:t>
            </w:r>
          </w:p>
        </w:tc>
      </w:tr>
      <w:tr w14:paraId="3D4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Borders>
              <w:top w:val="nil"/>
              <w:left w:val="nil"/>
              <w:bottom w:val="single" w:color="auto" w:sz="12" w:space="0"/>
              <w:right w:val="nil"/>
            </w:tcBorders>
            <w:vAlign w:val="center"/>
          </w:tcPr>
          <w:p w14:paraId="36EC33F3">
            <w:pPr>
              <w:adjustRightInd w:val="0"/>
              <w:snapToGrid/>
              <w:jc w:val="center"/>
              <w:rPr>
                <w:sz w:val="21"/>
                <w:szCs w:val="21"/>
              </w:rPr>
            </w:pPr>
            <w:r>
              <w:rPr>
                <w:sz w:val="21"/>
                <w:szCs w:val="21"/>
              </w:rPr>
              <w:t>STD(度)</w:t>
            </w:r>
          </w:p>
        </w:tc>
        <w:tc>
          <w:tcPr>
            <w:tcW w:w="1276" w:type="dxa"/>
            <w:tcBorders>
              <w:top w:val="nil"/>
              <w:left w:val="nil"/>
              <w:bottom w:val="single" w:color="auto" w:sz="12" w:space="0"/>
              <w:right w:val="nil"/>
            </w:tcBorders>
            <w:vAlign w:val="center"/>
          </w:tcPr>
          <w:p w14:paraId="1E91B59D">
            <w:pPr>
              <w:widowControl/>
              <w:snapToGrid/>
              <w:jc w:val="center"/>
              <w:rPr>
                <w:b/>
                <w:sz w:val="21"/>
                <w:szCs w:val="21"/>
              </w:rPr>
            </w:pPr>
            <w:r>
              <w:rPr>
                <w:b/>
                <w:sz w:val="21"/>
                <w:szCs w:val="21"/>
              </w:rPr>
              <w:t>4.12</w:t>
            </w:r>
          </w:p>
        </w:tc>
        <w:tc>
          <w:tcPr>
            <w:tcW w:w="1276" w:type="dxa"/>
            <w:tcBorders>
              <w:top w:val="nil"/>
              <w:left w:val="nil"/>
              <w:bottom w:val="single" w:color="auto" w:sz="12" w:space="0"/>
              <w:right w:val="nil"/>
            </w:tcBorders>
            <w:vAlign w:val="center"/>
          </w:tcPr>
          <w:p w14:paraId="56F114B0">
            <w:pPr>
              <w:widowControl/>
              <w:snapToGrid/>
              <w:jc w:val="center"/>
              <w:rPr>
                <w:sz w:val="21"/>
                <w:szCs w:val="21"/>
              </w:rPr>
            </w:pPr>
            <w:r>
              <w:rPr>
                <w:sz w:val="21"/>
                <w:szCs w:val="21"/>
              </w:rPr>
              <w:t>4.17</w:t>
            </w:r>
          </w:p>
        </w:tc>
        <w:tc>
          <w:tcPr>
            <w:tcW w:w="1417" w:type="dxa"/>
            <w:tcBorders>
              <w:top w:val="nil"/>
              <w:left w:val="nil"/>
              <w:bottom w:val="single" w:color="auto" w:sz="12" w:space="0"/>
              <w:right w:val="nil"/>
            </w:tcBorders>
            <w:vAlign w:val="center"/>
          </w:tcPr>
          <w:p w14:paraId="79B376CE">
            <w:pPr>
              <w:widowControl/>
              <w:snapToGrid/>
              <w:jc w:val="center"/>
              <w:rPr>
                <w:sz w:val="21"/>
                <w:szCs w:val="21"/>
              </w:rPr>
            </w:pPr>
            <w:r>
              <w:rPr>
                <w:sz w:val="21"/>
                <w:szCs w:val="21"/>
              </w:rPr>
              <w:t>4.13</w:t>
            </w:r>
          </w:p>
        </w:tc>
        <w:tc>
          <w:tcPr>
            <w:tcW w:w="1276" w:type="dxa"/>
            <w:tcBorders>
              <w:top w:val="nil"/>
              <w:left w:val="nil"/>
              <w:bottom w:val="single" w:color="auto" w:sz="12" w:space="0"/>
              <w:right w:val="nil"/>
            </w:tcBorders>
            <w:vAlign w:val="center"/>
          </w:tcPr>
          <w:p w14:paraId="74E1B8FD">
            <w:pPr>
              <w:widowControl/>
              <w:snapToGrid/>
              <w:jc w:val="center"/>
              <w:rPr>
                <w:sz w:val="21"/>
                <w:szCs w:val="21"/>
              </w:rPr>
            </w:pPr>
            <w:r>
              <w:rPr>
                <w:sz w:val="21"/>
                <w:szCs w:val="21"/>
              </w:rPr>
              <w:t>5.39</w:t>
            </w:r>
          </w:p>
        </w:tc>
        <w:tc>
          <w:tcPr>
            <w:tcW w:w="1244" w:type="dxa"/>
            <w:tcBorders>
              <w:top w:val="nil"/>
              <w:left w:val="nil"/>
              <w:bottom w:val="single" w:color="auto" w:sz="12" w:space="0"/>
              <w:right w:val="nil"/>
            </w:tcBorders>
            <w:vAlign w:val="center"/>
          </w:tcPr>
          <w:p w14:paraId="1282C15E">
            <w:pPr>
              <w:widowControl/>
              <w:snapToGrid/>
              <w:jc w:val="center"/>
              <w:rPr>
                <w:sz w:val="21"/>
                <w:szCs w:val="21"/>
              </w:rPr>
            </w:pPr>
            <w:r>
              <w:rPr>
                <w:sz w:val="21"/>
                <w:szCs w:val="21"/>
              </w:rPr>
              <w:t>48.09</w:t>
            </w:r>
          </w:p>
        </w:tc>
      </w:tr>
    </w:tbl>
    <w:p w14:paraId="7DB41B9B">
      <w:pPr>
        <w:jc w:val="center"/>
        <w:rPr>
          <w:szCs w:val="22"/>
        </w:rPr>
      </w:pPr>
      <w:r>
        <w:rPr>
          <w:szCs w:val="22"/>
        </w:rPr>
        <w:drawing>
          <wp:inline distT="0" distB="0" distL="0" distR="0">
            <wp:extent cx="2973070" cy="2226945"/>
            <wp:effectExtent l="0" t="0" r="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2982078" cy="2234068"/>
                    </a:xfrm>
                    <a:prstGeom prst="rect">
                      <a:avLst/>
                    </a:prstGeom>
                    <a:noFill/>
                    <a:ln>
                      <a:noFill/>
                    </a:ln>
                  </pic:spPr>
                </pic:pic>
              </a:graphicData>
            </a:graphic>
          </wp:inline>
        </w:drawing>
      </w:r>
    </w:p>
    <w:p w14:paraId="0193F609">
      <w:pPr>
        <w:pStyle w:val="21"/>
        <w:numPr>
          <w:ilvl w:val="0"/>
          <w:numId w:val="3"/>
        </w:numPr>
        <w:spacing w:beforeLines="0" w:after="81"/>
        <w:ind w:left="442" w:hanging="442" w:firstLineChars="0"/>
        <w:jc w:val="center"/>
        <w:rPr>
          <w:sz w:val="21"/>
          <w:szCs w:val="21"/>
          <w:lang w:val="zh-CN"/>
        </w:rPr>
      </w:pPr>
      <w:bookmarkStart w:id="49" w:name="_Ref9450"/>
      <w:r>
        <w:rPr>
          <w:sz w:val="21"/>
          <w:szCs w:val="22"/>
        </w:rPr>
        <w:t>同源情况下估计的AOA误差CDF图</w:t>
      </w:r>
      <w:bookmarkEnd w:id="49"/>
    </w:p>
    <w:p w14:paraId="245259F7">
      <w:pPr>
        <w:ind w:firstLine="480" w:firstLineChars="200"/>
        <w:rPr>
          <w:szCs w:val="22"/>
        </w:rPr>
      </w:pPr>
      <w:r>
        <w:rPr>
          <w:rFonts w:hint="default"/>
          <w:szCs w:val="22"/>
          <w:lang w:val="en-US"/>
        </w:rPr>
        <w:fldChar w:fldCharType="begin"/>
      </w:r>
      <w:r>
        <w:rPr>
          <w:rFonts w:hint="default"/>
          <w:szCs w:val="22"/>
          <w:lang w:val="en-US"/>
        </w:rPr>
        <w:instrText xml:space="preserve"> REF _Ref9450 \n \h </w:instrText>
      </w:r>
      <w:r>
        <w:rPr>
          <w:rFonts w:hint="default"/>
          <w:szCs w:val="22"/>
          <w:lang w:val="en-US"/>
        </w:rPr>
        <w:fldChar w:fldCharType="separate"/>
      </w:r>
      <w:r>
        <w:rPr>
          <w:rFonts w:hint="default"/>
          <w:szCs w:val="22"/>
          <w:lang w:val="en-US"/>
        </w:rPr>
        <w:t>图 36</w:t>
      </w:r>
      <w:r>
        <w:rPr>
          <w:rFonts w:hint="default"/>
          <w:szCs w:val="22"/>
          <w:lang w:val="en-US"/>
        </w:rPr>
        <w:fldChar w:fldCharType="end"/>
      </w:r>
      <w:r>
        <w:rPr>
          <w:szCs w:val="22"/>
        </w:rPr>
        <w:t>显示了同源情况下AOA误差CDF图，可以看出RSO-SVR估计的88 %数据AOA误差为5 度以内，相较于其他算法又是更加突出，再次突显了其卓越的性能优势。</w:t>
      </w:r>
    </w:p>
    <w:p w14:paraId="06521008">
      <w:pPr>
        <w:ind w:firstLine="480" w:firstLineChars="200"/>
        <w:rPr>
          <w:szCs w:val="22"/>
        </w:rPr>
      </w:pPr>
      <w:r>
        <w:rPr>
          <w:rFonts w:hint="default"/>
          <w:szCs w:val="22"/>
          <w:lang w:val="en-US"/>
        </w:rPr>
        <w:fldChar w:fldCharType="begin"/>
      </w:r>
      <w:r>
        <w:rPr>
          <w:rFonts w:hint="default"/>
          <w:szCs w:val="22"/>
          <w:lang w:val="en-US"/>
        </w:rPr>
        <w:instrText xml:space="preserve"> REF _Ref9486 \n \h </w:instrText>
      </w:r>
      <w:r>
        <w:rPr>
          <w:rFonts w:hint="default"/>
          <w:szCs w:val="22"/>
          <w:lang w:val="en-US"/>
        </w:rPr>
        <w:fldChar w:fldCharType="separate"/>
      </w:r>
      <w:r>
        <w:rPr>
          <w:rFonts w:hint="default"/>
          <w:szCs w:val="22"/>
          <w:lang w:val="en-US"/>
        </w:rPr>
        <w:t>图 37</w:t>
      </w:r>
      <w:r>
        <w:rPr>
          <w:rFonts w:hint="default"/>
          <w:szCs w:val="22"/>
          <w:lang w:val="en-US"/>
        </w:rPr>
        <w:fldChar w:fldCharType="end"/>
      </w:r>
      <w:r>
        <w:rPr>
          <w:szCs w:val="22"/>
        </w:rPr>
        <w:t>展示了RSO-SVR估计的AOA与真实AOA的映射关系。从图中可以看出，大部分估计点分布在参考线附近，体现出较高的精度。相比之下，PDOA直接估计的AOA表现较为不稳定，而RSO-SVR则展现出更强的鲁棒性和可靠性。</w:t>
      </w:r>
    </w:p>
    <w:p w14:paraId="153DC3D6">
      <w:pPr>
        <w:jc w:val="center"/>
        <w:rPr>
          <w:kern w:val="0"/>
          <w:szCs w:val="22"/>
        </w:rPr>
      </w:pPr>
      <w:r>
        <w:rPr>
          <w:kern w:val="0"/>
          <w:szCs w:val="22"/>
        </w:rPr>
        <w:drawing>
          <wp:inline distT="0" distB="0" distL="0" distR="0">
            <wp:extent cx="2797175" cy="2098040"/>
            <wp:effectExtent l="0" t="0" r="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2820154" cy="2115032"/>
                    </a:xfrm>
                    <a:prstGeom prst="rect">
                      <a:avLst/>
                    </a:prstGeom>
                    <a:noFill/>
                    <a:ln>
                      <a:noFill/>
                    </a:ln>
                  </pic:spPr>
                </pic:pic>
              </a:graphicData>
            </a:graphic>
          </wp:inline>
        </w:drawing>
      </w:r>
    </w:p>
    <w:p w14:paraId="7D8E980E">
      <w:pPr>
        <w:pStyle w:val="21"/>
        <w:numPr>
          <w:ilvl w:val="0"/>
          <w:numId w:val="3"/>
        </w:numPr>
        <w:snapToGrid w:val="0"/>
        <w:spacing w:beforeLines="0" w:afterLines="0"/>
        <w:ind w:left="442" w:hanging="442" w:firstLineChars="0"/>
        <w:jc w:val="center"/>
        <w:rPr>
          <w:sz w:val="21"/>
          <w:szCs w:val="21"/>
        </w:rPr>
      </w:pPr>
      <w:bookmarkStart w:id="50" w:name="_Ref9486"/>
      <w:r>
        <w:rPr>
          <w:sz w:val="21"/>
          <w:szCs w:val="21"/>
        </w:rPr>
        <w:t>同源情况下RSO-SVR的AOA估计图</w:t>
      </w:r>
      <w:bookmarkEnd w:id="50"/>
    </w:p>
    <w:p w14:paraId="626C5931">
      <w:pPr>
        <w:snapToGrid/>
        <w:ind w:firstLine="480" w:firstLineChars="200"/>
        <w:rPr>
          <w:szCs w:val="22"/>
          <w:lang w:val="zh-CN"/>
        </w:rPr>
      </w:pPr>
      <w:r>
        <w:rPr>
          <w:szCs w:val="22"/>
          <w:lang w:val="zh-CN"/>
        </w:rPr>
        <w:t>接下来对非同源情况下的算法性能进行了类似的分析。</w:t>
      </w:r>
      <w:r>
        <w:rPr>
          <w:szCs w:val="22"/>
          <w:lang w:val="zh-CN"/>
        </w:rPr>
        <w:fldChar w:fldCharType="begin"/>
      </w:r>
      <w:r>
        <w:rPr>
          <w:szCs w:val="22"/>
          <w:lang w:val="zh-CN"/>
        </w:rPr>
        <w:instrText xml:space="preserve"> REF _Ref205929363 \r \h </w:instrText>
      </w:r>
      <w:r>
        <w:rPr>
          <w:szCs w:val="22"/>
          <w:lang w:val="zh-CN"/>
        </w:rPr>
        <w:fldChar w:fldCharType="separate"/>
      </w:r>
      <w:r>
        <w:rPr>
          <w:rFonts w:hint="eastAsia"/>
          <w:szCs w:val="22"/>
          <w:lang w:val="zh-CN"/>
        </w:rPr>
        <w:t>表2</w:t>
      </w:r>
      <w:r>
        <w:rPr>
          <w:szCs w:val="22"/>
          <w:lang w:val="zh-CN"/>
        </w:rPr>
        <w:fldChar w:fldCharType="end"/>
      </w:r>
      <w:r>
        <w:rPr>
          <w:szCs w:val="22"/>
          <w:lang w:val="zh-CN"/>
        </w:rPr>
        <w:t>汇总了不同方法在该条件下的MAE和STD结果。可以看出，RSO-SVR在非同源条件下依然表现出色，其AOA估计的MAE为4.99度，STD仅为6.01度。与直接使用PDOA方法、结合统计参数优化的SVR以及其他同类优化算法相比，RSO-SVR都展现了其显著的优势。</w:t>
      </w:r>
    </w:p>
    <w:p w14:paraId="71A69805">
      <w:pPr>
        <w:pStyle w:val="21"/>
        <w:numPr>
          <w:ilvl w:val="0"/>
          <w:numId w:val="4"/>
        </w:numPr>
        <w:spacing w:before="81" w:after="81"/>
        <w:ind w:firstLineChars="0"/>
        <w:jc w:val="center"/>
        <w:rPr>
          <w:sz w:val="21"/>
          <w:szCs w:val="21"/>
        </w:rPr>
      </w:pPr>
      <w:bookmarkStart w:id="51" w:name="_Ref205929363"/>
      <w:r>
        <w:rPr>
          <w:sz w:val="21"/>
          <w:szCs w:val="21"/>
        </w:rPr>
        <w:t>非同源情况下不同方法的表现</w:t>
      </w:r>
      <w:bookmarkEnd w:id="5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3"/>
        <w:gridCol w:w="1365"/>
        <w:gridCol w:w="1365"/>
        <w:gridCol w:w="1365"/>
        <w:gridCol w:w="1203"/>
        <w:gridCol w:w="1276"/>
      </w:tblGrid>
      <w:tr w14:paraId="3D2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3" w:type="dxa"/>
            <w:tcBorders>
              <w:top w:val="single" w:color="auto" w:sz="12" w:space="0"/>
              <w:left w:val="nil"/>
              <w:bottom w:val="single" w:color="auto" w:sz="8" w:space="0"/>
              <w:right w:val="nil"/>
            </w:tcBorders>
            <w:vAlign w:val="center"/>
          </w:tcPr>
          <w:p w14:paraId="1F22F540">
            <w:pPr>
              <w:adjustRightInd w:val="0"/>
              <w:jc w:val="center"/>
              <w:rPr>
                <w:sz w:val="21"/>
                <w:szCs w:val="21"/>
              </w:rPr>
            </w:pPr>
            <w:r>
              <w:rPr>
                <w:sz w:val="21"/>
                <w:szCs w:val="21"/>
              </w:rPr>
              <w:t>方法</w:t>
            </w:r>
          </w:p>
        </w:tc>
        <w:tc>
          <w:tcPr>
            <w:tcW w:w="1365" w:type="dxa"/>
            <w:tcBorders>
              <w:top w:val="single" w:color="auto" w:sz="12" w:space="0"/>
              <w:left w:val="nil"/>
              <w:bottom w:val="single" w:color="auto" w:sz="8" w:space="0"/>
              <w:right w:val="nil"/>
            </w:tcBorders>
            <w:vAlign w:val="center"/>
          </w:tcPr>
          <w:p w14:paraId="1B274E6D">
            <w:pPr>
              <w:adjustRightInd w:val="0"/>
              <w:jc w:val="center"/>
              <w:rPr>
                <w:sz w:val="21"/>
                <w:szCs w:val="21"/>
              </w:rPr>
            </w:pPr>
            <w:r>
              <w:rPr>
                <w:sz w:val="21"/>
                <w:szCs w:val="21"/>
              </w:rPr>
              <w:t>RSO-SVR</w:t>
            </w:r>
          </w:p>
        </w:tc>
        <w:tc>
          <w:tcPr>
            <w:tcW w:w="1365" w:type="dxa"/>
            <w:tcBorders>
              <w:top w:val="single" w:color="auto" w:sz="12" w:space="0"/>
              <w:left w:val="nil"/>
              <w:bottom w:val="single" w:color="auto" w:sz="8" w:space="0"/>
              <w:right w:val="nil"/>
            </w:tcBorders>
            <w:vAlign w:val="center"/>
          </w:tcPr>
          <w:p w14:paraId="4DF86B96">
            <w:pPr>
              <w:adjustRightInd w:val="0"/>
              <w:jc w:val="center"/>
              <w:rPr>
                <w:sz w:val="21"/>
                <w:szCs w:val="21"/>
                <w:vertAlign w:val="superscript"/>
              </w:rPr>
            </w:pPr>
            <w:r>
              <w:rPr>
                <w:sz w:val="21"/>
                <w:szCs w:val="21"/>
              </w:rPr>
              <w:t>PSO-SVR</w:t>
            </w:r>
          </w:p>
        </w:tc>
        <w:tc>
          <w:tcPr>
            <w:tcW w:w="1365" w:type="dxa"/>
            <w:tcBorders>
              <w:top w:val="single" w:color="auto" w:sz="12" w:space="0"/>
              <w:left w:val="nil"/>
              <w:bottom w:val="single" w:color="auto" w:sz="8" w:space="0"/>
              <w:right w:val="nil"/>
            </w:tcBorders>
            <w:vAlign w:val="center"/>
          </w:tcPr>
          <w:p w14:paraId="4E4437FA">
            <w:pPr>
              <w:adjustRightInd w:val="0"/>
              <w:jc w:val="center"/>
              <w:rPr>
                <w:sz w:val="21"/>
                <w:szCs w:val="21"/>
              </w:rPr>
            </w:pPr>
            <w:r>
              <w:rPr>
                <w:sz w:val="21"/>
                <w:szCs w:val="21"/>
              </w:rPr>
              <w:t>SCA-SVR</w:t>
            </w:r>
          </w:p>
        </w:tc>
        <w:tc>
          <w:tcPr>
            <w:tcW w:w="1203" w:type="dxa"/>
            <w:tcBorders>
              <w:top w:val="single" w:color="auto" w:sz="12" w:space="0"/>
              <w:left w:val="nil"/>
              <w:bottom w:val="single" w:color="auto" w:sz="8" w:space="0"/>
              <w:right w:val="nil"/>
            </w:tcBorders>
            <w:vAlign w:val="center"/>
          </w:tcPr>
          <w:p w14:paraId="2A244D89">
            <w:pPr>
              <w:adjustRightInd w:val="0"/>
              <w:jc w:val="center"/>
              <w:rPr>
                <w:sz w:val="21"/>
                <w:szCs w:val="21"/>
              </w:rPr>
            </w:pPr>
            <w:r>
              <w:rPr>
                <w:sz w:val="21"/>
                <w:szCs w:val="21"/>
              </w:rPr>
              <w:t>SVR</w:t>
            </w:r>
          </w:p>
        </w:tc>
        <w:tc>
          <w:tcPr>
            <w:tcW w:w="1276" w:type="dxa"/>
            <w:tcBorders>
              <w:top w:val="single" w:color="auto" w:sz="12" w:space="0"/>
              <w:left w:val="nil"/>
              <w:bottom w:val="single" w:color="auto" w:sz="8" w:space="0"/>
              <w:right w:val="nil"/>
            </w:tcBorders>
            <w:vAlign w:val="center"/>
          </w:tcPr>
          <w:p w14:paraId="4DBF40D5">
            <w:pPr>
              <w:adjustRightInd w:val="0"/>
              <w:jc w:val="center"/>
              <w:rPr>
                <w:sz w:val="21"/>
                <w:szCs w:val="21"/>
              </w:rPr>
            </w:pPr>
            <w:r>
              <w:rPr>
                <w:sz w:val="21"/>
                <w:szCs w:val="21"/>
              </w:rPr>
              <w:t>PDOA</w:t>
            </w:r>
          </w:p>
        </w:tc>
      </w:tr>
      <w:tr w14:paraId="4BCA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1223" w:type="dxa"/>
            <w:tcBorders>
              <w:top w:val="single" w:color="auto" w:sz="8" w:space="0"/>
              <w:left w:val="nil"/>
              <w:bottom w:val="nil"/>
              <w:right w:val="nil"/>
            </w:tcBorders>
            <w:vAlign w:val="center"/>
          </w:tcPr>
          <w:p w14:paraId="1EBD92F9">
            <w:pPr>
              <w:adjustRightInd w:val="0"/>
              <w:snapToGrid/>
              <w:jc w:val="center"/>
              <w:rPr>
                <w:sz w:val="21"/>
                <w:szCs w:val="21"/>
              </w:rPr>
            </w:pPr>
            <w:r>
              <w:rPr>
                <w:sz w:val="21"/>
                <w:szCs w:val="21"/>
              </w:rPr>
              <w:t>MAE(度)</w:t>
            </w:r>
          </w:p>
        </w:tc>
        <w:tc>
          <w:tcPr>
            <w:tcW w:w="1365" w:type="dxa"/>
            <w:tcBorders>
              <w:top w:val="single" w:color="auto" w:sz="8" w:space="0"/>
              <w:left w:val="nil"/>
              <w:bottom w:val="nil"/>
              <w:right w:val="nil"/>
            </w:tcBorders>
            <w:vAlign w:val="center"/>
          </w:tcPr>
          <w:p w14:paraId="69BC1AE5">
            <w:pPr>
              <w:widowControl/>
              <w:snapToGrid/>
              <w:jc w:val="center"/>
              <w:rPr>
                <w:b/>
                <w:sz w:val="21"/>
                <w:szCs w:val="21"/>
              </w:rPr>
            </w:pPr>
            <w:r>
              <w:rPr>
                <w:b/>
                <w:sz w:val="21"/>
                <w:szCs w:val="21"/>
              </w:rPr>
              <w:t>4.99</w:t>
            </w:r>
          </w:p>
        </w:tc>
        <w:tc>
          <w:tcPr>
            <w:tcW w:w="1365" w:type="dxa"/>
            <w:tcBorders>
              <w:top w:val="single" w:color="auto" w:sz="8" w:space="0"/>
              <w:left w:val="nil"/>
              <w:bottom w:val="nil"/>
              <w:right w:val="nil"/>
            </w:tcBorders>
            <w:vAlign w:val="center"/>
          </w:tcPr>
          <w:p w14:paraId="7060A51F">
            <w:pPr>
              <w:widowControl/>
              <w:snapToGrid/>
              <w:jc w:val="center"/>
              <w:rPr>
                <w:sz w:val="21"/>
                <w:szCs w:val="21"/>
              </w:rPr>
            </w:pPr>
            <w:r>
              <w:rPr>
                <w:sz w:val="21"/>
                <w:szCs w:val="21"/>
              </w:rPr>
              <w:t>5.43</w:t>
            </w:r>
          </w:p>
        </w:tc>
        <w:tc>
          <w:tcPr>
            <w:tcW w:w="1365" w:type="dxa"/>
            <w:tcBorders>
              <w:top w:val="single" w:color="auto" w:sz="8" w:space="0"/>
              <w:left w:val="nil"/>
              <w:bottom w:val="nil"/>
              <w:right w:val="nil"/>
            </w:tcBorders>
            <w:vAlign w:val="center"/>
          </w:tcPr>
          <w:p w14:paraId="46AB7F9C">
            <w:pPr>
              <w:widowControl/>
              <w:snapToGrid/>
              <w:jc w:val="center"/>
              <w:rPr>
                <w:sz w:val="21"/>
                <w:szCs w:val="21"/>
              </w:rPr>
            </w:pPr>
            <w:r>
              <w:rPr>
                <w:sz w:val="21"/>
                <w:szCs w:val="21"/>
              </w:rPr>
              <w:t>5.62</w:t>
            </w:r>
          </w:p>
        </w:tc>
        <w:tc>
          <w:tcPr>
            <w:tcW w:w="1203" w:type="dxa"/>
            <w:tcBorders>
              <w:top w:val="single" w:color="auto" w:sz="8" w:space="0"/>
              <w:left w:val="nil"/>
              <w:bottom w:val="nil"/>
              <w:right w:val="nil"/>
            </w:tcBorders>
            <w:vAlign w:val="center"/>
          </w:tcPr>
          <w:p w14:paraId="3C4B6C7F">
            <w:pPr>
              <w:widowControl/>
              <w:snapToGrid/>
              <w:jc w:val="center"/>
              <w:rPr>
                <w:sz w:val="21"/>
                <w:szCs w:val="21"/>
              </w:rPr>
            </w:pPr>
            <w:r>
              <w:rPr>
                <w:sz w:val="21"/>
                <w:szCs w:val="21"/>
              </w:rPr>
              <w:t>6.96</w:t>
            </w:r>
          </w:p>
        </w:tc>
        <w:tc>
          <w:tcPr>
            <w:tcW w:w="1276" w:type="dxa"/>
            <w:tcBorders>
              <w:top w:val="single" w:color="auto" w:sz="8" w:space="0"/>
              <w:left w:val="nil"/>
              <w:bottom w:val="nil"/>
              <w:right w:val="nil"/>
            </w:tcBorders>
            <w:vAlign w:val="center"/>
          </w:tcPr>
          <w:p w14:paraId="348E2266">
            <w:pPr>
              <w:widowControl/>
              <w:snapToGrid/>
              <w:jc w:val="center"/>
              <w:rPr>
                <w:sz w:val="21"/>
                <w:szCs w:val="21"/>
              </w:rPr>
            </w:pPr>
            <w:r>
              <w:rPr>
                <w:sz w:val="21"/>
                <w:szCs w:val="21"/>
              </w:rPr>
              <w:t>31.23</w:t>
            </w:r>
          </w:p>
        </w:tc>
      </w:tr>
      <w:tr w14:paraId="3409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3" w:type="dxa"/>
            <w:tcBorders>
              <w:top w:val="nil"/>
              <w:left w:val="nil"/>
              <w:bottom w:val="single" w:color="auto" w:sz="12" w:space="0"/>
              <w:right w:val="nil"/>
            </w:tcBorders>
            <w:vAlign w:val="center"/>
          </w:tcPr>
          <w:p w14:paraId="2F4C0FB7">
            <w:pPr>
              <w:adjustRightInd w:val="0"/>
              <w:snapToGrid/>
              <w:jc w:val="center"/>
              <w:rPr>
                <w:sz w:val="21"/>
                <w:szCs w:val="21"/>
              </w:rPr>
            </w:pPr>
            <w:r>
              <w:rPr>
                <w:sz w:val="21"/>
                <w:szCs w:val="21"/>
              </w:rPr>
              <w:t>STD(度)</w:t>
            </w:r>
          </w:p>
        </w:tc>
        <w:tc>
          <w:tcPr>
            <w:tcW w:w="1365" w:type="dxa"/>
            <w:tcBorders>
              <w:top w:val="nil"/>
              <w:left w:val="nil"/>
              <w:bottom w:val="single" w:color="auto" w:sz="12" w:space="0"/>
              <w:right w:val="nil"/>
            </w:tcBorders>
            <w:vAlign w:val="center"/>
          </w:tcPr>
          <w:p w14:paraId="14039D73">
            <w:pPr>
              <w:widowControl/>
              <w:snapToGrid/>
              <w:jc w:val="center"/>
              <w:rPr>
                <w:b/>
                <w:sz w:val="21"/>
                <w:szCs w:val="21"/>
              </w:rPr>
            </w:pPr>
            <w:r>
              <w:rPr>
                <w:b/>
                <w:sz w:val="21"/>
                <w:szCs w:val="21"/>
              </w:rPr>
              <w:t>6.01</w:t>
            </w:r>
          </w:p>
        </w:tc>
        <w:tc>
          <w:tcPr>
            <w:tcW w:w="1365" w:type="dxa"/>
            <w:tcBorders>
              <w:top w:val="nil"/>
              <w:left w:val="nil"/>
              <w:bottom w:val="single" w:color="auto" w:sz="12" w:space="0"/>
              <w:right w:val="nil"/>
            </w:tcBorders>
            <w:vAlign w:val="center"/>
          </w:tcPr>
          <w:p w14:paraId="69BC0091">
            <w:pPr>
              <w:widowControl/>
              <w:snapToGrid/>
              <w:jc w:val="center"/>
              <w:rPr>
                <w:sz w:val="21"/>
                <w:szCs w:val="21"/>
              </w:rPr>
            </w:pPr>
            <w:r>
              <w:rPr>
                <w:sz w:val="21"/>
                <w:szCs w:val="21"/>
              </w:rPr>
              <w:t>6.62</w:t>
            </w:r>
          </w:p>
        </w:tc>
        <w:tc>
          <w:tcPr>
            <w:tcW w:w="1365" w:type="dxa"/>
            <w:tcBorders>
              <w:top w:val="nil"/>
              <w:left w:val="nil"/>
              <w:bottom w:val="single" w:color="auto" w:sz="12" w:space="0"/>
              <w:right w:val="nil"/>
            </w:tcBorders>
            <w:vAlign w:val="center"/>
          </w:tcPr>
          <w:p w14:paraId="6C6EB8ED">
            <w:pPr>
              <w:widowControl/>
              <w:snapToGrid/>
              <w:jc w:val="center"/>
              <w:rPr>
                <w:sz w:val="21"/>
                <w:szCs w:val="21"/>
              </w:rPr>
            </w:pPr>
            <w:r>
              <w:rPr>
                <w:sz w:val="21"/>
                <w:szCs w:val="21"/>
              </w:rPr>
              <w:t>6.69</w:t>
            </w:r>
          </w:p>
        </w:tc>
        <w:tc>
          <w:tcPr>
            <w:tcW w:w="1203" w:type="dxa"/>
            <w:tcBorders>
              <w:top w:val="nil"/>
              <w:left w:val="nil"/>
              <w:bottom w:val="single" w:color="auto" w:sz="12" w:space="0"/>
              <w:right w:val="nil"/>
            </w:tcBorders>
            <w:vAlign w:val="center"/>
          </w:tcPr>
          <w:p w14:paraId="6EB95EC5">
            <w:pPr>
              <w:widowControl/>
              <w:snapToGrid/>
              <w:jc w:val="center"/>
              <w:rPr>
                <w:sz w:val="21"/>
                <w:szCs w:val="21"/>
              </w:rPr>
            </w:pPr>
            <w:r>
              <w:rPr>
                <w:sz w:val="21"/>
                <w:szCs w:val="21"/>
              </w:rPr>
              <w:t>10.91</w:t>
            </w:r>
          </w:p>
        </w:tc>
        <w:tc>
          <w:tcPr>
            <w:tcW w:w="1276" w:type="dxa"/>
            <w:tcBorders>
              <w:top w:val="nil"/>
              <w:left w:val="nil"/>
              <w:bottom w:val="single" w:color="auto" w:sz="12" w:space="0"/>
              <w:right w:val="nil"/>
            </w:tcBorders>
            <w:vAlign w:val="center"/>
          </w:tcPr>
          <w:p w14:paraId="5875A360">
            <w:pPr>
              <w:widowControl/>
              <w:snapToGrid/>
              <w:jc w:val="center"/>
              <w:rPr>
                <w:sz w:val="21"/>
                <w:szCs w:val="21"/>
              </w:rPr>
            </w:pPr>
            <w:r>
              <w:rPr>
                <w:sz w:val="21"/>
                <w:szCs w:val="21"/>
              </w:rPr>
              <w:t>51.75</w:t>
            </w:r>
          </w:p>
        </w:tc>
      </w:tr>
    </w:tbl>
    <w:p w14:paraId="6C3867AA">
      <w:pPr>
        <w:snapToGrid/>
        <w:spacing w:before="163" w:beforeLines="50"/>
        <w:ind w:firstLine="480" w:firstLineChars="200"/>
        <w:rPr>
          <w:szCs w:val="22"/>
        </w:rPr>
      </w:pPr>
      <w:r>
        <w:rPr>
          <w:rFonts w:hint="default"/>
          <w:szCs w:val="22"/>
          <w:lang w:val="en-US"/>
        </w:rPr>
        <w:fldChar w:fldCharType="begin"/>
      </w:r>
      <w:r>
        <w:rPr>
          <w:rFonts w:hint="default"/>
          <w:szCs w:val="22"/>
          <w:lang w:val="en-US"/>
        </w:rPr>
        <w:instrText xml:space="preserve"> REF _Ref9535 \n \h </w:instrText>
      </w:r>
      <w:r>
        <w:rPr>
          <w:rFonts w:hint="default"/>
          <w:szCs w:val="22"/>
          <w:lang w:val="en-US"/>
        </w:rPr>
        <w:fldChar w:fldCharType="separate"/>
      </w:r>
      <w:r>
        <w:rPr>
          <w:rFonts w:hint="default"/>
          <w:szCs w:val="22"/>
          <w:lang w:val="en-US"/>
        </w:rPr>
        <w:t>图 38</w:t>
      </w:r>
      <w:r>
        <w:rPr>
          <w:rFonts w:hint="default"/>
          <w:szCs w:val="22"/>
          <w:lang w:val="en-US"/>
        </w:rPr>
        <w:fldChar w:fldCharType="end"/>
      </w:r>
      <w:r>
        <w:rPr>
          <w:szCs w:val="22"/>
        </w:rPr>
        <w:t>展示了非同源条件下AOA误差的CDF曲线。从图中可以观察到，RSO-SVR估计的AOA误差有超过90%的数据分布在10度以内，明显优于其他算法的表现。</w:t>
      </w:r>
    </w:p>
    <w:p w14:paraId="4AEDD1A1">
      <w:pPr>
        <w:snapToGrid/>
        <w:ind w:firstLine="480" w:firstLineChars="200"/>
        <w:jc w:val="center"/>
        <w:rPr>
          <w:szCs w:val="22"/>
        </w:rPr>
      </w:pPr>
      <w:r>
        <w:rPr>
          <w:szCs w:val="22"/>
        </w:rPr>
        <w:drawing>
          <wp:inline distT="0" distB="0" distL="0" distR="0">
            <wp:extent cx="3851275" cy="2885440"/>
            <wp:effectExtent l="0" t="0" r="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3867997" cy="2897769"/>
                    </a:xfrm>
                    <a:prstGeom prst="rect">
                      <a:avLst/>
                    </a:prstGeom>
                    <a:noFill/>
                    <a:ln>
                      <a:noFill/>
                    </a:ln>
                  </pic:spPr>
                </pic:pic>
              </a:graphicData>
            </a:graphic>
          </wp:inline>
        </w:drawing>
      </w:r>
    </w:p>
    <w:p w14:paraId="208FE47B">
      <w:pPr>
        <w:pStyle w:val="21"/>
        <w:numPr>
          <w:ilvl w:val="0"/>
          <w:numId w:val="3"/>
        </w:numPr>
        <w:spacing w:before="81" w:after="81"/>
        <w:ind w:left="442" w:hanging="442" w:firstLineChars="0"/>
        <w:jc w:val="center"/>
        <w:rPr>
          <w:szCs w:val="22"/>
        </w:rPr>
      </w:pPr>
      <w:bookmarkStart w:id="52" w:name="_Ref9535"/>
      <w:r>
        <w:rPr>
          <w:sz w:val="21"/>
          <w:szCs w:val="21"/>
        </w:rPr>
        <w:t>非同源情况下估计的AOA误差CDF图</w:t>
      </w:r>
      <w:bookmarkEnd w:id="52"/>
    </w:p>
    <w:p w14:paraId="4B3D181A">
      <w:pPr>
        <w:snapToGrid/>
        <w:ind w:firstLine="480" w:firstLineChars="200"/>
        <w:rPr>
          <w:szCs w:val="22"/>
        </w:rPr>
      </w:pPr>
      <w:r>
        <w:rPr>
          <w:rFonts w:hint="default"/>
          <w:szCs w:val="22"/>
          <w:lang w:val="en-US"/>
        </w:rPr>
        <w:fldChar w:fldCharType="begin"/>
      </w:r>
      <w:r>
        <w:rPr>
          <w:rFonts w:hint="default"/>
          <w:szCs w:val="22"/>
          <w:lang w:val="en-US"/>
        </w:rPr>
        <w:instrText xml:space="preserve"> REF _Ref9565 \n \h </w:instrText>
      </w:r>
      <w:r>
        <w:rPr>
          <w:rFonts w:hint="default"/>
          <w:szCs w:val="22"/>
          <w:lang w:val="en-US"/>
        </w:rPr>
        <w:fldChar w:fldCharType="separate"/>
      </w:r>
      <w:r>
        <w:rPr>
          <w:rFonts w:hint="default"/>
          <w:szCs w:val="22"/>
          <w:lang w:val="en-US"/>
        </w:rPr>
        <w:t>图 39</w:t>
      </w:r>
      <w:r>
        <w:rPr>
          <w:rFonts w:hint="default"/>
          <w:szCs w:val="22"/>
          <w:lang w:val="en-US"/>
        </w:rPr>
        <w:fldChar w:fldCharType="end"/>
      </w:r>
      <w:r>
        <w:rPr>
          <w:szCs w:val="22"/>
        </w:rPr>
        <w:t>展示了RSO-SVR估计的AOA与真实AOA之间的映射关系。尽管与同源条件相比略有差距，但大部分估计点仍然分布在参考线附近，表明其在非同源环境下依然具有较高的可靠性。</w:t>
      </w:r>
    </w:p>
    <w:p w14:paraId="01D279FC">
      <w:pPr>
        <w:snapToGrid/>
        <w:jc w:val="center"/>
        <w:rPr>
          <w:szCs w:val="22"/>
        </w:rPr>
      </w:pPr>
      <w:r>
        <w:rPr>
          <w:szCs w:val="22"/>
        </w:rPr>
        <w:drawing>
          <wp:inline distT="0" distB="0" distL="0" distR="0">
            <wp:extent cx="3905250" cy="2805430"/>
            <wp:effectExtent l="0" t="0" r="0"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81">
                      <a:extLst>
                        <a:ext uri="{28A0092B-C50C-407E-A947-70E740481C1C}">
                          <a14:useLocalDpi xmlns:a14="http://schemas.microsoft.com/office/drawing/2010/main" val="0"/>
                        </a:ext>
                      </a:extLst>
                    </a:blip>
                    <a:srcRect t="4213"/>
                    <a:stretch>
                      <a:fillRect/>
                    </a:stretch>
                  </pic:blipFill>
                  <pic:spPr>
                    <a:xfrm>
                      <a:off x="0" y="0"/>
                      <a:ext cx="3923055" cy="2818215"/>
                    </a:xfrm>
                    <a:prstGeom prst="rect">
                      <a:avLst/>
                    </a:prstGeom>
                    <a:noFill/>
                    <a:ln>
                      <a:noFill/>
                    </a:ln>
                  </pic:spPr>
                </pic:pic>
              </a:graphicData>
            </a:graphic>
          </wp:inline>
        </w:drawing>
      </w:r>
    </w:p>
    <w:p w14:paraId="029E788A">
      <w:pPr>
        <w:pStyle w:val="21"/>
        <w:numPr>
          <w:ilvl w:val="0"/>
          <w:numId w:val="3"/>
        </w:numPr>
        <w:spacing w:before="81" w:after="81"/>
        <w:ind w:left="442" w:hanging="442" w:firstLineChars="0"/>
        <w:jc w:val="center"/>
        <w:rPr>
          <w:sz w:val="21"/>
          <w:szCs w:val="21"/>
        </w:rPr>
      </w:pPr>
      <w:bookmarkStart w:id="53" w:name="_Ref9565"/>
      <w:r>
        <w:rPr>
          <w:sz w:val="21"/>
          <w:szCs w:val="21"/>
        </w:rPr>
        <w:t>非同源情况下RSO-SVR的AOA估计图</w:t>
      </w:r>
      <w:bookmarkEnd w:id="53"/>
    </w:p>
    <w:p w14:paraId="1482FE42">
      <w:pPr>
        <w:pStyle w:val="4"/>
        <w:spacing w:before="163" w:after="163"/>
        <w:rPr>
          <w:shd w:val="clear" w:color="auto" w:fill="FFFFFF"/>
        </w:rPr>
      </w:pPr>
      <w:r>
        <w:rPr>
          <w:shd w:val="clear" w:color="auto" w:fill="FFFFFF"/>
        </w:rPr>
        <w:t>2.3.2 NLOS场景下的测角算法</w:t>
      </w:r>
    </w:p>
    <w:p w14:paraId="0060F654">
      <w:pPr>
        <w:snapToGrid/>
        <w:ind w:firstLine="480"/>
        <w:rPr>
          <w:szCs w:val="22"/>
        </w:rPr>
      </w:pPr>
      <w:r>
        <w:rPr>
          <w:szCs w:val="22"/>
        </w:rPr>
        <w:t>本研究提出了一种基于特征融合的AOA估计算法，旨在结合不同特征的独特优势，实现更加精准的AOA估计。这一算法充分利用了CIR特征和双天线特征所提供的互补信息，前者涵盖了信道传播环境的丰富细节，后者提供了对信号源方向的直接指示。通过特征融合网络结构，对CIR特征和双天线数据进行提取，并在融合层进行有效整合，从而使得该方法能够在复杂传播环境下进行高精度、强鲁棒性的AOA估计。基于特征融合的AOA估计算法流程图如</w:t>
      </w:r>
      <w:r>
        <w:rPr>
          <w:rFonts w:hint="default"/>
          <w:szCs w:val="22"/>
          <w:lang w:val="en-US"/>
        </w:rPr>
        <w:fldChar w:fldCharType="begin"/>
      </w:r>
      <w:r>
        <w:rPr>
          <w:rFonts w:hint="default"/>
          <w:szCs w:val="22"/>
          <w:lang w:val="en-US"/>
        </w:rPr>
        <w:instrText xml:space="preserve"> REF _Ref9597 \n \h </w:instrText>
      </w:r>
      <w:r>
        <w:rPr>
          <w:rFonts w:hint="default"/>
          <w:szCs w:val="22"/>
          <w:lang w:val="en-US"/>
        </w:rPr>
        <w:fldChar w:fldCharType="separate"/>
      </w:r>
      <w:r>
        <w:rPr>
          <w:rFonts w:hint="default"/>
          <w:szCs w:val="22"/>
          <w:lang w:val="en-US"/>
        </w:rPr>
        <w:t>图 40</w:t>
      </w:r>
      <w:r>
        <w:rPr>
          <w:rFonts w:hint="default"/>
          <w:szCs w:val="22"/>
          <w:lang w:val="en-US"/>
        </w:rPr>
        <w:fldChar w:fldCharType="end"/>
      </w:r>
      <w:r>
        <w:rPr>
          <w:szCs w:val="22"/>
        </w:rPr>
        <w:t>所示。</w:t>
      </w:r>
    </w:p>
    <w:p w14:paraId="22D6A3E4">
      <w:pPr>
        <w:snapToGrid/>
        <w:jc w:val="center"/>
        <w:rPr>
          <w:szCs w:val="22"/>
        </w:rPr>
      </w:pPr>
      <w:r>
        <w:rPr>
          <w:szCs w:val="22"/>
        </w:rPr>
        <w:drawing>
          <wp:inline distT="0" distB="0" distL="0" distR="0">
            <wp:extent cx="4591685" cy="2305050"/>
            <wp:effectExtent l="0" t="0" r="10795" b="11430"/>
            <wp:docPr id="5" name="图片 5" descr="E:\111课题\结题\模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11课题\结题\模型图.png"/>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4605546" cy="2311971"/>
                    </a:xfrm>
                    <a:prstGeom prst="rect">
                      <a:avLst/>
                    </a:prstGeom>
                    <a:noFill/>
                    <a:ln>
                      <a:noFill/>
                    </a:ln>
                  </pic:spPr>
                </pic:pic>
              </a:graphicData>
            </a:graphic>
          </wp:inline>
        </w:drawing>
      </w:r>
    </w:p>
    <w:p w14:paraId="1F5A2C08">
      <w:pPr>
        <w:pStyle w:val="21"/>
        <w:numPr>
          <w:ilvl w:val="0"/>
          <w:numId w:val="3"/>
        </w:numPr>
        <w:spacing w:before="81" w:after="81"/>
        <w:ind w:firstLineChars="0"/>
        <w:jc w:val="center"/>
        <w:rPr>
          <w:sz w:val="21"/>
          <w:szCs w:val="20"/>
        </w:rPr>
      </w:pPr>
      <w:bookmarkStart w:id="54" w:name="_Ref9597"/>
      <w:r>
        <w:rPr>
          <w:sz w:val="21"/>
          <w:szCs w:val="20"/>
        </w:rPr>
        <w:t>基于特征融合的AOA估计流程示意图</w:t>
      </w:r>
      <w:bookmarkEnd w:id="54"/>
    </w:p>
    <w:p w14:paraId="6157E228">
      <w:pPr>
        <w:ind w:firstLine="480"/>
        <w:rPr>
          <w:lang w:val="zh-CN"/>
        </w:rPr>
      </w:pPr>
      <w:r>
        <w:rPr>
          <w:lang w:val="zh-CN"/>
        </w:rPr>
        <w:t>CIR特征提取模块由CNN和Transformer编码器组成。CNN模块通过其卷积层和池化层提取信号的时空特征，从而生成深层次的表示，用于后续的分析。卷积层通过滑动窗口操作进行局部特征提取，能够有效捕捉CIR信号中的局部模式。而池化层则在降低计算量的同时，</w:t>
      </w:r>
      <w:r>
        <w:t>确保了关键信息的完整性，</w:t>
      </w:r>
      <w:r>
        <w:rPr>
          <w:lang w:val="zh-CN"/>
        </w:rPr>
        <w:t>进一步提升了模型的泛化能力。在CNN模块之后，引入Transformer编码器以增强时序特征的捕获能力。Transformer结构中使用的自注意力机制能够对输入数据中的不同部分进行权重分配，使得网络能够聚焦于信号中的关键特征，提升了对AOA估计的表现。自注意力机制的引入确保了模型可以捕捉到全局上下文信息，使得输出更具鲁棒性和准确性。</w:t>
      </w:r>
    </w:p>
    <w:p w14:paraId="038BFBAA">
      <w:pPr>
        <w:ind w:firstLine="480"/>
      </w:pPr>
      <w:r>
        <w:t>CNN的核心组成部分是卷积层，卷积运算用于特征提取。一维卷积运算涉及到原始信号与卷积核的相互作用。以下是一维卷积运算的详细解释和计算过程：原始输入数据（信号）是一个向量，大小为</w:t>
      </w:r>
      <w:r>
        <w:rPr>
          <w:position w:val="-6"/>
        </w:rPr>
        <w:object>
          <v:shape id="_x0000_i1084" o:spt="75" type="#_x0000_t75" style="height:13.65pt;width:13.65pt;" o:ole="t" filled="f" o:preferrelative="t" stroked="f" coordsize="21600,21600">
            <v:path/>
            <v:fill on="f" focussize="0,0"/>
            <v:stroke on="f" joinstyle="miter"/>
            <v:imagedata r:id="rId184" o:title=""/>
            <o:lock v:ext="edit" aspectratio="t"/>
            <w10:wrap type="none"/>
            <w10:anchorlock/>
          </v:shape>
          <o:OLEObject Type="Embed" ProgID="Equation.DSMT4" ShapeID="_x0000_i1084" DrawAspect="Content" ObjectID="_1468075784" r:id="rId183">
            <o:LockedField>false</o:LockedField>
          </o:OLEObject>
        </w:object>
      </w:r>
      <w:r>
        <w:t>。卷积核是一个向量</w:t>
      </w:r>
      <w:r>
        <w:rPr>
          <w:position w:val="-6"/>
        </w:rPr>
        <w:object>
          <v:shape id="_x0000_i1085" o:spt="75" type="#_x0000_t75" style="height:11.55pt;width:13.15pt;" o:ole="t" filled="f" o:preferrelative="t" stroked="f" coordsize="21600,21600">
            <v:path/>
            <v:fill on="f" focussize="0,0"/>
            <v:stroke on="f" joinstyle="miter"/>
            <v:imagedata r:id="rId186" o:title=""/>
            <o:lock v:ext="edit" aspectratio="t"/>
            <w10:wrap type="none"/>
            <w10:anchorlock/>
          </v:shape>
          <o:OLEObject Type="Embed" ProgID="Equation.DSMT4" ShapeID="_x0000_i1085" DrawAspect="Content" ObjectID="_1468075785" r:id="rId185">
            <o:LockedField>false</o:LockedField>
          </o:OLEObject>
        </w:object>
      </w:r>
      <w:r>
        <w:t>，大小为</w:t>
      </w:r>
      <w:r>
        <w:rPr>
          <w:position w:val="-4"/>
        </w:rPr>
        <w:object>
          <v:shape id="_x0000_i1086" o:spt="75" type="#_x0000_t75" style="height:13.15pt;width:15.75pt;" o:ole="t" filled="f" o:preferrelative="t" stroked="f" coordsize="21600,21600">
            <v:path/>
            <v:fill on="f" focussize="0,0"/>
            <v:stroke on="f" joinstyle="miter"/>
            <v:imagedata r:id="rId188" o:title=""/>
            <o:lock v:ext="edit" aspectratio="t"/>
            <w10:wrap type="none"/>
            <w10:anchorlock/>
          </v:shape>
          <o:OLEObject Type="Embed" ProgID="Equation.DSMT4" ShapeID="_x0000_i1086" DrawAspect="Content" ObjectID="_1468075786" r:id="rId187">
            <o:LockedField>false</o:LockedField>
          </o:OLEObject>
        </w:object>
      </w:r>
      <w:r>
        <w:t>，其中</w:t>
      </w:r>
      <w:r>
        <w:rPr>
          <w:position w:val="-6"/>
        </w:rPr>
        <w:object>
          <v:shape id="_x0000_i1087" o:spt="75" type="#_x0000_t75" style="height:13.65pt;width:13.65pt;" o:ole="t" filled="f" o:preferrelative="t" stroked="f" coordsize="21600,21600">
            <v:path/>
            <v:fill on="f" focussize="0,0"/>
            <v:stroke on="f" joinstyle="miter"/>
            <v:imagedata r:id="rId184" o:title=""/>
            <o:lock v:ext="edit" aspectratio="t"/>
            <w10:wrap type="none"/>
            <w10:anchorlock/>
          </v:shape>
          <o:OLEObject Type="Embed" ProgID="Equation.DSMT4" ShapeID="_x0000_i1087" DrawAspect="Content" ObjectID="_1468075787" r:id="rId189">
            <o:LockedField>false</o:LockedField>
          </o:OLEObject>
        </w:object>
      </w:r>
      <w:r>
        <w:t>≤</w:t>
      </w:r>
      <w:r>
        <w:rPr>
          <w:position w:val="-4"/>
        </w:rPr>
        <w:object>
          <v:shape id="_x0000_i1088" o:spt="75" type="#_x0000_t75" style="height:13.15pt;width:15.75pt;" o:ole="t" filled="f" o:preferrelative="t" stroked="f" coordsize="21600,21600">
            <v:path/>
            <v:fill on="f" focussize="0,0"/>
            <v:stroke on="f" joinstyle="miter"/>
            <v:imagedata r:id="rId188" o:title=""/>
            <o:lock v:ext="edit" aspectratio="t"/>
            <w10:wrap type="none"/>
            <w10:anchorlock/>
          </v:shape>
          <o:OLEObject Type="Embed" ProgID="Equation.DSMT4" ShapeID="_x0000_i1088" DrawAspect="Content" ObjectID="_1468075788" r:id="rId190">
            <o:LockedField>false</o:LockedField>
          </o:OLEObject>
        </w:object>
      </w:r>
      <w:r>
        <w:t>。</w:t>
      </w:r>
      <w:r>
        <w:rPr>
          <w:bCs/>
        </w:rPr>
        <w:t>输出向量</w:t>
      </w:r>
      <w:r>
        <w:rPr>
          <w:position w:val="-10"/>
        </w:rPr>
        <w:object>
          <v:shape id="_x0000_i1089" o:spt="75" type="#_x0000_t75" style="height:13.15pt;width:9.45pt;" o:ole="t" filled="f" o:preferrelative="t" stroked="f" coordsize="21600,21600">
            <v:path/>
            <v:fill on="f" focussize="0,0"/>
            <v:stroke on="f" joinstyle="miter"/>
            <v:imagedata r:id="rId192" o:title=""/>
            <o:lock v:ext="edit" aspectratio="t"/>
            <w10:wrap type="none"/>
            <w10:anchorlock/>
          </v:shape>
          <o:OLEObject Type="Embed" ProgID="Equation.DSMT4" ShapeID="_x0000_i1089" DrawAspect="Content" ObjectID="_1468075789" r:id="rId191">
            <o:LockedField>false</o:LockedField>
          </o:OLEObject>
        </w:object>
      </w:r>
      <w:r>
        <w:t>，用于存储卷积运算的结果。卷积结果如下：</w:t>
      </w:r>
    </w:p>
    <w:p w14:paraId="2C426826">
      <w:pPr>
        <w:pStyle w:val="22"/>
        <w:ind w:firstLine="480"/>
      </w:pPr>
      <w:r>
        <w:tab/>
      </w:r>
      <w:r>
        <w:rPr>
          <w:position w:val="-10"/>
        </w:rPr>
        <w:object>
          <v:shape id="_x0000_i1090" o:spt="75" type="#_x0000_t75" style="height:15.75pt;width:50.45pt;" o:ole="t" filled="f" o:preferrelative="t" stroked="f" coordsize="21600,21600">
            <v:path/>
            <v:fill on="f" focussize="0,0"/>
            <v:stroke on="f" joinstyle="miter"/>
            <v:imagedata r:id="rId194" o:title=""/>
            <o:lock v:ext="edit" aspectratio="t"/>
            <w10:wrap type="none"/>
            <w10:anchorlock/>
          </v:shape>
          <o:OLEObject Type="Embed" ProgID="Equation.DSMT4" ShapeID="_x0000_i1090" DrawAspect="Content" ObjectID="_1468075790" r:id="rId193">
            <o:LockedField>false</o:LockedField>
          </o:OLEObject>
        </w:object>
      </w:r>
      <w:r>
        <w:tab/>
      </w:r>
    </w:p>
    <w:p w14:paraId="0AA246E9">
      <w:pPr>
        <w:pStyle w:val="22"/>
        <w:ind w:firstLine="480"/>
        <w:rPr>
          <w:lang w:val="zh-CN"/>
        </w:rPr>
      </w:pPr>
      <w:r>
        <w:rPr>
          <w:lang w:val="zh-CN"/>
        </w:rPr>
        <w:tab/>
      </w:r>
      <w:r>
        <w:rPr>
          <w:position w:val="-22"/>
          <w:lang w:val="zh-CN"/>
        </w:rPr>
        <w:object>
          <v:shape id="_x0000_i1091" o:spt="75" type="#_x0000_t75" style="height:29.95pt;width:121.95pt;" o:ole="t" filled="f" o:preferrelative="t" stroked="f" coordsize="21600,21600">
            <v:path/>
            <v:fill on="f" focussize="0,0"/>
            <v:stroke on="f" joinstyle="miter"/>
            <v:imagedata r:id="rId196" o:title=""/>
            <o:lock v:ext="edit" aspectratio="t"/>
            <w10:wrap type="none"/>
            <w10:anchorlock/>
          </v:shape>
          <o:OLEObject Type="Embed" ProgID="Equation.DSMT4" ShapeID="_x0000_i1091" DrawAspect="Content" ObjectID="_1468075791" r:id="rId195">
            <o:LockedField>false</o:LockedField>
          </o:OLEObject>
        </w:object>
      </w:r>
      <w:r>
        <w:rPr>
          <w:lang w:val="zh-CN"/>
        </w:rPr>
        <w:tab/>
      </w:r>
    </w:p>
    <w:p w14:paraId="0E87089A">
      <w:pPr>
        <w:ind w:firstLine="480"/>
      </w:pPr>
      <w:r>
        <w:rPr>
          <w:lang w:val="zh-CN"/>
        </w:rPr>
        <w:t>经过卷积层的一维卷积运算后，数据通常会流入激活层。激活层的主要职能是引入非线性，通过对卷积层输出的数据进行非线性变换，使得网络能够学习和模拟更加复杂的函数和模式。非线性映射允许网络从简单的线性关系中抽象出来，捕捉更深层次的特征和数据内在的复杂结构。网络选择的激活函数为</w:t>
      </w:r>
      <w:r>
        <w:t>ReLU(Rectified Linear Unit)，具体而言：</w:t>
      </w:r>
    </w:p>
    <w:p w14:paraId="6D61B902">
      <w:pPr>
        <w:jc w:val="center"/>
      </w:pPr>
      <w:r>
        <w:rPr>
          <w:position w:val="-10"/>
        </w:rPr>
        <w:object>
          <v:shape id="_x0000_i1092" o:spt="75" type="#_x0000_t75" style="height:15.75pt;width:106.15pt;" o:ole="t" filled="f" o:preferrelative="t" stroked="f" coordsize="21600,21600">
            <v:path/>
            <v:fill on="f" focussize="0,0"/>
            <v:stroke on="f" joinstyle="miter"/>
            <v:imagedata r:id="rId198" o:title=""/>
            <o:lock v:ext="edit" aspectratio="t"/>
            <w10:wrap type="none"/>
            <w10:anchorlock/>
          </v:shape>
          <o:OLEObject Type="Embed" ProgID="Equation.DSMT4" ShapeID="_x0000_i1092" DrawAspect="Content" ObjectID="_1468075792" r:id="rId197">
            <o:LockedField>false</o:LockedField>
          </o:OLEObject>
        </w:object>
      </w:r>
    </w:p>
    <w:p w14:paraId="5903835A">
      <w:pPr>
        <w:ind w:firstLine="480"/>
      </w:pPr>
      <w:r>
        <w:t>数据在进入后续层之前，往往需要经过池化层的处理。池化层的主要目的是对特征数据进行降维和筛选，剔除多余的信息，从而使得网络能够更加突出地捕捉到原始数据中的关键特征。池化层分为最大池化和平均池化。在经过池化层的降维处理之后，数据通常会进入全连接层（Fully Connected Layer，FCL）。它的作用是将池化层输出的二维特征图展平成一维特征向量，并将这些特征向量映射到最终的输出结果。</w:t>
      </w:r>
    </w:p>
    <w:p w14:paraId="76D2F6D3">
      <w:pPr>
        <w:ind w:firstLine="480"/>
        <w:rPr>
          <w:lang w:val="zh-CN"/>
        </w:rPr>
      </w:pPr>
      <w:r>
        <w:rPr>
          <w:lang w:val="zh-CN"/>
        </w:rPr>
        <w:t>该CNN网络参数设置如</w:t>
      </w:r>
      <w:r>
        <w:rPr>
          <w:lang w:val="zh-CN"/>
        </w:rPr>
        <w:fldChar w:fldCharType="begin"/>
      </w:r>
      <w:r>
        <w:rPr>
          <w:lang w:val="zh-CN"/>
        </w:rPr>
        <w:instrText xml:space="preserve"> REF _Ref205929349 \r \h </w:instrText>
      </w:r>
      <w:r>
        <w:rPr>
          <w:lang w:val="zh-CN"/>
        </w:rPr>
        <w:fldChar w:fldCharType="separate"/>
      </w:r>
      <w:r>
        <w:rPr>
          <w:rFonts w:hint="eastAsia"/>
          <w:lang w:val="zh-CN"/>
        </w:rPr>
        <w:t>表3</w:t>
      </w:r>
      <w:r>
        <w:rPr>
          <w:lang w:val="zh-CN"/>
        </w:rPr>
        <w:fldChar w:fldCharType="end"/>
      </w:r>
      <w:r>
        <w:rPr>
          <w:lang w:val="zh-CN"/>
        </w:rPr>
        <w:t>：</w:t>
      </w:r>
    </w:p>
    <w:p w14:paraId="1653E268">
      <w:pPr>
        <w:pStyle w:val="21"/>
        <w:numPr>
          <w:ilvl w:val="0"/>
          <w:numId w:val="4"/>
        </w:numPr>
        <w:spacing w:before="81" w:after="81"/>
        <w:ind w:firstLineChars="0"/>
        <w:jc w:val="center"/>
        <w:rPr>
          <w:sz w:val="21"/>
          <w:szCs w:val="21"/>
        </w:rPr>
      </w:pPr>
      <w:bookmarkStart w:id="55" w:name="_Ref205929349"/>
      <w:r>
        <w:rPr>
          <w:sz w:val="21"/>
          <w:szCs w:val="21"/>
        </w:rPr>
        <w:t>CNN参数设置</w:t>
      </w:r>
      <w:bookmarkEnd w:id="55"/>
    </w:p>
    <w:tbl>
      <w:tblPr>
        <w:tblStyle w:val="13"/>
        <w:tblW w:w="8364" w:type="dxa"/>
        <w:jc w:val="center"/>
        <w:tblLayout w:type="fixed"/>
        <w:tblCellMar>
          <w:top w:w="0" w:type="dxa"/>
          <w:left w:w="108" w:type="dxa"/>
          <w:bottom w:w="0" w:type="dxa"/>
          <w:right w:w="108" w:type="dxa"/>
        </w:tblCellMar>
      </w:tblPr>
      <w:tblGrid>
        <w:gridCol w:w="1452"/>
        <w:gridCol w:w="1514"/>
        <w:gridCol w:w="1171"/>
        <w:gridCol w:w="1063"/>
        <w:gridCol w:w="932"/>
        <w:gridCol w:w="2232"/>
      </w:tblGrid>
      <w:tr w14:paraId="0FE78ED4">
        <w:tblPrEx>
          <w:tblCellMar>
            <w:top w:w="0" w:type="dxa"/>
            <w:left w:w="108" w:type="dxa"/>
            <w:bottom w:w="0" w:type="dxa"/>
            <w:right w:w="108" w:type="dxa"/>
          </w:tblCellMar>
        </w:tblPrEx>
        <w:trPr>
          <w:trHeight w:val="564" w:hRule="atLeast"/>
          <w:jc w:val="center"/>
        </w:trPr>
        <w:tc>
          <w:tcPr>
            <w:tcW w:w="1452" w:type="dxa"/>
            <w:tcBorders>
              <w:top w:val="single" w:color="auto" w:sz="12" w:space="0"/>
              <w:bottom w:val="single" w:color="auto" w:sz="6" w:space="0"/>
            </w:tcBorders>
            <w:vAlign w:val="center"/>
          </w:tcPr>
          <w:p w14:paraId="2B217D09">
            <w:pPr>
              <w:pStyle w:val="6"/>
              <w:adjustRightInd w:val="0"/>
              <w:spacing w:after="0" w:line="300" w:lineRule="auto"/>
              <w:ind w:left="0" w:leftChars="0"/>
              <w:jc w:val="center"/>
              <w:rPr>
                <w:sz w:val="21"/>
                <w:szCs w:val="21"/>
              </w:rPr>
            </w:pPr>
            <w:r>
              <w:rPr>
                <w:sz w:val="21"/>
                <w:szCs w:val="21"/>
              </w:rPr>
              <w:t>类型</w:t>
            </w:r>
          </w:p>
        </w:tc>
        <w:tc>
          <w:tcPr>
            <w:tcW w:w="1514" w:type="dxa"/>
            <w:tcBorders>
              <w:top w:val="single" w:color="auto" w:sz="12" w:space="0"/>
              <w:bottom w:val="single" w:color="auto" w:sz="6" w:space="0"/>
            </w:tcBorders>
            <w:vAlign w:val="center"/>
          </w:tcPr>
          <w:p w14:paraId="3EC68029">
            <w:pPr>
              <w:pStyle w:val="6"/>
              <w:adjustRightInd w:val="0"/>
              <w:spacing w:after="0" w:line="300" w:lineRule="auto"/>
              <w:ind w:left="0" w:leftChars="0"/>
              <w:jc w:val="center"/>
              <w:rPr>
                <w:sz w:val="21"/>
                <w:szCs w:val="21"/>
                <w:vertAlign w:val="superscript"/>
              </w:rPr>
            </w:pPr>
            <w:r>
              <w:rPr>
                <w:sz w:val="21"/>
                <w:szCs w:val="21"/>
              </w:rPr>
              <w:t>输入通道</w:t>
            </w:r>
          </w:p>
        </w:tc>
        <w:tc>
          <w:tcPr>
            <w:tcW w:w="1171" w:type="dxa"/>
            <w:tcBorders>
              <w:top w:val="single" w:color="auto" w:sz="12" w:space="0"/>
              <w:bottom w:val="single" w:color="auto" w:sz="6" w:space="0"/>
            </w:tcBorders>
            <w:vAlign w:val="center"/>
          </w:tcPr>
          <w:p w14:paraId="602F8015">
            <w:pPr>
              <w:pStyle w:val="6"/>
              <w:adjustRightInd w:val="0"/>
              <w:spacing w:after="0" w:line="300" w:lineRule="auto"/>
              <w:ind w:left="0" w:leftChars="0"/>
              <w:jc w:val="center"/>
              <w:rPr>
                <w:sz w:val="21"/>
                <w:szCs w:val="21"/>
              </w:rPr>
            </w:pPr>
            <w:r>
              <w:rPr>
                <w:sz w:val="21"/>
                <w:szCs w:val="21"/>
              </w:rPr>
              <w:t>输出通道</w:t>
            </w:r>
          </w:p>
        </w:tc>
        <w:tc>
          <w:tcPr>
            <w:tcW w:w="1063" w:type="dxa"/>
            <w:tcBorders>
              <w:top w:val="single" w:color="auto" w:sz="12" w:space="0"/>
              <w:bottom w:val="single" w:color="auto" w:sz="6" w:space="0"/>
            </w:tcBorders>
            <w:vAlign w:val="center"/>
          </w:tcPr>
          <w:p w14:paraId="195181A5">
            <w:pPr>
              <w:pStyle w:val="6"/>
              <w:adjustRightInd w:val="0"/>
              <w:spacing w:after="0" w:line="300" w:lineRule="auto"/>
              <w:ind w:left="0" w:leftChars="0"/>
              <w:jc w:val="center"/>
              <w:rPr>
                <w:sz w:val="21"/>
                <w:szCs w:val="21"/>
              </w:rPr>
            </w:pPr>
            <w:r>
              <w:rPr>
                <w:sz w:val="21"/>
                <w:szCs w:val="21"/>
              </w:rPr>
              <w:t>核大小</w:t>
            </w:r>
          </w:p>
        </w:tc>
        <w:tc>
          <w:tcPr>
            <w:tcW w:w="932" w:type="dxa"/>
            <w:tcBorders>
              <w:top w:val="single" w:color="auto" w:sz="12" w:space="0"/>
              <w:bottom w:val="single" w:color="auto" w:sz="6" w:space="0"/>
            </w:tcBorders>
            <w:vAlign w:val="center"/>
          </w:tcPr>
          <w:p w14:paraId="66E74C83">
            <w:pPr>
              <w:pStyle w:val="6"/>
              <w:adjustRightInd w:val="0"/>
              <w:spacing w:after="0" w:line="300" w:lineRule="auto"/>
              <w:ind w:left="0" w:leftChars="0"/>
              <w:jc w:val="center"/>
              <w:rPr>
                <w:sz w:val="21"/>
                <w:szCs w:val="21"/>
              </w:rPr>
            </w:pPr>
            <w:r>
              <w:rPr>
                <w:sz w:val="21"/>
                <w:szCs w:val="21"/>
              </w:rPr>
              <w:t>步长</w:t>
            </w:r>
          </w:p>
        </w:tc>
        <w:tc>
          <w:tcPr>
            <w:tcW w:w="2232" w:type="dxa"/>
            <w:tcBorders>
              <w:top w:val="single" w:color="auto" w:sz="12" w:space="0"/>
              <w:bottom w:val="single" w:color="auto" w:sz="6" w:space="0"/>
            </w:tcBorders>
            <w:vAlign w:val="center"/>
          </w:tcPr>
          <w:p w14:paraId="526F38EC">
            <w:pPr>
              <w:pStyle w:val="6"/>
              <w:adjustRightInd w:val="0"/>
              <w:spacing w:after="0" w:line="300" w:lineRule="auto"/>
              <w:ind w:left="0" w:leftChars="0"/>
              <w:jc w:val="center"/>
              <w:rPr>
                <w:sz w:val="21"/>
                <w:szCs w:val="21"/>
              </w:rPr>
            </w:pPr>
            <w:r>
              <w:rPr>
                <w:sz w:val="21"/>
                <w:szCs w:val="21"/>
              </w:rPr>
              <w:t>输出形状</w:t>
            </w:r>
          </w:p>
        </w:tc>
      </w:tr>
      <w:tr w14:paraId="208BCCA3">
        <w:tblPrEx>
          <w:tblCellMar>
            <w:top w:w="0" w:type="dxa"/>
            <w:left w:w="108" w:type="dxa"/>
            <w:bottom w:w="0" w:type="dxa"/>
            <w:right w:w="108" w:type="dxa"/>
          </w:tblCellMar>
        </w:tblPrEx>
        <w:trPr>
          <w:trHeight w:val="411" w:hRule="atLeast"/>
          <w:jc w:val="center"/>
        </w:trPr>
        <w:tc>
          <w:tcPr>
            <w:tcW w:w="1452" w:type="dxa"/>
            <w:tcBorders>
              <w:top w:val="single" w:color="auto" w:sz="6" w:space="0"/>
              <w:bottom w:val="single" w:color="auto" w:sz="12" w:space="0"/>
            </w:tcBorders>
            <w:vAlign w:val="center"/>
          </w:tcPr>
          <w:p w14:paraId="415F0D5E">
            <w:pPr>
              <w:jc w:val="center"/>
              <w:rPr>
                <w:sz w:val="21"/>
                <w:szCs w:val="21"/>
              </w:rPr>
            </w:pPr>
            <w:r>
              <w:rPr>
                <w:sz w:val="21"/>
                <w:szCs w:val="21"/>
              </w:rPr>
              <w:t>输入层</w:t>
            </w:r>
          </w:p>
          <w:p w14:paraId="7690AB62">
            <w:pPr>
              <w:jc w:val="center"/>
              <w:rPr>
                <w:sz w:val="21"/>
                <w:szCs w:val="21"/>
              </w:rPr>
            </w:pPr>
            <w:r>
              <w:rPr>
                <w:sz w:val="21"/>
                <w:szCs w:val="21"/>
              </w:rPr>
              <w:t>Input</w:t>
            </w:r>
          </w:p>
        </w:tc>
        <w:tc>
          <w:tcPr>
            <w:tcW w:w="1514" w:type="dxa"/>
            <w:tcBorders>
              <w:top w:val="single" w:color="auto" w:sz="6" w:space="0"/>
              <w:bottom w:val="single" w:color="auto" w:sz="12" w:space="0"/>
            </w:tcBorders>
            <w:vAlign w:val="center"/>
          </w:tcPr>
          <w:p w14:paraId="270BBF72">
            <w:pPr>
              <w:jc w:val="center"/>
              <w:rPr>
                <w:sz w:val="21"/>
                <w:szCs w:val="21"/>
              </w:rPr>
            </w:pPr>
            <w:r>
              <w:rPr>
                <w:sz w:val="21"/>
                <w:szCs w:val="21"/>
              </w:rPr>
              <w:t>-</w:t>
            </w:r>
          </w:p>
        </w:tc>
        <w:tc>
          <w:tcPr>
            <w:tcW w:w="1171" w:type="dxa"/>
            <w:tcBorders>
              <w:top w:val="single" w:color="auto" w:sz="6" w:space="0"/>
              <w:bottom w:val="single" w:color="auto" w:sz="12" w:space="0"/>
            </w:tcBorders>
            <w:vAlign w:val="center"/>
          </w:tcPr>
          <w:p w14:paraId="08BC412C">
            <w:pPr>
              <w:jc w:val="center"/>
              <w:rPr>
                <w:sz w:val="21"/>
                <w:szCs w:val="21"/>
              </w:rPr>
            </w:pPr>
            <w:r>
              <w:rPr>
                <w:sz w:val="21"/>
                <w:szCs w:val="21"/>
              </w:rPr>
              <w:t>-</w:t>
            </w:r>
          </w:p>
        </w:tc>
        <w:tc>
          <w:tcPr>
            <w:tcW w:w="1063" w:type="dxa"/>
            <w:tcBorders>
              <w:top w:val="single" w:color="auto" w:sz="6" w:space="0"/>
              <w:bottom w:val="single" w:color="auto" w:sz="12" w:space="0"/>
            </w:tcBorders>
            <w:vAlign w:val="center"/>
          </w:tcPr>
          <w:p w14:paraId="391CF6C6">
            <w:pPr>
              <w:jc w:val="center"/>
              <w:rPr>
                <w:sz w:val="21"/>
                <w:szCs w:val="21"/>
              </w:rPr>
            </w:pPr>
            <w:r>
              <w:rPr>
                <w:sz w:val="21"/>
                <w:szCs w:val="21"/>
              </w:rPr>
              <w:t>-</w:t>
            </w:r>
          </w:p>
        </w:tc>
        <w:tc>
          <w:tcPr>
            <w:tcW w:w="932" w:type="dxa"/>
            <w:tcBorders>
              <w:top w:val="single" w:color="auto" w:sz="6" w:space="0"/>
              <w:bottom w:val="single" w:color="auto" w:sz="12" w:space="0"/>
            </w:tcBorders>
            <w:vAlign w:val="center"/>
          </w:tcPr>
          <w:p w14:paraId="2733CFD7">
            <w:pPr>
              <w:jc w:val="center"/>
              <w:rPr>
                <w:sz w:val="21"/>
                <w:szCs w:val="21"/>
              </w:rPr>
            </w:pPr>
            <w:r>
              <w:rPr>
                <w:sz w:val="21"/>
                <w:szCs w:val="21"/>
              </w:rPr>
              <w:t>-</w:t>
            </w:r>
          </w:p>
        </w:tc>
        <w:tc>
          <w:tcPr>
            <w:tcW w:w="2232" w:type="dxa"/>
            <w:tcBorders>
              <w:top w:val="single" w:color="auto" w:sz="6" w:space="0"/>
              <w:bottom w:val="single" w:color="auto" w:sz="12" w:space="0"/>
            </w:tcBorders>
            <w:vAlign w:val="center"/>
          </w:tcPr>
          <w:p w14:paraId="09B930A4">
            <w:pPr>
              <w:jc w:val="center"/>
              <w:rPr>
                <w:sz w:val="21"/>
                <w:szCs w:val="21"/>
              </w:rPr>
            </w:pPr>
            <w:r>
              <w:rPr>
                <w:sz w:val="21"/>
                <w:szCs w:val="21"/>
              </w:rPr>
              <w:t>batch_size×2×50</w:t>
            </w:r>
          </w:p>
        </w:tc>
      </w:tr>
      <w:tr w14:paraId="06BD3A02">
        <w:tblPrEx>
          <w:tblCellMar>
            <w:top w:w="0" w:type="dxa"/>
            <w:left w:w="108" w:type="dxa"/>
            <w:bottom w:w="0" w:type="dxa"/>
            <w:right w:w="108" w:type="dxa"/>
          </w:tblCellMar>
        </w:tblPrEx>
        <w:trPr>
          <w:trHeight w:val="411" w:hRule="atLeast"/>
          <w:jc w:val="center"/>
        </w:trPr>
        <w:tc>
          <w:tcPr>
            <w:tcW w:w="1452" w:type="dxa"/>
            <w:tcBorders>
              <w:top w:val="single" w:color="auto" w:sz="12" w:space="0"/>
            </w:tcBorders>
            <w:vAlign w:val="center"/>
          </w:tcPr>
          <w:p w14:paraId="2E364083">
            <w:pPr>
              <w:jc w:val="center"/>
              <w:rPr>
                <w:sz w:val="21"/>
                <w:szCs w:val="21"/>
              </w:rPr>
            </w:pPr>
            <w:r>
              <w:rPr>
                <w:sz w:val="21"/>
                <w:szCs w:val="21"/>
              </w:rPr>
              <w:t>卷积层</w:t>
            </w:r>
          </w:p>
          <w:p w14:paraId="7255BD60">
            <w:pPr>
              <w:jc w:val="center"/>
              <w:rPr>
                <w:sz w:val="21"/>
                <w:szCs w:val="21"/>
              </w:rPr>
            </w:pPr>
            <w:r>
              <w:rPr>
                <w:sz w:val="21"/>
                <w:szCs w:val="21"/>
              </w:rPr>
              <w:t>Cov1</w:t>
            </w:r>
          </w:p>
        </w:tc>
        <w:tc>
          <w:tcPr>
            <w:tcW w:w="1514" w:type="dxa"/>
            <w:tcBorders>
              <w:top w:val="single" w:color="auto" w:sz="12" w:space="0"/>
            </w:tcBorders>
            <w:vAlign w:val="center"/>
          </w:tcPr>
          <w:p w14:paraId="5E4EF945">
            <w:pPr>
              <w:jc w:val="center"/>
              <w:rPr>
                <w:sz w:val="21"/>
                <w:szCs w:val="21"/>
              </w:rPr>
            </w:pPr>
            <w:r>
              <w:rPr>
                <w:sz w:val="21"/>
                <w:szCs w:val="21"/>
              </w:rPr>
              <w:t>2</w:t>
            </w:r>
          </w:p>
        </w:tc>
        <w:tc>
          <w:tcPr>
            <w:tcW w:w="1171" w:type="dxa"/>
            <w:tcBorders>
              <w:top w:val="single" w:color="auto" w:sz="12" w:space="0"/>
            </w:tcBorders>
            <w:vAlign w:val="center"/>
          </w:tcPr>
          <w:p w14:paraId="16BDAD67">
            <w:pPr>
              <w:jc w:val="center"/>
              <w:rPr>
                <w:sz w:val="21"/>
                <w:szCs w:val="21"/>
              </w:rPr>
            </w:pPr>
            <w:r>
              <w:rPr>
                <w:sz w:val="21"/>
                <w:szCs w:val="21"/>
              </w:rPr>
              <w:t>64</w:t>
            </w:r>
          </w:p>
        </w:tc>
        <w:tc>
          <w:tcPr>
            <w:tcW w:w="1063" w:type="dxa"/>
            <w:tcBorders>
              <w:top w:val="single" w:color="auto" w:sz="12" w:space="0"/>
            </w:tcBorders>
            <w:vAlign w:val="center"/>
          </w:tcPr>
          <w:p w14:paraId="05B1FA06">
            <w:pPr>
              <w:jc w:val="center"/>
              <w:rPr>
                <w:sz w:val="21"/>
                <w:szCs w:val="21"/>
              </w:rPr>
            </w:pPr>
            <w:r>
              <w:rPr>
                <w:sz w:val="21"/>
                <w:szCs w:val="21"/>
              </w:rPr>
              <w:t>3</w:t>
            </w:r>
          </w:p>
        </w:tc>
        <w:tc>
          <w:tcPr>
            <w:tcW w:w="932" w:type="dxa"/>
            <w:tcBorders>
              <w:top w:val="single" w:color="auto" w:sz="12" w:space="0"/>
            </w:tcBorders>
            <w:vAlign w:val="center"/>
          </w:tcPr>
          <w:p w14:paraId="17D17519">
            <w:pPr>
              <w:jc w:val="center"/>
              <w:rPr>
                <w:sz w:val="21"/>
                <w:szCs w:val="21"/>
              </w:rPr>
            </w:pPr>
            <w:r>
              <w:rPr>
                <w:sz w:val="21"/>
                <w:szCs w:val="21"/>
              </w:rPr>
              <w:t>1</w:t>
            </w:r>
          </w:p>
        </w:tc>
        <w:tc>
          <w:tcPr>
            <w:tcW w:w="2232" w:type="dxa"/>
            <w:tcBorders>
              <w:top w:val="single" w:color="auto" w:sz="12" w:space="0"/>
            </w:tcBorders>
            <w:vAlign w:val="center"/>
          </w:tcPr>
          <w:p w14:paraId="59860D68">
            <w:pPr>
              <w:jc w:val="center"/>
              <w:rPr>
                <w:sz w:val="21"/>
                <w:szCs w:val="21"/>
              </w:rPr>
            </w:pPr>
            <w:r>
              <w:rPr>
                <w:sz w:val="21"/>
                <w:szCs w:val="21"/>
              </w:rPr>
              <w:t>batch_size×64×50</w:t>
            </w:r>
          </w:p>
        </w:tc>
      </w:tr>
      <w:tr w14:paraId="39BEB984">
        <w:tblPrEx>
          <w:tblCellMar>
            <w:top w:w="0" w:type="dxa"/>
            <w:left w:w="108" w:type="dxa"/>
            <w:bottom w:w="0" w:type="dxa"/>
            <w:right w:w="108" w:type="dxa"/>
          </w:tblCellMar>
        </w:tblPrEx>
        <w:trPr>
          <w:trHeight w:val="355" w:hRule="atLeast"/>
          <w:jc w:val="center"/>
        </w:trPr>
        <w:tc>
          <w:tcPr>
            <w:tcW w:w="1452" w:type="dxa"/>
            <w:vAlign w:val="center"/>
          </w:tcPr>
          <w:p w14:paraId="24670F6F">
            <w:pPr>
              <w:jc w:val="center"/>
              <w:rPr>
                <w:sz w:val="21"/>
                <w:szCs w:val="21"/>
              </w:rPr>
            </w:pPr>
            <w:r>
              <w:rPr>
                <w:sz w:val="21"/>
                <w:szCs w:val="21"/>
              </w:rPr>
              <w:t>激活层</w:t>
            </w:r>
          </w:p>
          <w:p w14:paraId="20C7CB5A">
            <w:pPr>
              <w:jc w:val="center"/>
              <w:rPr>
                <w:sz w:val="21"/>
                <w:szCs w:val="21"/>
              </w:rPr>
            </w:pPr>
            <w:r>
              <w:rPr>
                <w:sz w:val="21"/>
                <w:szCs w:val="21"/>
              </w:rPr>
              <w:t>ReLu1</w:t>
            </w:r>
          </w:p>
        </w:tc>
        <w:tc>
          <w:tcPr>
            <w:tcW w:w="1514" w:type="dxa"/>
            <w:vAlign w:val="center"/>
          </w:tcPr>
          <w:p w14:paraId="2BD0EDC0">
            <w:pPr>
              <w:jc w:val="center"/>
              <w:rPr>
                <w:sz w:val="21"/>
                <w:szCs w:val="21"/>
              </w:rPr>
            </w:pPr>
            <w:r>
              <w:rPr>
                <w:sz w:val="21"/>
                <w:szCs w:val="21"/>
              </w:rPr>
              <w:t>-</w:t>
            </w:r>
          </w:p>
        </w:tc>
        <w:tc>
          <w:tcPr>
            <w:tcW w:w="1171" w:type="dxa"/>
            <w:vAlign w:val="center"/>
          </w:tcPr>
          <w:p w14:paraId="093D9F1E">
            <w:pPr>
              <w:jc w:val="center"/>
              <w:rPr>
                <w:sz w:val="21"/>
                <w:szCs w:val="21"/>
              </w:rPr>
            </w:pPr>
            <w:r>
              <w:rPr>
                <w:sz w:val="21"/>
                <w:szCs w:val="21"/>
              </w:rPr>
              <w:t>-</w:t>
            </w:r>
          </w:p>
        </w:tc>
        <w:tc>
          <w:tcPr>
            <w:tcW w:w="1063" w:type="dxa"/>
            <w:vAlign w:val="center"/>
          </w:tcPr>
          <w:p w14:paraId="1C0DF680">
            <w:pPr>
              <w:jc w:val="center"/>
              <w:rPr>
                <w:sz w:val="21"/>
                <w:szCs w:val="21"/>
              </w:rPr>
            </w:pPr>
            <w:r>
              <w:rPr>
                <w:sz w:val="21"/>
                <w:szCs w:val="21"/>
              </w:rPr>
              <w:t>-</w:t>
            </w:r>
          </w:p>
        </w:tc>
        <w:tc>
          <w:tcPr>
            <w:tcW w:w="932" w:type="dxa"/>
            <w:vAlign w:val="center"/>
          </w:tcPr>
          <w:p w14:paraId="5EB6539B">
            <w:pPr>
              <w:jc w:val="center"/>
              <w:rPr>
                <w:sz w:val="21"/>
                <w:szCs w:val="21"/>
              </w:rPr>
            </w:pPr>
            <w:r>
              <w:rPr>
                <w:sz w:val="21"/>
                <w:szCs w:val="21"/>
              </w:rPr>
              <w:t>-</w:t>
            </w:r>
          </w:p>
        </w:tc>
        <w:tc>
          <w:tcPr>
            <w:tcW w:w="2232" w:type="dxa"/>
            <w:vAlign w:val="center"/>
          </w:tcPr>
          <w:p w14:paraId="13B2499D">
            <w:pPr>
              <w:jc w:val="center"/>
              <w:rPr>
                <w:sz w:val="21"/>
                <w:szCs w:val="21"/>
              </w:rPr>
            </w:pPr>
            <w:r>
              <w:rPr>
                <w:sz w:val="21"/>
                <w:szCs w:val="21"/>
              </w:rPr>
              <w:t>batch_size×64×50</w:t>
            </w:r>
          </w:p>
        </w:tc>
      </w:tr>
      <w:tr w14:paraId="29929011">
        <w:tblPrEx>
          <w:tblCellMar>
            <w:top w:w="0" w:type="dxa"/>
            <w:left w:w="108" w:type="dxa"/>
            <w:bottom w:w="0" w:type="dxa"/>
            <w:right w:w="108" w:type="dxa"/>
          </w:tblCellMar>
        </w:tblPrEx>
        <w:trPr>
          <w:trHeight w:val="355" w:hRule="atLeast"/>
          <w:jc w:val="center"/>
        </w:trPr>
        <w:tc>
          <w:tcPr>
            <w:tcW w:w="1452" w:type="dxa"/>
            <w:vAlign w:val="center"/>
          </w:tcPr>
          <w:p w14:paraId="64DFE09B">
            <w:pPr>
              <w:jc w:val="center"/>
              <w:rPr>
                <w:sz w:val="21"/>
                <w:szCs w:val="21"/>
              </w:rPr>
            </w:pPr>
            <w:r>
              <w:rPr>
                <w:sz w:val="21"/>
                <w:szCs w:val="21"/>
              </w:rPr>
              <w:t>最大池化层MaxPool1</w:t>
            </w:r>
          </w:p>
        </w:tc>
        <w:tc>
          <w:tcPr>
            <w:tcW w:w="1514" w:type="dxa"/>
            <w:vAlign w:val="center"/>
          </w:tcPr>
          <w:p w14:paraId="7BB88A79">
            <w:pPr>
              <w:jc w:val="center"/>
              <w:rPr>
                <w:sz w:val="21"/>
                <w:szCs w:val="21"/>
              </w:rPr>
            </w:pPr>
            <w:r>
              <w:rPr>
                <w:sz w:val="21"/>
                <w:szCs w:val="21"/>
              </w:rPr>
              <w:t>64</w:t>
            </w:r>
          </w:p>
        </w:tc>
        <w:tc>
          <w:tcPr>
            <w:tcW w:w="1171" w:type="dxa"/>
            <w:vAlign w:val="center"/>
          </w:tcPr>
          <w:p w14:paraId="71A540EF">
            <w:pPr>
              <w:jc w:val="center"/>
              <w:rPr>
                <w:sz w:val="21"/>
                <w:szCs w:val="21"/>
              </w:rPr>
            </w:pPr>
            <w:r>
              <w:rPr>
                <w:sz w:val="21"/>
                <w:szCs w:val="21"/>
              </w:rPr>
              <w:t>64</w:t>
            </w:r>
          </w:p>
        </w:tc>
        <w:tc>
          <w:tcPr>
            <w:tcW w:w="1063" w:type="dxa"/>
            <w:vAlign w:val="center"/>
          </w:tcPr>
          <w:p w14:paraId="6BB91020">
            <w:pPr>
              <w:jc w:val="center"/>
              <w:rPr>
                <w:sz w:val="21"/>
                <w:szCs w:val="21"/>
              </w:rPr>
            </w:pPr>
            <w:r>
              <w:rPr>
                <w:sz w:val="21"/>
                <w:szCs w:val="21"/>
              </w:rPr>
              <w:t>2</w:t>
            </w:r>
          </w:p>
        </w:tc>
        <w:tc>
          <w:tcPr>
            <w:tcW w:w="932" w:type="dxa"/>
            <w:vAlign w:val="center"/>
          </w:tcPr>
          <w:p w14:paraId="35AC8CD8">
            <w:pPr>
              <w:jc w:val="center"/>
              <w:rPr>
                <w:sz w:val="21"/>
                <w:szCs w:val="21"/>
              </w:rPr>
            </w:pPr>
            <w:r>
              <w:rPr>
                <w:sz w:val="21"/>
                <w:szCs w:val="21"/>
              </w:rPr>
              <w:t>2</w:t>
            </w:r>
          </w:p>
        </w:tc>
        <w:tc>
          <w:tcPr>
            <w:tcW w:w="2232" w:type="dxa"/>
            <w:vAlign w:val="center"/>
          </w:tcPr>
          <w:p w14:paraId="37A3FFA1">
            <w:pPr>
              <w:jc w:val="center"/>
              <w:rPr>
                <w:sz w:val="21"/>
                <w:szCs w:val="21"/>
              </w:rPr>
            </w:pPr>
            <w:r>
              <w:rPr>
                <w:sz w:val="21"/>
                <w:szCs w:val="21"/>
              </w:rPr>
              <w:t>batch_size×64×25</w:t>
            </w:r>
          </w:p>
        </w:tc>
      </w:tr>
      <w:tr w14:paraId="54988B68">
        <w:tblPrEx>
          <w:tblCellMar>
            <w:top w:w="0" w:type="dxa"/>
            <w:left w:w="108" w:type="dxa"/>
            <w:bottom w:w="0" w:type="dxa"/>
            <w:right w:w="108" w:type="dxa"/>
          </w:tblCellMar>
        </w:tblPrEx>
        <w:trPr>
          <w:trHeight w:val="367" w:hRule="atLeast"/>
          <w:jc w:val="center"/>
        </w:trPr>
        <w:tc>
          <w:tcPr>
            <w:tcW w:w="1452" w:type="dxa"/>
            <w:vAlign w:val="center"/>
          </w:tcPr>
          <w:p w14:paraId="76ADA813">
            <w:pPr>
              <w:jc w:val="center"/>
              <w:rPr>
                <w:sz w:val="21"/>
                <w:szCs w:val="21"/>
              </w:rPr>
            </w:pPr>
            <w:r>
              <w:rPr>
                <w:sz w:val="21"/>
                <w:szCs w:val="21"/>
              </w:rPr>
              <w:t>卷积层</w:t>
            </w:r>
          </w:p>
          <w:p w14:paraId="7F15E12D">
            <w:pPr>
              <w:jc w:val="center"/>
              <w:rPr>
                <w:sz w:val="21"/>
                <w:szCs w:val="21"/>
              </w:rPr>
            </w:pPr>
            <w:r>
              <w:rPr>
                <w:sz w:val="21"/>
                <w:szCs w:val="21"/>
              </w:rPr>
              <w:t>Cov2</w:t>
            </w:r>
          </w:p>
        </w:tc>
        <w:tc>
          <w:tcPr>
            <w:tcW w:w="1514" w:type="dxa"/>
            <w:vAlign w:val="center"/>
          </w:tcPr>
          <w:p w14:paraId="056C7A5B">
            <w:pPr>
              <w:jc w:val="center"/>
              <w:rPr>
                <w:sz w:val="21"/>
                <w:szCs w:val="21"/>
              </w:rPr>
            </w:pPr>
            <w:r>
              <w:rPr>
                <w:sz w:val="21"/>
                <w:szCs w:val="21"/>
              </w:rPr>
              <w:t>64</w:t>
            </w:r>
          </w:p>
        </w:tc>
        <w:tc>
          <w:tcPr>
            <w:tcW w:w="1171" w:type="dxa"/>
            <w:vAlign w:val="center"/>
          </w:tcPr>
          <w:p w14:paraId="2D9EA40A">
            <w:pPr>
              <w:jc w:val="center"/>
              <w:rPr>
                <w:sz w:val="21"/>
                <w:szCs w:val="21"/>
              </w:rPr>
            </w:pPr>
            <w:r>
              <w:rPr>
                <w:sz w:val="21"/>
                <w:szCs w:val="21"/>
              </w:rPr>
              <w:t>128</w:t>
            </w:r>
          </w:p>
        </w:tc>
        <w:tc>
          <w:tcPr>
            <w:tcW w:w="1063" w:type="dxa"/>
            <w:vAlign w:val="center"/>
          </w:tcPr>
          <w:p w14:paraId="3A07E934">
            <w:pPr>
              <w:jc w:val="center"/>
              <w:rPr>
                <w:sz w:val="21"/>
                <w:szCs w:val="21"/>
              </w:rPr>
            </w:pPr>
            <w:r>
              <w:rPr>
                <w:sz w:val="21"/>
                <w:szCs w:val="21"/>
              </w:rPr>
              <w:t>3</w:t>
            </w:r>
          </w:p>
        </w:tc>
        <w:tc>
          <w:tcPr>
            <w:tcW w:w="932" w:type="dxa"/>
            <w:vAlign w:val="center"/>
          </w:tcPr>
          <w:p w14:paraId="5C8A3400">
            <w:pPr>
              <w:jc w:val="center"/>
              <w:rPr>
                <w:sz w:val="21"/>
                <w:szCs w:val="21"/>
              </w:rPr>
            </w:pPr>
            <w:r>
              <w:rPr>
                <w:sz w:val="21"/>
                <w:szCs w:val="21"/>
              </w:rPr>
              <w:t>1</w:t>
            </w:r>
          </w:p>
        </w:tc>
        <w:tc>
          <w:tcPr>
            <w:tcW w:w="2232" w:type="dxa"/>
            <w:vAlign w:val="center"/>
          </w:tcPr>
          <w:p w14:paraId="3CF9C21C">
            <w:pPr>
              <w:jc w:val="center"/>
              <w:rPr>
                <w:sz w:val="21"/>
                <w:szCs w:val="21"/>
              </w:rPr>
            </w:pPr>
            <w:r>
              <w:rPr>
                <w:sz w:val="21"/>
                <w:szCs w:val="21"/>
              </w:rPr>
              <w:t>batch_size×128×25</w:t>
            </w:r>
          </w:p>
        </w:tc>
      </w:tr>
      <w:tr w14:paraId="703C502D">
        <w:tblPrEx>
          <w:tblCellMar>
            <w:top w:w="0" w:type="dxa"/>
            <w:left w:w="108" w:type="dxa"/>
            <w:bottom w:w="0" w:type="dxa"/>
            <w:right w:w="108" w:type="dxa"/>
          </w:tblCellMar>
        </w:tblPrEx>
        <w:trPr>
          <w:trHeight w:val="355" w:hRule="atLeast"/>
          <w:jc w:val="center"/>
        </w:trPr>
        <w:tc>
          <w:tcPr>
            <w:tcW w:w="1452" w:type="dxa"/>
            <w:vAlign w:val="center"/>
          </w:tcPr>
          <w:p w14:paraId="7B28E972">
            <w:pPr>
              <w:jc w:val="center"/>
              <w:rPr>
                <w:sz w:val="21"/>
                <w:szCs w:val="21"/>
              </w:rPr>
            </w:pPr>
            <w:r>
              <w:rPr>
                <w:sz w:val="21"/>
                <w:szCs w:val="21"/>
              </w:rPr>
              <w:t>激活层</w:t>
            </w:r>
          </w:p>
          <w:p w14:paraId="6B90C45B">
            <w:pPr>
              <w:jc w:val="center"/>
              <w:rPr>
                <w:sz w:val="21"/>
                <w:szCs w:val="21"/>
              </w:rPr>
            </w:pPr>
            <w:r>
              <w:rPr>
                <w:sz w:val="21"/>
                <w:szCs w:val="21"/>
              </w:rPr>
              <w:t>ReLu2</w:t>
            </w:r>
          </w:p>
        </w:tc>
        <w:tc>
          <w:tcPr>
            <w:tcW w:w="1514" w:type="dxa"/>
            <w:vAlign w:val="center"/>
          </w:tcPr>
          <w:p w14:paraId="2BC9C056">
            <w:pPr>
              <w:jc w:val="center"/>
              <w:rPr>
                <w:sz w:val="21"/>
                <w:szCs w:val="21"/>
              </w:rPr>
            </w:pPr>
            <w:r>
              <w:rPr>
                <w:sz w:val="21"/>
                <w:szCs w:val="21"/>
              </w:rPr>
              <w:t>-</w:t>
            </w:r>
          </w:p>
        </w:tc>
        <w:tc>
          <w:tcPr>
            <w:tcW w:w="1171" w:type="dxa"/>
            <w:vAlign w:val="center"/>
          </w:tcPr>
          <w:p w14:paraId="75E45EA8">
            <w:pPr>
              <w:jc w:val="center"/>
              <w:rPr>
                <w:sz w:val="21"/>
                <w:szCs w:val="21"/>
              </w:rPr>
            </w:pPr>
            <w:r>
              <w:rPr>
                <w:sz w:val="21"/>
                <w:szCs w:val="21"/>
              </w:rPr>
              <w:t>-</w:t>
            </w:r>
          </w:p>
        </w:tc>
        <w:tc>
          <w:tcPr>
            <w:tcW w:w="1063" w:type="dxa"/>
            <w:vAlign w:val="center"/>
          </w:tcPr>
          <w:p w14:paraId="551054CE">
            <w:pPr>
              <w:jc w:val="center"/>
              <w:rPr>
                <w:sz w:val="21"/>
                <w:szCs w:val="21"/>
              </w:rPr>
            </w:pPr>
            <w:r>
              <w:rPr>
                <w:sz w:val="21"/>
                <w:szCs w:val="21"/>
              </w:rPr>
              <w:t>-</w:t>
            </w:r>
          </w:p>
        </w:tc>
        <w:tc>
          <w:tcPr>
            <w:tcW w:w="932" w:type="dxa"/>
            <w:vAlign w:val="center"/>
          </w:tcPr>
          <w:p w14:paraId="6E9253C0">
            <w:pPr>
              <w:jc w:val="center"/>
              <w:rPr>
                <w:sz w:val="21"/>
                <w:szCs w:val="21"/>
              </w:rPr>
            </w:pPr>
            <w:r>
              <w:rPr>
                <w:sz w:val="21"/>
                <w:szCs w:val="21"/>
              </w:rPr>
              <w:t>-</w:t>
            </w:r>
          </w:p>
        </w:tc>
        <w:tc>
          <w:tcPr>
            <w:tcW w:w="2232" w:type="dxa"/>
            <w:vAlign w:val="center"/>
          </w:tcPr>
          <w:p w14:paraId="7EA3E2AF">
            <w:pPr>
              <w:jc w:val="center"/>
              <w:rPr>
                <w:sz w:val="21"/>
                <w:szCs w:val="21"/>
              </w:rPr>
            </w:pPr>
            <w:r>
              <w:rPr>
                <w:sz w:val="21"/>
                <w:szCs w:val="21"/>
              </w:rPr>
              <w:t>batch_size×128×25</w:t>
            </w:r>
          </w:p>
        </w:tc>
      </w:tr>
      <w:tr w14:paraId="1FC80C7D">
        <w:tblPrEx>
          <w:tblCellMar>
            <w:top w:w="0" w:type="dxa"/>
            <w:left w:w="108" w:type="dxa"/>
            <w:bottom w:w="0" w:type="dxa"/>
            <w:right w:w="108" w:type="dxa"/>
          </w:tblCellMar>
        </w:tblPrEx>
        <w:trPr>
          <w:trHeight w:val="355" w:hRule="atLeast"/>
          <w:jc w:val="center"/>
        </w:trPr>
        <w:tc>
          <w:tcPr>
            <w:tcW w:w="1452" w:type="dxa"/>
            <w:tcBorders>
              <w:bottom w:val="single" w:color="auto" w:sz="12" w:space="0"/>
            </w:tcBorders>
            <w:vAlign w:val="center"/>
          </w:tcPr>
          <w:p w14:paraId="54DCD13F">
            <w:pPr>
              <w:jc w:val="center"/>
              <w:rPr>
                <w:sz w:val="21"/>
                <w:szCs w:val="21"/>
              </w:rPr>
            </w:pPr>
            <w:r>
              <w:rPr>
                <w:sz w:val="21"/>
                <w:szCs w:val="21"/>
              </w:rPr>
              <w:t>最大池化层MaxPool2</w:t>
            </w:r>
          </w:p>
        </w:tc>
        <w:tc>
          <w:tcPr>
            <w:tcW w:w="1514" w:type="dxa"/>
            <w:tcBorders>
              <w:bottom w:val="single" w:color="auto" w:sz="12" w:space="0"/>
            </w:tcBorders>
            <w:vAlign w:val="center"/>
          </w:tcPr>
          <w:p w14:paraId="36544451">
            <w:pPr>
              <w:jc w:val="center"/>
              <w:rPr>
                <w:sz w:val="21"/>
                <w:szCs w:val="21"/>
              </w:rPr>
            </w:pPr>
            <w:r>
              <w:rPr>
                <w:sz w:val="21"/>
                <w:szCs w:val="21"/>
              </w:rPr>
              <w:t>128</w:t>
            </w:r>
          </w:p>
        </w:tc>
        <w:tc>
          <w:tcPr>
            <w:tcW w:w="1171" w:type="dxa"/>
            <w:tcBorders>
              <w:bottom w:val="single" w:color="auto" w:sz="12" w:space="0"/>
            </w:tcBorders>
            <w:vAlign w:val="center"/>
          </w:tcPr>
          <w:p w14:paraId="59CD9684">
            <w:pPr>
              <w:jc w:val="center"/>
              <w:rPr>
                <w:sz w:val="21"/>
                <w:szCs w:val="21"/>
              </w:rPr>
            </w:pPr>
            <w:r>
              <w:rPr>
                <w:sz w:val="21"/>
                <w:szCs w:val="21"/>
              </w:rPr>
              <w:t>128</w:t>
            </w:r>
          </w:p>
        </w:tc>
        <w:tc>
          <w:tcPr>
            <w:tcW w:w="1063" w:type="dxa"/>
            <w:tcBorders>
              <w:bottom w:val="single" w:color="auto" w:sz="12" w:space="0"/>
            </w:tcBorders>
            <w:vAlign w:val="center"/>
          </w:tcPr>
          <w:p w14:paraId="3F141D8B">
            <w:pPr>
              <w:jc w:val="center"/>
              <w:rPr>
                <w:sz w:val="21"/>
                <w:szCs w:val="21"/>
              </w:rPr>
            </w:pPr>
            <w:r>
              <w:rPr>
                <w:sz w:val="21"/>
                <w:szCs w:val="21"/>
              </w:rPr>
              <w:t>2</w:t>
            </w:r>
          </w:p>
        </w:tc>
        <w:tc>
          <w:tcPr>
            <w:tcW w:w="932" w:type="dxa"/>
            <w:tcBorders>
              <w:bottom w:val="single" w:color="auto" w:sz="12" w:space="0"/>
            </w:tcBorders>
            <w:vAlign w:val="center"/>
          </w:tcPr>
          <w:p w14:paraId="01BE444D">
            <w:pPr>
              <w:jc w:val="center"/>
              <w:rPr>
                <w:sz w:val="21"/>
                <w:szCs w:val="21"/>
              </w:rPr>
            </w:pPr>
            <w:r>
              <w:rPr>
                <w:sz w:val="21"/>
                <w:szCs w:val="21"/>
              </w:rPr>
              <w:t>2</w:t>
            </w:r>
          </w:p>
        </w:tc>
        <w:tc>
          <w:tcPr>
            <w:tcW w:w="2232" w:type="dxa"/>
            <w:tcBorders>
              <w:bottom w:val="single" w:color="auto" w:sz="12" w:space="0"/>
            </w:tcBorders>
            <w:vAlign w:val="center"/>
          </w:tcPr>
          <w:p w14:paraId="7B4EF98A">
            <w:pPr>
              <w:jc w:val="center"/>
              <w:rPr>
                <w:sz w:val="21"/>
                <w:szCs w:val="21"/>
              </w:rPr>
            </w:pPr>
            <w:r>
              <w:rPr>
                <w:sz w:val="21"/>
                <w:szCs w:val="21"/>
              </w:rPr>
              <w:t>batch_size×128×12</w:t>
            </w:r>
          </w:p>
        </w:tc>
      </w:tr>
    </w:tbl>
    <w:p w14:paraId="5893CA6F">
      <w:pPr>
        <w:spacing w:before="163" w:beforeLines="50"/>
        <w:ind w:firstLine="482"/>
        <w:rPr>
          <w:lang w:val="zh-CN"/>
        </w:rPr>
      </w:pPr>
      <w:r>
        <w:t>在CNN的基础上，引入了Transformer编码器，以解决非视距环境中多径效应和复杂信号特征深度挖掘的难题。Transformer编码器的流程如</w:t>
      </w:r>
      <w:r>
        <w:rPr>
          <w:rFonts w:hint="default"/>
          <w:lang w:val="en-US"/>
        </w:rPr>
        <w:fldChar w:fldCharType="begin"/>
      </w:r>
      <w:r>
        <w:rPr>
          <w:rFonts w:hint="default"/>
          <w:lang w:val="en-US"/>
        </w:rPr>
        <w:instrText xml:space="preserve"> REF _Ref9636 \n \h </w:instrText>
      </w:r>
      <w:r>
        <w:rPr>
          <w:rFonts w:hint="default"/>
          <w:lang w:val="en-US"/>
        </w:rPr>
        <w:fldChar w:fldCharType="separate"/>
      </w:r>
      <w:r>
        <w:rPr>
          <w:rFonts w:hint="default"/>
          <w:lang w:val="en-US"/>
        </w:rPr>
        <w:t>图 41</w:t>
      </w:r>
      <w:r>
        <w:rPr>
          <w:rFonts w:hint="default"/>
          <w:lang w:val="en-US"/>
        </w:rPr>
        <w:fldChar w:fldCharType="end"/>
      </w:r>
      <w:r>
        <w:t>所示。</w:t>
      </w:r>
    </w:p>
    <w:p w14:paraId="38C9F8EA">
      <w:pPr>
        <w:jc w:val="center"/>
        <w:rPr>
          <w:color w:val="333333"/>
          <w:shd w:val="clear" w:color="auto" w:fill="FFFFFF"/>
        </w:rPr>
      </w:pPr>
      <w:r>
        <w:drawing>
          <wp:inline distT="0" distB="0" distL="0" distR="0">
            <wp:extent cx="1363345" cy="2756535"/>
            <wp:effectExtent l="0" t="0" r="825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a:xfrm>
                      <a:off x="0" y="0"/>
                      <a:ext cx="1374484" cy="2778568"/>
                    </a:xfrm>
                    <a:prstGeom prst="rect">
                      <a:avLst/>
                    </a:prstGeom>
                    <a:noFill/>
                  </pic:spPr>
                </pic:pic>
              </a:graphicData>
            </a:graphic>
          </wp:inline>
        </w:drawing>
      </w:r>
    </w:p>
    <w:p w14:paraId="375EF4C3">
      <w:pPr>
        <w:pStyle w:val="21"/>
        <w:numPr>
          <w:ilvl w:val="0"/>
          <w:numId w:val="3"/>
        </w:numPr>
        <w:spacing w:before="81" w:after="81"/>
        <w:ind w:firstLineChars="0"/>
        <w:jc w:val="center"/>
        <w:rPr>
          <w:color w:val="333333"/>
          <w:sz w:val="21"/>
          <w:szCs w:val="21"/>
          <w:shd w:val="clear" w:color="auto" w:fill="FFFFFF"/>
        </w:rPr>
      </w:pPr>
      <w:bookmarkStart w:id="56" w:name="_Ref9636"/>
      <w:r>
        <w:t>Transformer</w:t>
      </w:r>
      <w:r>
        <w:rPr>
          <w:color w:val="333333"/>
          <w:sz w:val="21"/>
          <w:szCs w:val="21"/>
          <w:shd w:val="clear" w:color="auto" w:fill="FFFFFF"/>
        </w:rPr>
        <w:t>编码器流程图</w:t>
      </w:r>
      <w:bookmarkEnd w:id="56"/>
    </w:p>
    <w:p w14:paraId="50E0A8D1">
      <w:pPr>
        <w:ind w:firstLine="480"/>
      </w:pPr>
      <w:r>
        <w:rPr>
          <w:lang w:val="zh-CN"/>
        </w:rPr>
        <w:t>它的核心组件之一就是注意力机制</w:t>
      </w:r>
      <w:r>
        <w:t>，</w:t>
      </w:r>
      <w:r>
        <w:rPr>
          <w:lang w:val="zh-CN"/>
        </w:rPr>
        <w:t>它对信息捕捉的关键作用。</w:t>
      </w:r>
      <w:r>
        <w:t>自注意力机制允许模型在处理序列数据时直接关注序列中的任意两个位置，而不需要通过一个固定的上下文向量。自注意力机制的流程如</w:t>
      </w:r>
      <w:r>
        <w:rPr>
          <w:rFonts w:hint="default"/>
          <w:lang w:val="en-US"/>
        </w:rPr>
        <w:fldChar w:fldCharType="begin"/>
      </w:r>
      <w:r>
        <w:rPr>
          <w:rFonts w:hint="default"/>
          <w:lang w:val="en-US"/>
        </w:rPr>
        <w:instrText xml:space="preserve"> REF _Ref9679 \n \h </w:instrText>
      </w:r>
      <w:r>
        <w:rPr>
          <w:rFonts w:hint="default"/>
          <w:lang w:val="en-US"/>
        </w:rPr>
        <w:fldChar w:fldCharType="separate"/>
      </w:r>
      <w:r>
        <w:rPr>
          <w:rFonts w:hint="default"/>
          <w:lang w:val="en-US"/>
        </w:rPr>
        <w:t>图 42</w:t>
      </w:r>
      <w:r>
        <w:rPr>
          <w:rFonts w:hint="default"/>
          <w:lang w:val="en-US"/>
        </w:rPr>
        <w:fldChar w:fldCharType="end"/>
      </w:r>
      <w:r>
        <w:t>所示。它的输入通常包含三个部分，分别称为Q（Query）、K（Key）和V（Value）。对于给定的输入矩阵</w:t>
      </w:r>
      <w:r>
        <w:rPr>
          <w:position w:val="-4"/>
        </w:rPr>
        <w:object>
          <v:shape id="_x0000_i1093" o:spt="75" type="#_x0000_t75" style="height:13.15pt;width:13.15pt;" o:ole="t" filled="f" o:preferrelative="t" stroked="f" coordsize="21600,21600">
            <v:path/>
            <v:fill on="f" focussize="0,0"/>
            <v:stroke on="f" joinstyle="miter"/>
            <v:imagedata r:id="rId201" o:title=""/>
            <o:lock v:ext="edit" aspectratio="t"/>
            <w10:wrap type="none"/>
            <w10:anchorlock/>
          </v:shape>
          <o:OLEObject Type="Embed" ProgID="Equation.DSMT4" ShapeID="_x0000_i1093" DrawAspect="Content" ObjectID="_1468075793" r:id="rId200">
            <o:LockedField>false</o:LockedField>
          </o:OLEObject>
        </w:object>
      </w:r>
      <w:r>
        <w:t>，每一部分都会通过一个线性变换层进行映射，以生成对应的查询向量、键向量和值向量。这一过程可以用以下公式来表示：</w:t>
      </w:r>
    </w:p>
    <w:p w14:paraId="55B93ACF">
      <w:pPr>
        <w:pStyle w:val="22"/>
        <w:ind w:firstLine="480"/>
      </w:pPr>
      <w:r>
        <w:tab/>
      </w:r>
      <w:r>
        <w:rPr>
          <w:position w:val="-14"/>
        </w:rPr>
        <w:object>
          <v:shape id="_x0000_i1094" o:spt="75" type="#_x0000_t75" style="height:18.4pt;width:56.25pt;" o:ole="t" filled="f" o:preferrelative="t" stroked="f" coordsize="21600,21600">
            <v:path/>
            <v:fill on="f" focussize="0,0"/>
            <v:stroke on="f" joinstyle="miter"/>
            <v:imagedata r:id="rId203" o:title=""/>
            <o:lock v:ext="edit" aspectratio="t"/>
            <w10:wrap type="none"/>
            <w10:anchorlock/>
          </v:shape>
          <o:OLEObject Type="Embed" ProgID="Equation.DSMT4" ShapeID="_x0000_i1094" DrawAspect="Content" ObjectID="_1468075794" r:id="rId202">
            <o:LockedField>false</o:LockedField>
          </o:OLEObject>
        </w:object>
      </w:r>
      <w:r>
        <w:tab/>
      </w:r>
    </w:p>
    <w:p w14:paraId="3E11EBB8">
      <w:pPr>
        <w:pStyle w:val="22"/>
        <w:ind w:firstLine="480"/>
      </w:pPr>
      <w:r>
        <w:tab/>
      </w:r>
      <w:r>
        <w:rPr>
          <w:position w:val="-12"/>
        </w:rPr>
        <w:object>
          <v:shape id="_x0000_i1095" o:spt="75" type="#_x0000_t75" style="height:17.85pt;width:59.4pt;" o:ole="t" filled="f" o:preferrelative="t" stroked="f" coordsize="21600,21600">
            <v:path/>
            <v:fill on="f" focussize="0,0"/>
            <v:stroke on="f" joinstyle="miter"/>
            <v:imagedata r:id="rId205" o:title=""/>
            <o:lock v:ext="edit" aspectratio="t"/>
            <w10:wrap type="none"/>
            <w10:anchorlock/>
          </v:shape>
          <o:OLEObject Type="Embed" ProgID="Equation.DSMT4" ShapeID="_x0000_i1095" DrawAspect="Content" ObjectID="_1468075795" r:id="rId204">
            <o:LockedField>false</o:LockedField>
          </o:OLEObject>
        </w:object>
      </w:r>
      <w:r>
        <w:tab/>
      </w:r>
    </w:p>
    <w:p w14:paraId="508CC77C">
      <w:pPr>
        <w:pStyle w:val="22"/>
        <w:ind w:firstLine="480"/>
      </w:pPr>
      <w:r>
        <w:tab/>
      </w:r>
      <w:r>
        <w:rPr>
          <w:position w:val="-12"/>
        </w:rPr>
        <w:object>
          <v:shape id="_x0000_i1096" o:spt="75" type="#_x0000_t75" style="height:17.85pt;width:54.65pt;" o:ole="t" filled="f" o:preferrelative="t" stroked="f" coordsize="21600,21600">
            <v:path/>
            <v:fill on="f" focussize="0,0"/>
            <v:stroke on="f" joinstyle="miter"/>
            <v:imagedata r:id="rId207" o:title=""/>
            <o:lock v:ext="edit" aspectratio="t"/>
            <w10:wrap type="none"/>
            <w10:anchorlock/>
          </v:shape>
          <o:OLEObject Type="Embed" ProgID="Equation.DSMT4" ShapeID="_x0000_i1096" DrawAspect="Content" ObjectID="_1468075796" r:id="rId206">
            <o:LockedField>false</o:LockedField>
          </o:OLEObject>
        </w:object>
      </w:r>
      <w:r>
        <w:tab/>
      </w:r>
    </w:p>
    <w:p w14:paraId="43CDD17D">
      <w:pPr>
        <w:ind w:firstLine="480"/>
      </w:pPr>
      <w:r>
        <w:t>再通过一层矩阵乘法层，这一层是将查询向量</w:t>
      </w:r>
      <w:r>
        <w:rPr>
          <w:position w:val="-12"/>
        </w:rPr>
        <w:object>
          <v:shape id="_x0000_i1097" o:spt="75" type="#_x0000_t75" style="height:17.85pt;width:17.35pt;" o:ole="t" filled="f" o:preferrelative="t" stroked="f" coordsize="21600,21600">
            <v:path/>
            <v:fill on="f" focussize="0,0"/>
            <v:stroke on="f" joinstyle="miter"/>
            <v:imagedata r:id="rId209" o:title=""/>
            <o:lock v:ext="edit" aspectratio="t"/>
            <w10:wrap type="none"/>
            <w10:anchorlock/>
          </v:shape>
          <o:OLEObject Type="Embed" ProgID="Equation.DSMT4" ShapeID="_x0000_i1097" DrawAspect="Content" ObjectID="_1468075797" r:id="rId208">
            <o:LockedField>false</o:LockedField>
          </o:OLEObject>
        </w:object>
      </w:r>
      <w:r>
        <w:t>和</w:t>
      </w:r>
      <w:r>
        <w:rPr>
          <w:position w:val="-12"/>
        </w:rPr>
        <w:object>
          <v:shape id="_x0000_i1098" o:spt="75" type="#_x0000_t75" style="height:17.85pt;width:18.4pt;" o:ole="t" filled="f" o:preferrelative="t" stroked="f" coordsize="21600,21600">
            <v:path/>
            <v:fill on="f" focussize="0,0"/>
            <v:stroke on="f" joinstyle="miter"/>
            <v:imagedata r:id="rId211" o:title=""/>
            <o:lock v:ext="edit" aspectratio="t"/>
            <w10:wrap type="none"/>
            <w10:anchorlock/>
          </v:shape>
          <o:OLEObject Type="Embed" ProgID="Equation.DSMT4" ShapeID="_x0000_i1098" DrawAspect="Content" ObjectID="_1468075798" r:id="rId210">
            <o:LockedField>false</o:LockedField>
          </o:OLEObject>
        </w:object>
      </w:r>
      <w:r>
        <w:t>进行矩阵乘法运算。其目的是计算</w:t>
      </w:r>
      <w:r>
        <w:rPr>
          <w:position w:val="-12"/>
        </w:rPr>
        <w:object>
          <v:shape id="_x0000_i1099" o:spt="75" type="#_x0000_t75" style="height:17.85pt;width:17.35pt;" o:ole="t" filled="f" o:preferrelative="t" stroked="f" coordsize="21600,21600">
            <v:path/>
            <v:fill on="f" focussize="0,0"/>
            <v:stroke on="f" joinstyle="miter"/>
            <v:imagedata r:id="rId209" o:title=""/>
            <o:lock v:ext="edit" aspectratio="t"/>
            <w10:wrap type="none"/>
            <w10:anchorlock/>
          </v:shape>
          <o:OLEObject Type="Embed" ProgID="Equation.DSMT4" ShapeID="_x0000_i1099" DrawAspect="Content" ObjectID="_1468075799" r:id="rId212">
            <o:LockedField>false</o:LockedField>
          </o:OLEObject>
        </w:object>
      </w:r>
      <w:r>
        <w:t>和</w:t>
      </w:r>
      <w:r>
        <w:rPr>
          <w:position w:val="-12"/>
        </w:rPr>
        <w:object>
          <v:shape id="_x0000_i1100" o:spt="75" type="#_x0000_t75" style="height:17.85pt;width:18.4pt;" o:ole="t" filled="f" o:preferrelative="t" stroked="f" coordsize="21600,21600">
            <v:path/>
            <v:fill on="f" focussize="0,0"/>
            <v:stroke on="f" joinstyle="miter"/>
            <v:imagedata r:id="rId211" o:title=""/>
            <o:lock v:ext="edit" aspectratio="t"/>
            <w10:wrap type="none"/>
            <w10:anchorlock/>
          </v:shape>
          <o:OLEObject Type="Embed" ProgID="Equation.DSMT4" ShapeID="_x0000_i1100" DrawAspect="Content" ObjectID="_1468075800" r:id="rId213">
            <o:LockedField>false</o:LockedField>
          </o:OLEObject>
        </w:object>
      </w:r>
      <w:r>
        <w:t>之间的相似度或关联度，得到一个注意力分数矩阵。</w:t>
      </w:r>
    </w:p>
    <w:p w14:paraId="49EA8266">
      <w:pPr>
        <w:jc w:val="center"/>
        <w:rPr>
          <w:color w:val="333333"/>
          <w:shd w:val="clear" w:color="auto" w:fill="FFFFFF"/>
        </w:rPr>
      </w:pPr>
      <w:r>
        <w:drawing>
          <wp:inline distT="0" distB="0" distL="0" distR="0">
            <wp:extent cx="2781935" cy="2928620"/>
            <wp:effectExtent l="0" t="0" r="0" b="5080"/>
            <wp:docPr id="24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 descr="图示&#10;&#10;描述已自动生成"/>
                    <pic:cNvPicPr>
                      <a:picLocks noChangeAspect="1" noChangeArrowheads="1"/>
                    </pic:cNvPicPr>
                  </pic:nvPicPr>
                  <pic:blipFill>
                    <a:blip r:embed="rId214" cstate="print">
                      <a:extLst>
                        <a:ext uri="{28A0092B-C50C-407E-A947-70E740481C1C}">
                          <a14:useLocalDpi xmlns:a14="http://schemas.microsoft.com/office/drawing/2010/main" val="0"/>
                        </a:ext>
                      </a:extLst>
                    </a:blip>
                    <a:srcRect b="5386"/>
                    <a:stretch>
                      <a:fillRect/>
                    </a:stretch>
                  </pic:blipFill>
                  <pic:spPr>
                    <a:xfrm>
                      <a:off x="0" y="0"/>
                      <a:ext cx="2792012" cy="2939713"/>
                    </a:xfrm>
                    <a:prstGeom prst="rect">
                      <a:avLst/>
                    </a:prstGeom>
                    <a:noFill/>
                    <a:ln>
                      <a:noFill/>
                    </a:ln>
                  </pic:spPr>
                </pic:pic>
              </a:graphicData>
            </a:graphic>
          </wp:inline>
        </w:drawing>
      </w:r>
    </w:p>
    <w:p w14:paraId="449962AA">
      <w:pPr>
        <w:pStyle w:val="21"/>
        <w:numPr>
          <w:ilvl w:val="0"/>
          <w:numId w:val="3"/>
        </w:numPr>
        <w:spacing w:before="81" w:after="81"/>
        <w:ind w:firstLineChars="0"/>
        <w:jc w:val="center"/>
        <w:rPr>
          <w:color w:val="333333"/>
          <w:sz w:val="18"/>
          <w:szCs w:val="18"/>
          <w:shd w:val="clear" w:color="auto" w:fill="FFFFFF"/>
        </w:rPr>
      </w:pPr>
      <w:bookmarkStart w:id="57" w:name="_Ref9679"/>
      <w:r>
        <w:rPr>
          <w:sz w:val="21"/>
          <w:szCs w:val="21"/>
          <w:lang w:val="zh-CN"/>
        </w:rPr>
        <w:t>注意力机制示意图</w:t>
      </w:r>
      <w:bookmarkEnd w:id="57"/>
    </w:p>
    <w:p w14:paraId="4B6AE4E8">
      <w:pPr>
        <w:ind w:firstLine="480"/>
      </w:pPr>
      <w:r>
        <w:t>在进行矩阵乘法之后，通常会对结果进行缩放。这是因为在自注意力机制中，</w:t>
      </w:r>
      <w:r>
        <w:rPr>
          <w:position w:val="-12"/>
        </w:rPr>
        <w:object>
          <v:shape id="_x0000_i1101" o:spt="75" type="#_x0000_t75" style="height:17.85pt;width:17.35pt;" o:ole="t" filled="f" o:preferrelative="t" stroked="f" coordsize="21600,21600">
            <v:path/>
            <v:fill on="f" focussize="0,0"/>
            <v:stroke on="f" joinstyle="miter"/>
            <v:imagedata r:id="rId209" o:title=""/>
            <o:lock v:ext="edit" aspectratio="t"/>
            <w10:wrap type="none"/>
            <w10:anchorlock/>
          </v:shape>
          <o:OLEObject Type="Embed" ProgID="Equation.DSMT4" ShapeID="_x0000_i1101" DrawAspect="Content" ObjectID="_1468075801" r:id="rId215">
            <o:LockedField>false</o:LockedField>
          </o:OLEObject>
        </w:object>
      </w:r>
      <w:r>
        <w:t>和</w:t>
      </w:r>
      <w:r>
        <w:rPr>
          <w:position w:val="-12"/>
        </w:rPr>
        <w:object>
          <v:shape id="_x0000_i1102" o:spt="75" type="#_x0000_t75" style="height:17.85pt;width:18.4pt;" o:ole="t" filled="f" o:preferrelative="t" stroked="f" coordsize="21600,21600">
            <v:path/>
            <v:fill on="f" focussize="0,0"/>
            <v:stroke on="f" joinstyle="miter"/>
            <v:imagedata r:id="rId211" o:title=""/>
            <o:lock v:ext="edit" aspectratio="t"/>
            <w10:wrap type="none"/>
            <w10:anchorlock/>
          </v:shape>
          <o:OLEObject Type="Embed" ProgID="Equation.DSMT4" ShapeID="_x0000_i1102" DrawAspect="Content" ObjectID="_1468075802" r:id="rId216">
            <o:LockedField>false</o:LockedField>
          </o:OLEObject>
        </w:object>
      </w:r>
      <w:r>
        <w:t>的维度通常较大，直接计算的注意力分数可能会非常大，导致梯度消失或梯度爆炸问题。缩放通常是将分数除以一个常数，通常是</w:t>
      </w:r>
      <w:r>
        <w:rPr>
          <w:position w:val="-6"/>
        </w:rPr>
        <w:object>
          <v:shape id="_x0000_i1103" o:spt="75" type="#_x0000_t75" style="height:17.35pt;width:22.05pt;" o:ole="t" filled="f" o:preferrelative="t" stroked="f" coordsize="21600,21600">
            <v:path/>
            <v:fill on="f" focussize="0,0"/>
            <v:stroke on="f" joinstyle="miter"/>
            <v:imagedata r:id="rId218" o:title=""/>
            <o:lock v:ext="edit" aspectratio="t"/>
            <w10:wrap type="none"/>
            <w10:anchorlock/>
          </v:shape>
          <o:OLEObject Type="Embed" ProgID="Equation.DSMT4" ShapeID="_x0000_i1103" DrawAspect="Content" ObjectID="_1468075803" r:id="rId217">
            <o:LockedField>false</o:LockedField>
          </o:OLEObject>
        </w:object>
      </w:r>
      <w:r>
        <w:t>，其中</w:t>
      </w:r>
      <w:r>
        <w:rPr>
          <w:position w:val="-4"/>
        </w:rPr>
        <w:object>
          <v:shape id="_x0000_i1104" o:spt="75" type="#_x0000_t75" style="height:13.15pt;width:13.15pt;" o:ole="t" filled="f" o:preferrelative="t" stroked="f" coordsize="21600,21600">
            <v:path/>
            <v:fill on="f" focussize="0,0"/>
            <v:stroke on="f" joinstyle="miter"/>
            <v:imagedata r:id="rId220" o:title=""/>
            <o:lock v:ext="edit" aspectratio="t"/>
            <w10:wrap type="none"/>
            <w10:anchorlock/>
          </v:shape>
          <o:OLEObject Type="Embed" ProgID="Equation.DSMT4" ShapeID="_x0000_i1104" DrawAspect="Content" ObjectID="_1468075804" r:id="rId219">
            <o:LockedField>false</o:LockedField>
          </o:OLEObject>
        </w:object>
      </w:r>
      <w:r>
        <w:t>是</w:t>
      </w:r>
      <w:r>
        <w:rPr>
          <w:position w:val="-12"/>
        </w:rPr>
        <w:object>
          <v:shape id="_x0000_i1105" o:spt="75" type="#_x0000_t75" style="height:17.85pt;width:18.4pt;" o:ole="t" filled="f" o:preferrelative="t" stroked="f" coordsize="21600,21600">
            <v:path/>
            <v:fill on="f" focussize="0,0"/>
            <v:stroke on="f" joinstyle="miter"/>
            <v:imagedata r:id="rId211" o:title=""/>
            <o:lock v:ext="edit" aspectratio="t"/>
            <w10:wrap type="none"/>
            <w10:anchorlock/>
          </v:shape>
          <o:OLEObject Type="Embed" ProgID="Equation.DSMT4" ShapeID="_x0000_i1105" DrawAspect="Content" ObjectID="_1468075805" r:id="rId221">
            <o:LockedField>false</o:LockedField>
          </o:OLEObject>
        </w:object>
      </w:r>
      <w:r>
        <w:t>的维度，以稳定梯度。掩码层是可选的，用于屏蔽掉某些位置的注意力分数。分数通过SoftMax函数转换为概率分布，所有位置的注意力权重之和为1，每个位置的输出都是一个权重和，其中每个输入位置的贡献由其对应的注意力权重决定。最后，将SoftMax输出的注意力权重与值向量</w:t>
      </w:r>
      <w:r>
        <w:rPr>
          <w:position w:val="-12"/>
        </w:rPr>
        <w:object>
          <v:shape id="_x0000_i1106" o:spt="75" type="#_x0000_t75" style="height:17.85pt;width:15.25pt;" o:ole="t" filled="f" o:preferrelative="t" stroked="f" coordsize="21600,21600">
            <v:path/>
            <v:fill on="f" focussize="0,0"/>
            <v:stroke on="f" joinstyle="miter"/>
            <v:imagedata r:id="rId223" o:title=""/>
            <o:lock v:ext="edit" aspectratio="t"/>
            <w10:wrap type="none"/>
            <w10:anchorlock/>
          </v:shape>
          <o:OLEObject Type="Embed" ProgID="Equation.DSMT4" ShapeID="_x0000_i1106" DrawAspect="Content" ObjectID="_1468075806" r:id="rId222">
            <o:LockedField>false</o:LockedField>
          </o:OLEObject>
        </w:object>
      </w:r>
      <w:r>
        <w:t>进行矩阵乘法运算。这一步骤的结果是加权的值向量，即最终的输出，它综合了所有输入位置的信息，但权重由注意力机制动态决定。自注意力机制的输出值为：</w:t>
      </w:r>
    </w:p>
    <w:p w14:paraId="5EDC6741">
      <w:pPr>
        <w:jc w:val="center"/>
      </w:pPr>
      <w:r>
        <w:rPr>
          <w:position w:val="-28"/>
        </w:rPr>
        <w:object>
          <v:shape id="_x0000_i1107" o:spt="75" type="#_x0000_t75" style="height:34.7pt;width:217.6pt;" o:ole="t" filled="f" o:preferrelative="t" stroked="f" coordsize="21600,21600">
            <v:path/>
            <v:fill on="f" focussize="0,0"/>
            <v:stroke on="f" joinstyle="miter"/>
            <v:imagedata r:id="rId225" o:title=""/>
            <o:lock v:ext="edit" aspectratio="t"/>
            <w10:wrap type="none"/>
            <w10:anchorlock/>
          </v:shape>
          <o:OLEObject Type="Embed" ProgID="Equation.DSMT4" ShapeID="_x0000_i1107" DrawAspect="Content" ObjectID="_1468075807" r:id="rId224">
            <o:LockedField>false</o:LockedField>
          </o:OLEObject>
        </w:object>
      </w:r>
    </w:p>
    <w:p w14:paraId="487213B0">
      <w:pPr>
        <w:ind w:firstLine="480"/>
      </w:pPr>
      <w:r>
        <w:t>Transformer编码器用到了多自注意力机制，它是自注意力机制的扩展，它通过并行处理多个注意力分布，增强了模型的表达、泛化能力。每个注意力头的输出</w:t>
      </w:r>
      <w:r>
        <w:rPr>
          <w:position w:val="-12"/>
        </w:rPr>
        <w:object>
          <v:shape id="_x0000_i1108" o:spt="75" type="#_x0000_t75" style="height:17.85pt;width:31pt;" o:ole="t" filled="f" o:preferrelative="t" stroked="f" coordsize="21600,21600">
            <v:path/>
            <v:fill on="f" focussize="0,0"/>
            <v:stroke on="f" joinstyle="miter"/>
            <v:imagedata r:id="rId227" o:title=""/>
            <o:lock v:ext="edit" aspectratio="t"/>
            <w10:wrap type="none"/>
            <w10:anchorlock/>
          </v:shape>
          <o:OLEObject Type="Embed" ProgID="Equation.DSMT4" ShapeID="_x0000_i1108" DrawAspect="Content" ObjectID="_1468075808" r:id="rId226">
            <o:LockedField>false</o:LockedField>
          </o:OLEObject>
        </w:object>
      </w:r>
      <w:r>
        <w:t>如下公式所示，多头的输出是将各个</w:t>
      </w:r>
      <w:r>
        <w:rPr>
          <w:position w:val="-12"/>
        </w:rPr>
        <w:object>
          <v:shape id="_x0000_i1109" o:spt="75" type="#_x0000_t75" style="height:17.85pt;width:31pt;" o:ole="t" filled="f" o:preferrelative="t" stroked="f" coordsize="21600,21600">
            <v:path/>
            <v:fill on="f" focussize="0,0"/>
            <v:stroke on="f" joinstyle="miter"/>
            <v:imagedata r:id="rId227" o:title=""/>
            <o:lock v:ext="edit" aspectratio="t"/>
            <w10:wrap type="none"/>
            <w10:anchorlock/>
          </v:shape>
          <o:OLEObject Type="Embed" ProgID="Equation.DSMT4" ShapeID="_x0000_i1109" DrawAspect="Content" ObjectID="_1468075809" r:id="rId228">
            <o:LockedField>false</o:LockedField>
          </o:OLEObject>
        </w:object>
      </w:r>
      <w:r>
        <w:t>进行拼接并乘以</w:t>
      </w:r>
      <w:r>
        <w:rPr>
          <w:position w:val="-6"/>
        </w:rPr>
        <w:object>
          <v:shape id="_x0000_i1110" o:spt="75" type="#_x0000_t75" style="height:15.75pt;width:22.05pt;" o:ole="t" filled="f" o:preferrelative="t" stroked="f" coordsize="21600,21600">
            <v:path/>
            <v:fill on="f" focussize="0,0"/>
            <v:stroke on="f" joinstyle="miter"/>
            <v:imagedata r:id="rId230" o:title=""/>
            <o:lock v:ext="edit" aspectratio="t"/>
            <w10:wrap type="none"/>
            <w10:anchorlock/>
          </v:shape>
          <o:OLEObject Type="Embed" ProgID="Equation.DSMT4" ShapeID="_x0000_i1110" DrawAspect="Content" ObjectID="_1468075810" r:id="rId229">
            <o:LockedField>false</o:LockedField>
          </o:OLEObject>
        </w:object>
      </w:r>
      <w:r>
        <w:t>，如下公式所示。</w:t>
      </w:r>
    </w:p>
    <w:p w14:paraId="5B6A1011">
      <w:pPr>
        <w:pStyle w:val="22"/>
        <w:ind w:firstLine="480"/>
      </w:pPr>
      <w:r>
        <w:tab/>
      </w:r>
      <w:r>
        <w:rPr>
          <w:position w:val="-12"/>
        </w:rPr>
        <w:object>
          <v:shape id="_x0000_i1111" o:spt="75" type="#_x0000_t75" style="height:18.4pt;width:208.1pt;" o:ole="t" filled="f" o:preferrelative="t" stroked="f" coordsize="21600,21600">
            <v:path/>
            <v:fill on="f" focussize="0,0"/>
            <v:stroke on="f" joinstyle="miter"/>
            <v:imagedata r:id="rId232" o:title=""/>
            <o:lock v:ext="edit" aspectratio="t"/>
            <w10:wrap type="none"/>
            <w10:anchorlock/>
          </v:shape>
          <o:OLEObject Type="Embed" ProgID="Equation.DSMT4" ShapeID="_x0000_i1111" DrawAspect="Content" ObjectID="_1468075811" r:id="rId231">
            <o:LockedField>false</o:LockedField>
          </o:OLEObject>
        </w:object>
      </w:r>
      <w:r>
        <w:tab/>
      </w:r>
    </w:p>
    <w:p w14:paraId="0EF740CF">
      <w:pPr>
        <w:pStyle w:val="22"/>
        <w:ind w:firstLine="480"/>
      </w:pPr>
      <w:r>
        <w:tab/>
      </w:r>
      <w:r>
        <w:rPr>
          <w:position w:val="-12"/>
        </w:rPr>
        <w:object>
          <v:shape id="_x0000_i1112" o:spt="75" type="#_x0000_t75" style="height:17.85pt;width:308.5pt;" o:ole="t" filled="f" o:preferrelative="t" stroked="f" coordsize="21600,21600">
            <v:path/>
            <v:fill on="f" focussize="0,0"/>
            <v:stroke on="f" joinstyle="miter"/>
            <v:imagedata r:id="rId234" o:title=""/>
            <o:lock v:ext="edit" aspectratio="t"/>
            <w10:wrap type="none"/>
            <w10:anchorlock/>
          </v:shape>
          <o:OLEObject Type="Embed" ProgID="Equation.DSMT4" ShapeID="_x0000_i1112" DrawAspect="Content" ObjectID="_1468075812" r:id="rId233">
            <o:LockedField>false</o:LockedField>
          </o:OLEObject>
        </w:object>
      </w:r>
      <w:r>
        <w:tab/>
      </w:r>
    </w:p>
    <w:p w14:paraId="3E7DF681">
      <w:pPr>
        <w:ind w:firstLine="480"/>
      </w:pPr>
      <w:r>
        <w:t>其中，</w:t>
      </w:r>
      <w:r>
        <w:rPr>
          <w:position w:val="-6"/>
        </w:rPr>
        <w:object>
          <v:shape id="_x0000_i1113" o:spt="75" type="#_x0000_t75" style="height:13.65pt;width:10.5pt;" o:ole="t" filled="f" o:preferrelative="t" stroked="f" coordsize="21600,21600">
            <v:path/>
            <v:fill on="f" focussize="0,0"/>
            <v:stroke on="f" joinstyle="miter"/>
            <v:imagedata r:id="rId236" o:title=""/>
            <o:lock v:ext="edit" aspectratio="t"/>
            <w10:wrap type="none"/>
            <w10:anchorlock/>
          </v:shape>
          <o:OLEObject Type="Embed" ProgID="Equation.DSMT4" ShapeID="_x0000_i1113" DrawAspect="Content" ObjectID="_1468075813" r:id="rId235">
            <o:LockedField>false</o:LockedField>
          </o:OLEObject>
        </w:object>
      </w:r>
      <w:r>
        <w:t>是多头自注意力的“头”数，</w:t>
      </w:r>
      <w:r>
        <w:rPr>
          <w:position w:val="-6"/>
        </w:rPr>
        <w:drawing>
          <wp:inline distT="0" distB="0" distL="0" distR="0">
            <wp:extent cx="278130" cy="205105"/>
            <wp:effectExtent l="0" t="0" r="11430" b="9525"/>
            <wp:docPr id="258" name="Object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ject 217"/>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278130" cy="205105"/>
                    </a:xfrm>
                    <a:prstGeom prst="rect">
                      <a:avLst/>
                    </a:prstGeom>
                    <a:noFill/>
                    <a:ln>
                      <a:noFill/>
                    </a:ln>
                  </pic:spPr>
                </pic:pic>
              </a:graphicData>
            </a:graphic>
          </wp:inline>
        </w:drawing>
      </w:r>
      <w:r>
        <w:t>的形状是</w:t>
      </w:r>
      <w:r>
        <w:rPr>
          <w:position w:val="-12"/>
        </w:rPr>
        <w:object>
          <v:shape id="_x0000_i1114" o:spt="75" type="#_x0000_t75" style="height:17.85pt;width:54.65pt;" o:ole="t" filled="f" o:preferrelative="t" stroked="f" coordsize="21600,21600">
            <v:path/>
            <v:fill on="f" focussize="0,0"/>
            <v:stroke on="f" joinstyle="miter"/>
            <v:imagedata r:id="rId238" o:title=""/>
            <o:lock v:ext="edit" aspectratio="t"/>
            <w10:wrap type="none"/>
            <w10:anchorlock/>
          </v:shape>
          <o:OLEObject Type="Embed" ProgID="Equation.DSMT4" ShapeID="_x0000_i1114" DrawAspect="Content" ObjectID="_1468075814" r:id="rId237">
            <o:LockedField>false</o:LockedField>
          </o:OLEObject>
        </w:object>
      </w:r>
      <w:r>
        <w:t>，自注意力的输出长度是</w:t>
      </w:r>
      <w:r>
        <w:rPr>
          <w:position w:val="-12"/>
        </w:rPr>
        <w:object>
          <v:shape id="_x0000_i1115" o:spt="75" type="#_x0000_t75" style="height:17.85pt;width:13.65pt;" o:ole="t" filled="f" o:preferrelative="t" stroked="f" coordsize="21600,21600">
            <v:path/>
            <v:fill on="f" focussize="0,0"/>
            <v:stroke on="f" joinstyle="miter"/>
            <v:imagedata r:id="rId240" o:title=""/>
            <o:lock v:ext="edit" aspectratio="t"/>
            <w10:wrap type="none"/>
            <w10:anchorlock/>
          </v:shape>
          <o:OLEObject Type="Embed" ProgID="Equation.DSMT4" ShapeID="_x0000_i1115" DrawAspect="Content" ObjectID="_1468075815" r:id="rId239">
            <o:LockedField>false</o:LockedField>
          </o:OLEObject>
        </w:object>
      </w:r>
      <w:r>
        <w:t>，有</w:t>
      </w:r>
      <w:r>
        <w:rPr>
          <w:position w:val="-6"/>
        </w:rPr>
        <w:object>
          <v:shape id="_x0000_i1116" o:spt="75" type="#_x0000_t75" style="height:13.65pt;width:10.5pt;" o:ole="t" filled="f" o:preferrelative="t" stroked="f" coordsize="21600,21600">
            <v:path/>
            <v:fill on="f" focussize="0,0"/>
            <v:stroke on="f" joinstyle="miter"/>
            <v:imagedata r:id="rId236" o:title=""/>
            <o:lock v:ext="edit" aspectratio="t"/>
            <w10:wrap type="none"/>
            <w10:anchorlock/>
          </v:shape>
          <o:OLEObject Type="Embed" ProgID="Equation.DSMT4" ShapeID="_x0000_i1116" DrawAspect="Content" ObjectID="_1468075816" r:id="rId241">
            <o:LockedField>false</o:LockedField>
          </o:OLEObject>
        </w:object>
      </w:r>
      <w:r>
        <w:t>个输出，其中</w:t>
      </w:r>
      <w:r>
        <w:rPr>
          <w:position w:val="-12"/>
          <w:sz w:val="21"/>
        </w:rPr>
        <w:object>
          <v:shape id="_x0000_i1117" o:spt="75" type="#_x0000_t75" style="height:17.85pt;width:28.4pt;" o:ole="t" filled="f" o:preferrelative="t" stroked="f" coordsize="21600,21600">
            <v:path/>
            <v:fill on="f" focussize="0,0"/>
            <v:stroke on="f" joinstyle="miter"/>
            <v:imagedata r:id="rId243" o:title=""/>
            <o:lock v:ext="edit" aspectratio="t"/>
            <w10:wrap type="none"/>
            <w10:anchorlock/>
          </v:shape>
          <o:OLEObject Type="Embed" ProgID="Equation.DSMT4" ShapeID="_x0000_i1117" DrawAspect="Content" ObjectID="_1468075817" r:id="rId242">
            <o:LockedField>false</o:LockedField>
          </o:OLEObject>
        </w:object>
      </w:r>
      <w:r>
        <w:t>为嵌入维度，</w:t>
      </w:r>
      <w:r>
        <w:rPr>
          <w:position w:val="-12"/>
          <w:sz w:val="21"/>
        </w:rPr>
        <w:object>
          <v:shape id="_x0000_i1118" o:spt="75" type="#_x0000_t75" style="height:17.85pt;width:70.4pt;" o:ole="t" filled="f" o:preferrelative="t" stroked="f" coordsize="21600,21600">
            <v:path/>
            <v:fill on="f" focussize="0,0"/>
            <v:stroke on="f" joinstyle="miter"/>
            <v:imagedata r:id="rId245" o:title=""/>
            <o:lock v:ext="edit" aspectratio="t"/>
            <w10:wrap type="none"/>
            <w10:anchorlock/>
          </v:shape>
          <o:OLEObject Type="Embed" ProgID="Equation.DSMT4" ShapeID="_x0000_i1118" DrawAspect="Content" ObjectID="_1468075818" r:id="rId244">
            <o:LockedField>false</o:LockedField>
          </o:OLEObject>
        </w:object>
      </w:r>
      <w:r>
        <w:rPr>
          <w:sz w:val="21"/>
        </w:rPr>
        <w:t>。</w:t>
      </w:r>
    </w:p>
    <w:p w14:paraId="01667A46">
      <w:pPr>
        <w:ind w:firstLine="480"/>
      </w:pPr>
      <w:r>
        <w:t>表4详细介绍了模型中Transformer编码器其关键参数包括嵌入维度、注意力头数、前馈层维度、编码器层数等核心设置。</w:t>
      </w:r>
    </w:p>
    <w:p w14:paraId="536D86E0">
      <w:pPr>
        <w:pStyle w:val="21"/>
        <w:numPr>
          <w:ilvl w:val="0"/>
          <w:numId w:val="4"/>
        </w:numPr>
        <w:spacing w:before="81" w:after="81"/>
        <w:ind w:firstLineChars="0"/>
        <w:jc w:val="center"/>
        <w:rPr>
          <w:sz w:val="21"/>
          <w:szCs w:val="21"/>
        </w:rPr>
      </w:pPr>
      <w:r>
        <w:rPr>
          <w:sz w:val="21"/>
          <w:szCs w:val="21"/>
        </w:rPr>
        <w:t>表4 Transformer编码器参数配置</w:t>
      </w:r>
    </w:p>
    <w:tbl>
      <w:tblPr>
        <w:tblStyle w:val="13"/>
        <w:tblW w:w="4190" w:type="dxa"/>
        <w:tblInd w:w="24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4"/>
        <w:gridCol w:w="2126"/>
      </w:tblGrid>
      <w:tr w14:paraId="7B52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64" w:type="dxa"/>
            <w:tcBorders>
              <w:top w:val="single" w:color="auto" w:sz="12" w:space="0"/>
              <w:left w:val="nil"/>
              <w:bottom w:val="single" w:color="auto" w:sz="8" w:space="0"/>
              <w:right w:val="nil"/>
            </w:tcBorders>
            <w:vAlign w:val="center"/>
          </w:tcPr>
          <w:p w14:paraId="2BDC291A">
            <w:pPr>
              <w:adjustRightInd w:val="0"/>
              <w:ind w:firstLine="422"/>
              <w:jc w:val="center"/>
              <w:rPr>
                <w:sz w:val="21"/>
                <w:szCs w:val="21"/>
              </w:rPr>
            </w:pPr>
            <w:r>
              <w:rPr>
                <w:sz w:val="21"/>
                <w:szCs w:val="21"/>
              </w:rPr>
              <w:t>参数名称</w:t>
            </w:r>
          </w:p>
        </w:tc>
        <w:tc>
          <w:tcPr>
            <w:tcW w:w="2126" w:type="dxa"/>
            <w:tcBorders>
              <w:top w:val="single" w:color="auto" w:sz="12" w:space="0"/>
              <w:left w:val="nil"/>
              <w:bottom w:val="single" w:color="auto" w:sz="8" w:space="0"/>
              <w:right w:val="nil"/>
            </w:tcBorders>
            <w:vAlign w:val="center"/>
          </w:tcPr>
          <w:p w14:paraId="382194B3">
            <w:pPr>
              <w:adjustRightInd w:val="0"/>
              <w:ind w:left="210" w:hanging="210" w:hangingChars="100"/>
              <w:jc w:val="center"/>
              <w:rPr>
                <w:sz w:val="21"/>
                <w:szCs w:val="21"/>
              </w:rPr>
            </w:pPr>
            <w:r>
              <w:rPr>
                <w:sz w:val="21"/>
                <w:szCs w:val="21"/>
              </w:rPr>
              <w:t>参数值</w:t>
            </w:r>
          </w:p>
        </w:tc>
      </w:tr>
      <w:tr w14:paraId="1FD8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64" w:type="dxa"/>
            <w:tcBorders>
              <w:top w:val="single" w:color="auto" w:sz="8" w:space="0"/>
              <w:left w:val="nil"/>
              <w:bottom w:val="nil"/>
              <w:right w:val="nil"/>
            </w:tcBorders>
            <w:vAlign w:val="center"/>
          </w:tcPr>
          <w:p w14:paraId="24C965EF">
            <w:pPr>
              <w:adjustRightInd w:val="0"/>
              <w:ind w:firstLine="420"/>
              <w:jc w:val="center"/>
              <w:rPr>
                <w:sz w:val="21"/>
                <w:szCs w:val="21"/>
              </w:rPr>
            </w:pPr>
            <w:r>
              <w:rPr>
                <w:sz w:val="21"/>
                <w:szCs w:val="21"/>
              </w:rPr>
              <w:t>嵌入维度</w:t>
            </w:r>
          </w:p>
        </w:tc>
        <w:tc>
          <w:tcPr>
            <w:tcW w:w="2126" w:type="dxa"/>
            <w:tcBorders>
              <w:top w:val="single" w:color="auto" w:sz="8" w:space="0"/>
              <w:left w:val="nil"/>
              <w:bottom w:val="nil"/>
              <w:right w:val="nil"/>
            </w:tcBorders>
            <w:vAlign w:val="center"/>
          </w:tcPr>
          <w:p w14:paraId="5D584EED">
            <w:pPr>
              <w:jc w:val="center"/>
              <w:rPr>
                <w:sz w:val="21"/>
                <w:szCs w:val="21"/>
              </w:rPr>
            </w:pPr>
            <w:r>
              <w:rPr>
                <w:sz w:val="21"/>
                <w:szCs w:val="21"/>
              </w:rPr>
              <w:t>128</w:t>
            </w:r>
          </w:p>
        </w:tc>
      </w:tr>
      <w:tr w14:paraId="35C9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64" w:type="dxa"/>
            <w:tcBorders>
              <w:top w:val="nil"/>
              <w:left w:val="nil"/>
              <w:bottom w:val="nil"/>
              <w:right w:val="nil"/>
            </w:tcBorders>
            <w:vAlign w:val="center"/>
          </w:tcPr>
          <w:p w14:paraId="56F4B5F0">
            <w:pPr>
              <w:adjustRightInd w:val="0"/>
              <w:ind w:firstLine="420"/>
              <w:jc w:val="center"/>
              <w:rPr>
                <w:sz w:val="21"/>
                <w:szCs w:val="21"/>
              </w:rPr>
            </w:pPr>
            <w:r>
              <w:rPr>
                <w:sz w:val="21"/>
                <w:szCs w:val="21"/>
              </w:rPr>
              <w:t>注意力头数</w:t>
            </w:r>
          </w:p>
        </w:tc>
        <w:tc>
          <w:tcPr>
            <w:tcW w:w="2126" w:type="dxa"/>
            <w:tcBorders>
              <w:top w:val="nil"/>
              <w:left w:val="nil"/>
              <w:bottom w:val="nil"/>
              <w:right w:val="nil"/>
            </w:tcBorders>
            <w:vAlign w:val="center"/>
          </w:tcPr>
          <w:p w14:paraId="04F49374">
            <w:pPr>
              <w:jc w:val="center"/>
              <w:rPr>
                <w:sz w:val="21"/>
                <w:szCs w:val="21"/>
              </w:rPr>
            </w:pPr>
            <w:r>
              <w:rPr>
                <w:sz w:val="21"/>
                <w:szCs w:val="21"/>
              </w:rPr>
              <w:t>4</w:t>
            </w:r>
          </w:p>
        </w:tc>
      </w:tr>
      <w:tr w14:paraId="7D10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64" w:type="dxa"/>
            <w:tcBorders>
              <w:top w:val="nil"/>
              <w:left w:val="nil"/>
              <w:bottom w:val="nil"/>
              <w:right w:val="nil"/>
            </w:tcBorders>
            <w:vAlign w:val="center"/>
          </w:tcPr>
          <w:p w14:paraId="0F1D3B4C">
            <w:pPr>
              <w:adjustRightInd w:val="0"/>
              <w:ind w:firstLine="420"/>
              <w:jc w:val="center"/>
              <w:rPr>
                <w:sz w:val="21"/>
                <w:szCs w:val="21"/>
              </w:rPr>
            </w:pPr>
            <w:r>
              <w:rPr>
                <w:sz w:val="21"/>
                <w:szCs w:val="21"/>
              </w:rPr>
              <w:t>前馈层维度</w:t>
            </w:r>
          </w:p>
        </w:tc>
        <w:tc>
          <w:tcPr>
            <w:tcW w:w="2126" w:type="dxa"/>
            <w:tcBorders>
              <w:top w:val="nil"/>
              <w:left w:val="nil"/>
              <w:bottom w:val="nil"/>
              <w:right w:val="nil"/>
            </w:tcBorders>
            <w:vAlign w:val="center"/>
          </w:tcPr>
          <w:p w14:paraId="6F788196">
            <w:pPr>
              <w:jc w:val="center"/>
              <w:rPr>
                <w:sz w:val="21"/>
                <w:szCs w:val="21"/>
              </w:rPr>
            </w:pPr>
            <w:r>
              <w:rPr>
                <w:sz w:val="21"/>
                <w:szCs w:val="21"/>
              </w:rPr>
              <w:t>128</w:t>
            </w:r>
          </w:p>
        </w:tc>
      </w:tr>
      <w:tr w14:paraId="4C49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64" w:type="dxa"/>
            <w:tcBorders>
              <w:top w:val="nil"/>
              <w:left w:val="nil"/>
              <w:bottom w:val="single" w:color="auto" w:sz="12" w:space="0"/>
              <w:right w:val="nil"/>
            </w:tcBorders>
            <w:vAlign w:val="center"/>
          </w:tcPr>
          <w:p w14:paraId="765D40DB">
            <w:pPr>
              <w:adjustRightInd w:val="0"/>
              <w:ind w:firstLine="420"/>
              <w:jc w:val="center"/>
              <w:rPr>
                <w:sz w:val="21"/>
                <w:szCs w:val="21"/>
              </w:rPr>
            </w:pPr>
            <w:r>
              <w:rPr>
                <w:sz w:val="21"/>
                <w:szCs w:val="21"/>
              </w:rPr>
              <w:t>编码器层数</w:t>
            </w:r>
          </w:p>
        </w:tc>
        <w:tc>
          <w:tcPr>
            <w:tcW w:w="2126" w:type="dxa"/>
            <w:tcBorders>
              <w:top w:val="nil"/>
              <w:left w:val="nil"/>
              <w:bottom w:val="single" w:color="auto" w:sz="12" w:space="0"/>
              <w:right w:val="nil"/>
            </w:tcBorders>
            <w:vAlign w:val="center"/>
          </w:tcPr>
          <w:p w14:paraId="728DFDAD">
            <w:pPr>
              <w:jc w:val="center"/>
              <w:rPr>
                <w:sz w:val="21"/>
                <w:szCs w:val="21"/>
              </w:rPr>
            </w:pPr>
            <w:r>
              <w:rPr>
                <w:sz w:val="21"/>
                <w:szCs w:val="21"/>
              </w:rPr>
              <w:t>2</w:t>
            </w:r>
          </w:p>
        </w:tc>
      </w:tr>
    </w:tbl>
    <w:p w14:paraId="48467B3A">
      <w:pPr>
        <w:spacing w:before="81" w:beforeLines="25"/>
        <w:rPr>
          <w:b/>
          <w:lang w:val="zh-CN"/>
        </w:rPr>
      </w:pPr>
      <w:r>
        <w:rPr>
          <w:b/>
          <w:lang w:val="zh-CN"/>
        </w:rPr>
        <w:t>双天线特征模块：</w:t>
      </w:r>
    </w:p>
    <w:p w14:paraId="52F23FD4">
      <w:pPr>
        <w:ind w:firstLine="480"/>
        <w:rPr>
          <w:lang w:val="zh-CN"/>
        </w:rPr>
      </w:pPr>
      <w:r>
        <w:rPr>
          <w:lang w:val="zh-CN"/>
        </w:rPr>
        <w:t>双天线特征模块主要由全连接层构成，旨在提取双天线之间的差异性特征。通过引入双天线之间的峰值差异和相位差等额外特征，该模块能够更全面地捕捉天线间的空间信息。该模块使用多层感知器（Multi-Layer Perceptron, MLP），通过非线性变换增强了特征的表达能力，从而提高了模型对复杂环境的适应性和预测性能。</w:t>
      </w:r>
    </w:p>
    <w:p w14:paraId="3287871A">
      <w:pPr>
        <w:ind w:firstLine="480"/>
        <w:rPr>
          <w:lang w:val="zh-CN"/>
        </w:rPr>
      </w:pPr>
      <w:r>
        <w:rPr>
          <w:lang w:val="zh-CN"/>
        </w:rPr>
        <w:t>该模块的输入聚焦于双天线的信号差异，选取了以下特征作为输入：</w:t>
      </w:r>
    </w:p>
    <w:p w14:paraId="1456B72E">
      <w:pPr>
        <w:ind w:firstLine="482"/>
      </w:pPr>
      <w:r>
        <w:t>1、PDOA-AOA：</w:t>
      </w:r>
      <w:r>
        <w:rPr>
          <w:position w:val="-24"/>
        </w:rPr>
        <w:object>
          <v:shape id="_x0000_i1119" o:spt="75" type="#_x0000_t75" style="height:31pt;width:106.15pt;" o:ole="t" filled="f" o:preferrelative="t" stroked="f" coordsize="21600,21600">
            <v:path/>
            <v:fill on="f" focussize="0,0"/>
            <v:stroke on="f" joinstyle="miter"/>
            <v:imagedata r:id="rId247" o:title=""/>
            <o:lock v:ext="edit" aspectratio="t"/>
            <w10:wrap type="none"/>
            <w10:anchorlock/>
          </v:shape>
          <o:OLEObject Type="Embed" ProgID="Equation.DSMT4" ShapeID="_x0000_i1119" DrawAspect="Content" ObjectID="_1468075819" r:id="rId246">
            <o:LockedField>false</o:LockedField>
          </o:OLEObject>
        </w:object>
      </w:r>
    </w:p>
    <w:p w14:paraId="5DBE252B">
      <w:pPr>
        <w:ind w:firstLine="482"/>
      </w:pPr>
      <w:r>
        <w:t>2、直达径峰值差：</w:t>
      </w:r>
      <w:r>
        <w:rPr>
          <w:position w:val="-12"/>
        </w:rPr>
        <w:object>
          <v:shape id="_x0000_i1120" o:spt="75" type="#_x0000_t75" style="height:17.85pt;width:96.2pt;" o:ole="t" filled="f" o:preferrelative="t" stroked="f" coordsize="21600,21600">
            <v:path/>
            <v:fill on="f" focussize="0,0"/>
            <v:stroke on="f" joinstyle="miter"/>
            <v:imagedata r:id="rId249" o:title=""/>
            <o:lock v:ext="edit" aspectratio="t"/>
            <w10:wrap type="none"/>
            <w10:anchorlock/>
          </v:shape>
          <o:OLEObject Type="Embed" ProgID="Equation.DSMT4" ShapeID="_x0000_i1120" DrawAspect="Content" ObjectID="_1468075820" r:id="rId248">
            <o:LockedField>false</o:LockedField>
          </o:OLEObject>
        </w:object>
      </w:r>
    </w:p>
    <w:p w14:paraId="62A4CB12">
      <w:pPr>
        <w:ind w:firstLine="482"/>
      </w:pPr>
      <w:r>
        <w:t>3、信号直达径功率差：</w:t>
      </w:r>
      <w:r>
        <w:rPr>
          <w:position w:val="-12"/>
        </w:rPr>
        <w:object>
          <v:shape id="_x0000_i1121" o:spt="75" type="#_x0000_t75" style="height:17.85pt;width:128.25pt;" o:ole="t" filled="f" o:preferrelative="t" stroked="f" coordsize="21600,21600">
            <v:path/>
            <v:fill on="f" focussize="0,0"/>
            <v:stroke on="f" joinstyle="miter"/>
            <v:imagedata r:id="rId251" o:title=""/>
            <o:lock v:ext="edit" aspectratio="t"/>
            <w10:wrap type="none"/>
            <w10:anchorlock/>
          </v:shape>
          <o:OLEObject Type="Embed" ProgID="Equation.DSMT4" ShapeID="_x0000_i1121" DrawAspect="Content" ObjectID="_1468075821" r:id="rId250">
            <o:LockedField>false</o:LockedField>
          </o:OLEObject>
        </w:object>
      </w:r>
    </w:p>
    <w:p w14:paraId="670F5352">
      <w:pPr>
        <w:ind w:firstLine="482"/>
      </w:pPr>
      <w:r>
        <w:t>4、信号功率差：</w:t>
      </w:r>
      <w:r>
        <w:rPr>
          <w:position w:val="-12"/>
        </w:rPr>
        <w:object>
          <v:shape id="_x0000_i1122" o:spt="75" type="#_x0000_t75" style="height:17.85pt;width:108.25pt;" o:ole="t" filled="f" o:preferrelative="t" stroked="f" coordsize="21600,21600">
            <v:path/>
            <v:fill on="f" focussize="0,0"/>
            <v:stroke on="f" joinstyle="miter"/>
            <v:imagedata r:id="rId253" o:title=""/>
            <o:lock v:ext="edit" aspectratio="t"/>
            <w10:wrap type="none"/>
            <w10:anchorlock/>
          </v:shape>
          <o:OLEObject Type="Embed" ProgID="Equation.DSMT4" ShapeID="_x0000_i1122" DrawAspect="Content" ObjectID="_1468075822" r:id="rId252">
            <o:LockedField>false</o:LockedField>
          </o:OLEObject>
        </w:object>
      </w:r>
    </w:p>
    <w:p w14:paraId="51FC4C33">
      <w:pPr>
        <w:ind w:firstLine="480"/>
      </w:pPr>
      <w:r>
        <w:t>5、两天线CIR（Channel impulse response ，信道脉冲响应）的相关系数的实部：</w:t>
      </w:r>
      <w:r>
        <w:rPr>
          <w:position w:val="-12"/>
        </w:rPr>
        <w:object>
          <v:shape id="_x0000_i1123" o:spt="75" type="#_x0000_t75" style="height:17.85pt;width:111.4pt;" o:ole="t" filled="f" o:preferrelative="t" stroked="f" coordsize="21600,21600">
            <v:path/>
            <v:fill on="f" focussize="0,0"/>
            <v:stroke on="f" joinstyle="miter"/>
            <v:imagedata r:id="rId255" o:title=""/>
            <o:lock v:ext="edit" aspectratio="t"/>
            <w10:wrap type="none"/>
            <w10:anchorlock/>
          </v:shape>
          <o:OLEObject Type="Embed" ProgID="Equation.DSMT4" ShapeID="_x0000_i1123" DrawAspect="Content" ObjectID="_1468075823" r:id="rId254">
            <o:LockedField>false</o:LockedField>
          </o:OLEObject>
        </w:object>
      </w:r>
      <w:r>
        <w:t>，计算如下：</w:t>
      </w:r>
    </w:p>
    <w:p w14:paraId="57043171">
      <w:pPr>
        <w:jc w:val="center"/>
      </w:pPr>
      <w:r>
        <w:object>
          <v:shape id="_x0000_i1124" o:spt="75" type="#_x0000_t75" style="height:35.2pt;width:160.8pt;" o:ole="t" filled="f" o:preferrelative="t" stroked="f" coordsize="21600,21600">
            <v:path/>
            <v:fill on="f" focussize="0,0"/>
            <v:stroke on="f" joinstyle="miter"/>
            <v:imagedata r:id="rId257" o:title=""/>
            <o:lock v:ext="edit" aspectratio="t"/>
            <w10:wrap type="none"/>
            <w10:anchorlock/>
          </v:shape>
          <o:OLEObject Type="Embed" ProgID="Equation.DSMT4" ShapeID="_x0000_i1124" DrawAspect="Content" ObjectID="_1468075824" r:id="rId256">
            <o:LockedField>false</o:LockedField>
          </o:OLEObject>
        </w:object>
      </w:r>
    </w:p>
    <w:p w14:paraId="56E9B1FD">
      <w:pPr>
        <w:ind w:firstLine="480"/>
      </w:pPr>
      <w:r>
        <w:t>其中</w:t>
      </w:r>
      <w:r>
        <w:rPr>
          <w:i/>
          <w:iCs/>
        </w:rPr>
        <w:t>power</w:t>
      </w:r>
      <w:r>
        <w:rPr>
          <w:vertAlign w:val="subscript"/>
        </w:rPr>
        <w:t>1</w:t>
      </w:r>
      <w:r>
        <w:t>和</w:t>
      </w:r>
      <w:r>
        <w:rPr>
          <w:i/>
          <w:iCs/>
        </w:rPr>
        <w:t>power</w:t>
      </w:r>
      <w:r>
        <w:rPr>
          <w:i/>
          <w:iCs/>
          <w:vertAlign w:val="subscript"/>
        </w:rPr>
        <w:t>2</w:t>
      </w:r>
      <w:r>
        <w:t>为两个信号功率，</w:t>
      </w:r>
      <w:r>
        <w:rPr>
          <w:i/>
          <w:iCs/>
        </w:rPr>
        <w:t>mean</w:t>
      </w:r>
      <w:r>
        <w:t>()表示求幅度的均值，</w:t>
      </w:r>
      <w:r>
        <w:rPr>
          <w:position w:val="-12"/>
        </w:rPr>
        <w:object>
          <v:shape id="_x0000_i1125" o:spt="75" type="#_x0000_t75" style="height:17.85pt;width:100.4pt;" o:ole="t" filled="f" o:preferrelative="t" stroked="f" coordsize="21600,21600">
            <v:path/>
            <v:fill on="f" focussize="0,0"/>
            <v:stroke on="f" joinstyle="miter"/>
            <v:imagedata r:id="rId259" o:title=""/>
            <o:lock v:ext="edit" aspectratio="f"/>
            <w10:wrap type="none"/>
            <w10:anchorlock/>
          </v:shape>
          <o:OLEObject Type="Embed" ProgID="Equation.DSMT4" ShapeID="_x0000_i1125" DrawAspect="Content" ObjectID="_1468075825" r:id="rId258">
            <o:LockedField>false</o:LockedField>
          </o:OLEObject>
        </w:object>
      </w:r>
      <w:r>
        <w:t>为两天线的直达径功率，</w:t>
      </w:r>
      <w:r>
        <w:rPr>
          <w:position w:val="-12"/>
        </w:rPr>
        <w:object>
          <v:shape id="_x0000_i1126" o:spt="75" type="#_x0000_t75" style="height:17.85pt;width:67.8pt;" o:ole="t" filled="f" o:preferrelative="t" stroked="f" coordsize="21600,21600">
            <v:path/>
            <v:fill on="f" focussize="0,0"/>
            <v:stroke on="f" joinstyle="miter"/>
            <v:imagedata r:id="rId261" o:title=""/>
            <o:lock v:ext="edit" aspectratio="f"/>
            <w10:wrap type="none"/>
            <w10:anchorlock/>
          </v:shape>
          <o:OLEObject Type="Embed" ProgID="Equation.DSMT4" ShapeID="_x0000_i1126" DrawAspect="Content" ObjectID="_1468075826" r:id="rId260">
            <o:LockedField>false</o:LockedField>
          </o:OLEObject>
        </w:object>
      </w:r>
      <w:r>
        <w:t>为两天线的直达径峰值。</w:t>
      </w:r>
    </w:p>
    <w:p w14:paraId="5E5E0D00">
      <w:pPr>
        <w:rPr>
          <w:b/>
          <w:lang w:val="zh-CN"/>
        </w:rPr>
      </w:pPr>
      <w:r>
        <w:rPr>
          <w:b/>
          <w:lang w:val="zh-CN"/>
        </w:rPr>
        <w:t>特征融合与输出层：</w:t>
      </w:r>
    </w:p>
    <w:p w14:paraId="5925ADE3">
      <w:pPr>
        <w:ind w:firstLine="480" w:firstLineChars="200"/>
        <w:rPr>
          <w:lang w:val="zh-CN"/>
        </w:rPr>
      </w:pPr>
      <w:r>
        <w:rPr>
          <w:lang w:val="zh-CN"/>
        </w:rPr>
        <w:t>在特征提取完成后，CIR和双天线各自的输出特征被拼接在一起，形成一个综合的特征向量。该网络能够同时利用两类特征的优势，实现更为精确的AOA估计。综合特征向量随后输入到一系列全连接层进行处理，最终输出一个预测值，即所需的AOA估计结果。</w:t>
      </w:r>
    </w:p>
    <w:p w14:paraId="158CC518">
      <w:pPr>
        <w:spacing w:after="163" w:afterLines="50"/>
        <w:ind w:firstLine="480"/>
        <w:rPr>
          <w:szCs w:val="22"/>
          <w:lang w:val="zh-CN"/>
        </w:rPr>
      </w:pPr>
      <w:r>
        <w:rPr>
          <w:szCs w:val="22"/>
          <w:lang w:val="zh-CN"/>
        </w:rPr>
        <w:t>本实验所用数据集由DW3000设备在不同实验场景下采集，如</w:t>
      </w:r>
      <w:r>
        <w:rPr>
          <w:rFonts w:hint="eastAsia"/>
          <w:szCs w:val="22"/>
          <w:lang w:val="zh-CN" w:eastAsia="zh-CN"/>
        </w:rPr>
        <w:fldChar w:fldCharType="begin"/>
      </w:r>
      <w:r>
        <w:rPr>
          <w:rFonts w:hint="eastAsia"/>
          <w:szCs w:val="22"/>
          <w:lang w:val="zh-CN" w:eastAsia="zh-CN"/>
        </w:rPr>
        <w:instrText xml:space="preserve"> REF _Ref9770 \n \h </w:instrText>
      </w:r>
      <w:r>
        <w:rPr>
          <w:rFonts w:hint="eastAsia"/>
          <w:szCs w:val="22"/>
          <w:lang w:val="zh-CN" w:eastAsia="zh-CN"/>
        </w:rPr>
        <w:fldChar w:fldCharType="separate"/>
      </w:r>
      <w:r>
        <w:rPr>
          <w:rFonts w:hint="eastAsia"/>
          <w:szCs w:val="22"/>
          <w:lang w:val="zh-CN" w:eastAsia="zh-CN"/>
        </w:rPr>
        <w:t>图 43</w:t>
      </w:r>
      <w:r>
        <w:rPr>
          <w:rFonts w:hint="eastAsia"/>
          <w:szCs w:val="22"/>
          <w:lang w:val="zh-CN" w:eastAsia="zh-CN"/>
        </w:rPr>
        <w:fldChar w:fldCharType="end"/>
      </w:r>
      <w:r>
        <w:rPr>
          <w:szCs w:val="22"/>
          <w:lang w:val="zh-CN"/>
        </w:rPr>
        <w:t>所示。实验的主要目的是评估特征融合策略在复杂NLOS环境中的AOA估计性能。为此，实验采用了真实采集的UWB数据集，其中包含CIR和PDOA等关键信息。</w:t>
      </w:r>
    </w:p>
    <w:p w14:paraId="5471E536">
      <w:pPr>
        <w:ind w:firstLine="199" w:firstLineChars="83"/>
        <w:rPr>
          <w:szCs w:val="22"/>
        </w:rPr>
      </w:pPr>
      <w:r>
        <w:rPr>
          <w:szCs w:val="22"/>
        </w:rPr>
        <w:drawing>
          <wp:inline distT="0" distB="0" distL="0" distR="0">
            <wp:extent cx="2298700" cy="2298700"/>
            <wp:effectExtent l="0" t="0" r="2540" b="2540"/>
            <wp:docPr id="265" name="图片 265" descr="1ecb29274ec19c99e6df686939c2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1ecb29274ec19c99e6df686939c297d"/>
                    <pic:cNvPicPr>
                      <a:picLocks noChangeAspect="1" noChangeArrowheads="1"/>
                    </pic:cNvPicPr>
                  </pic:nvPicPr>
                  <pic:blipFill>
                    <a:blip r:embed="rId262" cstate="print">
                      <a:extLst>
                        <a:ext uri="{28A0092B-C50C-407E-A947-70E740481C1C}">
                          <a14:useLocalDpi xmlns:a14="http://schemas.microsoft.com/office/drawing/2010/main" val="0"/>
                        </a:ext>
                      </a:extLst>
                    </a:blip>
                    <a:srcRect t="19667" r="632" b="5907"/>
                    <a:stretch>
                      <a:fillRect/>
                    </a:stretch>
                  </pic:blipFill>
                  <pic:spPr>
                    <a:xfrm>
                      <a:off x="0" y="0"/>
                      <a:ext cx="2319979" cy="2319979"/>
                    </a:xfrm>
                    <a:prstGeom prst="rect">
                      <a:avLst/>
                    </a:prstGeom>
                    <a:noFill/>
                    <a:ln>
                      <a:noFill/>
                    </a:ln>
                  </pic:spPr>
                </pic:pic>
              </a:graphicData>
            </a:graphic>
          </wp:inline>
        </w:drawing>
      </w:r>
      <w:r>
        <w:rPr>
          <w:szCs w:val="22"/>
        </w:rPr>
        <w:t xml:space="preserve"> </w:t>
      </w:r>
      <w:r>
        <w:rPr>
          <w:szCs w:val="22"/>
        </w:rPr>
        <w:drawing>
          <wp:inline distT="0" distB="0" distL="0" distR="0">
            <wp:extent cx="2743200" cy="2296795"/>
            <wp:effectExtent l="0" t="0" r="0" b="4445"/>
            <wp:docPr id="266" name="图片 266" descr="F:\qq数据\862074765\nt_qq\nt_data\Pic\2023-11\Thumb\aa85914594b7594e56f3e07c8ae208f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F:\qq数据\862074765\nt_qq\nt_data\Pic\2023-11\Thumb\aa85914594b7594e56f3e07c8ae208f3_0.png"/>
                    <pic:cNvPicPr>
                      <a:picLocks noChangeAspect="1" noChangeArrowheads="1"/>
                    </pic:cNvPicPr>
                  </pic:nvPicPr>
                  <pic:blipFill>
                    <a:blip r:embed="rId263" r:link="rId264" cstate="print">
                      <a:extLst>
                        <a:ext uri="{28A0092B-C50C-407E-A947-70E740481C1C}">
                          <a14:useLocalDpi xmlns:a14="http://schemas.microsoft.com/office/drawing/2010/main" val="0"/>
                        </a:ext>
                      </a:extLst>
                    </a:blip>
                    <a:srcRect r="10420"/>
                    <a:stretch>
                      <a:fillRect/>
                    </a:stretch>
                  </pic:blipFill>
                  <pic:spPr>
                    <a:xfrm>
                      <a:off x="0" y="0"/>
                      <a:ext cx="2743200" cy="2296795"/>
                    </a:xfrm>
                    <a:prstGeom prst="rect">
                      <a:avLst/>
                    </a:prstGeom>
                    <a:noFill/>
                    <a:ln>
                      <a:noFill/>
                    </a:ln>
                  </pic:spPr>
                </pic:pic>
              </a:graphicData>
            </a:graphic>
          </wp:inline>
        </w:drawing>
      </w:r>
    </w:p>
    <w:p w14:paraId="30732B00">
      <w:pPr>
        <w:pStyle w:val="21"/>
        <w:numPr>
          <w:ilvl w:val="0"/>
          <w:numId w:val="3"/>
        </w:numPr>
        <w:spacing w:before="81" w:after="81"/>
        <w:ind w:firstLineChars="0"/>
        <w:jc w:val="center"/>
        <w:rPr>
          <w:szCs w:val="22"/>
        </w:rPr>
      </w:pPr>
      <w:bookmarkStart w:id="58" w:name="_Ref9770"/>
      <w:r>
        <w:rPr>
          <w:sz w:val="21"/>
          <w:szCs w:val="22"/>
        </w:rPr>
        <w:t>实验场景示意图</w:t>
      </w:r>
      <w:bookmarkEnd w:id="58"/>
    </w:p>
    <w:p w14:paraId="4D45656F">
      <w:pPr>
        <w:ind w:firstLine="480"/>
        <w:rPr>
          <w:szCs w:val="22"/>
          <w:lang w:val="zh-CN"/>
        </w:rPr>
      </w:pPr>
      <w:r>
        <w:rPr>
          <w:szCs w:val="22"/>
          <w:lang w:val="zh-CN"/>
        </w:rPr>
        <w:t>本实验共采集了13430组数据，其中训练集占据总数据量的70 %，用于模型参数的更新和优化；验证集占15 %，在每一轮训练后用于评估模型在未见数据上的表现，以防止过拟合；测试集占据剩余的15 %，在训练完成后用于模型的最终评估，以确保模型性能的可靠性。在整个训练过程中，训练集和验证集用于模型的学习和调整，而测试集则用于最终的模型评估。本实验</w:t>
      </w:r>
      <w:r>
        <w:rPr>
          <w:szCs w:val="22"/>
        </w:rPr>
        <w:t>的深度学习模型是在pytorch框架下构建的。批次大小设置为32，在训练过程中，采用了Adam优化器，为了确保模型的训练效果，最大训练周期设定为200次，并引入了早停机制（Early Stopping）。</w:t>
      </w:r>
    </w:p>
    <w:p w14:paraId="7A512345">
      <w:pPr>
        <w:ind w:firstLine="480"/>
        <w:rPr>
          <w:szCs w:val="22"/>
        </w:rPr>
      </w:pPr>
      <w:r>
        <w:rPr>
          <w:szCs w:val="22"/>
        </w:rPr>
        <w:t>针对本实验提出模型的超参数选择，在CNN部分，实验尝试了[2, 3, 4]个卷积层，并探索了[2, 3, 4]的卷积核大小。对于Transformer部分，尝试了[64, 128, 256]的隐藏维度，并设置了多头注意力头数为[4, 8, 16]。通过对验证集上的性能指标进行评估，最终选取了表现最佳的超参数组合。</w:t>
      </w:r>
    </w:p>
    <w:p w14:paraId="15C30701">
      <w:pPr>
        <w:ind w:firstLine="480"/>
        <w:rPr>
          <w:szCs w:val="22"/>
        </w:rPr>
      </w:pPr>
      <w:r>
        <w:rPr>
          <w:szCs w:val="22"/>
        </w:rPr>
        <w:t>为了突出所提方法的优越性，本发明对多种AOA估计方法在NLOS场景下的表现进行了详细分析。实验中，重点关注MAE、STD以及在±3°和±5°范围内的AOA估计成功率。这些指标能够全面反映每种方法的估计精度和稳定性。采用以下几种常用的AOA估计方法进行对比：单一PDOA方法、基于长短期记忆网络（Long Short-Term Memory, LSTM）的特征融合模型、基于残差网络（Residual Network, ResNet）的特征融合模型、双天线特征全连接模型。</w:t>
      </w:r>
    </w:p>
    <w:p w14:paraId="75F06B6E">
      <w:pPr>
        <w:ind w:firstLine="480"/>
        <w:rPr>
          <w:szCs w:val="22"/>
          <w:lang w:val="zh-CN"/>
        </w:rPr>
      </w:pPr>
      <w:r>
        <w:rPr>
          <w:szCs w:val="22"/>
          <w:lang w:val="zh-CN"/>
        </w:rPr>
        <w:t>接下来对训练集和测试集下的性能进行分析。首先</w:t>
      </w:r>
      <w:r>
        <w:rPr>
          <w:szCs w:val="22"/>
        </w:rPr>
        <w:t>，</w:t>
      </w:r>
      <w:r>
        <w:rPr>
          <w:szCs w:val="22"/>
          <w:lang w:val="zh-CN"/>
        </w:rPr>
        <w:t>在训练集上</w:t>
      </w:r>
      <w:r>
        <w:rPr>
          <w:szCs w:val="22"/>
        </w:rPr>
        <w:t>，如表5所示，根据实验结果，特征融合（CNN）模型在训练集上表现较好，MAE为0.3287度，RMSE为1.1596度，STD为1.1596度，但在验证集上出现较大下降，MAE为4.3009度，RMSE为8.6724度，STD为8.6666度，表明该模型存在过拟合现象，缺乏从训练数据中提取泛化特征的能力。相比之下，特征融合（CNN + Transformer编码器）模型在训练集和验证集上的表现都优于其他模型。尽管在训练集上其MAE为1.6478°，RMSE为3.1644°，STD为3.1590°，但在验证集上表现尤为突出，MAE为2.7683°，RMSE为6.9141°，STD为6.9133°，显示出更强的泛化能力和鲁棒性</w:t>
      </w:r>
      <w:r>
        <w:rPr>
          <w:szCs w:val="22"/>
          <w:lang w:val="zh-CN"/>
        </w:rPr>
        <w:t>，显著提高了AOA的估计精度。而特征融合（CNN + LSTM）和特征融合（ResNet）表现较差，尤其在精度上，LSTM模型的MAE和RMSE都显著偏高。</w:t>
      </w:r>
    </w:p>
    <w:p w14:paraId="23565266">
      <w:pPr>
        <w:pStyle w:val="21"/>
        <w:numPr>
          <w:ilvl w:val="0"/>
          <w:numId w:val="4"/>
        </w:numPr>
        <w:spacing w:before="81" w:after="81"/>
        <w:ind w:firstLineChars="0"/>
        <w:jc w:val="center"/>
        <w:rPr>
          <w:sz w:val="21"/>
          <w:szCs w:val="21"/>
        </w:rPr>
      </w:pPr>
      <w:r>
        <w:rPr>
          <w:sz w:val="21"/>
          <w:szCs w:val="21"/>
        </w:rPr>
        <w:t>表5 不同模型在训练集的性能对比一</w:t>
      </w:r>
    </w:p>
    <w:tbl>
      <w:tblPr>
        <w:tblStyle w:val="13"/>
        <w:tblW w:w="8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6"/>
        <w:gridCol w:w="1151"/>
        <w:gridCol w:w="1069"/>
        <w:gridCol w:w="1134"/>
        <w:gridCol w:w="1134"/>
        <w:gridCol w:w="1134"/>
        <w:gridCol w:w="1183"/>
      </w:tblGrid>
      <w:tr w14:paraId="3F89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466" w:type="dxa"/>
            <w:tcBorders>
              <w:top w:val="single" w:color="auto" w:sz="12" w:space="0"/>
              <w:left w:val="nil"/>
              <w:bottom w:val="single" w:color="auto" w:sz="8" w:space="0"/>
              <w:right w:val="nil"/>
            </w:tcBorders>
            <w:vAlign w:val="center"/>
          </w:tcPr>
          <w:p w14:paraId="41A3DB36">
            <w:pPr>
              <w:adjustRightInd w:val="0"/>
              <w:jc w:val="center"/>
              <w:rPr>
                <w:sz w:val="21"/>
                <w:szCs w:val="21"/>
              </w:rPr>
            </w:pPr>
            <w:r>
              <w:rPr>
                <w:sz w:val="21"/>
                <w:szCs w:val="21"/>
              </w:rPr>
              <w:t>模型</w:t>
            </w:r>
          </w:p>
        </w:tc>
        <w:tc>
          <w:tcPr>
            <w:tcW w:w="1151" w:type="dxa"/>
            <w:tcBorders>
              <w:top w:val="single" w:color="auto" w:sz="12" w:space="0"/>
              <w:left w:val="nil"/>
              <w:bottom w:val="single" w:color="auto" w:sz="8" w:space="0"/>
              <w:right w:val="nil"/>
            </w:tcBorders>
            <w:vAlign w:val="center"/>
          </w:tcPr>
          <w:p w14:paraId="461D7D62">
            <w:pPr>
              <w:adjustRightInd w:val="0"/>
              <w:jc w:val="center"/>
              <w:rPr>
                <w:sz w:val="21"/>
                <w:szCs w:val="21"/>
              </w:rPr>
            </w:pPr>
            <w:r>
              <w:rPr>
                <w:sz w:val="21"/>
                <w:szCs w:val="21"/>
              </w:rPr>
              <w:t>训练集MAE/度</w:t>
            </w:r>
          </w:p>
        </w:tc>
        <w:tc>
          <w:tcPr>
            <w:tcW w:w="1069" w:type="dxa"/>
            <w:tcBorders>
              <w:top w:val="single" w:color="auto" w:sz="12" w:space="0"/>
              <w:left w:val="nil"/>
              <w:bottom w:val="single" w:color="auto" w:sz="8" w:space="0"/>
              <w:right w:val="nil"/>
            </w:tcBorders>
            <w:vAlign w:val="center"/>
          </w:tcPr>
          <w:p w14:paraId="745FFF7A">
            <w:pPr>
              <w:adjustRightInd w:val="0"/>
              <w:jc w:val="center"/>
              <w:rPr>
                <w:sz w:val="21"/>
                <w:szCs w:val="21"/>
              </w:rPr>
            </w:pPr>
            <w:r>
              <w:rPr>
                <w:sz w:val="21"/>
                <w:szCs w:val="21"/>
              </w:rPr>
              <w:t>验证集MAE/度</w:t>
            </w:r>
          </w:p>
        </w:tc>
        <w:tc>
          <w:tcPr>
            <w:tcW w:w="1134" w:type="dxa"/>
            <w:tcBorders>
              <w:top w:val="single" w:color="auto" w:sz="12" w:space="0"/>
              <w:left w:val="nil"/>
              <w:bottom w:val="single" w:color="auto" w:sz="8" w:space="0"/>
              <w:right w:val="nil"/>
            </w:tcBorders>
            <w:vAlign w:val="center"/>
          </w:tcPr>
          <w:p w14:paraId="21D8D439">
            <w:pPr>
              <w:adjustRightInd w:val="0"/>
              <w:jc w:val="center"/>
              <w:rPr>
                <w:sz w:val="21"/>
                <w:szCs w:val="21"/>
              </w:rPr>
            </w:pPr>
            <w:r>
              <w:rPr>
                <w:sz w:val="21"/>
                <w:szCs w:val="21"/>
              </w:rPr>
              <w:t>训练集RMSE/度</w:t>
            </w:r>
          </w:p>
        </w:tc>
        <w:tc>
          <w:tcPr>
            <w:tcW w:w="1134" w:type="dxa"/>
            <w:tcBorders>
              <w:top w:val="single" w:color="auto" w:sz="12" w:space="0"/>
              <w:left w:val="nil"/>
              <w:bottom w:val="single" w:color="auto" w:sz="8" w:space="0"/>
              <w:right w:val="nil"/>
            </w:tcBorders>
            <w:vAlign w:val="center"/>
          </w:tcPr>
          <w:p w14:paraId="16524D93">
            <w:pPr>
              <w:adjustRightInd w:val="0"/>
              <w:jc w:val="center"/>
              <w:rPr>
                <w:sz w:val="21"/>
                <w:szCs w:val="21"/>
              </w:rPr>
            </w:pPr>
            <w:r>
              <w:rPr>
                <w:sz w:val="21"/>
                <w:szCs w:val="21"/>
              </w:rPr>
              <w:t>验证集RMSE/度</w:t>
            </w:r>
          </w:p>
        </w:tc>
        <w:tc>
          <w:tcPr>
            <w:tcW w:w="1134" w:type="dxa"/>
            <w:tcBorders>
              <w:top w:val="single" w:color="auto" w:sz="12" w:space="0"/>
              <w:left w:val="nil"/>
              <w:bottom w:val="single" w:color="auto" w:sz="8" w:space="0"/>
              <w:right w:val="nil"/>
            </w:tcBorders>
            <w:vAlign w:val="center"/>
          </w:tcPr>
          <w:p w14:paraId="6E76C316">
            <w:pPr>
              <w:adjustRightInd w:val="0"/>
              <w:jc w:val="center"/>
              <w:rPr>
                <w:sz w:val="21"/>
                <w:szCs w:val="21"/>
              </w:rPr>
            </w:pPr>
            <w:r>
              <w:rPr>
                <w:sz w:val="21"/>
                <w:szCs w:val="21"/>
              </w:rPr>
              <w:t>训练集STD/度</w:t>
            </w:r>
          </w:p>
        </w:tc>
        <w:tc>
          <w:tcPr>
            <w:tcW w:w="1183" w:type="dxa"/>
            <w:tcBorders>
              <w:top w:val="single" w:color="auto" w:sz="12" w:space="0"/>
              <w:left w:val="nil"/>
              <w:bottom w:val="single" w:color="auto" w:sz="8" w:space="0"/>
              <w:right w:val="nil"/>
            </w:tcBorders>
            <w:vAlign w:val="center"/>
          </w:tcPr>
          <w:p w14:paraId="5D271628">
            <w:pPr>
              <w:adjustRightInd w:val="0"/>
              <w:jc w:val="center"/>
              <w:rPr>
                <w:sz w:val="21"/>
                <w:szCs w:val="21"/>
              </w:rPr>
            </w:pPr>
            <w:r>
              <w:rPr>
                <w:sz w:val="21"/>
                <w:szCs w:val="21"/>
              </w:rPr>
              <w:t>验证集STD/度</w:t>
            </w:r>
          </w:p>
        </w:tc>
      </w:tr>
      <w:tr w14:paraId="5AB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466" w:type="dxa"/>
            <w:tcBorders>
              <w:top w:val="single" w:color="auto" w:sz="8" w:space="0"/>
              <w:left w:val="nil"/>
              <w:bottom w:val="nil"/>
              <w:right w:val="nil"/>
            </w:tcBorders>
            <w:vAlign w:val="center"/>
          </w:tcPr>
          <w:p w14:paraId="27000007">
            <w:pPr>
              <w:adjustRightInd w:val="0"/>
              <w:jc w:val="center"/>
              <w:rPr>
                <w:sz w:val="21"/>
                <w:szCs w:val="21"/>
              </w:rPr>
            </w:pPr>
            <w:r>
              <w:rPr>
                <w:sz w:val="21"/>
                <w:szCs w:val="21"/>
              </w:rPr>
              <w:t>特征融合</w:t>
            </w:r>
          </w:p>
          <w:p w14:paraId="460DE230">
            <w:pPr>
              <w:adjustRightInd w:val="0"/>
              <w:jc w:val="center"/>
              <w:rPr>
                <w:sz w:val="21"/>
                <w:szCs w:val="21"/>
              </w:rPr>
            </w:pPr>
            <w:r>
              <w:rPr>
                <w:sz w:val="21"/>
                <w:szCs w:val="21"/>
              </w:rPr>
              <w:t>（CNN）</w:t>
            </w:r>
          </w:p>
        </w:tc>
        <w:tc>
          <w:tcPr>
            <w:tcW w:w="1151" w:type="dxa"/>
            <w:tcBorders>
              <w:top w:val="single" w:color="auto" w:sz="8" w:space="0"/>
              <w:left w:val="nil"/>
              <w:bottom w:val="nil"/>
              <w:right w:val="nil"/>
            </w:tcBorders>
            <w:vAlign w:val="center"/>
          </w:tcPr>
          <w:p w14:paraId="1DAB1685">
            <w:pPr>
              <w:adjustRightInd w:val="0"/>
              <w:jc w:val="center"/>
              <w:rPr>
                <w:b/>
                <w:sz w:val="21"/>
                <w:szCs w:val="21"/>
              </w:rPr>
            </w:pPr>
            <w:r>
              <w:rPr>
                <w:b/>
                <w:sz w:val="21"/>
                <w:szCs w:val="21"/>
              </w:rPr>
              <w:t>0.3287</w:t>
            </w:r>
          </w:p>
        </w:tc>
        <w:tc>
          <w:tcPr>
            <w:tcW w:w="1069" w:type="dxa"/>
            <w:tcBorders>
              <w:top w:val="single" w:color="auto" w:sz="8" w:space="0"/>
              <w:left w:val="nil"/>
              <w:bottom w:val="nil"/>
              <w:right w:val="nil"/>
            </w:tcBorders>
            <w:vAlign w:val="center"/>
          </w:tcPr>
          <w:p w14:paraId="478B9FF1">
            <w:pPr>
              <w:adjustRightInd w:val="0"/>
              <w:jc w:val="center"/>
              <w:rPr>
                <w:sz w:val="21"/>
                <w:szCs w:val="21"/>
              </w:rPr>
            </w:pPr>
            <w:r>
              <w:rPr>
                <w:sz w:val="21"/>
                <w:szCs w:val="21"/>
              </w:rPr>
              <w:t>4.3009</w:t>
            </w:r>
          </w:p>
        </w:tc>
        <w:tc>
          <w:tcPr>
            <w:tcW w:w="1134" w:type="dxa"/>
            <w:tcBorders>
              <w:top w:val="single" w:color="auto" w:sz="8" w:space="0"/>
              <w:left w:val="nil"/>
              <w:bottom w:val="nil"/>
              <w:right w:val="nil"/>
            </w:tcBorders>
            <w:vAlign w:val="center"/>
          </w:tcPr>
          <w:p w14:paraId="5283C029">
            <w:pPr>
              <w:adjustRightInd w:val="0"/>
              <w:jc w:val="center"/>
              <w:rPr>
                <w:b/>
                <w:sz w:val="21"/>
                <w:szCs w:val="21"/>
              </w:rPr>
            </w:pPr>
            <w:r>
              <w:rPr>
                <w:b/>
                <w:sz w:val="21"/>
                <w:szCs w:val="21"/>
              </w:rPr>
              <w:t>1.1596</w:t>
            </w:r>
          </w:p>
        </w:tc>
        <w:tc>
          <w:tcPr>
            <w:tcW w:w="1134" w:type="dxa"/>
            <w:tcBorders>
              <w:top w:val="single" w:color="auto" w:sz="8" w:space="0"/>
              <w:left w:val="nil"/>
              <w:bottom w:val="nil"/>
              <w:right w:val="nil"/>
            </w:tcBorders>
            <w:vAlign w:val="center"/>
          </w:tcPr>
          <w:p w14:paraId="236FB60B">
            <w:pPr>
              <w:adjustRightInd w:val="0"/>
              <w:jc w:val="center"/>
              <w:rPr>
                <w:sz w:val="21"/>
                <w:szCs w:val="21"/>
              </w:rPr>
            </w:pPr>
            <w:r>
              <w:rPr>
                <w:sz w:val="21"/>
                <w:szCs w:val="21"/>
              </w:rPr>
              <w:t>8.6724</w:t>
            </w:r>
          </w:p>
        </w:tc>
        <w:tc>
          <w:tcPr>
            <w:tcW w:w="1134" w:type="dxa"/>
            <w:tcBorders>
              <w:top w:val="single" w:color="auto" w:sz="8" w:space="0"/>
              <w:left w:val="nil"/>
              <w:bottom w:val="nil"/>
              <w:right w:val="nil"/>
            </w:tcBorders>
            <w:vAlign w:val="center"/>
          </w:tcPr>
          <w:p w14:paraId="0FA792F9">
            <w:pPr>
              <w:adjustRightInd w:val="0"/>
              <w:jc w:val="center"/>
              <w:rPr>
                <w:b/>
                <w:sz w:val="21"/>
                <w:szCs w:val="21"/>
              </w:rPr>
            </w:pPr>
            <w:r>
              <w:rPr>
                <w:b/>
                <w:sz w:val="21"/>
                <w:szCs w:val="21"/>
              </w:rPr>
              <w:t>1.1596</w:t>
            </w:r>
          </w:p>
        </w:tc>
        <w:tc>
          <w:tcPr>
            <w:tcW w:w="1183" w:type="dxa"/>
            <w:tcBorders>
              <w:top w:val="single" w:color="auto" w:sz="8" w:space="0"/>
              <w:left w:val="nil"/>
              <w:bottom w:val="nil"/>
              <w:right w:val="nil"/>
            </w:tcBorders>
            <w:vAlign w:val="center"/>
          </w:tcPr>
          <w:p w14:paraId="2ABE1F2B">
            <w:pPr>
              <w:adjustRightInd w:val="0"/>
              <w:jc w:val="center"/>
              <w:rPr>
                <w:sz w:val="21"/>
                <w:szCs w:val="21"/>
              </w:rPr>
            </w:pPr>
            <w:r>
              <w:rPr>
                <w:sz w:val="21"/>
                <w:szCs w:val="21"/>
              </w:rPr>
              <w:t>8.6666</w:t>
            </w:r>
          </w:p>
        </w:tc>
      </w:tr>
      <w:tr w14:paraId="22DA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466" w:type="dxa"/>
            <w:tcBorders>
              <w:top w:val="nil"/>
              <w:left w:val="nil"/>
              <w:bottom w:val="nil"/>
              <w:right w:val="nil"/>
            </w:tcBorders>
            <w:vAlign w:val="center"/>
          </w:tcPr>
          <w:p w14:paraId="58EB1361">
            <w:pPr>
              <w:adjustRightInd w:val="0"/>
              <w:jc w:val="center"/>
              <w:rPr>
                <w:sz w:val="21"/>
                <w:szCs w:val="21"/>
              </w:rPr>
            </w:pPr>
            <w:r>
              <w:rPr>
                <w:sz w:val="21"/>
                <w:szCs w:val="21"/>
              </w:rPr>
              <w:t>特征融合</w:t>
            </w:r>
          </w:p>
          <w:p w14:paraId="4D5347E7">
            <w:pPr>
              <w:adjustRightInd w:val="0"/>
              <w:jc w:val="center"/>
              <w:rPr>
                <w:sz w:val="21"/>
                <w:szCs w:val="21"/>
              </w:rPr>
            </w:pPr>
            <w:r>
              <w:rPr>
                <w:sz w:val="21"/>
                <w:szCs w:val="21"/>
              </w:rPr>
              <w:t>（CNN + Transformer编码器）</w:t>
            </w:r>
          </w:p>
        </w:tc>
        <w:tc>
          <w:tcPr>
            <w:tcW w:w="1151" w:type="dxa"/>
            <w:tcBorders>
              <w:top w:val="nil"/>
              <w:left w:val="nil"/>
              <w:bottom w:val="nil"/>
              <w:right w:val="nil"/>
            </w:tcBorders>
            <w:vAlign w:val="center"/>
          </w:tcPr>
          <w:p w14:paraId="0EFA56B1">
            <w:pPr>
              <w:adjustRightInd w:val="0"/>
              <w:jc w:val="center"/>
              <w:rPr>
                <w:sz w:val="21"/>
                <w:szCs w:val="21"/>
              </w:rPr>
            </w:pPr>
            <w:r>
              <w:rPr>
                <w:sz w:val="21"/>
                <w:szCs w:val="21"/>
              </w:rPr>
              <w:t>1.6478</w:t>
            </w:r>
          </w:p>
        </w:tc>
        <w:tc>
          <w:tcPr>
            <w:tcW w:w="1069" w:type="dxa"/>
            <w:tcBorders>
              <w:top w:val="nil"/>
              <w:left w:val="nil"/>
              <w:bottom w:val="nil"/>
              <w:right w:val="nil"/>
            </w:tcBorders>
            <w:vAlign w:val="center"/>
          </w:tcPr>
          <w:p w14:paraId="34DC7BC0">
            <w:pPr>
              <w:adjustRightInd w:val="0"/>
              <w:jc w:val="center"/>
              <w:rPr>
                <w:b/>
                <w:sz w:val="21"/>
                <w:szCs w:val="21"/>
              </w:rPr>
            </w:pPr>
            <w:r>
              <w:rPr>
                <w:b/>
                <w:sz w:val="21"/>
                <w:szCs w:val="21"/>
              </w:rPr>
              <w:t>2.7683</w:t>
            </w:r>
          </w:p>
        </w:tc>
        <w:tc>
          <w:tcPr>
            <w:tcW w:w="1134" w:type="dxa"/>
            <w:tcBorders>
              <w:top w:val="nil"/>
              <w:left w:val="nil"/>
              <w:bottom w:val="nil"/>
              <w:right w:val="nil"/>
            </w:tcBorders>
            <w:vAlign w:val="center"/>
          </w:tcPr>
          <w:p w14:paraId="0984381D">
            <w:pPr>
              <w:adjustRightInd w:val="0"/>
              <w:jc w:val="center"/>
              <w:rPr>
                <w:sz w:val="21"/>
                <w:szCs w:val="21"/>
              </w:rPr>
            </w:pPr>
            <w:r>
              <w:rPr>
                <w:sz w:val="21"/>
                <w:szCs w:val="21"/>
              </w:rPr>
              <w:t>3.1644</w:t>
            </w:r>
          </w:p>
        </w:tc>
        <w:tc>
          <w:tcPr>
            <w:tcW w:w="1134" w:type="dxa"/>
            <w:tcBorders>
              <w:top w:val="nil"/>
              <w:left w:val="nil"/>
              <w:bottom w:val="nil"/>
              <w:right w:val="nil"/>
            </w:tcBorders>
            <w:vAlign w:val="center"/>
          </w:tcPr>
          <w:p w14:paraId="30696F54">
            <w:pPr>
              <w:adjustRightInd w:val="0"/>
              <w:jc w:val="center"/>
              <w:rPr>
                <w:b/>
                <w:sz w:val="21"/>
                <w:szCs w:val="21"/>
              </w:rPr>
            </w:pPr>
            <w:r>
              <w:rPr>
                <w:b/>
                <w:sz w:val="21"/>
                <w:szCs w:val="21"/>
              </w:rPr>
              <w:t>6.9141</w:t>
            </w:r>
          </w:p>
        </w:tc>
        <w:tc>
          <w:tcPr>
            <w:tcW w:w="1134" w:type="dxa"/>
            <w:tcBorders>
              <w:top w:val="nil"/>
              <w:left w:val="nil"/>
              <w:bottom w:val="nil"/>
              <w:right w:val="nil"/>
            </w:tcBorders>
            <w:vAlign w:val="center"/>
          </w:tcPr>
          <w:p w14:paraId="57E0A53B">
            <w:pPr>
              <w:adjustRightInd w:val="0"/>
              <w:jc w:val="center"/>
              <w:rPr>
                <w:sz w:val="21"/>
                <w:szCs w:val="21"/>
              </w:rPr>
            </w:pPr>
            <w:r>
              <w:rPr>
                <w:sz w:val="21"/>
                <w:szCs w:val="21"/>
              </w:rPr>
              <w:t>3.1590</w:t>
            </w:r>
          </w:p>
        </w:tc>
        <w:tc>
          <w:tcPr>
            <w:tcW w:w="1183" w:type="dxa"/>
            <w:tcBorders>
              <w:top w:val="nil"/>
              <w:left w:val="nil"/>
              <w:bottom w:val="nil"/>
              <w:right w:val="nil"/>
            </w:tcBorders>
            <w:vAlign w:val="center"/>
          </w:tcPr>
          <w:p w14:paraId="602FBFB8">
            <w:pPr>
              <w:adjustRightInd w:val="0"/>
              <w:jc w:val="center"/>
              <w:rPr>
                <w:b/>
                <w:sz w:val="21"/>
                <w:szCs w:val="21"/>
              </w:rPr>
            </w:pPr>
            <w:r>
              <w:rPr>
                <w:b/>
                <w:sz w:val="21"/>
                <w:szCs w:val="21"/>
              </w:rPr>
              <w:t>6.9133</w:t>
            </w:r>
          </w:p>
        </w:tc>
      </w:tr>
      <w:tr w14:paraId="40F5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466" w:type="dxa"/>
            <w:tcBorders>
              <w:top w:val="nil"/>
              <w:left w:val="nil"/>
              <w:bottom w:val="nil"/>
              <w:right w:val="nil"/>
            </w:tcBorders>
            <w:vAlign w:val="center"/>
          </w:tcPr>
          <w:p w14:paraId="405B32DE">
            <w:pPr>
              <w:adjustRightInd w:val="0"/>
              <w:jc w:val="center"/>
              <w:rPr>
                <w:sz w:val="21"/>
                <w:szCs w:val="21"/>
              </w:rPr>
            </w:pPr>
            <w:r>
              <w:rPr>
                <w:sz w:val="21"/>
                <w:lang w:val="zh-CN"/>
              </w:rPr>
              <w:t>特征融合</w:t>
            </w:r>
            <w:r>
              <w:rPr>
                <w:sz w:val="21"/>
              </w:rPr>
              <w:t>（</w:t>
            </w:r>
            <w:r>
              <w:rPr>
                <w:sz w:val="21"/>
                <w:szCs w:val="21"/>
              </w:rPr>
              <w:t>CNN + LSTM</w:t>
            </w:r>
            <w:r>
              <w:rPr>
                <w:sz w:val="21"/>
              </w:rPr>
              <w:t>）</w:t>
            </w:r>
          </w:p>
        </w:tc>
        <w:tc>
          <w:tcPr>
            <w:tcW w:w="1151" w:type="dxa"/>
            <w:tcBorders>
              <w:top w:val="nil"/>
              <w:left w:val="nil"/>
              <w:bottom w:val="nil"/>
              <w:right w:val="nil"/>
            </w:tcBorders>
            <w:vAlign w:val="center"/>
          </w:tcPr>
          <w:p w14:paraId="05BB36A9">
            <w:pPr>
              <w:adjustRightInd w:val="0"/>
              <w:jc w:val="center"/>
              <w:rPr>
                <w:sz w:val="21"/>
                <w:szCs w:val="21"/>
              </w:rPr>
            </w:pPr>
            <w:r>
              <w:rPr>
                <w:sz w:val="21"/>
                <w:szCs w:val="21"/>
              </w:rPr>
              <w:t>6.1573</w:t>
            </w:r>
          </w:p>
        </w:tc>
        <w:tc>
          <w:tcPr>
            <w:tcW w:w="1069" w:type="dxa"/>
            <w:tcBorders>
              <w:top w:val="nil"/>
              <w:left w:val="nil"/>
              <w:bottom w:val="nil"/>
              <w:right w:val="nil"/>
            </w:tcBorders>
            <w:vAlign w:val="center"/>
          </w:tcPr>
          <w:p w14:paraId="7A2C93DC">
            <w:pPr>
              <w:adjustRightInd w:val="0"/>
              <w:jc w:val="center"/>
              <w:rPr>
                <w:sz w:val="21"/>
                <w:szCs w:val="21"/>
              </w:rPr>
            </w:pPr>
            <w:r>
              <w:rPr>
                <w:sz w:val="21"/>
                <w:szCs w:val="21"/>
              </w:rPr>
              <w:t>8.2649</w:t>
            </w:r>
          </w:p>
        </w:tc>
        <w:tc>
          <w:tcPr>
            <w:tcW w:w="1134" w:type="dxa"/>
            <w:tcBorders>
              <w:top w:val="nil"/>
              <w:left w:val="nil"/>
              <w:bottom w:val="nil"/>
              <w:right w:val="nil"/>
            </w:tcBorders>
            <w:vAlign w:val="center"/>
          </w:tcPr>
          <w:p w14:paraId="1B314E0B">
            <w:pPr>
              <w:adjustRightInd w:val="0"/>
              <w:jc w:val="center"/>
              <w:rPr>
                <w:sz w:val="21"/>
                <w:szCs w:val="21"/>
              </w:rPr>
            </w:pPr>
            <w:r>
              <w:rPr>
                <w:sz w:val="21"/>
                <w:szCs w:val="21"/>
              </w:rPr>
              <w:t>14.1418</w:t>
            </w:r>
          </w:p>
        </w:tc>
        <w:tc>
          <w:tcPr>
            <w:tcW w:w="1134" w:type="dxa"/>
            <w:tcBorders>
              <w:top w:val="nil"/>
              <w:left w:val="nil"/>
              <w:bottom w:val="nil"/>
              <w:right w:val="nil"/>
            </w:tcBorders>
            <w:vAlign w:val="center"/>
          </w:tcPr>
          <w:p w14:paraId="4D8BBDDC">
            <w:pPr>
              <w:adjustRightInd w:val="0"/>
              <w:jc w:val="center"/>
              <w:rPr>
                <w:sz w:val="21"/>
                <w:szCs w:val="21"/>
              </w:rPr>
            </w:pPr>
            <w:r>
              <w:rPr>
                <w:sz w:val="21"/>
                <w:szCs w:val="21"/>
              </w:rPr>
              <w:t>19.4815</w:t>
            </w:r>
          </w:p>
        </w:tc>
        <w:tc>
          <w:tcPr>
            <w:tcW w:w="1134" w:type="dxa"/>
            <w:tcBorders>
              <w:top w:val="nil"/>
              <w:left w:val="nil"/>
              <w:bottom w:val="nil"/>
              <w:right w:val="nil"/>
            </w:tcBorders>
            <w:vAlign w:val="center"/>
          </w:tcPr>
          <w:p w14:paraId="04FF6DCD">
            <w:pPr>
              <w:adjustRightInd w:val="0"/>
              <w:jc w:val="center"/>
              <w:rPr>
                <w:sz w:val="21"/>
                <w:szCs w:val="21"/>
              </w:rPr>
            </w:pPr>
            <w:r>
              <w:rPr>
                <w:sz w:val="21"/>
                <w:szCs w:val="21"/>
              </w:rPr>
              <w:t>14.0988</w:t>
            </w:r>
          </w:p>
        </w:tc>
        <w:tc>
          <w:tcPr>
            <w:tcW w:w="1183" w:type="dxa"/>
            <w:tcBorders>
              <w:top w:val="nil"/>
              <w:left w:val="nil"/>
              <w:bottom w:val="nil"/>
              <w:right w:val="nil"/>
            </w:tcBorders>
            <w:vAlign w:val="center"/>
          </w:tcPr>
          <w:p w14:paraId="562412E2">
            <w:pPr>
              <w:adjustRightInd w:val="0"/>
              <w:jc w:val="center"/>
              <w:rPr>
                <w:sz w:val="21"/>
                <w:szCs w:val="21"/>
              </w:rPr>
            </w:pPr>
            <w:r>
              <w:rPr>
                <w:sz w:val="21"/>
                <w:szCs w:val="21"/>
              </w:rPr>
              <w:t>19.4009</w:t>
            </w:r>
          </w:p>
        </w:tc>
      </w:tr>
      <w:tr w14:paraId="5F42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466" w:type="dxa"/>
            <w:tcBorders>
              <w:top w:val="nil"/>
              <w:left w:val="nil"/>
              <w:bottom w:val="nil"/>
              <w:right w:val="nil"/>
            </w:tcBorders>
            <w:vAlign w:val="center"/>
          </w:tcPr>
          <w:p w14:paraId="1F39C655">
            <w:pPr>
              <w:adjustRightInd w:val="0"/>
              <w:jc w:val="center"/>
              <w:rPr>
                <w:sz w:val="21"/>
                <w:szCs w:val="21"/>
              </w:rPr>
            </w:pPr>
            <w:r>
              <w:rPr>
                <w:sz w:val="21"/>
                <w:szCs w:val="21"/>
              </w:rPr>
              <w:t>特征融合</w:t>
            </w:r>
          </w:p>
          <w:p w14:paraId="067A7211">
            <w:pPr>
              <w:adjustRightInd w:val="0"/>
              <w:jc w:val="center"/>
              <w:rPr>
                <w:sz w:val="21"/>
                <w:szCs w:val="21"/>
              </w:rPr>
            </w:pPr>
            <w:r>
              <w:rPr>
                <w:sz w:val="21"/>
                <w:szCs w:val="21"/>
              </w:rPr>
              <w:t>（ResNet）</w:t>
            </w:r>
          </w:p>
        </w:tc>
        <w:tc>
          <w:tcPr>
            <w:tcW w:w="1151" w:type="dxa"/>
            <w:tcBorders>
              <w:top w:val="nil"/>
              <w:left w:val="nil"/>
              <w:bottom w:val="nil"/>
              <w:right w:val="nil"/>
            </w:tcBorders>
            <w:vAlign w:val="center"/>
          </w:tcPr>
          <w:p w14:paraId="227698B8">
            <w:pPr>
              <w:adjustRightInd w:val="0"/>
              <w:jc w:val="center"/>
              <w:rPr>
                <w:sz w:val="21"/>
                <w:szCs w:val="21"/>
              </w:rPr>
            </w:pPr>
            <w:r>
              <w:rPr>
                <w:sz w:val="21"/>
                <w:szCs w:val="21"/>
              </w:rPr>
              <w:t>4.7757</w:t>
            </w:r>
          </w:p>
        </w:tc>
        <w:tc>
          <w:tcPr>
            <w:tcW w:w="1069" w:type="dxa"/>
            <w:tcBorders>
              <w:top w:val="nil"/>
              <w:left w:val="nil"/>
              <w:bottom w:val="nil"/>
              <w:right w:val="nil"/>
            </w:tcBorders>
            <w:vAlign w:val="center"/>
          </w:tcPr>
          <w:p w14:paraId="3ACD9A91">
            <w:pPr>
              <w:adjustRightInd w:val="0"/>
              <w:jc w:val="center"/>
              <w:rPr>
                <w:sz w:val="21"/>
                <w:szCs w:val="21"/>
              </w:rPr>
            </w:pPr>
            <w:r>
              <w:rPr>
                <w:sz w:val="21"/>
                <w:szCs w:val="21"/>
              </w:rPr>
              <w:t>6.4547</w:t>
            </w:r>
          </w:p>
        </w:tc>
        <w:tc>
          <w:tcPr>
            <w:tcW w:w="1134" w:type="dxa"/>
            <w:tcBorders>
              <w:top w:val="nil"/>
              <w:left w:val="nil"/>
              <w:bottom w:val="nil"/>
              <w:right w:val="nil"/>
            </w:tcBorders>
            <w:vAlign w:val="center"/>
          </w:tcPr>
          <w:p w14:paraId="7CAF90B4">
            <w:pPr>
              <w:adjustRightInd w:val="0"/>
              <w:jc w:val="center"/>
              <w:rPr>
                <w:sz w:val="21"/>
                <w:szCs w:val="21"/>
              </w:rPr>
            </w:pPr>
            <w:r>
              <w:rPr>
                <w:sz w:val="21"/>
                <w:szCs w:val="21"/>
              </w:rPr>
              <w:t>9.3965</w:t>
            </w:r>
          </w:p>
        </w:tc>
        <w:tc>
          <w:tcPr>
            <w:tcW w:w="1134" w:type="dxa"/>
            <w:tcBorders>
              <w:top w:val="nil"/>
              <w:left w:val="nil"/>
              <w:bottom w:val="nil"/>
              <w:right w:val="nil"/>
            </w:tcBorders>
            <w:vAlign w:val="center"/>
          </w:tcPr>
          <w:p w14:paraId="764F3609">
            <w:pPr>
              <w:adjustRightInd w:val="0"/>
              <w:jc w:val="center"/>
              <w:rPr>
                <w:sz w:val="21"/>
                <w:szCs w:val="21"/>
              </w:rPr>
            </w:pPr>
            <w:r>
              <w:rPr>
                <w:sz w:val="21"/>
                <w:szCs w:val="21"/>
              </w:rPr>
              <w:t>14.0760</w:t>
            </w:r>
          </w:p>
        </w:tc>
        <w:tc>
          <w:tcPr>
            <w:tcW w:w="1134" w:type="dxa"/>
            <w:tcBorders>
              <w:top w:val="nil"/>
              <w:left w:val="nil"/>
              <w:bottom w:val="nil"/>
              <w:right w:val="nil"/>
            </w:tcBorders>
            <w:vAlign w:val="center"/>
          </w:tcPr>
          <w:p w14:paraId="57D8DFCB">
            <w:pPr>
              <w:adjustRightInd w:val="0"/>
              <w:jc w:val="center"/>
              <w:rPr>
                <w:sz w:val="21"/>
                <w:szCs w:val="21"/>
              </w:rPr>
            </w:pPr>
            <w:r>
              <w:rPr>
                <w:sz w:val="21"/>
                <w:szCs w:val="21"/>
              </w:rPr>
              <w:t>9.3047</w:t>
            </w:r>
          </w:p>
        </w:tc>
        <w:tc>
          <w:tcPr>
            <w:tcW w:w="1183" w:type="dxa"/>
            <w:tcBorders>
              <w:top w:val="nil"/>
              <w:left w:val="nil"/>
              <w:bottom w:val="nil"/>
              <w:right w:val="nil"/>
            </w:tcBorders>
            <w:vAlign w:val="center"/>
          </w:tcPr>
          <w:p w14:paraId="360E5792">
            <w:pPr>
              <w:adjustRightInd w:val="0"/>
              <w:jc w:val="center"/>
              <w:rPr>
                <w:sz w:val="21"/>
                <w:szCs w:val="21"/>
              </w:rPr>
            </w:pPr>
            <w:r>
              <w:rPr>
                <w:sz w:val="21"/>
                <w:szCs w:val="21"/>
              </w:rPr>
              <w:t>14.0511</w:t>
            </w:r>
          </w:p>
        </w:tc>
      </w:tr>
      <w:tr w14:paraId="0D7E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466" w:type="dxa"/>
            <w:tcBorders>
              <w:top w:val="nil"/>
              <w:left w:val="nil"/>
              <w:bottom w:val="single" w:color="auto" w:sz="12" w:space="0"/>
              <w:right w:val="nil"/>
            </w:tcBorders>
            <w:vAlign w:val="center"/>
          </w:tcPr>
          <w:p w14:paraId="0F8F02C8">
            <w:pPr>
              <w:adjustRightInd w:val="0"/>
              <w:jc w:val="center"/>
              <w:rPr>
                <w:sz w:val="21"/>
                <w:szCs w:val="21"/>
              </w:rPr>
            </w:pPr>
            <w:r>
              <w:rPr>
                <w:sz w:val="21"/>
                <w:szCs w:val="21"/>
              </w:rPr>
              <w:t>双天线特征全连接</w:t>
            </w:r>
          </w:p>
        </w:tc>
        <w:tc>
          <w:tcPr>
            <w:tcW w:w="1151" w:type="dxa"/>
            <w:tcBorders>
              <w:top w:val="nil"/>
              <w:left w:val="nil"/>
              <w:bottom w:val="single" w:color="auto" w:sz="12" w:space="0"/>
              <w:right w:val="nil"/>
            </w:tcBorders>
            <w:vAlign w:val="center"/>
          </w:tcPr>
          <w:p w14:paraId="7C6A7F14">
            <w:pPr>
              <w:adjustRightInd w:val="0"/>
              <w:jc w:val="center"/>
              <w:rPr>
                <w:sz w:val="21"/>
                <w:szCs w:val="21"/>
              </w:rPr>
            </w:pPr>
            <w:r>
              <w:rPr>
                <w:sz w:val="21"/>
                <w:szCs w:val="21"/>
              </w:rPr>
              <w:t>7.8213</w:t>
            </w:r>
          </w:p>
        </w:tc>
        <w:tc>
          <w:tcPr>
            <w:tcW w:w="1069" w:type="dxa"/>
            <w:tcBorders>
              <w:top w:val="nil"/>
              <w:left w:val="nil"/>
              <w:bottom w:val="single" w:color="auto" w:sz="12" w:space="0"/>
              <w:right w:val="nil"/>
            </w:tcBorders>
            <w:vAlign w:val="center"/>
          </w:tcPr>
          <w:p w14:paraId="1C9A2CF6">
            <w:pPr>
              <w:adjustRightInd w:val="0"/>
              <w:jc w:val="center"/>
              <w:rPr>
                <w:sz w:val="21"/>
                <w:szCs w:val="21"/>
              </w:rPr>
            </w:pPr>
            <w:r>
              <w:rPr>
                <w:sz w:val="21"/>
                <w:szCs w:val="21"/>
              </w:rPr>
              <w:t>8.7488</w:t>
            </w:r>
          </w:p>
        </w:tc>
        <w:tc>
          <w:tcPr>
            <w:tcW w:w="1134" w:type="dxa"/>
            <w:tcBorders>
              <w:top w:val="nil"/>
              <w:left w:val="nil"/>
              <w:bottom w:val="single" w:color="auto" w:sz="12" w:space="0"/>
              <w:right w:val="nil"/>
            </w:tcBorders>
            <w:vAlign w:val="center"/>
          </w:tcPr>
          <w:p w14:paraId="61BB953C">
            <w:pPr>
              <w:adjustRightInd w:val="0"/>
              <w:jc w:val="center"/>
              <w:rPr>
                <w:sz w:val="21"/>
                <w:szCs w:val="21"/>
              </w:rPr>
            </w:pPr>
            <w:r>
              <w:rPr>
                <w:sz w:val="21"/>
                <w:szCs w:val="21"/>
              </w:rPr>
              <w:t>20.7444</w:t>
            </w:r>
          </w:p>
        </w:tc>
        <w:tc>
          <w:tcPr>
            <w:tcW w:w="1134" w:type="dxa"/>
            <w:tcBorders>
              <w:top w:val="nil"/>
              <w:left w:val="nil"/>
              <w:bottom w:val="single" w:color="auto" w:sz="12" w:space="0"/>
              <w:right w:val="nil"/>
            </w:tcBorders>
            <w:vAlign w:val="center"/>
          </w:tcPr>
          <w:p w14:paraId="7458FDA7">
            <w:pPr>
              <w:adjustRightInd w:val="0"/>
              <w:jc w:val="center"/>
              <w:rPr>
                <w:sz w:val="21"/>
                <w:szCs w:val="21"/>
              </w:rPr>
            </w:pPr>
            <w:r>
              <w:rPr>
                <w:sz w:val="21"/>
                <w:szCs w:val="21"/>
              </w:rPr>
              <w:t>19.9964</w:t>
            </w:r>
          </w:p>
        </w:tc>
        <w:tc>
          <w:tcPr>
            <w:tcW w:w="1134" w:type="dxa"/>
            <w:tcBorders>
              <w:top w:val="nil"/>
              <w:left w:val="nil"/>
              <w:bottom w:val="single" w:color="auto" w:sz="12" w:space="0"/>
              <w:right w:val="nil"/>
            </w:tcBorders>
            <w:vAlign w:val="center"/>
          </w:tcPr>
          <w:p w14:paraId="1507EE3A">
            <w:pPr>
              <w:adjustRightInd w:val="0"/>
              <w:jc w:val="center"/>
              <w:rPr>
                <w:sz w:val="21"/>
                <w:szCs w:val="21"/>
              </w:rPr>
            </w:pPr>
            <w:r>
              <w:rPr>
                <w:sz w:val="21"/>
                <w:szCs w:val="21"/>
              </w:rPr>
              <w:t>20.4893</w:t>
            </w:r>
          </w:p>
        </w:tc>
        <w:tc>
          <w:tcPr>
            <w:tcW w:w="1183" w:type="dxa"/>
            <w:tcBorders>
              <w:top w:val="nil"/>
              <w:left w:val="nil"/>
              <w:bottom w:val="single" w:color="auto" w:sz="12" w:space="0"/>
              <w:right w:val="nil"/>
            </w:tcBorders>
            <w:vAlign w:val="center"/>
          </w:tcPr>
          <w:p w14:paraId="6C4AD29A">
            <w:pPr>
              <w:adjustRightInd w:val="0"/>
              <w:jc w:val="center"/>
              <w:rPr>
                <w:sz w:val="21"/>
                <w:szCs w:val="21"/>
              </w:rPr>
            </w:pPr>
            <w:r>
              <w:rPr>
                <w:sz w:val="21"/>
                <w:szCs w:val="21"/>
              </w:rPr>
              <w:t>19.6800</w:t>
            </w:r>
          </w:p>
        </w:tc>
      </w:tr>
    </w:tbl>
    <w:p w14:paraId="413FA863">
      <w:pPr>
        <w:spacing w:before="163" w:beforeLines="50"/>
        <w:ind w:firstLine="482"/>
        <w:rPr>
          <w:szCs w:val="22"/>
          <w:lang w:val="zh-CN"/>
        </w:rPr>
      </w:pPr>
      <w:r>
        <w:rPr>
          <w:szCs w:val="22"/>
          <w:lang w:val="zh-CN"/>
        </w:rPr>
        <w:t>同时还对训练集的±3度准确度、±5度准确度以及训练时间进行了对比，如表6和</w:t>
      </w:r>
      <w:r>
        <w:rPr>
          <w:rFonts w:hint="eastAsia"/>
          <w:szCs w:val="22"/>
          <w:lang w:val="zh-CN" w:eastAsia="zh-CN"/>
        </w:rPr>
        <w:fldChar w:fldCharType="begin"/>
      </w:r>
      <w:r>
        <w:rPr>
          <w:rFonts w:hint="eastAsia"/>
          <w:szCs w:val="22"/>
          <w:lang w:val="zh-CN" w:eastAsia="zh-CN"/>
        </w:rPr>
        <w:instrText xml:space="preserve"> REF _Ref9826 \n \h </w:instrText>
      </w:r>
      <w:r>
        <w:rPr>
          <w:rFonts w:hint="eastAsia"/>
          <w:szCs w:val="22"/>
          <w:lang w:val="zh-CN" w:eastAsia="zh-CN"/>
        </w:rPr>
        <w:fldChar w:fldCharType="separate"/>
      </w:r>
      <w:r>
        <w:rPr>
          <w:rFonts w:hint="eastAsia"/>
          <w:szCs w:val="22"/>
          <w:lang w:val="zh-CN" w:eastAsia="zh-CN"/>
        </w:rPr>
        <w:t>图 44</w:t>
      </w:r>
      <w:r>
        <w:rPr>
          <w:rFonts w:hint="eastAsia"/>
          <w:szCs w:val="22"/>
          <w:lang w:val="zh-CN" w:eastAsia="zh-CN"/>
        </w:rPr>
        <w:fldChar w:fldCharType="end"/>
      </w:r>
      <w:r>
        <w:rPr>
          <w:szCs w:val="22"/>
          <w:lang w:val="zh-CN"/>
        </w:rPr>
        <w:t>所示。实验结果表明，本研究提出的特征融合模型即CNN + Transformer编码器在精度上明显优于其他模型。在训练时间方面，它也比特征融合（CNN + LSTM）更为高效。总体而言，本研究提出的特征融合模型在准确度和训练效率方面表现最佳。尽管双天线特征全连接模型的训练时间较短，但其精度远不及特征融合（CNN + Transformer编码器）。</w:t>
      </w:r>
    </w:p>
    <w:p w14:paraId="422BAAD7">
      <w:pPr>
        <w:spacing w:before="163" w:beforeLines="50"/>
        <w:ind w:firstLine="482"/>
        <w:rPr>
          <w:szCs w:val="22"/>
          <w:lang w:val="zh-CN"/>
        </w:rPr>
      </w:pPr>
    </w:p>
    <w:p w14:paraId="2045E1E2">
      <w:pPr>
        <w:pStyle w:val="21"/>
        <w:numPr>
          <w:ilvl w:val="0"/>
          <w:numId w:val="4"/>
        </w:numPr>
        <w:spacing w:before="81" w:after="81"/>
        <w:ind w:firstLineChars="0"/>
        <w:jc w:val="center"/>
        <w:rPr>
          <w:sz w:val="21"/>
          <w:szCs w:val="21"/>
        </w:rPr>
      </w:pPr>
      <w:r>
        <w:rPr>
          <w:sz w:val="21"/>
          <w:szCs w:val="21"/>
        </w:rPr>
        <w:t>不同模型在训练集的性能对比二</w:t>
      </w:r>
    </w:p>
    <w:tbl>
      <w:tblPr>
        <w:tblStyle w:val="13"/>
        <w:tblW w:w="7654" w:type="dxa"/>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1418"/>
        <w:gridCol w:w="1559"/>
        <w:gridCol w:w="1559"/>
      </w:tblGrid>
      <w:tr w14:paraId="206F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3118" w:type="dxa"/>
            <w:tcBorders>
              <w:top w:val="single" w:color="auto" w:sz="12" w:space="0"/>
              <w:left w:val="nil"/>
              <w:bottom w:val="single" w:color="auto" w:sz="8" w:space="0"/>
              <w:right w:val="nil"/>
            </w:tcBorders>
            <w:vAlign w:val="center"/>
          </w:tcPr>
          <w:p w14:paraId="33F76488">
            <w:pPr>
              <w:adjustRightInd w:val="0"/>
              <w:jc w:val="center"/>
              <w:rPr>
                <w:sz w:val="21"/>
                <w:szCs w:val="21"/>
              </w:rPr>
            </w:pPr>
            <w:r>
              <w:rPr>
                <w:sz w:val="21"/>
                <w:szCs w:val="21"/>
              </w:rPr>
              <w:t>模型</w:t>
            </w:r>
          </w:p>
        </w:tc>
        <w:tc>
          <w:tcPr>
            <w:tcW w:w="1418" w:type="dxa"/>
            <w:tcBorders>
              <w:top w:val="single" w:color="auto" w:sz="12" w:space="0"/>
              <w:left w:val="nil"/>
              <w:bottom w:val="single" w:color="auto" w:sz="8" w:space="0"/>
              <w:right w:val="nil"/>
            </w:tcBorders>
            <w:vAlign w:val="center"/>
          </w:tcPr>
          <w:p w14:paraId="34D88F8C">
            <w:pPr>
              <w:adjustRightInd w:val="0"/>
              <w:jc w:val="center"/>
              <w:rPr>
                <w:sz w:val="21"/>
                <w:szCs w:val="21"/>
              </w:rPr>
            </w:pPr>
            <w:r>
              <w:rPr>
                <w:sz w:val="21"/>
                <w:szCs w:val="21"/>
              </w:rPr>
              <w:t>±3°准确度</w:t>
            </w:r>
          </w:p>
        </w:tc>
        <w:tc>
          <w:tcPr>
            <w:tcW w:w="1559" w:type="dxa"/>
            <w:tcBorders>
              <w:top w:val="single" w:color="auto" w:sz="12" w:space="0"/>
              <w:left w:val="nil"/>
              <w:bottom w:val="single" w:color="auto" w:sz="8" w:space="0"/>
              <w:right w:val="nil"/>
            </w:tcBorders>
            <w:vAlign w:val="center"/>
          </w:tcPr>
          <w:p w14:paraId="7307B50A">
            <w:pPr>
              <w:adjustRightInd w:val="0"/>
              <w:jc w:val="center"/>
              <w:rPr>
                <w:sz w:val="21"/>
                <w:szCs w:val="21"/>
              </w:rPr>
            </w:pPr>
            <w:r>
              <w:rPr>
                <w:sz w:val="21"/>
                <w:szCs w:val="21"/>
              </w:rPr>
              <w:t>±5°准确度</w:t>
            </w:r>
          </w:p>
        </w:tc>
        <w:tc>
          <w:tcPr>
            <w:tcW w:w="1559" w:type="dxa"/>
            <w:tcBorders>
              <w:top w:val="single" w:color="auto" w:sz="12" w:space="0"/>
              <w:left w:val="nil"/>
              <w:bottom w:val="single" w:color="auto" w:sz="8" w:space="0"/>
              <w:right w:val="nil"/>
            </w:tcBorders>
            <w:vAlign w:val="center"/>
          </w:tcPr>
          <w:p w14:paraId="09B92FE8">
            <w:pPr>
              <w:adjustRightInd w:val="0"/>
              <w:jc w:val="center"/>
              <w:rPr>
                <w:sz w:val="21"/>
                <w:szCs w:val="21"/>
              </w:rPr>
            </w:pPr>
            <w:r>
              <w:rPr>
                <w:sz w:val="21"/>
                <w:szCs w:val="21"/>
              </w:rPr>
              <w:t>训练时间/s</w:t>
            </w:r>
          </w:p>
        </w:tc>
      </w:tr>
      <w:tr w14:paraId="3CAE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118" w:type="dxa"/>
            <w:tcBorders>
              <w:top w:val="nil"/>
              <w:left w:val="nil"/>
              <w:bottom w:val="nil"/>
              <w:right w:val="nil"/>
            </w:tcBorders>
            <w:vAlign w:val="center"/>
          </w:tcPr>
          <w:p w14:paraId="70A9D77A">
            <w:pPr>
              <w:adjustRightInd w:val="0"/>
              <w:jc w:val="center"/>
              <w:rPr>
                <w:sz w:val="21"/>
                <w:szCs w:val="21"/>
              </w:rPr>
            </w:pPr>
            <w:r>
              <w:rPr>
                <w:sz w:val="21"/>
                <w:szCs w:val="21"/>
              </w:rPr>
              <w:t>特征融合</w:t>
            </w:r>
          </w:p>
          <w:p w14:paraId="3EBC4BD8">
            <w:pPr>
              <w:adjustRightInd w:val="0"/>
              <w:jc w:val="center"/>
              <w:rPr>
                <w:sz w:val="21"/>
                <w:szCs w:val="21"/>
              </w:rPr>
            </w:pPr>
            <w:r>
              <w:rPr>
                <w:sz w:val="21"/>
                <w:szCs w:val="21"/>
              </w:rPr>
              <w:t>（CNN + Transformer编码器）</w:t>
            </w:r>
          </w:p>
        </w:tc>
        <w:tc>
          <w:tcPr>
            <w:tcW w:w="1418" w:type="dxa"/>
            <w:tcBorders>
              <w:top w:val="nil"/>
              <w:left w:val="nil"/>
              <w:bottom w:val="nil"/>
              <w:right w:val="nil"/>
            </w:tcBorders>
            <w:vAlign w:val="center"/>
          </w:tcPr>
          <w:p w14:paraId="58B6864B">
            <w:pPr>
              <w:adjustRightInd w:val="0"/>
              <w:jc w:val="center"/>
              <w:rPr>
                <w:b/>
                <w:sz w:val="21"/>
                <w:szCs w:val="21"/>
              </w:rPr>
            </w:pPr>
            <w:r>
              <w:rPr>
                <w:b/>
                <w:sz w:val="21"/>
                <w:szCs w:val="21"/>
              </w:rPr>
              <w:t>85.45%</w:t>
            </w:r>
          </w:p>
        </w:tc>
        <w:tc>
          <w:tcPr>
            <w:tcW w:w="1559" w:type="dxa"/>
            <w:tcBorders>
              <w:top w:val="nil"/>
              <w:left w:val="nil"/>
              <w:bottom w:val="nil"/>
              <w:right w:val="nil"/>
            </w:tcBorders>
            <w:vAlign w:val="center"/>
          </w:tcPr>
          <w:p w14:paraId="6D4AC981">
            <w:pPr>
              <w:adjustRightInd w:val="0"/>
              <w:jc w:val="center"/>
              <w:rPr>
                <w:b/>
                <w:sz w:val="21"/>
                <w:szCs w:val="21"/>
              </w:rPr>
            </w:pPr>
            <w:r>
              <w:rPr>
                <w:b/>
                <w:sz w:val="21"/>
                <w:szCs w:val="21"/>
              </w:rPr>
              <w:t>97.68%</w:t>
            </w:r>
          </w:p>
        </w:tc>
        <w:tc>
          <w:tcPr>
            <w:tcW w:w="1559" w:type="dxa"/>
            <w:tcBorders>
              <w:top w:val="nil"/>
              <w:left w:val="nil"/>
              <w:bottom w:val="nil"/>
              <w:right w:val="nil"/>
            </w:tcBorders>
            <w:vAlign w:val="center"/>
          </w:tcPr>
          <w:p w14:paraId="69214708">
            <w:pPr>
              <w:adjustRightInd w:val="0"/>
              <w:jc w:val="center"/>
              <w:rPr>
                <w:sz w:val="21"/>
                <w:szCs w:val="21"/>
              </w:rPr>
            </w:pPr>
            <w:r>
              <w:rPr>
                <w:sz w:val="21"/>
                <w:szCs w:val="21"/>
              </w:rPr>
              <w:t>1249</w:t>
            </w:r>
          </w:p>
        </w:tc>
      </w:tr>
      <w:tr w14:paraId="09E7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118" w:type="dxa"/>
            <w:tcBorders>
              <w:top w:val="nil"/>
              <w:left w:val="nil"/>
              <w:bottom w:val="nil"/>
              <w:right w:val="nil"/>
            </w:tcBorders>
            <w:vAlign w:val="center"/>
          </w:tcPr>
          <w:p w14:paraId="1E57A0DE">
            <w:pPr>
              <w:adjustRightInd w:val="0"/>
              <w:jc w:val="center"/>
              <w:rPr>
                <w:sz w:val="21"/>
                <w:szCs w:val="21"/>
              </w:rPr>
            </w:pPr>
            <w:r>
              <w:rPr>
                <w:sz w:val="21"/>
                <w:lang w:val="zh-CN"/>
              </w:rPr>
              <w:t>特征融合</w:t>
            </w:r>
            <w:r>
              <w:rPr>
                <w:sz w:val="21"/>
              </w:rPr>
              <w:t>（</w:t>
            </w:r>
            <w:r>
              <w:rPr>
                <w:sz w:val="21"/>
                <w:szCs w:val="21"/>
              </w:rPr>
              <w:t>CNN + LSTM</w:t>
            </w:r>
            <w:r>
              <w:rPr>
                <w:sz w:val="21"/>
              </w:rPr>
              <w:t>）</w:t>
            </w:r>
          </w:p>
        </w:tc>
        <w:tc>
          <w:tcPr>
            <w:tcW w:w="1418" w:type="dxa"/>
            <w:tcBorders>
              <w:top w:val="nil"/>
              <w:left w:val="nil"/>
              <w:bottom w:val="nil"/>
              <w:right w:val="nil"/>
            </w:tcBorders>
            <w:vAlign w:val="center"/>
          </w:tcPr>
          <w:p w14:paraId="22C31C53">
            <w:pPr>
              <w:adjustRightInd w:val="0"/>
              <w:jc w:val="center"/>
              <w:rPr>
                <w:sz w:val="21"/>
                <w:szCs w:val="21"/>
              </w:rPr>
            </w:pPr>
            <w:r>
              <w:rPr>
                <w:sz w:val="21"/>
                <w:szCs w:val="21"/>
              </w:rPr>
              <w:t>55.77%</w:t>
            </w:r>
          </w:p>
        </w:tc>
        <w:tc>
          <w:tcPr>
            <w:tcW w:w="1559" w:type="dxa"/>
            <w:tcBorders>
              <w:top w:val="nil"/>
              <w:left w:val="nil"/>
              <w:bottom w:val="nil"/>
              <w:right w:val="nil"/>
            </w:tcBorders>
            <w:vAlign w:val="center"/>
          </w:tcPr>
          <w:p w14:paraId="32224E0E">
            <w:pPr>
              <w:adjustRightInd w:val="0"/>
              <w:jc w:val="center"/>
              <w:rPr>
                <w:sz w:val="21"/>
                <w:szCs w:val="21"/>
              </w:rPr>
            </w:pPr>
            <w:r>
              <w:rPr>
                <w:sz w:val="21"/>
                <w:szCs w:val="21"/>
              </w:rPr>
              <w:t>71.72%</w:t>
            </w:r>
          </w:p>
        </w:tc>
        <w:tc>
          <w:tcPr>
            <w:tcW w:w="1559" w:type="dxa"/>
            <w:tcBorders>
              <w:top w:val="nil"/>
              <w:left w:val="nil"/>
              <w:bottom w:val="nil"/>
              <w:right w:val="nil"/>
            </w:tcBorders>
            <w:vAlign w:val="center"/>
          </w:tcPr>
          <w:p w14:paraId="691947E0">
            <w:pPr>
              <w:adjustRightInd w:val="0"/>
              <w:jc w:val="center"/>
              <w:rPr>
                <w:sz w:val="21"/>
                <w:szCs w:val="21"/>
              </w:rPr>
            </w:pPr>
            <w:r>
              <w:rPr>
                <w:sz w:val="21"/>
                <w:szCs w:val="21"/>
              </w:rPr>
              <w:t>3870</w:t>
            </w:r>
          </w:p>
        </w:tc>
      </w:tr>
      <w:tr w14:paraId="1728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118" w:type="dxa"/>
            <w:tcBorders>
              <w:top w:val="nil"/>
              <w:left w:val="nil"/>
              <w:bottom w:val="nil"/>
              <w:right w:val="nil"/>
            </w:tcBorders>
            <w:vAlign w:val="center"/>
          </w:tcPr>
          <w:p w14:paraId="077EFD7E">
            <w:pPr>
              <w:adjustRightInd w:val="0"/>
              <w:jc w:val="center"/>
              <w:rPr>
                <w:sz w:val="21"/>
                <w:szCs w:val="21"/>
              </w:rPr>
            </w:pPr>
            <w:r>
              <w:rPr>
                <w:sz w:val="21"/>
                <w:szCs w:val="21"/>
              </w:rPr>
              <w:t>特征融合</w:t>
            </w:r>
          </w:p>
          <w:p w14:paraId="2DCF6D64">
            <w:pPr>
              <w:adjustRightInd w:val="0"/>
              <w:jc w:val="center"/>
              <w:rPr>
                <w:sz w:val="21"/>
                <w:szCs w:val="21"/>
              </w:rPr>
            </w:pPr>
            <w:r>
              <w:rPr>
                <w:sz w:val="21"/>
                <w:szCs w:val="21"/>
              </w:rPr>
              <w:t>（ResNet）</w:t>
            </w:r>
          </w:p>
        </w:tc>
        <w:tc>
          <w:tcPr>
            <w:tcW w:w="1418" w:type="dxa"/>
            <w:tcBorders>
              <w:top w:val="nil"/>
              <w:left w:val="nil"/>
              <w:bottom w:val="nil"/>
              <w:right w:val="nil"/>
            </w:tcBorders>
            <w:vAlign w:val="center"/>
          </w:tcPr>
          <w:p w14:paraId="09A46C06">
            <w:pPr>
              <w:adjustRightInd w:val="0"/>
              <w:jc w:val="center"/>
              <w:rPr>
                <w:sz w:val="21"/>
                <w:szCs w:val="21"/>
              </w:rPr>
            </w:pPr>
            <w:r>
              <w:rPr>
                <w:sz w:val="21"/>
                <w:szCs w:val="21"/>
              </w:rPr>
              <w:t>57.34%</w:t>
            </w:r>
          </w:p>
        </w:tc>
        <w:tc>
          <w:tcPr>
            <w:tcW w:w="1559" w:type="dxa"/>
            <w:tcBorders>
              <w:top w:val="nil"/>
              <w:left w:val="nil"/>
              <w:bottom w:val="nil"/>
              <w:right w:val="nil"/>
            </w:tcBorders>
            <w:vAlign w:val="center"/>
          </w:tcPr>
          <w:p w14:paraId="03D0DBBB">
            <w:pPr>
              <w:adjustRightInd w:val="0"/>
              <w:jc w:val="center"/>
              <w:rPr>
                <w:sz w:val="21"/>
                <w:szCs w:val="21"/>
              </w:rPr>
            </w:pPr>
            <w:r>
              <w:rPr>
                <w:sz w:val="21"/>
                <w:szCs w:val="21"/>
              </w:rPr>
              <w:t>72.12%</w:t>
            </w:r>
          </w:p>
        </w:tc>
        <w:tc>
          <w:tcPr>
            <w:tcW w:w="1559" w:type="dxa"/>
            <w:tcBorders>
              <w:top w:val="nil"/>
              <w:left w:val="nil"/>
              <w:bottom w:val="nil"/>
              <w:right w:val="nil"/>
            </w:tcBorders>
            <w:vAlign w:val="center"/>
          </w:tcPr>
          <w:p w14:paraId="7E8A3539">
            <w:pPr>
              <w:adjustRightInd w:val="0"/>
              <w:jc w:val="center"/>
              <w:rPr>
                <w:sz w:val="21"/>
                <w:szCs w:val="21"/>
              </w:rPr>
            </w:pPr>
            <w:r>
              <w:rPr>
                <w:sz w:val="21"/>
                <w:szCs w:val="21"/>
              </w:rPr>
              <w:t>1061</w:t>
            </w:r>
          </w:p>
        </w:tc>
      </w:tr>
      <w:tr w14:paraId="2537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118" w:type="dxa"/>
            <w:tcBorders>
              <w:top w:val="nil"/>
              <w:left w:val="nil"/>
              <w:bottom w:val="single" w:color="auto" w:sz="12" w:space="0"/>
              <w:right w:val="nil"/>
            </w:tcBorders>
            <w:vAlign w:val="center"/>
          </w:tcPr>
          <w:p w14:paraId="14CA0875">
            <w:pPr>
              <w:adjustRightInd w:val="0"/>
              <w:jc w:val="center"/>
              <w:rPr>
                <w:sz w:val="21"/>
                <w:szCs w:val="21"/>
              </w:rPr>
            </w:pPr>
            <w:r>
              <w:rPr>
                <w:sz w:val="21"/>
                <w:szCs w:val="21"/>
              </w:rPr>
              <w:t>双天线特征全连接</w:t>
            </w:r>
          </w:p>
        </w:tc>
        <w:tc>
          <w:tcPr>
            <w:tcW w:w="1418" w:type="dxa"/>
            <w:tcBorders>
              <w:top w:val="nil"/>
              <w:left w:val="nil"/>
              <w:bottom w:val="single" w:color="auto" w:sz="12" w:space="0"/>
              <w:right w:val="nil"/>
            </w:tcBorders>
            <w:vAlign w:val="center"/>
          </w:tcPr>
          <w:p w14:paraId="25B3397C">
            <w:pPr>
              <w:adjustRightInd w:val="0"/>
              <w:jc w:val="center"/>
              <w:rPr>
                <w:sz w:val="21"/>
                <w:szCs w:val="21"/>
              </w:rPr>
            </w:pPr>
            <w:r>
              <w:rPr>
                <w:sz w:val="21"/>
                <w:szCs w:val="21"/>
              </w:rPr>
              <w:t>48.39%</w:t>
            </w:r>
          </w:p>
        </w:tc>
        <w:tc>
          <w:tcPr>
            <w:tcW w:w="1559" w:type="dxa"/>
            <w:tcBorders>
              <w:top w:val="nil"/>
              <w:left w:val="nil"/>
              <w:bottom w:val="single" w:color="auto" w:sz="12" w:space="0"/>
              <w:right w:val="nil"/>
            </w:tcBorders>
            <w:vAlign w:val="center"/>
          </w:tcPr>
          <w:p w14:paraId="67B120BD">
            <w:pPr>
              <w:adjustRightInd w:val="0"/>
              <w:jc w:val="center"/>
              <w:rPr>
                <w:sz w:val="21"/>
                <w:szCs w:val="21"/>
              </w:rPr>
            </w:pPr>
            <w:r>
              <w:rPr>
                <w:sz w:val="21"/>
                <w:szCs w:val="21"/>
              </w:rPr>
              <w:t>63.07%</w:t>
            </w:r>
          </w:p>
        </w:tc>
        <w:tc>
          <w:tcPr>
            <w:tcW w:w="1559" w:type="dxa"/>
            <w:tcBorders>
              <w:top w:val="nil"/>
              <w:left w:val="nil"/>
              <w:bottom w:val="single" w:color="auto" w:sz="12" w:space="0"/>
              <w:right w:val="nil"/>
            </w:tcBorders>
            <w:vAlign w:val="center"/>
          </w:tcPr>
          <w:p w14:paraId="1141D292">
            <w:pPr>
              <w:adjustRightInd w:val="0"/>
              <w:jc w:val="center"/>
              <w:rPr>
                <w:sz w:val="21"/>
                <w:szCs w:val="21"/>
              </w:rPr>
            </w:pPr>
            <w:r>
              <w:rPr>
                <w:sz w:val="21"/>
                <w:szCs w:val="21"/>
              </w:rPr>
              <w:t>146</w:t>
            </w:r>
          </w:p>
        </w:tc>
      </w:tr>
    </w:tbl>
    <w:p w14:paraId="6E401E84">
      <w:pPr>
        <w:ind w:firstLine="480"/>
        <w:jc w:val="center"/>
        <w:rPr>
          <w:szCs w:val="22"/>
          <w:lang w:val="zh-CN"/>
        </w:rPr>
      </w:pPr>
      <w:r>
        <w:rPr>
          <w:szCs w:val="22"/>
        </w:rPr>
        <w:drawing>
          <wp:inline distT="0" distB="0" distL="0" distR="0">
            <wp:extent cx="3949065" cy="2695575"/>
            <wp:effectExtent l="0" t="0" r="0" b="1905"/>
            <wp:docPr id="204" name="图片 20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图表, 条形图&#10;&#10;描述已自动生成"/>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a:xfrm>
                      <a:off x="0" y="0"/>
                      <a:ext cx="3968605" cy="2708787"/>
                    </a:xfrm>
                    <a:prstGeom prst="rect">
                      <a:avLst/>
                    </a:prstGeom>
                    <a:noFill/>
                  </pic:spPr>
                </pic:pic>
              </a:graphicData>
            </a:graphic>
          </wp:inline>
        </w:drawing>
      </w:r>
    </w:p>
    <w:p w14:paraId="2CDF9A87">
      <w:pPr>
        <w:pStyle w:val="21"/>
        <w:numPr>
          <w:ilvl w:val="0"/>
          <w:numId w:val="3"/>
        </w:numPr>
        <w:spacing w:before="81" w:after="81"/>
        <w:ind w:firstLineChars="0"/>
        <w:jc w:val="center"/>
        <w:rPr>
          <w:sz w:val="21"/>
          <w:szCs w:val="22"/>
        </w:rPr>
      </w:pPr>
      <w:bookmarkStart w:id="59" w:name="_Ref9826"/>
      <w:r>
        <w:rPr>
          <w:sz w:val="21"/>
          <w:szCs w:val="22"/>
          <w:lang w:val="zh-CN"/>
        </w:rPr>
        <w:t>不同模型在训练集的性能对比</w:t>
      </w:r>
      <w:bookmarkEnd w:id="59"/>
    </w:p>
    <w:p w14:paraId="1937E82A">
      <w:pPr>
        <w:ind w:firstLine="482"/>
        <w:rPr>
          <w:szCs w:val="22"/>
          <w:lang w:val="zh-CN"/>
        </w:rPr>
      </w:pPr>
      <w:r>
        <w:rPr>
          <w:szCs w:val="22"/>
          <w:lang w:val="zh-CN"/>
        </w:rPr>
        <w:t>从测试集结果来看，如表7和</w:t>
      </w:r>
      <w:r>
        <w:rPr>
          <w:rFonts w:hint="eastAsia"/>
          <w:szCs w:val="22"/>
          <w:lang w:val="zh-CN" w:eastAsia="zh-CN"/>
        </w:rPr>
        <w:fldChar w:fldCharType="begin"/>
      </w:r>
      <w:r>
        <w:rPr>
          <w:rFonts w:hint="eastAsia"/>
          <w:szCs w:val="22"/>
          <w:lang w:val="zh-CN" w:eastAsia="zh-CN"/>
        </w:rPr>
        <w:instrText xml:space="preserve"> REF _Ref9885 \n \h </w:instrText>
      </w:r>
      <w:r>
        <w:rPr>
          <w:rFonts w:hint="eastAsia"/>
          <w:szCs w:val="22"/>
          <w:lang w:val="zh-CN" w:eastAsia="zh-CN"/>
        </w:rPr>
        <w:fldChar w:fldCharType="separate"/>
      </w:r>
      <w:r>
        <w:rPr>
          <w:rFonts w:hint="eastAsia"/>
          <w:szCs w:val="22"/>
          <w:lang w:val="zh-CN" w:eastAsia="zh-CN"/>
        </w:rPr>
        <w:t>图 45</w:t>
      </w:r>
      <w:r>
        <w:rPr>
          <w:rFonts w:hint="eastAsia"/>
          <w:szCs w:val="22"/>
          <w:lang w:val="zh-CN" w:eastAsia="zh-CN"/>
        </w:rPr>
        <w:fldChar w:fldCharType="end"/>
      </w:r>
      <w:r>
        <w:rPr>
          <w:szCs w:val="22"/>
          <w:lang w:val="zh-CN"/>
        </w:rPr>
        <w:t>所示，特征融合（CNN+Transformer编码器模型）表现优异，凭借MAE为2.5844度和±5度准确度高达89.21 %的优势，显著领先于其他模型。其较低的误差指标和较高的准确度充分证明了其在复杂NLOS环境下的稳健性和优越性。此外，测试时间仅为0.54秒，展现了卓越的效率。相比之下，特征融合CNN+LSTM和特征融合ResNet在误差和准确度方面均逊色，而传统PDOA方法受多径干扰影响，误差较高，适用性受到严重限制。</w:t>
      </w:r>
    </w:p>
    <w:p w14:paraId="10D252CD">
      <w:pPr>
        <w:pStyle w:val="21"/>
        <w:numPr>
          <w:ilvl w:val="0"/>
          <w:numId w:val="4"/>
        </w:numPr>
        <w:spacing w:before="81" w:after="81"/>
        <w:ind w:firstLineChars="0"/>
        <w:jc w:val="center"/>
        <w:rPr>
          <w:sz w:val="21"/>
          <w:szCs w:val="21"/>
        </w:rPr>
      </w:pPr>
      <w:r>
        <w:rPr>
          <w:sz w:val="21"/>
          <w:szCs w:val="21"/>
        </w:rPr>
        <w:t>不同模型在测试集的性能对比</w:t>
      </w:r>
    </w:p>
    <w:tbl>
      <w:tblPr>
        <w:tblStyle w:val="13"/>
        <w:tblW w:w="7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067"/>
        <w:gridCol w:w="1101"/>
        <w:gridCol w:w="1259"/>
        <w:gridCol w:w="1101"/>
        <w:gridCol w:w="1101"/>
      </w:tblGrid>
      <w:tr w14:paraId="388F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985" w:type="dxa"/>
            <w:tcBorders>
              <w:top w:val="single" w:color="auto" w:sz="12" w:space="0"/>
              <w:left w:val="nil"/>
              <w:bottom w:val="single" w:color="auto" w:sz="8" w:space="0"/>
              <w:right w:val="nil"/>
            </w:tcBorders>
            <w:vAlign w:val="center"/>
          </w:tcPr>
          <w:p w14:paraId="6FBF3725">
            <w:pPr>
              <w:adjustRightInd w:val="0"/>
              <w:jc w:val="center"/>
              <w:rPr>
                <w:sz w:val="21"/>
                <w:szCs w:val="21"/>
              </w:rPr>
            </w:pPr>
            <w:r>
              <w:rPr>
                <w:sz w:val="21"/>
                <w:szCs w:val="21"/>
              </w:rPr>
              <w:t>模型</w:t>
            </w:r>
          </w:p>
        </w:tc>
        <w:tc>
          <w:tcPr>
            <w:tcW w:w="1067" w:type="dxa"/>
            <w:tcBorders>
              <w:top w:val="single" w:color="auto" w:sz="12" w:space="0"/>
              <w:left w:val="nil"/>
              <w:bottom w:val="single" w:color="auto" w:sz="8" w:space="0"/>
              <w:right w:val="nil"/>
            </w:tcBorders>
            <w:vAlign w:val="center"/>
          </w:tcPr>
          <w:p w14:paraId="15B37AE2">
            <w:pPr>
              <w:adjustRightInd w:val="0"/>
              <w:jc w:val="center"/>
              <w:rPr>
                <w:sz w:val="21"/>
                <w:szCs w:val="21"/>
              </w:rPr>
            </w:pPr>
            <w:r>
              <w:rPr>
                <w:sz w:val="21"/>
                <w:szCs w:val="21"/>
              </w:rPr>
              <w:t>MAE</w:t>
            </w:r>
          </w:p>
        </w:tc>
        <w:tc>
          <w:tcPr>
            <w:tcW w:w="1101" w:type="dxa"/>
            <w:tcBorders>
              <w:top w:val="single" w:color="auto" w:sz="12" w:space="0"/>
              <w:left w:val="nil"/>
              <w:bottom w:val="single" w:color="auto" w:sz="8" w:space="0"/>
              <w:right w:val="nil"/>
            </w:tcBorders>
            <w:vAlign w:val="center"/>
          </w:tcPr>
          <w:p w14:paraId="217DEE12">
            <w:pPr>
              <w:adjustRightInd w:val="0"/>
              <w:jc w:val="center"/>
              <w:rPr>
                <w:sz w:val="21"/>
                <w:szCs w:val="21"/>
              </w:rPr>
            </w:pPr>
            <w:r>
              <w:rPr>
                <w:sz w:val="21"/>
                <w:szCs w:val="21"/>
              </w:rPr>
              <w:t>RMSE</w:t>
            </w:r>
          </w:p>
        </w:tc>
        <w:tc>
          <w:tcPr>
            <w:tcW w:w="1259" w:type="dxa"/>
            <w:tcBorders>
              <w:top w:val="single" w:color="auto" w:sz="12" w:space="0"/>
              <w:left w:val="nil"/>
              <w:bottom w:val="single" w:color="auto" w:sz="8" w:space="0"/>
              <w:right w:val="nil"/>
            </w:tcBorders>
            <w:vAlign w:val="center"/>
          </w:tcPr>
          <w:p w14:paraId="7722E454">
            <w:pPr>
              <w:adjustRightInd w:val="0"/>
              <w:jc w:val="center"/>
              <w:rPr>
                <w:sz w:val="21"/>
                <w:szCs w:val="21"/>
              </w:rPr>
            </w:pPr>
            <w:r>
              <w:rPr>
                <w:sz w:val="21"/>
                <w:szCs w:val="21"/>
              </w:rPr>
              <w:t>STD</w:t>
            </w:r>
          </w:p>
        </w:tc>
        <w:tc>
          <w:tcPr>
            <w:tcW w:w="1101" w:type="dxa"/>
            <w:tcBorders>
              <w:top w:val="single" w:color="auto" w:sz="12" w:space="0"/>
              <w:left w:val="nil"/>
              <w:bottom w:val="single" w:color="auto" w:sz="8" w:space="0"/>
              <w:right w:val="nil"/>
            </w:tcBorders>
            <w:vAlign w:val="center"/>
          </w:tcPr>
          <w:p w14:paraId="109E68C6">
            <w:pPr>
              <w:adjustRightInd w:val="0"/>
              <w:jc w:val="center"/>
              <w:rPr>
                <w:sz w:val="21"/>
                <w:szCs w:val="21"/>
              </w:rPr>
            </w:pPr>
            <w:r>
              <w:rPr>
                <w:sz w:val="21"/>
                <w:szCs w:val="21"/>
              </w:rPr>
              <w:t>±3度</w:t>
            </w:r>
          </w:p>
          <w:p w14:paraId="282629F4">
            <w:pPr>
              <w:adjustRightInd w:val="0"/>
              <w:jc w:val="center"/>
              <w:rPr>
                <w:sz w:val="21"/>
                <w:szCs w:val="21"/>
              </w:rPr>
            </w:pPr>
            <w:r>
              <w:rPr>
                <w:sz w:val="21"/>
                <w:szCs w:val="21"/>
              </w:rPr>
              <w:t>准确度</w:t>
            </w:r>
          </w:p>
        </w:tc>
        <w:tc>
          <w:tcPr>
            <w:tcW w:w="1101" w:type="dxa"/>
            <w:tcBorders>
              <w:top w:val="single" w:color="auto" w:sz="12" w:space="0"/>
              <w:left w:val="nil"/>
              <w:bottom w:val="single" w:color="auto" w:sz="8" w:space="0"/>
              <w:right w:val="nil"/>
            </w:tcBorders>
            <w:vAlign w:val="center"/>
          </w:tcPr>
          <w:p w14:paraId="5B244E0E">
            <w:pPr>
              <w:adjustRightInd w:val="0"/>
              <w:jc w:val="center"/>
              <w:rPr>
                <w:sz w:val="21"/>
                <w:szCs w:val="21"/>
              </w:rPr>
            </w:pPr>
            <w:r>
              <w:rPr>
                <w:sz w:val="21"/>
                <w:szCs w:val="21"/>
              </w:rPr>
              <w:t>±5度</w:t>
            </w:r>
          </w:p>
          <w:p w14:paraId="1AD355D1">
            <w:pPr>
              <w:adjustRightInd w:val="0"/>
              <w:jc w:val="center"/>
              <w:rPr>
                <w:sz w:val="21"/>
                <w:szCs w:val="21"/>
              </w:rPr>
            </w:pPr>
            <w:r>
              <w:rPr>
                <w:sz w:val="21"/>
                <w:szCs w:val="21"/>
              </w:rPr>
              <w:t>准确度</w:t>
            </w:r>
          </w:p>
        </w:tc>
      </w:tr>
      <w:tr w14:paraId="7E42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single" w:color="auto" w:sz="8" w:space="0"/>
              <w:left w:val="nil"/>
              <w:bottom w:val="nil"/>
              <w:right w:val="nil"/>
            </w:tcBorders>
            <w:vAlign w:val="center"/>
          </w:tcPr>
          <w:p w14:paraId="03B1ED27">
            <w:pPr>
              <w:adjustRightInd w:val="0"/>
              <w:spacing w:line="240" w:lineRule="auto"/>
              <w:jc w:val="center"/>
              <w:rPr>
                <w:sz w:val="21"/>
                <w:szCs w:val="21"/>
              </w:rPr>
            </w:pPr>
            <w:r>
              <w:rPr>
                <w:sz w:val="21"/>
                <w:szCs w:val="21"/>
              </w:rPr>
              <w:t>特征融合CNN</w:t>
            </w:r>
          </w:p>
        </w:tc>
        <w:tc>
          <w:tcPr>
            <w:tcW w:w="1067" w:type="dxa"/>
            <w:tcBorders>
              <w:top w:val="single" w:color="auto" w:sz="8" w:space="0"/>
              <w:left w:val="nil"/>
              <w:bottom w:val="nil"/>
              <w:right w:val="nil"/>
            </w:tcBorders>
            <w:vAlign w:val="center"/>
          </w:tcPr>
          <w:p w14:paraId="5BE3B31A">
            <w:pPr>
              <w:adjustRightInd w:val="0"/>
              <w:spacing w:line="240" w:lineRule="auto"/>
              <w:jc w:val="center"/>
              <w:rPr>
                <w:sz w:val="22"/>
                <w:szCs w:val="22"/>
              </w:rPr>
            </w:pPr>
            <w:r>
              <w:rPr>
                <w:sz w:val="22"/>
                <w:szCs w:val="22"/>
              </w:rPr>
              <w:t>4.1607</w:t>
            </w:r>
          </w:p>
        </w:tc>
        <w:tc>
          <w:tcPr>
            <w:tcW w:w="1101" w:type="dxa"/>
            <w:tcBorders>
              <w:top w:val="single" w:color="auto" w:sz="8" w:space="0"/>
              <w:left w:val="nil"/>
              <w:bottom w:val="nil"/>
              <w:right w:val="nil"/>
            </w:tcBorders>
            <w:vAlign w:val="center"/>
          </w:tcPr>
          <w:p w14:paraId="495AE6A7">
            <w:pPr>
              <w:adjustRightInd w:val="0"/>
              <w:spacing w:line="240" w:lineRule="auto"/>
              <w:jc w:val="center"/>
              <w:rPr>
                <w:sz w:val="22"/>
                <w:szCs w:val="22"/>
              </w:rPr>
            </w:pPr>
            <w:r>
              <w:rPr>
                <w:sz w:val="22"/>
                <w:szCs w:val="22"/>
              </w:rPr>
              <w:t>7.7996</w:t>
            </w:r>
          </w:p>
        </w:tc>
        <w:tc>
          <w:tcPr>
            <w:tcW w:w="1259" w:type="dxa"/>
            <w:tcBorders>
              <w:top w:val="single" w:color="auto" w:sz="8" w:space="0"/>
              <w:left w:val="nil"/>
              <w:bottom w:val="nil"/>
              <w:right w:val="nil"/>
            </w:tcBorders>
            <w:vAlign w:val="center"/>
          </w:tcPr>
          <w:p w14:paraId="3F4F7853">
            <w:pPr>
              <w:adjustRightInd w:val="0"/>
              <w:spacing w:line="240" w:lineRule="auto"/>
              <w:jc w:val="center"/>
              <w:rPr>
                <w:sz w:val="22"/>
                <w:szCs w:val="22"/>
              </w:rPr>
            </w:pPr>
            <w:r>
              <w:rPr>
                <w:sz w:val="22"/>
                <w:szCs w:val="22"/>
              </w:rPr>
              <w:t>7.7992</w:t>
            </w:r>
          </w:p>
        </w:tc>
        <w:tc>
          <w:tcPr>
            <w:tcW w:w="1101" w:type="dxa"/>
            <w:tcBorders>
              <w:top w:val="single" w:color="auto" w:sz="8" w:space="0"/>
              <w:left w:val="nil"/>
              <w:bottom w:val="nil"/>
              <w:right w:val="nil"/>
            </w:tcBorders>
            <w:vAlign w:val="center"/>
          </w:tcPr>
          <w:p w14:paraId="66C7D1F4">
            <w:pPr>
              <w:adjustRightInd w:val="0"/>
              <w:spacing w:line="240" w:lineRule="auto"/>
              <w:jc w:val="center"/>
              <w:rPr>
                <w:sz w:val="22"/>
                <w:szCs w:val="22"/>
              </w:rPr>
            </w:pPr>
            <w:r>
              <w:rPr>
                <w:sz w:val="22"/>
                <w:szCs w:val="22"/>
              </w:rPr>
              <w:t>61.85%</w:t>
            </w:r>
          </w:p>
        </w:tc>
        <w:tc>
          <w:tcPr>
            <w:tcW w:w="1101" w:type="dxa"/>
            <w:tcBorders>
              <w:top w:val="single" w:color="auto" w:sz="8" w:space="0"/>
              <w:left w:val="nil"/>
              <w:bottom w:val="nil"/>
              <w:right w:val="nil"/>
            </w:tcBorders>
            <w:vAlign w:val="center"/>
          </w:tcPr>
          <w:p w14:paraId="1ACE7AA0">
            <w:pPr>
              <w:adjustRightInd w:val="0"/>
              <w:spacing w:line="240" w:lineRule="auto"/>
              <w:jc w:val="center"/>
              <w:rPr>
                <w:sz w:val="22"/>
                <w:szCs w:val="22"/>
              </w:rPr>
            </w:pPr>
            <w:r>
              <w:rPr>
                <w:sz w:val="22"/>
                <w:szCs w:val="22"/>
              </w:rPr>
              <w:t>76.26%</w:t>
            </w:r>
          </w:p>
        </w:tc>
      </w:tr>
      <w:tr w14:paraId="0137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single" w:color="auto" w:sz="12" w:space="0"/>
              <w:right w:val="nil"/>
            </w:tcBorders>
            <w:vAlign w:val="center"/>
          </w:tcPr>
          <w:p w14:paraId="6B320A2B">
            <w:pPr>
              <w:adjustRightInd w:val="0"/>
              <w:spacing w:line="240" w:lineRule="auto"/>
              <w:jc w:val="center"/>
              <w:rPr>
                <w:sz w:val="21"/>
                <w:szCs w:val="21"/>
              </w:rPr>
            </w:pPr>
            <w:r>
              <w:rPr>
                <w:sz w:val="21"/>
                <w:szCs w:val="21"/>
              </w:rPr>
              <w:t>特征融合</w:t>
            </w:r>
          </w:p>
          <w:p w14:paraId="79BCF83F">
            <w:pPr>
              <w:adjustRightInd w:val="0"/>
              <w:spacing w:line="240" w:lineRule="auto"/>
              <w:jc w:val="center"/>
              <w:rPr>
                <w:sz w:val="21"/>
                <w:szCs w:val="21"/>
              </w:rPr>
            </w:pPr>
            <w:r>
              <w:rPr>
                <w:sz w:val="21"/>
                <w:szCs w:val="21"/>
              </w:rPr>
              <w:t>CNN + Transformer编码器</w:t>
            </w:r>
          </w:p>
        </w:tc>
        <w:tc>
          <w:tcPr>
            <w:tcW w:w="1067" w:type="dxa"/>
            <w:tcBorders>
              <w:top w:val="nil"/>
              <w:left w:val="nil"/>
              <w:bottom w:val="single" w:color="auto" w:sz="12" w:space="0"/>
              <w:right w:val="nil"/>
            </w:tcBorders>
            <w:vAlign w:val="center"/>
          </w:tcPr>
          <w:p w14:paraId="618C86FD">
            <w:pPr>
              <w:adjustRightInd w:val="0"/>
              <w:spacing w:line="240" w:lineRule="auto"/>
              <w:jc w:val="center"/>
              <w:rPr>
                <w:b/>
                <w:sz w:val="22"/>
                <w:szCs w:val="22"/>
              </w:rPr>
            </w:pPr>
            <w:r>
              <w:rPr>
                <w:b/>
                <w:sz w:val="22"/>
                <w:szCs w:val="22"/>
              </w:rPr>
              <w:t>2.5844</w:t>
            </w:r>
          </w:p>
        </w:tc>
        <w:tc>
          <w:tcPr>
            <w:tcW w:w="1101" w:type="dxa"/>
            <w:tcBorders>
              <w:top w:val="nil"/>
              <w:left w:val="nil"/>
              <w:bottom w:val="single" w:color="auto" w:sz="12" w:space="0"/>
              <w:right w:val="nil"/>
            </w:tcBorders>
            <w:vAlign w:val="center"/>
          </w:tcPr>
          <w:p w14:paraId="67238CB9">
            <w:pPr>
              <w:adjustRightInd w:val="0"/>
              <w:spacing w:line="240" w:lineRule="auto"/>
              <w:jc w:val="center"/>
              <w:rPr>
                <w:b/>
                <w:sz w:val="22"/>
                <w:szCs w:val="22"/>
              </w:rPr>
            </w:pPr>
            <w:r>
              <w:rPr>
                <w:b/>
                <w:sz w:val="22"/>
                <w:szCs w:val="22"/>
              </w:rPr>
              <w:t>5.4398</w:t>
            </w:r>
          </w:p>
        </w:tc>
        <w:tc>
          <w:tcPr>
            <w:tcW w:w="1259" w:type="dxa"/>
            <w:tcBorders>
              <w:top w:val="nil"/>
              <w:left w:val="nil"/>
              <w:bottom w:val="single" w:color="auto" w:sz="12" w:space="0"/>
              <w:right w:val="nil"/>
            </w:tcBorders>
            <w:vAlign w:val="center"/>
          </w:tcPr>
          <w:p w14:paraId="59DA75DD">
            <w:pPr>
              <w:adjustRightInd w:val="0"/>
              <w:spacing w:line="240" w:lineRule="auto"/>
              <w:jc w:val="center"/>
              <w:rPr>
                <w:b/>
                <w:sz w:val="22"/>
                <w:szCs w:val="22"/>
              </w:rPr>
            </w:pPr>
            <w:r>
              <w:rPr>
                <w:b/>
                <w:sz w:val="22"/>
                <w:szCs w:val="22"/>
              </w:rPr>
              <w:t>5.4228</w:t>
            </w:r>
          </w:p>
        </w:tc>
        <w:tc>
          <w:tcPr>
            <w:tcW w:w="1101" w:type="dxa"/>
            <w:tcBorders>
              <w:top w:val="nil"/>
              <w:left w:val="nil"/>
              <w:bottom w:val="single" w:color="auto" w:sz="12" w:space="0"/>
              <w:right w:val="nil"/>
            </w:tcBorders>
            <w:vAlign w:val="center"/>
          </w:tcPr>
          <w:p w14:paraId="2CE88544">
            <w:pPr>
              <w:adjustRightInd w:val="0"/>
              <w:spacing w:line="240" w:lineRule="auto"/>
              <w:jc w:val="center"/>
              <w:rPr>
                <w:b/>
                <w:sz w:val="22"/>
                <w:szCs w:val="22"/>
              </w:rPr>
            </w:pPr>
            <w:r>
              <w:rPr>
                <w:b/>
                <w:sz w:val="22"/>
                <w:szCs w:val="22"/>
              </w:rPr>
              <w:t>72.94%</w:t>
            </w:r>
          </w:p>
        </w:tc>
        <w:tc>
          <w:tcPr>
            <w:tcW w:w="1101" w:type="dxa"/>
            <w:tcBorders>
              <w:top w:val="nil"/>
              <w:left w:val="nil"/>
              <w:bottom w:val="single" w:color="auto" w:sz="12" w:space="0"/>
              <w:right w:val="nil"/>
            </w:tcBorders>
            <w:vAlign w:val="center"/>
          </w:tcPr>
          <w:p w14:paraId="6F4D3D58">
            <w:pPr>
              <w:adjustRightInd w:val="0"/>
              <w:spacing w:line="240" w:lineRule="auto"/>
              <w:jc w:val="center"/>
              <w:rPr>
                <w:b/>
                <w:sz w:val="22"/>
                <w:szCs w:val="22"/>
              </w:rPr>
            </w:pPr>
            <w:r>
              <w:rPr>
                <w:b/>
                <w:sz w:val="22"/>
                <w:szCs w:val="22"/>
              </w:rPr>
              <w:t>89.21%</w:t>
            </w:r>
          </w:p>
        </w:tc>
      </w:tr>
      <w:tr w14:paraId="1CA2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985" w:type="dxa"/>
            <w:tcBorders>
              <w:top w:val="single" w:color="auto" w:sz="12" w:space="0"/>
              <w:left w:val="nil"/>
              <w:bottom w:val="nil"/>
              <w:right w:val="nil"/>
            </w:tcBorders>
            <w:vAlign w:val="center"/>
          </w:tcPr>
          <w:p w14:paraId="41035A26">
            <w:pPr>
              <w:adjustRightInd w:val="0"/>
              <w:spacing w:line="240" w:lineRule="auto"/>
              <w:jc w:val="center"/>
              <w:rPr>
                <w:sz w:val="21"/>
                <w:szCs w:val="21"/>
              </w:rPr>
            </w:pPr>
            <w:r>
              <w:rPr>
                <w:sz w:val="21"/>
                <w:szCs w:val="21"/>
              </w:rPr>
              <w:t>特征融合</w:t>
            </w:r>
          </w:p>
          <w:p w14:paraId="38A63B79">
            <w:pPr>
              <w:adjustRightInd w:val="0"/>
              <w:spacing w:line="240" w:lineRule="auto"/>
              <w:jc w:val="center"/>
              <w:rPr>
                <w:sz w:val="21"/>
                <w:szCs w:val="21"/>
              </w:rPr>
            </w:pPr>
            <w:r>
              <w:rPr>
                <w:sz w:val="21"/>
                <w:szCs w:val="21"/>
              </w:rPr>
              <w:t>CNN+LSTM</w:t>
            </w:r>
          </w:p>
        </w:tc>
        <w:tc>
          <w:tcPr>
            <w:tcW w:w="1067" w:type="dxa"/>
            <w:tcBorders>
              <w:top w:val="single" w:color="auto" w:sz="12" w:space="0"/>
              <w:left w:val="nil"/>
              <w:bottom w:val="nil"/>
              <w:right w:val="nil"/>
            </w:tcBorders>
            <w:vAlign w:val="center"/>
          </w:tcPr>
          <w:p w14:paraId="5C4463D4">
            <w:pPr>
              <w:jc w:val="center"/>
              <w:rPr>
                <w:sz w:val="22"/>
                <w:szCs w:val="22"/>
              </w:rPr>
            </w:pPr>
            <w:r>
              <w:rPr>
                <w:sz w:val="22"/>
                <w:szCs w:val="22"/>
              </w:rPr>
              <w:t>7.9988</w:t>
            </w:r>
          </w:p>
        </w:tc>
        <w:tc>
          <w:tcPr>
            <w:tcW w:w="1101" w:type="dxa"/>
            <w:tcBorders>
              <w:top w:val="single" w:color="auto" w:sz="12" w:space="0"/>
              <w:left w:val="nil"/>
              <w:bottom w:val="nil"/>
              <w:right w:val="nil"/>
            </w:tcBorders>
            <w:vAlign w:val="center"/>
          </w:tcPr>
          <w:p w14:paraId="46B691CF">
            <w:pPr>
              <w:jc w:val="center"/>
              <w:rPr>
                <w:sz w:val="22"/>
                <w:szCs w:val="22"/>
              </w:rPr>
            </w:pPr>
            <w:r>
              <w:rPr>
                <w:sz w:val="22"/>
                <w:szCs w:val="22"/>
              </w:rPr>
              <w:t>19.4490</w:t>
            </w:r>
          </w:p>
        </w:tc>
        <w:tc>
          <w:tcPr>
            <w:tcW w:w="1259" w:type="dxa"/>
            <w:tcBorders>
              <w:top w:val="single" w:color="auto" w:sz="12" w:space="0"/>
              <w:left w:val="nil"/>
              <w:bottom w:val="nil"/>
              <w:right w:val="nil"/>
            </w:tcBorders>
            <w:vAlign w:val="center"/>
          </w:tcPr>
          <w:p w14:paraId="65048B36">
            <w:pPr>
              <w:jc w:val="center"/>
              <w:rPr>
                <w:sz w:val="22"/>
                <w:szCs w:val="22"/>
              </w:rPr>
            </w:pPr>
            <w:r>
              <w:rPr>
                <w:sz w:val="22"/>
                <w:szCs w:val="22"/>
              </w:rPr>
              <w:t>19.4100</w:t>
            </w:r>
          </w:p>
        </w:tc>
        <w:tc>
          <w:tcPr>
            <w:tcW w:w="1101" w:type="dxa"/>
            <w:tcBorders>
              <w:top w:val="single" w:color="auto" w:sz="12" w:space="0"/>
              <w:left w:val="nil"/>
              <w:bottom w:val="nil"/>
              <w:right w:val="nil"/>
            </w:tcBorders>
            <w:vAlign w:val="center"/>
          </w:tcPr>
          <w:p w14:paraId="7A5D8EB9">
            <w:pPr>
              <w:jc w:val="center"/>
              <w:rPr>
                <w:sz w:val="22"/>
                <w:szCs w:val="22"/>
              </w:rPr>
            </w:pPr>
            <w:r>
              <w:rPr>
                <w:sz w:val="22"/>
                <w:szCs w:val="22"/>
              </w:rPr>
              <w:t>48.34%</w:t>
            </w:r>
          </w:p>
        </w:tc>
        <w:tc>
          <w:tcPr>
            <w:tcW w:w="1101" w:type="dxa"/>
            <w:tcBorders>
              <w:top w:val="single" w:color="auto" w:sz="12" w:space="0"/>
              <w:left w:val="nil"/>
              <w:bottom w:val="nil"/>
              <w:right w:val="nil"/>
            </w:tcBorders>
            <w:vAlign w:val="center"/>
          </w:tcPr>
          <w:p w14:paraId="723955ED">
            <w:pPr>
              <w:jc w:val="center"/>
              <w:rPr>
                <w:sz w:val="22"/>
                <w:szCs w:val="22"/>
              </w:rPr>
            </w:pPr>
            <w:r>
              <w:rPr>
                <w:sz w:val="22"/>
                <w:szCs w:val="22"/>
              </w:rPr>
              <w:t>65.17%</w:t>
            </w:r>
          </w:p>
        </w:tc>
      </w:tr>
      <w:tr w14:paraId="0227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985" w:type="dxa"/>
            <w:tcBorders>
              <w:top w:val="nil"/>
              <w:left w:val="nil"/>
              <w:bottom w:val="nil"/>
              <w:right w:val="nil"/>
            </w:tcBorders>
            <w:vAlign w:val="center"/>
          </w:tcPr>
          <w:p w14:paraId="1ABF279F">
            <w:pPr>
              <w:adjustRightInd w:val="0"/>
              <w:spacing w:line="240" w:lineRule="auto"/>
              <w:jc w:val="center"/>
              <w:rPr>
                <w:sz w:val="21"/>
                <w:szCs w:val="21"/>
              </w:rPr>
            </w:pPr>
            <w:r>
              <w:rPr>
                <w:sz w:val="21"/>
                <w:szCs w:val="21"/>
              </w:rPr>
              <w:t>特征融合</w:t>
            </w:r>
          </w:p>
          <w:p w14:paraId="325FC5F2">
            <w:pPr>
              <w:adjustRightInd w:val="0"/>
              <w:spacing w:line="240" w:lineRule="auto"/>
              <w:jc w:val="center"/>
              <w:rPr>
                <w:sz w:val="21"/>
                <w:szCs w:val="21"/>
              </w:rPr>
            </w:pPr>
            <w:r>
              <w:rPr>
                <w:sz w:val="21"/>
                <w:szCs w:val="21"/>
              </w:rPr>
              <w:t>ResNet</w:t>
            </w:r>
          </w:p>
        </w:tc>
        <w:tc>
          <w:tcPr>
            <w:tcW w:w="1067" w:type="dxa"/>
            <w:tcBorders>
              <w:top w:val="nil"/>
              <w:left w:val="nil"/>
              <w:bottom w:val="nil"/>
              <w:right w:val="nil"/>
            </w:tcBorders>
            <w:vAlign w:val="center"/>
          </w:tcPr>
          <w:p w14:paraId="1F399DD2">
            <w:pPr>
              <w:jc w:val="center"/>
              <w:rPr>
                <w:sz w:val="22"/>
                <w:szCs w:val="22"/>
              </w:rPr>
            </w:pPr>
            <w:r>
              <w:rPr>
                <w:sz w:val="22"/>
                <w:szCs w:val="22"/>
              </w:rPr>
              <w:t>6.6818</w:t>
            </w:r>
          </w:p>
        </w:tc>
        <w:tc>
          <w:tcPr>
            <w:tcW w:w="1101" w:type="dxa"/>
            <w:tcBorders>
              <w:top w:val="nil"/>
              <w:left w:val="nil"/>
              <w:bottom w:val="nil"/>
              <w:right w:val="nil"/>
            </w:tcBorders>
            <w:vAlign w:val="center"/>
          </w:tcPr>
          <w:p w14:paraId="00685104">
            <w:pPr>
              <w:jc w:val="center"/>
              <w:rPr>
                <w:sz w:val="22"/>
                <w:szCs w:val="22"/>
              </w:rPr>
            </w:pPr>
            <w:r>
              <w:rPr>
                <w:sz w:val="22"/>
                <w:szCs w:val="22"/>
              </w:rPr>
              <w:t>14.5350</w:t>
            </w:r>
          </w:p>
        </w:tc>
        <w:tc>
          <w:tcPr>
            <w:tcW w:w="1259" w:type="dxa"/>
            <w:tcBorders>
              <w:top w:val="nil"/>
              <w:left w:val="nil"/>
              <w:bottom w:val="nil"/>
              <w:right w:val="nil"/>
            </w:tcBorders>
            <w:vAlign w:val="center"/>
          </w:tcPr>
          <w:p w14:paraId="3CF8C41F">
            <w:pPr>
              <w:jc w:val="center"/>
              <w:rPr>
                <w:sz w:val="22"/>
                <w:szCs w:val="22"/>
              </w:rPr>
            </w:pPr>
            <w:r>
              <w:rPr>
                <w:sz w:val="22"/>
                <w:szCs w:val="22"/>
              </w:rPr>
              <w:t>14.4090</w:t>
            </w:r>
          </w:p>
        </w:tc>
        <w:tc>
          <w:tcPr>
            <w:tcW w:w="1101" w:type="dxa"/>
            <w:tcBorders>
              <w:top w:val="nil"/>
              <w:left w:val="nil"/>
              <w:bottom w:val="nil"/>
              <w:right w:val="nil"/>
            </w:tcBorders>
            <w:vAlign w:val="center"/>
          </w:tcPr>
          <w:p w14:paraId="2E889F8C">
            <w:pPr>
              <w:jc w:val="center"/>
              <w:rPr>
                <w:sz w:val="22"/>
                <w:szCs w:val="22"/>
              </w:rPr>
            </w:pPr>
            <w:r>
              <w:rPr>
                <w:sz w:val="22"/>
                <w:szCs w:val="22"/>
              </w:rPr>
              <w:t>49.57%</w:t>
            </w:r>
          </w:p>
        </w:tc>
        <w:tc>
          <w:tcPr>
            <w:tcW w:w="1101" w:type="dxa"/>
            <w:tcBorders>
              <w:top w:val="nil"/>
              <w:left w:val="nil"/>
              <w:bottom w:val="nil"/>
              <w:right w:val="nil"/>
            </w:tcBorders>
            <w:vAlign w:val="center"/>
          </w:tcPr>
          <w:p w14:paraId="4A5D8E42">
            <w:pPr>
              <w:jc w:val="center"/>
              <w:rPr>
                <w:sz w:val="22"/>
                <w:szCs w:val="22"/>
              </w:rPr>
            </w:pPr>
            <w:r>
              <w:rPr>
                <w:sz w:val="22"/>
                <w:szCs w:val="22"/>
              </w:rPr>
              <w:t>64.91%</w:t>
            </w:r>
          </w:p>
        </w:tc>
      </w:tr>
      <w:tr w14:paraId="0A4A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985" w:type="dxa"/>
            <w:tcBorders>
              <w:top w:val="nil"/>
              <w:left w:val="nil"/>
              <w:bottom w:val="nil"/>
              <w:right w:val="nil"/>
            </w:tcBorders>
            <w:vAlign w:val="center"/>
          </w:tcPr>
          <w:p w14:paraId="3934B132">
            <w:pPr>
              <w:adjustRightInd w:val="0"/>
              <w:spacing w:line="240" w:lineRule="auto"/>
              <w:jc w:val="center"/>
              <w:rPr>
                <w:sz w:val="21"/>
                <w:szCs w:val="21"/>
              </w:rPr>
            </w:pPr>
            <w:r>
              <w:rPr>
                <w:sz w:val="21"/>
                <w:szCs w:val="21"/>
              </w:rPr>
              <w:t>双天线特征全连接</w:t>
            </w:r>
          </w:p>
        </w:tc>
        <w:tc>
          <w:tcPr>
            <w:tcW w:w="1067" w:type="dxa"/>
            <w:tcBorders>
              <w:top w:val="nil"/>
              <w:left w:val="nil"/>
              <w:bottom w:val="nil"/>
              <w:right w:val="nil"/>
            </w:tcBorders>
            <w:vAlign w:val="center"/>
          </w:tcPr>
          <w:p w14:paraId="357E908D">
            <w:pPr>
              <w:jc w:val="center"/>
              <w:rPr>
                <w:sz w:val="22"/>
                <w:szCs w:val="22"/>
              </w:rPr>
            </w:pPr>
            <w:r>
              <w:rPr>
                <w:sz w:val="22"/>
                <w:szCs w:val="22"/>
              </w:rPr>
              <w:t>8.1546</w:t>
            </w:r>
          </w:p>
        </w:tc>
        <w:tc>
          <w:tcPr>
            <w:tcW w:w="1101" w:type="dxa"/>
            <w:tcBorders>
              <w:top w:val="nil"/>
              <w:left w:val="nil"/>
              <w:bottom w:val="nil"/>
              <w:right w:val="nil"/>
            </w:tcBorders>
            <w:vAlign w:val="center"/>
          </w:tcPr>
          <w:p w14:paraId="537C4358">
            <w:pPr>
              <w:jc w:val="center"/>
              <w:rPr>
                <w:sz w:val="22"/>
                <w:szCs w:val="22"/>
              </w:rPr>
            </w:pPr>
            <w:r>
              <w:rPr>
                <w:sz w:val="22"/>
                <w:szCs w:val="22"/>
              </w:rPr>
              <w:t>19.0734</w:t>
            </w:r>
          </w:p>
        </w:tc>
        <w:tc>
          <w:tcPr>
            <w:tcW w:w="1259" w:type="dxa"/>
            <w:tcBorders>
              <w:top w:val="nil"/>
              <w:left w:val="nil"/>
              <w:bottom w:val="nil"/>
              <w:right w:val="nil"/>
            </w:tcBorders>
            <w:vAlign w:val="center"/>
          </w:tcPr>
          <w:p w14:paraId="613063CE">
            <w:pPr>
              <w:jc w:val="center"/>
              <w:rPr>
                <w:sz w:val="22"/>
                <w:szCs w:val="22"/>
              </w:rPr>
            </w:pPr>
            <w:r>
              <w:rPr>
                <w:sz w:val="22"/>
                <w:szCs w:val="22"/>
              </w:rPr>
              <w:t>18.8890</w:t>
            </w:r>
          </w:p>
        </w:tc>
        <w:tc>
          <w:tcPr>
            <w:tcW w:w="1101" w:type="dxa"/>
            <w:tcBorders>
              <w:top w:val="nil"/>
              <w:left w:val="nil"/>
              <w:bottom w:val="nil"/>
              <w:right w:val="nil"/>
            </w:tcBorders>
            <w:vAlign w:val="center"/>
          </w:tcPr>
          <w:p w14:paraId="1871B1B3">
            <w:pPr>
              <w:jc w:val="center"/>
              <w:rPr>
                <w:sz w:val="22"/>
                <w:szCs w:val="22"/>
              </w:rPr>
            </w:pPr>
            <w:r>
              <w:rPr>
                <w:sz w:val="22"/>
                <w:szCs w:val="22"/>
              </w:rPr>
              <w:t>54.19%</w:t>
            </w:r>
          </w:p>
        </w:tc>
        <w:tc>
          <w:tcPr>
            <w:tcW w:w="1101" w:type="dxa"/>
            <w:tcBorders>
              <w:top w:val="nil"/>
              <w:left w:val="nil"/>
              <w:bottom w:val="nil"/>
              <w:right w:val="nil"/>
            </w:tcBorders>
            <w:vAlign w:val="center"/>
          </w:tcPr>
          <w:p w14:paraId="5CBAEE07">
            <w:pPr>
              <w:jc w:val="center"/>
              <w:rPr>
                <w:sz w:val="22"/>
                <w:szCs w:val="22"/>
              </w:rPr>
            </w:pPr>
            <w:r>
              <w:rPr>
                <w:sz w:val="22"/>
                <w:szCs w:val="22"/>
              </w:rPr>
              <w:t>64.94%</w:t>
            </w:r>
          </w:p>
        </w:tc>
      </w:tr>
      <w:tr w14:paraId="394D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985" w:type="dxa"/>
            <w:tcBorders>
              <w:top w:val="nil"/>
              <w:left w:val="nil"/>
              <w:bottom w:val="single" w:color="auto" w:sz="12" w:space="0"/>
              <w:right w:val="nil"/>
            </w:tcBorders>
            <w:vAlign w:val="center"/>
          </w:tcPr>
          <w:p w14:paraId="62484774">
            <w:pPr>
              <w:adjustRightInd w:val="0"/>
              <w:spacing w:line="240" w:lineRule="auto"/>
              <w:jc w:val="center"/>
              <w:rPr>
                <w:sz w:val="21"/>
                <w:szCs w:val="21"/>
              </w:rPr>
            </w:pPr>
            <w:r>
              <w:rPr>
                <w:sz w:val="21"/>
                <w:szCs w:val="21"/>
              </w:rPr>
              <w:t>PDOA</w:t>
            </w:r>
          </w:p>
        </w:tc>
        <w:tc>
          <w:tcPr>
            <w:tcW w:w="1067" w:type="dxa"/>
            <w:tcBorders>
              <w:top w:val="nil"/>
              <w:left w:val="nil"/>
              <w:bottom w:val="single" w:color="auto" w:sz="12" w:space="0"/>
              <w:right w:val="nil"/>
            </w:tcBorders>
            <w:vAlign w:val="center"/>
          </w:tcPr>
          <w:p w14:paraId="09EA0CE7">
            <w:pPr>
              <w:jc w:val="center"/>
              <w:rPr>
                <w:sz w:val="22"/>
                <w:szCs w:val="22"/>
              </w:rPr>
            </w:pPr>
            <w:r>
              <w:rPr>
                <w:sz w:val="22"/>
                <w:szCs w:val="22"/>
              </w:rPr>
              <w:t>25.8101</w:t>
            </w:r>
          </w:p>
        </w:tc>
        <w:tc>
          <w:tcPr>
            <w:tcW w:w="1101" w:type="dxa"/>
            <w:tcBorders>
              <w:top w:val="nil"/>
              <w:left w:val="nil"/>
              <w:bottom w:val="single" w:color="auto" w:sz="12" w:space="0"/>
              <w:right w:val="nil"/>
            </w:tcBorders>
            <w:vAlign w:val="center"/>
          </w:tcPr>
          <w:p w14:paraId="72FDB2A3">
            <w:pPr>
              <w:jc w:val="center"/>
              <w:rPr>
                <w:sz w:val="22"/>
                <w:szCs w:val="22"/>
              </w:rPr>
            </w:pPr>
            <w:r>
              <w:rPr>
                <w:sz w:val="22"/>
                <w:szCs w:val="22"/>
              </w:rPr>
              <w:t>52.72</w:t>
            </w:r>
          </w:p>
        </w:tc>
        <w:tc>
          <w:tcPr>
            <w:tcW w:w="1259" w:type="dxa"/>
            <w:tcBorders>
              <w:top w:val="nil"/>
              <w:left w:val="nil"/>
              <w:bottom w:val="single" w:color="auto" w:sz="12" w:space="0"/>
              <w:right w:val="nil"/>
            </w:tcBorders>
            <w:vAlign w:val="center"/>
          </w:tcPr>
          <w:p w14:paraId="09BB0450">
            <w:pPr>
              <w:jc w:val="center"/>
              <w:rPr>
                <w:sz w:val="22"/>
                <w:szCs w:val="22"/>
              </w:rPr>
            </w:pPr>
            <w:r>
              <w:rPr>
                <w:sz w:val="22"/>
                <w:szCs w:val="22"/>
              </w:rPr>
              <w:t>45.97</w:t>
            </w:r>
          </w:p>
        </w:tc>
        <w:tc>
          <w:tcPr>
            <w:tcW w:w="1101" w:type="dxa"/>
            <w:tcBorders>
              <w:top w:val="nil"/>
              <w:left w:val="nil"/>
              <w:bottom w:val="single" w:color="auto" w:sz="12" w:space="0"/>
              <w:right w:val="nil"/>
            </w:tcBorders>
            <w:vAlign w:val="center"/>
          </w:tcPr>
          <w:p w14:paraId="66A13685">
            <w:pPr>
              <w:jc w:val="center"/>
              <w:rPr>
                <w:sz w:val="22"/>
                <w:szCs w:val="22"/>
              </w:rPr>
            </w:pPr>
            <w:r>
              <w:rPr>
                <w:sz w:val="22"/>
                <w:szCs w:val="22"/>
              </w:rPr>
              <w:t>47.45%</w:t>
            </w:r>
          </w:p>
        </w:tc>
        <w:tc>
          <w:tcPr>
            <w:tcW w:w="1101" w:type="dxa"/>
            <w:tcBorders>
              <w:top w:val="nil"/>
              <w:left w:val="nil"/>
              <w:bottom w:val="single" w:color="auto" w:sz="12" w:space="0"/>
              <w:right w:val="nil"/>
            </w:tcBorders>
            <w:vAlign w:val="center"/>
          </w:tcPr>
          <w:p w14:paraId="51B574C4">
            <w:pPr>
              <w:jc w:val="center"/>
              <w:rPr>
                <w:sz w:val="22"/>
                <w:szCs w:val="22"/>
              </w:rPr>
            </w:pPr>
            <w:r>
              <w:rPr>
                <w:sz w:val="22"/>
                <w:szCs w:val="22"/>
              </w:rPr>
              <w:t>60.18%</w:t>
            </w:r>
          </w:p>
        </w:tc>
      </w:tr>
    </w:tbl>
    <w:p w14:paraId="6927F2F5">
      <w:pPr>
        <w:ind w:firstLine="480"/>
        <w:jc w:val="center"/>
        <w:rPr>
          <w:szCs w:val="22"/>
          <w:lang w:val="zh-CN"/>
        </w:rPr>
      </w:pPr>
      <w:r>
        <w:rPr>
          <w:szCs w:val="22"/>
        </w:rPr>
        <w:drawing>
          <wp:inline distT="0" distB="0" distL="0" distR="0">
            <wp:extent cx="3985260" cy="2677795"/>
            <wp:effectExtent l="0" t="0" r="0" b="0"/>
            <wp:docPr id="205" name="图片 205"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图表, 条形图&#10;&#10;描述已自动生成"/>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a:xfrm>
                      <a:off x="0" y="0"/>
                      <a:ext cx="4011499" cy="2695501"/>
                    </a:xfrm>
                    <a:prstGeom prst="rect">
                      <a:avLst/>
                    </a:prstGeom>
                    <a:noFill/>
                  </pic:spPr>
                </pic:pic>
              </a:graphicData>
            </a:graphic>
          </wp:inline>
        </w:drawing>
      </w:r>
    </w:p>
    <w:p w14:paraId="3CA091EC">
      <w:pPr>
        <w:pStyle w:val="21"/>
        <w:numPr>
          <w:ilvl w:val="0"/>
          <w:numId w:val="3"/>
        </w:numPr>
        <w:spacing w:before="81" w:after="81"/>
        <w:ind w:firstLineChars="0"/>
        <w:jc w:val="center"/>
        <w:rPr>
          <w:b/>
          <w:szCs w:val="22"/>
        </w:rPr>
      </w:pPr>
      <w:bookmarkStart w:id="60" w:name="_Ref9885"/>
      <w:r>
        <w:rPr>
          <w:sz w:val="21"/>
          <w:szCs w:val="22"/>
        </w:rPr>
        <w:t>测试集各模型±3度准确度及±5度准确度对比图</w:t>
      </w:r>
      <w:bookmarkEnd w:id="60"/>
    </w:p>
    <w:p w14:paraId="770ADA4E">
      <w:pPr>
        <w:ind w:firstLine="480" w:firstLineChars="200"/>
        <w:rPr>
          <w:color w:val="333333"/>
          <w:shd w:val="clear" w:color="auto" w:fill="FFFFFF"/>
        </w:rPr>
      </w:pPr>
    </w:p>
    <w:p w14:paraId="7665DECA">
      <w:pPr>
        <w:ind w:firstLine="480" w:firstLineChars="200"/>
        <w:rPr>
          <w:color w:val="333333"/>
          <w:shd w:val="clear" w:color="auto" w:fill="FFFFFF"/>
        </w:rPr>
      </w:pPr>
    </w:p>
    <w:p w14:paraId="3D20E059">
      <w:pPr>
        <w:ind w:firstLine="480" w:firstLineChars="200"/>
        <w:rPr>
          <w:color w:val="333333"/>
          <w:shd w:val="clear" w:color="auto" w:fill="FFFFFF"/>
        </w:rPr>
      </w:pPr>
    </w:p>
    <w:p w14:paraId="314B7EA4">
      <w:pPr>
        <w:ind w:firstLine="480" w:firstLineChars="200"/>
        <w:rPr>
          <w:color w:val="333333"/>
          <w:shd w:val="clear" w:color="auto" w:fill="FFFFFF"/>
        </w:rPr>
      </w:pPr>
    </w:p>
    <w:p w14:paraId="384617EB">
      <w:pPr>
        <w:ind w:firstLine="480" w:firstLineChars="200"/>
        <w:rPr>
          <w:color w:val="333333"/>
          <w:shd w:val="clear" w:color="auto" w:fill="FFFFFF"/>
        </w:rPr>
      </w:pPr>
    </w:p>
    <w:p w14:paraId="74107101">
      <w:pPr>
        <w:ind w:firstLine="480" w:firstLineChars="200"/>
        <w:rPr>
          <w:color w:val="333333"/>
          <w:shd w:val="clear" w:color="auto" w:fill="FFFFFF"/>
        </w:rPr>
      </w:pPr>
    </w:p>
    <w:p w14:paraId="35CC1D03">
      <w:pPr>
        <w:ind w:firstLine="480" w:firstLineChars="200"/>
        <w:rPr>
          <w:color w:val="333333"/>
          <w:shd w:val="clear" w:color="auto" w:fill="FFFFFF"/>
        </w:rPr>
      </w:pPr>
    </w:p>
    <w:p w14:paraId="7281DA6C">
      <w:pPr>
        <w:ind w:firstLine="480" w:firstLineChars="200"/>
        <w:rPr>
          <w:color w:val="333333"/>
          <w:shd w:val="clear" w:color="auto" w:fill="FFFFFF"/>
        </w:rPr>
        <w:sectPr>
          <w:footerReference r:id="rId12" w:type="default"/>
          <w:pgSz w:w="11906" w:h="16838"/>
          <w:pgMar w:top="2155" w:right="1701" w:bottom="1701" w:left="1701" w:header="1701" w:footer="1304" w:gutter="0"/>
          <w:pgNumType w:start="9"/>
          <w:cols w:space="425" w:num="1"/>
          <w:docGrid w:type="lines" w:linePitch="326" w:charSpace="0"/>
        </w:sectPr>
      </w:pPr>
    </w:p>
    <w:p w14:paraId="7AA5555F">
      <w:pPr>
        <w:pStyle w:val="2"/>
        <w:spacing w:before="326" w:after="260"/>
      </w:pPr>
      <w:bookmarkStart w:id="61" w:name="_Toc29072"/>
      <w:r>
        <w:t>第3章 UWB单基站定位</w:t>
      </w:r>
      <w:r>
        <w:rPr>
          <w:rFonts w:hint="eastAsia"/>
        </w:rPr>
        <w:t>系统</w:t>
      </w:r>
      <w:r>
        <w:t>设计</w:t>
      </w:r>
      <w:bookmarkEnd w:id="61"/>
    </w:p>
    <w:p w14:paraId="33C90C55">
      <w:pPr>
        <w:pStyle w:val="3"/>
        <w:spacing w:before="163" w:after="163"/>
        <w:rPr>
          <w:rFonts w:cs="Times New Roman"/>
        </w:rPr>
      </w:pPr>
      <w:bookmarkStart w:id="62" w:name="_Toc21043"/>
      <w:r>
        <w:rPr>
          <w:rFonts w:cs="Times New Roman"/>
        </w:rPr>
        <w:t xml:space="preserve">3.1 </w:t>
      </w:r>
      <w:r>
        <w:rPr>
          <w:rFonts w:hint="eastAsia" w:cs="Times New Roman"/>
        </w:rPr>
        <w:t>多用户</w:t>
      </w:r>
      <w:r>
        <w:rPr>
          <w:rFonts w:cs="Times New Roman"/>
        </w:rPr>
        <w:t>定位</w:t>
      </w:r>
      <w:r>
        <w:rPr>
          <w:rFonts w:hint="eastAsia" w:cs="Times New Roman"/>
        </w:rPr>
        <w:t>原理</w:t>
      </w:r>
      <w:bookmarkEnd w:id="62"/>
    </w:p>
    <w:p w14:paraId="42EAE53B">
      <w:pPr>
        <w:ind w:firstLine="480" w:firstLineChars="200"/>
        <w:rPr>
          <w:szCs w:val="32"/>
        </w:rPr>
      </w:pPr>
      <w:r>
        <w:rPr>
          <w:rFonts w:hint="eastAsia"/>
          <w:szCs w:val="32"/>
        </w:rPr>
        <w:t>基于前两章的研究工作，系统已获得用户的测距与测角信息。在多基站定位场景中，可利用冗余测量信息对测量误差进行最小化，从而提升定位估计的精度与可靠性；相比之下，单基站定位由于缺乏多源冗余观测，定位性能高度依赖于测距与测角测量的稳定性与准确性，只有在二者均具备较高精度和鲁棒性的条件下，才能实现高可靠、高精度的定位结果。</w:t>
      </w:r>
    </w:p>
    <w:p w14:paraId="4868E5CB">
      <w:pPr>
        <w:ind w:firstLine="480" w:firstLineChars="200"/>
        <w:rPr>
          <w:szCs w:val="32"/>
        </w:rPr>
      </w:pPr>
      <w:r>
        <w:rPr>
          <w:szCs w:val="32"/>
        </w:rPr>
        <w:t>系统模型为室内50 m</w:t>
      </w:r>
      <m:oMath>
        <m:r>
          <m:rPr>
            <m:nor/>
            <m:sty m:val="p"/>
          </m:rPr>
          <w:rPr>
            <w:b w:val="0"/>
            <w:i w:val="0"/>
            <w:szCs w:val="32"/>
          </w:rPr>
          <m:t xml:space="preserve"> × </m:t>
        </m:r>
      </m:oMath>
      <w:r>
        <w:rPr>
          <w:szCs w:val="32"/>
        </w:rPr>
        <w:t>5 m</w:t>
      </w:r>
      <m:oMath>
        <m:r>
          <m:rPr>
            <m:nor/>
            <m:sty m:val="p"/>
          </m:rPr>
          <w:rPr>
            <w:b w:val="0"/>
            <w:i w:val="0"/>
            <w:szCs w:val="32"/>
          </w:rPr>
          <m:t xml:space="preserve"> × </m:t>
        </m:r>
      </m:oMath>
      <w:r>
        <w:rPr>
          <w:szCs w:val="32"/>
        </w:rPr>
        <w:t>5 m的空间，示意如</w:t>
      </w:r>
      <w:r>
        <w:rPr>
          <w:szCs w:val="32"/>
        </w:rPr>
        <w:fldChar w:fldCharType="begin"/>
      </w:r>
      <w:r>
        <w:rPr>
          <w:szCs w:val="32"/>
        </w:rPr>
        <w:instrText xml:space="preserve"> REF _Ref1439 \n \h </w:instrText>
      </w:r>
      <w:r>
        <w:rPr>
          <w:szCs w:val="32"/>
        </w:rPr>
        <w:fldChar w:fldCharType="separate"/>
      </w:r>
      <w:r>
        <w:rPr>
          <w:szCs w:val="32"/>
        </w:rPr>
        <w:t>图 46</w:t>
      </w:r>
      <w:r>
        <w:rPr>
          <w:szCs w:val="32"/>
        </w:rPr>
        <w:fldChar w:fldCharType="end"/>
      </w:r>
      <w:r>
        <w:rPr>
          <w:szCs w:val="32"/>
        </w:rPr>
        <w:t>：</w:t>
      </w:r>
    </w:p>
    <w:p w14:paraId="7B448305">
      <w:pPr>
        <w:jc w:val="center"/>
        <w:rPr>
          <w:szCs w:val="32"/>
        </w:rPr>
      </w:pPr>
      <w:r>
        <w:drawing>
          <wp:inline distT="0" distB="0" distL="114300" distR="114300">
            <wp:extent cx="3599815" cy="2109470"/>
            <wp:effectExtent l="0" t="0" r="12065" b="8890"/>
            <wp:docPr id="2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7"/>
                    <pic:cNvPicPr>
                      <a:picLocks noChangeAspect="1"/>
                    </pic:cNvPicPr>
                  </pic:nvPicPr>
                  <pic:blipFill>
                    <a:blip r:embed="rId267"/>
                    <a:stretch>
                      <a:fillRect/>
                    </a:stretch>
                  </pic:blipFill>
                  <pic:spPr>
                    <a:xfrm>
                      <a:off x="0" y="0"/>
                      <a:ext cx="3599815" cy="2109470"/>
                    </a:xfrm>
                    <a:prstGeom prst="rect">
                      <a:avLst/>
                    </a:prstGeom>
                    <a:noFill/>
                    <a:ln>
                      <a:noFill/>
                    </a:ln>
                  </pic:spPr>
                </pic:pic>
              </a:graphicData>
            </a:graphic>
          </wp:inline>
        </w:drawing>
      </w:r>
    </w:p>
    <w:p w14:paraId="0E6354B3">
      <w:pPr>
        <w:pStyle w:val="21"/>
        <w:numPr>
          <w:ilvl w:val="0"/>
          <w:numId w:val="3"/>
        </w:numPr>
        <w:spacing w:before="81" w:after="81"/>
        <w:ind w:firstLineChars="0"/>
        <w:jc w:val="center"/>
        <w:rPr>
          <w:sz w:val="21"/>
        </w:rPr>
      </w:pPr>
      <w:bookmarkStart w:id="63" w:name="_Ref1439"/>
      <w:r>
        <w:rPr>
          <w:sz w:val="21"/>
        </w:rPr>
        <w:t>系统模型示意图</w:t>
      </w:r>
      <w:bookmarkEnd w:id="63"/>
    </w:p>
    <w:p w14:paraId="13B51080">
      <w:pPr>
        <w:ind w:firstLine="480" w:firstLineChars="200"/>
        <w:rPr>
          <w:szCs w:val="32"/>
        </w:rPr>
      </w:pPr>
      <w:r>
        <w:rPr>
          <w:szCs w:val="32"/>
        </w:rPr>
        <w:t>L型天线阵位于原点处，并分别重合与Y轴和Z轴放置，设测距结果记为</w:t>
      </w:r>
      <m:oMath>
        <m:r>
          <m:rPr>
            <m:nor/>
          </m:rPr>
          <w:rPr>
            <w:i/>
            <w:szCs w:val="32"/>
          </w:rPr>
          <m:t>r</m:t>
        </m:r>
      </m:oMath>
      <w:r>
        <w:rPr>
          <w:szCs w:val="32"/>
        </w:rPr>
        <w:t>，</w:t>
      </w:r>
      <w:r>
        <w:rPr>
          <w:rFonts w:hint="eastAsia"/>
          <w:szCs w:val="32"/>
        </w:rPr>
        <w:t>水平方向天线接收信号相位差解算得到的角度为</w:t>
      </w:r>
      <w:r>
        <w:rPr>
          <w:i/>
          <w:iCs/>
          <w:szCs w:val="32"/>
        </w:rPr>
        <w:t>β</w:t>
      </w:r>
      <w:r>
        <w:rPr>
          <w:rFonts w:hint="eastAsia"/>
          <w:i/>
          <w:iCs/>
          <w:szCs w:val="32"/>
        </w:rPr>
        <w:t>，</w:t>
      </w:r>
      <w:r>
        <w:rPr>
          <w:szCs w:val="32"/>
        </w:rPr>
        <w:t>水平角估计为</w:t>
      </w:r>
      <m:oMath>
        <m:r>
          <m:rPr/>
          <w:rPr>
            <w:rFonts w:ascii="Cambria Math" w:hAnsi="Cambria Math" w:cs="Cambria Math"/>
            <w:szCs w:val="32"/>
          </w:rPr>
          <m:t>α</m:t>
        </m:r>
      </m:oMath>
      <w:r>
        <w:rPr>
          <w:szCs w:val="32"/>
        </w:rPr>
        <w:t>，俯仰角估计为</w:t>
      </w:r>
      <m:oMath>
        <m:r>
          <m:rPr>
            <m:nor/>
            <m:sty m:val="p"/>
          </m:rPr>
          <w:rPr>
            <w:b w:val="0"/>
            <w:i w:val="0"/>
            <w:szCs w:val="32"/>
          </w:rPr>
          <m:t xml:space="preserve"> </m:t>
        </m:r>
        <m:r>
          <m:rPr>
            <m:nor/>
          </m:rPr>
          <w:rPr>
            <w:i/>
            <w:szCs w:val="32"/>
          </w:rPr>
          <m:t>ψ</m:t>
        </m:r>
      </m:oMath>
      <w:r>
        <w:rPr>
          <w:szCs w:val="32"/>
        </w:rPr>
        <w:t>，</w:t>
      </w:r>
      <w:r>
        <w:rPr>
          <w:rFonts w:hint="eastAsia"/>
          <w:szCs w:val="32"/>
        </w:rPr>
        <w:t>其中各个角度之间的关系满足：</w:t>
      </w:r>
    </w:p>
    <w:p w14:paraId="2446BE31">
      <w:pPr>
        <w:ind w:firstLine="480" w:firstLineChars="200"/>
        <w:rPr>
          <w:szCs w:val="32"/>
        </w:rPr>
      </w:pPr>
      <m:oMathPara>
        <m:oMath>
          <m:r>
            <m:rPr>
              <m:sty m:val="p"/>
            </m:rPr>
            <w:rPr>
              <w:rFonts w:ascii="Cambria Math" w:hAnsi="Cambria Math"/>
              <w:szCs w:val="32"/>
            </w:rPr>
            <m:t>sin</m:t>
          </m:r>
          <m:r>
            <m:rPr/>
            <w:rPr>
              <w:rFonts w:ascii="Cambria Math" w:hAnsi="Cambria Math" w:cs="Cambria Math"/>
              <w:szCs w:val="32"/>
            </w:rPr>
            <m:t>α</m:t>
          </m:r>
          <m:r>
            <m:rPr>
              <m:sty m:val="p"/>
            </m:rPr>
            <w:rPr>
              <w:rFonts w:ascii="Cambria Math" w:hAnsi="Cambria Math"/>
              <w:szCs w:val="32"/>
            </w:rPr>
            <m:t>=cos</m:t>
          </m:r>
          <m:r>
            <m:rPr/>
            <w:rPr>
              <w:rFonts w:ascii="Cambria Math" w:hAnsi="Cambria Math" w:cs="Cambria Math"/>
              <w:szCs w:val="32"/>
            </w:rPr>
            <m:t>β</m:t>
          </m:r>
          <m:r>
            <m:rPr>
              <m:sty m:val="p"/>
            </m:rPr>
            <w:rPr>
              <w:rFonts w:ascii="Cambria Math" w:hAnsi="Cambria Math"/>
              <w:szCs w:val="32"/>
            </w:rPr>
            <m:t>cos</m:t>
          </m:r>
          <m:r>
            <m:rPr/>
            <w:rPr>
              <w:rFonts w:ascii="Cambria Math" w:hAnsi="Cambria Math"/>
              <w:szCs w:val="32"/>
            </w:rPr>
            <m:t>ψ</m:t>
          </m:r>
        </m:oMath>
      </m:oMathPara>
    </w:p>
    <w:p w14:paraId="48FB2069">
      <w:pPr>
        <w:ind w:firstLine="480" w:firstLineChars="200"/>
        <w:rPr>
          <w:szCs w:val="32"/>
        </w:rPr>
      </w:pPr>
      <w:r>
        <w:rPr>
          <w:szCs w:val="32"/>
        </w:rPr>
        <w:t>用户坐标表示为：</w:t>
      </w:r>
    </w:p>
    <w:p w14:paraId="65174857">
      <w:pPr>
        <w:ind w:firstLine="2640" w:firstLineChars="1100"/>
        <w:jc w:val="center"/>
        <w:rPr>
          <w:szCs w:val="32"/>
        </w:rPr>
      </w:pPr>
      <m:oMathPara>
        <m:oMath>
          <m:d>
            <m:dPr>
              <m:begChr m:val="["/>
              <m:endChr m:val="]"/>
              <m:ctrlPr>
                <w:rPr>
                  <w:rFonts w:ascii="Cambria Math" w:hAnsi="Cambria Math"/>
                  <w:i/>
                  <w:szCs w:val="32"/>
                </w:rPr>
              </m:ctrlPr>
            </m:dPr>
            <m:e>
              <m:eqArr>
                <m:eqArrPr>
                  <m:ctrlPr>
                    <w:rPr>
                      <w:rFonts w:ascii="Cambria Math" w:hAnsi="Cambria Math"/>
                      <w:i/>
                      <w:szCs w:val="32"/>
                    </w:rPr>
                  </m:ctrlPr>
                </m:eqArrPr>
                <m:e>
                  <m:r>
                    <m:rPr>
                      <m:nor/>
                    </m:rPr>
                    <w:rPr>
                      <w:i/>
                      <w:szCs w:val="32"/>
                    </w:rPr>
                    <m:t>x</m:t>
                  </m:r>
                  <m:ctrlPr>
                    <w:rPr>
                      <w:rFonts w:ascii="Cambria Math" w:hAnsi="Cambria Math"/>
                      <w:i/>
                      <w:szCs w:val="32"/>
                    </w:rPr>
                  </m:ctrlPr>
                </m:e>
                <m:e>
                  <m:r>
                    <m:rPr>
                      <m:nor/>
                    </m:rPr>
                    <w:rPr>
                      <w:i/>
                      <w:szCs w:val="32"/>
                    </w:rPr>
                    <m:t>y</m:t>
                  </m:r>
                  <m:ctrlPr>
                    <w:rPr>
                      <w:rFonts w:ascii="Cambria Math" w:hAnsi="Cambria Math" w:eastAsia="Cambria Math"/>
                      <w:i/>
                      <w:szCs w:val="32"/>
                    </w:rPr>
                  </m:ctrlPr>
                </m:e>
                <m:e>
                  <m:r>
                    <m:rPr>
                      <m:nor/>
                    </m:rPr>
                    <w:rPr>
                      <w:rFonts w:eastAsia="Cambria Math"/>
                      <w:i/>
                      <w:szCs w:val="32"/>
                    </w:rPr>
                    <m:t>z</m:t>
                  </m:r>
                  <m:ctrlPr>
                    <w:rPr>
                      <w:rFonts w:ascii="Cambria Math" w:hAnsi="Cambria Math"/>
                      <w:i/>
                      <w:szCs w:val="32"/>
                    </w:rPr>
                  </m:ctrlPr>
                </m:e>
              </m:eqArr>
              <m:ctrlPr>
                <w:rPr>
                  <w:rFonts w:ascii="Cambria Math" w:hAnsi="Cambria Math"/>
                  <w:i/>
                  <w:szCs w:val="32"/>
                </w:rPr>
              </m:ctrlPr>
            </m:e>
          </m:d>
          <m:r>
            <m:rPr>
              <m:nor/>
              <m:sty m:val="p"/>
            </m:rPr>
            <w:rPr>
              <w:b w:val="0"/>
              <w:i w:val="0"/>
              <w:szCs w:val="32"/>
            </w:rPr>
            <m:t>=</m:t>
          </m:r>
          <m:r>
            <m:rPr>
              <m:nor/>
            </m:rPr>
            <w:rPr>
              <w:i/>
              <w:szCs w:val="32"/>
            </w:rPr>
            <m:t>r</m:t>
          </m:r>
          <m:d>
            <m:dPr>
              <m:begChr m:val="["/>
              <m:endChr m:val="]"/>
              <m:ctrlPr>
                <w:rPr>
                  <w:rFonts w:ascii="Cambria Math" w:hAnsi="Cambria Math"/>
                  <w:i/>
                  <w:szCs w:val="32"/>
                </w:rPr>
              </m:ctrlPr>
            </m:dPr>
            <m:e>
              <m:eqArr>
                <m:eqArrPr>
                  <m:ctrlPr>
                    <w:rPr>
                      <w:rFonts w:ascii="Cambria Math" w:hAnsi="Cambria Math"/>
                      <w:iCs/>
                      <w:szCs w:val="32"/>
                    </w:rPr>
                  </m:ctrlPr>
                </m:eqArrPr>
                <m:e>
                  <m:r>
                    <m:rPr>
                      <m:sty m:val="p"/>
                    </m:rPr>
                    <w:rPr>
                      <w:rFonts w:ascii="Cambria Math" w:hAnsi="Cambria Math"/>
                      <w:szCs w:val="32"/>
                    </w:rPr>
                    <m:t>cos</m:t>
                  </m:r>
                  <m:r>
                    <m:rPr/>
                    <w:rPr>
                      <w:rFonts w:ascii="Cambria Math" w:hAnsi="Cambria Math"/>
                      <w:szCs w:val="32"/>
                    </w:rPr>
                    <m:t>ψ</m:t>
                  </m:r>
                  <m:r>
                    <m:rPr>
                      <m:sty m:val="p"/>
                    </m:rPr>
                    <w:rPr>
                      <w:rFonts w:ascii="Cambria Math" w:hAnsi="Cambria Math"/>
                      <w:szCs w:val="32"/>
                    </w:rPr>
                    <m:t>sin</m:t>
                  </m:r>
                  <m:r>
                    <m:rPr/>
                    <w:rPr>
                      <w:rFonts w:ascii="Cambria Math" w:hAnsi="Cambria Math"/>
                      <w:szCs w:val="32"/>
                    </w:rPr>
                    <m:t>α</m:t>
                  </m:r>
                  <m:ctrlPr>
                    <w:rPr>
                      <w:rFonts w:ascii="Cambria Math" w:hAnsi="Cambria Math"/>
                      <w:iCs/>
                      <w:szCs w:val="32"/>
                    </w:rPr>
                  </m:ctrlPr>
                </m:e>
                <m:e>
                  <m:r>
                    <m:rPr>
                      <m:sty m:val="p"/>
                    </m:rPr>
                    <w:rPr>
                      <w:rFonts w:ascii="Cambria Math" w:hAnsi="Cambria Math"/>
                      <w:szCs w:val="32"/>
                    </w:rPr>
                    <m:t>cos</m:t>
                  </m:r>
                  <m:r>
                    <m:rPr/>
                    <w:rPr>
                      <w:rFonts w:ascii="Cambria Math" w:hAnsi="Cambria Math"/>
                      <w:szCs w:val="32"/>
                    </w:rPr>
                    <m:t>ψ</m:t>
                  </m:r>
                  <m:r>
                    <m:rPr>
                      <m:sty m:val="p"/>
                    </m:rPr>
                    <w:rPr>
                      <w:rFonts w:ascii="Cambria Math" w:hAnsi="Cambria Math"/>
                      <w:szCs w:val="32"/>
                    </w:rPr>
                    <m:t>cos</m:t>
                  </m:r>
                  <m:r>
                    <m:rPr/>
                    <w:rPr>
                      <w:rFonts w:ascii="Cambria Math" w:hAnsi="Cambria Math"/>
                      <w:szCs w:val="32"/>
                    </w:rPr>
                    <m:t>α</m:t>
                  </m:r>
                  <m:ctrlPr>
                    <w:rPr>
                      <w:rFonts w:ascii="Cambria Math" w:hAnsi="Cambria Math" w:eastAsia="Cambria Math"/>
                      <w:iCs/>
                      <w:szCs w:val="32"/>
                    </w:rPr>
                  </m:ctrlPr>
                </m:e>
                <m:e>
                  <m:r>
                    <m:rPr>
                      <m:sty m:val="p"/>
                    </m:rPr>
                    <w:rPr>
                      <w:rFonts w:ascii="Cambria Math" w:hAnsi="Cambria Math"/>
                      <w:szCs w:val="32"/>
                    </w:rPr>
                    <m:t>sin</m:t>
                  </m:r>
                  <m:r>
                    <m:rPr/>
                    <w:rPr>
                      <w:rFonts w:ascii="Cambria Math" w:hAnsi="Cambria Math"/>
                      <w:szCs w:val="32"/>
                    </w:rPr>
                    <m:t>ψ</m:t>
                  </m:r>
                  <m:ctrlPr>
                    <w:rPr>
                      <w:rFonts w:ascii="Cambria Math" w:hAnsi="Cambria Math"/>
                      <w:iCs/>
                      <w:szCs w:val="32"/>
                    </w:rPr>
                  </m:ctrlPr>
                </m:e>
              </m:eqArr>
              <m:ctrlPr>
                <w:rPr>
                  <w:rFonts w:ascii="Cambria Math" w:hAnsi="Cambria Math"/>
                  <w:i/>
                  <w:szCs w:val="32"/>
                </w:rPr>
              </m:ctrlPr>
            </m:e>
          </m:d>
        </m:oMath>
      </m:oMathPara>
    </w:p>
    <w:p w14:paraId="76A40760">
      <w:pPr>
        <w:pStyle w:val="3"/>
        <w:spacing w:before="163" w:after="163"/>
        <w:rPr>
          <w:rFonts w:hint="eastAsia" w:cs="Times New Roman"/>
        </w:rPr>
      </w:pPr>
      <w:bookmarkStart w:id="64" w:name="_Toc9878"/>
      <w:r>
        <w:rPr>
          <w:rFonts w:cs="Times New Roman"/>
        </w:rPr>
        <w:t xml:space="preserve">3.2 </w:t>
      </w:r>
      <w:r>
        <w:rPr>
          <w:rFonts w:hint="eastAsia" w:cs="Times New Roman"/>
        </w:rPr>
        <w:t>基于IEEE</w:t>
      </w:r>
      <w:r>
        <w:rPr>
          <w:rFonts w:cs="Times New Roman"/>
        </w:rPr>
        <w:t xml:space="preserve"> 802.15.4</w:t>
      </w:r>
      <w:r>
        <w:rPr>
          <w:rFonts w:hint="eastAsia" w:cs="Times New Roman"/>
        </w:rPr>
        <w:t>z协议的多用户定位</w:t>
      </w:r>
      <w:bookmarkEnd w:id="64"/>
    </w:p>
    <w:p w14:paraId="0DBBF3B3">
      <w:pPr>
        <w:ind w:firstLine="480" w:firstLineChars="200"/>
      </w:pPr>
      <w:r>
        <w:rPr>
          <w:szCs w:val="32"/>
        </w:rPr>
        <w:t>为分析UWB定位系统的性能，并证明前文所提算法的有效性，设计进行室内静态多用户（用户数为10）定位的仿真实验并进行验证，场景</w:t>
      </w:r>
      <w:r>
        <w:rPr>
          <w:rFonts w:hint="eastAsia"/>
          <w:szCs w:val="32"/>
        </w:rPr>
        <w:t>设置</w:t>
      </w:r>
      <w:r>
        <w:rPr>
          <w:szCs w:val="32"/>
        </w:rPr>
        <w:t>如</w:t>
      </w:r>
      <w:r>
        <w:rPr>
          <w:szCs w:val="32"/>
        </w:rPr>
        <w:fldChar w:fldCharType="begin"/>
      </w:r>
      <w:r>
        <w:rPr>
          <w:szCs w:val="32"/>
        </w:rPr>
        <w:instrText xml:space="preserve"> REF _Ref205914629 \r \h </w:instrText>
      </w:r>
      <w:r>
        <w:rPr>
          <w:szCs w:val="32"/>
        </w:rPr>
        <w:fldChar w:fldCharType="separate"/>
      </w:r>
      <w:r>
        <w:rPr>
          <w:szCs w:val="32"/>
        </w:rPr>
        <w:t>图 47</w:t>
      </w:r>
      <w:r>
        <w:rPr>
          <w:szCs w:val="32"/>
        </w:rPr>
        <w:fldChar w:fldCharType="end"/>
      </w:r>
      <w:r>
        <w:rPr>
          <w:szCs w:val="32"/>
        </w:rPr>
        <w:t>所示。</w:t>
      </w:r>
    </w:p>
    <w:p w14:paraId="7E80DD62">
      <w:pPr>
        <w:adjustRightInd w:val="0"/>
        <w:spacing w:before="163" w:beforeLines="50" w:after="163" w:afterLines="50"/>
        <w:jc w:val="center"/>
        <w:rPr>
          <w:szCs w:val="32"/>
        </w:rPr>
      </w:pPr>
      <w:r>
        <w:rPr>
          <w:sz w:val="21"/>
        </w:rPr>
        <w:drawing>
          <wp:inline distT="0" distB="0" distL="0" distR="0">
            <wp:extent cx="3998595" cy="1955165"/>
            <wp:effectExtent l="0" t="0" r="1905" b="6985"/>
            <wp:docPr id="165705322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3226" name="图片 1" descr="图表, 散点图&#10;&#10;描述已自动生成"/>
                    <pic:cNvPicPr>
                      <a:picLocks noChangeAspect="1"/>
                    </pic:cNvPicPr>
                  </pic:nvPicPr>
                  <pic:blipFill>
                    <a:blip r:embed="rId268"/>
                    <a:srcRect l="4844" t="6798" r="2816" b="1914"/>
                    <a:stretch>
                      <a:fillRect/>
                    </a:stretch>
                  </pic:blipFill>
                  <pic:spPr>
                    <a:xfrm>
                      <a:off x="0" y="0"/>
                      <a:ext cx="4049841" cy="1980645"/>
                    </a:xfrm>
                    <a:prstGeom prst="rect">
                      <a:avLst/>
                    </a:prstGeom>
                    <a:ln>
                      <a:noFill/>
                    </a:ln>
                  </pic:spPr>
                </pic:pic>
              </a:graphicData>
            </a:graphic>
          </wp:inline>
        </w:drawing>
      </w:r>
    </w:p>
    <w:p w14:paraId="30BA041F">
      <w:pPr>
        <w:pStyle w:val="21"/>
        <w:numPr>
          <w:ilvl w:val="0"/>
          <w:numId w:val="3"/>
        </w:numPr>
        <w:spacing w:before="81" w:after="81"/>
        <w:ind w:firstLineChars="0"/>
        <w:jc w:val="center"/>
        <w:rPr>
          <w:sz w:val="21"/>
        </w:rPr>
      </w:pPr>
      <w:bookmarkStart w:id="65" w:name="_Ref205914629"/>
      <w:r>
        <w:rPr>
          <w:sz w:val="21"/>
        </w:rPr>
        <w:t>系统场景</w:t>
      </w:r>
      <w:r>
        <w:rPr>
          <w:rFonts w:hint="eastAsia"/>
          <w:sz w:val="21"/>
        </w:rPr>
        <w:t>图</w:t>
      </w:r>
      <w:bookmarkEnd w:id="65"/>
    </w:p>
    <w:p w14:paraId="6B3CD521">
      <w:pPr>
        <w:ind w:firstLine="480" w:firstLineChars="200"/>
      </w:pPr>
      <w:r>
        <w:rPr>
          <w:szCs w:val="32"/>
        </w:rPr>
        <w:t>以用户10接收到的初始信号为例，信号经过的信道冲激</w:t>
      </w:r>
      <w:r>
        <w:rPr>
          <w:rFonts w:hint="eastAsia"/>
          <w:szCs w:val="32"/>
        </w:rPr>
        <w:t>响</w:t>
      </w:r>
      <w:r>
        <w:rPr>
          <w:szCs w:val="32"/>
        </w:rPr>
        <w:t>应如</w:t>
      </w:r>
      <w:r>
        <w:rPr>
          <w:szCs w:val="32"/>
        </w:rPr>
        <w:fldChar w:fldCharType="begin"/>
      </w:r>
      <w:r>
        <w:rPr>
          <w:szCs w:val="32"/>
        </w:rPr>
        <w:instrText xml:space="preserve"> REF _Ref205914641 \r \h </w:instrText>
      </w:r>
      <w:r>
        <w:rPr>
          <w:szCs w:val="32"/>
        </w:rPr>
        <w:fldChar w:fldCharType="separate"/>
      </w:r>
      <w:r>
        <w:rPr>
          <w:szCs w:val="32"/>
        </w:rPr>
        <w:t>图 48</w:t>
      </w:r>
      <w:r>
        <w:rPr>
          <w:szCs w:val="32"/>
        </w:rPr>
        <w:fldChar w:fldCharType="end"/>
      </w:r>
      <w:r>
        <w:rPr>
          <w:szCs w:val="32"/>
        </w:rPr>
        <w:t>所示，由于SYNC是SYN序列的重复64次，因此以一个SYN序列为模板对接收信号进行滑动相关，直到检测出了64个峰值，可以认为该用户成功捕获到锚点端发来的信号。当检测到相关信号的峰值极性发生变化且与已知的SFD序列匹配，停止对SYNC的相关接收运算。</w:t>
      </w:r>
    </w:p>
    <w:p w14:paraId="17C931DA">
      <w:pPr>
        <w:adjustRightInd w:val="0"/>
        <w:spacing w:before="163" w:beforeLines="50"/>
        <w:jc w:val="center"/>
        <w:rPr>
          <w:szCs w:val="32"/>
        </w:rPr>
      </w:pPr>
      <w:r>
        <w:rPr>
          <w:sz w:val="21"/>
        </w:rPr>
        <w:drawing>
          <wp:inline distT="0" distB="0" distL="0" distR="0">
            <wp:extent cx="3536950" cy="2133600"/>
            <wp:effectExtent l="0" t="0" r="0" b="0"/>
            <wp:docPr id="618238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8159" name="图片 2"/>
                    <pic:cNvPicPr>
                      <a:picLocks noChangeAspect="1" noChangeArrowheads="1"/>
                    </pic:cNvPicPr>
                  </pic:nvPicPr>
                  <pic:blipFill>
                    <a:blip r:embed="rId269">
                      <a:extLst>
                        <a:ext uri="{28A0092B-C50C-407E-A947-70E740481C1C}">
                          <a14:useLocalDpi xmlns:a14="http://schemas.microsoft.com/office/drawing/2010/main" val="0"/>
                        </a:ext>
                      </a:extLst>
                    </a:blip>
                    <a:srcRect l="4668" t="6130" r="1012"/>
                    <a:stretch>
                      <a:fillRect/>
                    </a:stretch>
                  </pic:blipFill>
                  <pic:spPr>
                    <a:xfrm>
                      <a:off x="0" y="0"/>
                      <a:ext cx="3601763" cy="2172502"/>
                    </a:xfrm>
                    <a:prstGeom prst="rect">
                      <a:avLst/>
                    </a:prstGeom>
                    <a:noFill/>
                    <a:ln>
                      <a:noFill/>
                    </a:ln>
                  </pic:spPr>
                </pic:pic>
              </a:graphicData>
            </a:graphic>
          </wp:inline>
        </w:drawing>
      </w:r>
    </w:p>
    <w:p w14:paraId="1C8A2A2D">
      <w:pPr>
        <w:pStyle w:val="21"/>
        <w:numPr>
          <w:ilvl w:val="0"/>
          <w:numId w:val="3"/>
        </w:numPr>
        <w:spacing w:before="81" w:after="81"/>
        <w:ind w:firstLineChars="0"/>
        <w:jc w:val="center"/>
        <w:rPr>
          <w:sz w:val="21"/>
        </w:rPr>
      </w:pPr>
      <w:bookmarkStart w:id="66" w:name="_Ref205914641"/>
      <w:r>
        <w:rPr>
          <w:sz w:val="21"/>
        </w:rPr>
        <w:t>信道冲激相应</w:t>
      </w:r>
      <w:bookmarkEnd w:id="66"/>
    </w:p>
    <w:p w14:paraId="7B80B9BD">
      <w:pPr>
        <w:ind w:firstLine="480" w:firstLineChars="200"/>
        <w:rPr>
          <w:szCs w:val="32"/>
        </w:rPr>
      </w:pPr>
      <w:r>
        <w:rPr>
          <w:szCs w:val="32"/>
        </w:rPr>
        <w:t>SYNC序列重复多次的目的是提高时间戳的标记精度，对以上64个峰值的时间戳进行标记分别表示为</w:t>
      </w:r>
      <m:oMath>
        <m:r>
          <m:rPr>
            <m:nor/>
            <m:sty m:val="p"/>
          </m:rPr>
          <w:rPr>
            <w:b w:val="0"/>
            <w:i w:val="0"/>
            <w:szCs w:val="32"/>
          </w:rPr>
          <m:t xml:space="preserve"> </m:t>
        </m:r>
        <m:sSubSup>
          <m:sSubSupPr>
            <m:ctrlPr>
              <w:rPr>
                <w:rFonts w:ascii="Cambria Math" w:hAnsi="Cambria Math"/>
                <w:i/>
                <w:szCs w:val="32"/>
              </w:rPr>
            </m:ctrlPr>
          </m:sSubSupPr>
          <m:e>
            <m:r>
              <m:rPr>
                <m:nor/>
              </m:rPr>
              <w:rPr>
                <w:i/>
                <w:szCs w:val="32"/>
              </w:rPr>
              <m:t>t</m:t>
            </m:r>
            <m:ctrlPr>
              <w:rPr>
                <w:rFonts w:ascii="Cambria Math" w:hAnsi="Cambria Math"/>
                <w:i/>
                <w:szCs w:val="32"/>
              </w:rPr>
            </m:ctrlPr>
          </m:e>
          <m:sub>
            <m:r>
              <m:rPr>
                <m:nor/>
                <m:sty m:val="p"/>
              </m:rPr>
              <w:rPr>
                <w:b w:val="0"/>
                <w:i w:val="0"/>
                <w:szCs w:val="32"/>
              </w:rPr>
              <m:t>r1</m:t>
            </m:r>
            <m:ctrlPr>
              <w:rPr>
                <w:rFonts w:ascii="Cambria Math" w:hAnsi="Cambria Math"/>
                <w:i/>
                <w:szCs w:val="32"/>
              </w:rPr>
            </m:ctrlPr>
          </m:sub>
          <m:sup>
            <m:r>
              <m:rPr>
                <m:nor/>
              </m:rPr>
              <w:rPr>
                <w:i/>
                <w:szCs w:val="32"/>
              </w:rPr>
              <m:t>i</m:t>
            </m:r>
            <m:ctrlPr>
              <w:rPr>
                <w:rFonts w:ascii="Cambria Math" w:hAnsi="Cambria Math"/>
                <w:i/>
                <w:szCs w:val="32"/>
              </w:rPr>
            </m:ctrlPr>
          </m:sup>
        </m:sSubSup>
      </m:oMath>
      <w:r>
        <w:rPr>
          <w:szCs w:val="32"/>
        </w:rPr>
        <w:t>，每个SYN序列的持续时间为</w:t>
      </w:r>
      <m:oMath>
        <m:r>
          <m:rPr>
            <m:nor/>
            <m:sty m:val="p"/>
          </m:rPr>
          <w:rPr>
            <w:b w:val="0"/>
            <w:i w:val="0"/>
            <w:szCs w:val="32"/>
          </w:rPr>
          <m:t xml:space="preserve"> </m:t>
        </m:r>
        <m:r>
          <m:rPr>
            <m:nor/>
          </m:rPr>
          <w:rPr>
            <w:i/>
            <w:szCs w:val="32"/>
          </w:rPr>
          <m:t>τ</m:t>
        </m:r>
        <m:r>
          <m:rPr>
            <m:nor/>
          </m:rPr>
          <w:rPr>
            <w:rFonts w:ascii="Cambria Math"/>
            <w:i/>
            <w:szCs w:val="32"/>
          </w:rPr>
          <m:t xml:space="preserve"> </m:t>
        </m:r>
        <m:r>
          <m:rPr>
            <m:nor/>
            <m:sty m:val="p"/>
          </m:rPr>
          <w:rPr>
            <w:b w:val="0"/>
            <w:i w:val="0"/>
            <w:szCs w:val="32"/>
          </w:rPr>
          <m:t xml:space="preserve">= </m:t>
        </m:r>
      </m:oMath>
      <w:r>
        <w:rPr>
          <w:szCs w:val="32"/>
        </w:rPr>
        <w:t>728 ns，则有：</w:t>
      </w:r>
    </w:p>
    <w:p w14:paraId="14628D1C">
      <w:pPr>
        <w:ind w:firstLine="2880" w:firstLineChars="1200"/>
        <w:rPr>
          <w:szCs w:val="32"/>
        </w:rPr>
      </w:pPr>
      <m:oMath>
        <m:sSub>
          <m:sSubPr>
            <m:ctrlPr>
              <w:rPr>
                <w:rFonts w:ascii="Cambria Math" w:hAnsi="Cambria Math"/>
                <w:i/>
                <w:szCs w:val="32"/>
              </w:rPr>
            </m:ctrlPr>
          </m:sSubPr>
          <m:e>
            <m:r>
              <m:rPr>
                <m:nor/>
              </m:rPr>
              <w:rPr>
                <w:i/>
                <w:szCs w:val="32"/>
              </w:rPr>
              <m:t>t</m:t>
            </m:r>
            <m:ctrlPr>
              <w:rPr>
                <w:rFonts w:ascii="Cambria Math" w:hAnsi="Cambria Math"/>
                <w:i/>
                <w:szCs w:val="32"/>
              </w:rPr>
            </m:ctrlPr>
          </m:e>
          <m:sub>
            <m:r>
              <m:rPr>
                <m:nor/>
                <m:sty m:val="p"/>
              </m:rPr>
              <w:rPr>
                <w:b w:val="0"/>
                <w:i w:val="0"/>
                <w:szCs w:val="32"/>
              </w:rPr>
              <m:t>r1</m:t>
            </m:r>
            <m:ctrlPr>
              <w:rPr>
                <w:rFonts w:ascii="Cambria Math" w:hAnsi="Cambria Math"/>
                <w:i/>
                <w:szCs w:val="32"/>
              </w:rPr>
            </m:ctrlPr>
          </m:sub>
        </m:sSub>
        <m:r>
          <m:rPr>
            <m:nor/>
            <m:sty m:val="p"/>
          </m:rPr>
          <w:rPr>
            <w:b w:val="0"/>
            <w:i w:val="0"/>
            <w:szCs w:val="32"/>
          </w:rPr>
          <m:t>=</m:t>
        </m:r>
        <m:f>
          <m:fPr>
            <m:ctrlPr>
              <w:rPr>
                <w:rFonts w:ascii="Cambria Math" w:hAnsi="Cambria Math"/>
                <w:i/>
                <w:szCs w:val="32"/>
              </w:rPr>
            </m:ctrlPr>
          </m:fPr>
          <m:num>
            <m:r>
              <m:rPr>
                <m:nor/>
                <m:sty m:val="p"/>
              </m:rPr>
              <w:rPr>
                <w:b w:val="0"/>
                <w:i w:val="0"/>
                <w:szCs w:val="32"/>
              </w:rPr>
              <m:t>1</m:t>
            </m:r>
            <m:ctrlPr>
              <w:rPr>
                <w:rFonts w:ascii="Cambria Math" w:hAnsi="Cambria Math"/>
                <w:i/>
                <w:szCs w:val="32"/>
              </w:rPr>
            </m:ctrlPr>
          </m:num>
          <m:den>
            <m:r>
              <m:rPr>
                <m:nor/>
                <m:sty m:val="p"/>
              </m:rPr>
              <w:rPr>
                <w:b w:val="0"/>
                <w:i w:val="0"/>
                <w:szCs w:val="32"/>
              </w:rPr>
              <m:t>64</m:t>
            </m:r>
            <m:ctrlPr>
              <w:rPr>
                <w:rFonts w:ascii="Cambria Math" w:hAnsi="Cambria Math"/>
                <w:i/>
                <w:szCs w:val="32"/>
              </w:rPr>
            </m:ctrlPr>
          </m:den>
        </m:f>
        <m:nary>
          <m:naryPr>
            <m:chr m:val="∑"/>
            <m:limLoc m:val="undOvr"/>
            <m:ctrlPr>
              <w:rPr>
                <w:rFonts w:ascii="Cambria Math" w:hAnsi="Cambria Math"/>
                <w:i/>
                <w:szCs w:val="32"/>
              </w:rPr>
            </m:ctrlPr>
          </m:naryPr>
          <m:sub>
            <m:r>
              <m:rPr>
                <m:nor/>
              </m:rPr>
              <w:rPr>
                <w:i/>
                <w:szCs w:val="32"/>
              </w:rPr>
              <m:t>i</m:t>
            </m:r>
            <m:r>
              <m:rPr>
                <m:nor/>
                <m:sty m:val="p"/>
              </m:rPr>
              <w:rPr>
                <w:b w:val="0"/>
                <w:i w:val="0"/>
                <w:szCs w:val="32"/>
              </w:rPr>
              <m:t>=1</m:t>
            </m:r>
            <m:ctrlPr>
              <w:rPr>
                <w:rFonts w:ascii="Cambria Math" w:hAnsi="Cambria Math"/>
                <w:i/>
                <w:szCs w:val="32"/>
              </w:rPr>
            </m:ctrlPr>
          </m:sub>
          <m:sup>
            <m:r>
              <m:rPr>
                <m:nor/>
                <m:sty m:val="p"/>
              </m:rPr>
              <w:rPr>
                <w:b w:val="0"/>
                <w:i w:val="0"/>
                <w:szCs w:val="32"/>
              </w:rPr>
              <m:t>64</m:t>
            </m:r>
            <m:ctrlPr>
              <w:rPr>
                <w:rFonts w:ascii="Cambria Math" w:hAnsi="Cambria Math"/>
                <w:i/>
                <w:szCs w:val="32"/>
              </w:rPr>
            </m:ctrlPr>
          </m:sup>
          <m:e>
            <m:sSubSup>
              <m:sSubSupPr>
                <m:ctrlPr>
                  <w:rPr>
                    <w:rFonts w:ascii="Cambria Math" w:hAnsi="Cambria Math"/>
                    <w:i/>
                    <w:szCs w:val="32"/>
                  </w:rPr>
                </m:ctrlPr>
              </m:sSubSupPr>
              <m:e>
                <m:r>
                  <m:rPr>
                    <m:nor/>
                  </m:rPr>
                  <w:rPr>
                    <w:i/>
                    <w:szCs w:val="32"/>
                  </w:rPr>
                  <m:t>t</m:t>
                </m:r>
                <m:ctrlPr>
                  <w:rPr>
                    <w:rFonts w:ascii="Cambria Math" w:hAnsi="Cambria Math"/>
                    <w:i/>
                    <w:szCs w:val="32"/>
                  </w:rPr>
                </m:ctrlPr>
              </m:e>
              <m:sub>
                <m:r>
                  <m:rPr>
                    <m:nor/>
                    <m:sty m:val="p"/>
                  </m:rPr>
                  <w:rPr>
                    <w:b w:val="0"/>
                    <w:i w:val="0"/>
                    <w:szCs w:val="32"/>
                  </w:rPr>
                  <m:t>r1</m:t>
                </m:r>
                <m:ctrlPr>
                  <w:rPr>
                    <w:rFonts w:ascii="Cambria Math" w:hAnsi="Cambria Math"/>
                    <w:i/>
                    <w:szCs w:val="32"/>
                  </w:rPr>
                </m:ctrlPr>
              </m:sub>
              <m:sup>
                <m:r>
                  <m:rPr>
                    <m:nor/>
                  </m:rPr>
                  <w:rPr>
                    <w:i/>
                    <w:szCs w:val="32"/>
                  </w:rPr>
                  <m:t>i</m:t>
                </m:r>
                <m:ctrlPr>
                  <w:rPr>
                    <w:rFonts w:ascii="Cambria Math" w:hAnsi="Cambria Math"/>
                    <w:i/>
                    <w:szCs w:val="32"/>
                  </w:rPr>
                </m:ctrlPr>
              </m:sup>
            </m:sSubSup>
            <m:r>
              <m:rPr>
                <m:nor/>
                <m:sty m:val="p"/>
              </m:rPr>
              <w:rPr>
                <w:b w:val="0"/>
                <w:i w:val="0"/>
                <w:szCs w:val="32"/>
              </w:rPr>
              <m:t>-</m:t>
            </m:r>
            <m:r>
              <m:rPr>
                <m:nor/>
              </m:rPr>
              <w:rPr>
                <w:i/>
                <w:szCs w:val="32"/>
              </w:rPr>
              <m:t>τ</m:t>
            </m:r>
            <m:d>
              <m:dPr>
                <m:ctrlPr>
                  <w:rPr>
                    <w:rFonts w:ascii="Cambria Math" w:hAnsi="Cambria Math"/>
                    <w:i/>
                    <w:szCs w:val="32"/>
                  </w:rPr>
                </m:ctrlPr>
              </m:dPr>
              <m:e>
                <m:r>
                  <m:rPr>
                    <m:nor/>
                  </m:rPr>
                  <w:rPr>
                    <w:i/>
                    <w:szCs w:val="32"/>
                  </w:rPr>
                  <m:t>i</m:t>
                </m:r>
                <m:r>
                  <m:rPr>
                    <m:nor/>
                    <m:sty m:val="p"/>
                  </m:rPr>
                  <w:rPr>
                    <w:b w:val="0"/>
                    <w:i w:val="0"/>
                    <w:szCs w:val="32"/>
                  </w:rPr>
                  <m:t>-1</m:t>
                </m:r>
                <m:ctrlPr>
                  <w:rPr>
                    <w:rFonts w:ascii="Cambria Math" w:hAnsi="Cambria Math"/>
                    <w:i/>
                    <w:szCs w:val="32"/>
                  </w:rPr>
                </m:ctrlPr>
              </m:e>
            </m:d>
            <m:r>
              <m:rPr>
                <m:nor/>
                <m:sty m:val="p"/>
              </m:rPr>
              <w:rPr>
                <w:b w:val="0"/>
                <w:i w:val="0"/>
                <w:szCs w:val="32"/>
              </w:rPr>
              <m:t xml:space="preserve"> </m:t>
            </m:r>
            <m:ctrlPr>
              <w:rPr>
                <w:rFonts w:ascii="Cambria Math" w:hAnsi="Cambria Math"/>
                <w:i/>
                <w:szCs w:val="32"/>
              </w:rPr>
            </m:ctrlPr>
          </m:e>
        </m:nary>
      </m:oMath>
      <w:r>
        <w:rPr>
          <w:szCs w:val="32"/>
        </w:rPr>
        <w:t xml:space="preserve">                  </w:t>
      </w:r>
    </w:p>
    <w:p w14:paraId="23CC31FB">
      <w:pPr>
        <w:rPr>
          <w:szCs w:val="32"/>
        </w:rPr>
      </w:pPr>
      <w:r>
        <w:rPr>
          <w:szCs w:val="32"/>
        </w:rPr>
        <w:t>式中，</w:t>
      </w:r>
      <m:oMath>
        <m:sSub>
          <m:sSubPr>
            <m:ctrlPr>
              <w:rPr>
                <w:rFonts w:ascii="Cambria Math" w:hAnsi="Cambria Math"/>
                <w:i/>
                <w:szCs w:val="32"/>
              </w:rPr>
            </m:ctrlPr>
          </m:sSubPr>
          <m:e>
            <m:r>
              <m:rPr>
                <m:nor/>
              </m:rPr>
              <w:rPr>
                <w:i/>
                <w:szCs w:val="32"/>
              </w:rPr>
              <m:t>t</m:t>
            </m:r>
            <m:ctrlPr>
              <w:rPr>
                <w:rFonts w:ascii="Cambria Math" w:hAnsi="Cambria Math"/>
                <w:i/>
                <w:szCs w:val="32"/>
              </w:rPr>
            </m:ctrlPr>
          </m:e>
          <m:sub>
            <m:r>
              <m:rPr>
                <m:nor/>
                <m:sty m:val="p"/>
              </m:rPr>
              <w:rPr>
                <w:b w:val="0"/>
                <w:i w:val="0"/>
                <w:szCs w:val="32"/>
              </w:rPr>
              <m:t>r1</m:t>
            </m:r>
            <m:ctrlPr>
              <w:rPr>
                <w:rFonts w:ascii="Cambria Math" w:hAnsi="Cambria Math"/>
                <w:i/>
                <w:szCs w:val="32"/>
              </w:rPr>
            </m:ctrlPr>
          </m:sub>
        </m:sSub>
      </m:oMath>
      <w:r>
        <w:rPr>
          <w:szCs w:val="32"/>
        </w:rPr>
        <w:t>表示用户接收初始信号的时间戳，计算结果为：</w:t>
      </w:r>
      <m:oMath>
        <m:sSub>
          <m:sSubPr>
            <m:ctrlPr>
              <w:rPr>
                <w:rFonts w:ascii="Cambria Math" w:hAnsi="Cambria Math"/>
                <w:i/>
                <w:szCs w:val="32"/>
              </w:rPr>
            </m:ctrlPr>
          </m:sSubPr>
          <m:e>
            <m:r>
              <m:rPr>
                <m:nor/>
              </m:rPr>
              <w:rPr>
                <w:i/>
                <w:szCs w:val="32"/>
              </w:rPr>
              <m:t>t</m:t>
            </m:r>
            <m:ctrlPr>
              <w:rPr>
                <w:rFonts w:ascii="Cambria Math" w:hAnsi="Cambria Math"/>
                <w:i/>
                <w:szCs w:val="32"/>
              </w:rPr>
            </m:ctrlPr>
          </m:e>
          <m:sub>
            <m:r>
              <m:rPr>
                <m:nor/>
                <m:sty m:val="p"/>
              </m:rPr>
              <w:rPr>
                <w:b w:val="0"/>
                <w:i w:val="0"/>
                <w:szCs w:val="32"/>
              </w:rPr>
              <m:t>r1</m:t>
            </m:r>
            <m:ctrlPr>
              <w:rPr>
                <w:rFonts w:ascii="Cambria Math" w:hAnsi="Cambria Math"/>
                <w:i/>
                <w:szCs w:val="32"/>
              </w:rPr>
            </m:ctrlPr>
          </m:sub>
        </m:sSub>
        <m:r>
          <m:rPr>
            <m:nor/>
            <m:sty m:val="p"/>
          </m:rPr>
          <w:rPr>
            <w:b w:val="0"/>
            <w:i w:val="0"/>
            <w:szCs w:val="32"/>
          </w:rPr>
          <m:t xml:space="preserve">= </m:t>
        </m:r>
      </m:oMath>
      <w:r>
        <w:rPr>
          <w:szCs w:val="32"/>
        </w:rPr>
        <w:t>127.0 ns。</w:t>
      </w:r>
    </w:p>
    <w:p w14:paraId="6BA6369C">
      <w:pPr>
        <w:jc w:val="center"/>
        <w:rPr>
          <w:szCs w:val="32"/>
        </w:rPr>
      </w:pPr>
      <w:r>
        <w:rPr>
          <w:sz w:val="21"/>
        </w:rPr>
        <w:drawing>
          <wp:inline distT="0" distB="0" distL="0" distR="0">
            <wp:extent cx="3611245" cy="1861820"/>
            <wp:effectExtent l="0" t="0" r="0" b="12700"/>
            <wp:docPr id="13049712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71254" name="图片 3"/>
                    <pic:cNvPicPr>
                      <a:picLocks noChangeAspect="1" noChangeArrowheads="1"/>
                    </pic:cNvPicPr>
                  </pic:nvPicPr>
                  <pic:blipFill>
                    <a:blip r:embed="rId270">
                      <a:extLst>
                        <a:ext uri="{28A0092B-C50C-407E-A947-70E740481C1C}">
                          <a14:useLocalDpi xmlns:a14="http://schemas.microsoft.com/office/drawing/2010/main" val="0"/>
                        </a:ext>
                      </a:extLst>
                    </a:blip>
                    <a:srcRect l="5240" t="5501" r="2720"/>
                    <a:stretch>
                      <a:fillRect/>
                    </a:stretch>
                  </pic:blipFill>
                  <pic:spPr>
                    <a:xfrm>
                      <a:off x="0" y="0"/>
                      <a:ext cx="3636070" cy="1874705"/>
                    </a:xfrm>
                    <a:prstGeom prst="rect">
                      <a:avLst/>
                    </a:prstGeom>
                    <a:noFill/>
                    <a:ln>
                      <a:noFill/>
                    </a:ln>
                  </pic:spPr>
                </pic:pic>
              </a:graphicData>
            </a:graphic>
          </wp:inline>
        </w:drawing>
      </w:r>
    </w:p>
    <w:p w14:paraId="6289E300">
      <w:pPr>
        <w:pStyle w:val="21"/>
        <w:numPr>
          <w:ilvl w:val="0"/>
          <w:numId w:val="3"/>
        </w:numPr>
        <w:spacing w:before="81" w:after="81"/>
        <w:ind w:firstLineChars="0"/>
        <w:jc w:val="center"/>
        <w:rPr>
          <w:sz w:val="21"/>
        </w:rPr>
      </w:pPr>
      <w:r>
        <w:rPr>
          <w:sz w:val="21"/>
        </w:rPr>
        <w:t>SYNC和SFD的滑动相关接收</w:t>
      </w:r>
    </w:p>
    <w:p w14:paraId="5ED6593B">
      <w:pPr>
        <w:ind w:firstLine="480" w:firstLineChars="200"/>
        <w:rPr>
          <w:szCs w:val="32"/>
        </w:rPr>
      </w:pPr>
      <w:r>
        <w:rPr>
          <w:szCs w:val="32"/>
        </w:rPr>
        <w:t>用户解调完毕后等待锚点端发来的同步信号，该信号只包含SYNC和SFD部分，用户端捕获后计算时间戳，首先进行时钟漂移的校正，然后开始计时准备回发信号。相关信号示意图不再展示，时间戳计算为</w:t>
      </w:r>
      <m:oMath>
        <m:sSub>
          <m:sSubPr>
            <m:ctrlPr>
              <w:rPr>
                <w:rFonts w:ascii="Cambria Math" w:hAnsi="Cambria Math"/>
                <w:i/>
                <w:szCs w:val="32"/>
              </w:rPr>
            </m:ctrlPr>
          </m:sSubPr>
          <m:e>
            <m:r>
              <m:rPr>
                <m:nor/>
                <m:sty m:val="p"/>
              </m:rPr>
              <w:rPr>
                <w:b w:val="0"/>
                <w:i w:val="0"/>
                <w:szCs w:val="32"/>
              </w:rPr>
              <m:t xml:space="preserve"> </m:t>
            </m:r>
            <m:r>
              <m:rPr>
                <m:nor/>
              </m:rPr>
              <w:rPr>
                <w:i/>
                <w:szCs w:val="32"/>
              </w:rPr>
              <m:t>t</m:t>
            </m:r>
            <m:ctrlPr>
              <w:rPr>
                <w:rFonts w:ascii="Cambria Math" w:hAnsi="Cambria Math"/>
                <w:i/>
                <w:szCs w:val="32"/>
              </w:rPr>
            </m:ctrlPr>
          </m:e>
          <m:sub>
            <m:r>
              <m:rPr>
                <m:nor/>
                <m:sty m:val="p"/>
              </m:rPr>
              <w:rPr>
                <w:b w:val="0"/>
                <w:i w:val="0"/>
                <w:szCs w:val="32"/>
              </w:rPr>
              <m:t>r2</m:t>
            </m:r>
            <m:ctrlPr>
              <w:rPr>
                <w:rFonts w:ascii="Cambria Math" w:hAnsi="Cambria Math"/>
                <w:i/>
                <w:szCs w:val="32"/>
              </w:rPr>
            </m:ctrlPr>
          </m:sub>
        </m:sSub>
        <m:r>
          <m:rPr>
            <m:nor/>
            <m:sty m:val="p"/>
          </m:rPr>
          <w:rPr>
            <w:b w:val="0"/>
            <w:i w:val="0"/>
            <w:szCs w:val="32"/>
          </w:rPr>
          <m:t xml:space="preserve">= </m:t>
        </m:r>
      </m:oMath>
      <w:r>
        <w:rPr>
          <w:szCs w:val="32"/>
        </w:rPr>
        <w:t>1000127.1 ns，则时钟漂移系数为1.0000001，以用户10自身时钟来看，回发信号间隔为11000001.1 ns。回发信号帧结构包含SYNC和SFD以及用来进行AOA估计的8个脉冲信号。</w:t>
      </w:r>
    </w:p>
    <w:p w14:paraId="602A0B4B">
      <w:pPr>
        <w:ind w:firstLine="480" w:firstLineChars="200"/>
        <w:rPr>
          <w:szCs w:val="32"/>
        </w:rPr>
      </w:pPr>
      <w:r>
        <w:rPr>
          <w:szCs w:val="32"/>
        </w:rPr>
        <w:t>锚点端接收到用户回发信号如</w:t>
      </w:r>
      <w:r>
        <w:rPr>
          <w:szCs w:val="32"/>
        </w:rPr>
        <w:fldChar w:fldCharType="begin"/>
      </w:r>
      <w:r>
        <w:rPr>
          <w:szCs w:val="32"/>
        </w:rPr>
        <w:instrText xml:space="preserve"> REF _Ref205914480 \r \h </w:instrText>
      </w:r>
      <w:r>
        <w:rPr>
          <w:szCs w:val="32"/>
        </w:rPr>
        <w:fldChar w:fldCharType="separate"/>
      </w:r>
      <w:r>
        <w:rPr>
          <w:szCs w:val="32"/>
        </w:rPr>
        <w:t>图 50</w:t>
      </w:r>
      <w:r>
        <w:rPr>
          <w:szCs w:val="32"/>
        </w:rPr>
        <w:fldChar w:fldCharType="end"/>
      </w:r>
      <w:r>
        <w:rPr>
          <w:szCs w:val="32"/>
        </w:rPr>
        <w:t>所示，展示接收前四个用户的回发信号。</w:t>
      </w:r>
    </w:p>
    <w:p w14:paraId="48001470">
      <w:pPr>
        <w:jc w:val="center"/>
        <w:rPr>
          <w:szCs w:val="32"/>
        </w:rPr>
      </w:pPr>
      <w:r>
        <w:rPr>
          <w:sz w:val="21"/>
        </w:rPr>
        <w:drawing>
          <wp:inline distT="0" distB="0" distL="0" distR="0">
            <wp:extent cx="2818765" cy="2135505"/>
            <wp:effectExtent l="0" t="0" r="0" b="0"/>
            <wp:docPr id="17534739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3962" name="图片 8"/>
                    <pic:cNvPicPr>
                      <a:picLocks noChangeAspect="1" noChangeArrowheads="1"/>
                    </pic:cNvPicPr>
                  </pic:nvPicPr>
                  <pic:blipFill>
                    <a:blip r:embed="rId271">
                      <a:extLst>
                        <a:ext uri="{28A0092B-C50C-407E-A947-70E740481C1C}">
                          <a14:useLocalDpi xmlns:a14="http://schemas.microsoft.com/office/drawing/2010/main" val="0"/>
                        </a:ext>
                      </a:extLst>
                    </a:blip>
                    <a:srcRect l="5335" t="5850" r="1588"/>
                    <a:stretch>
                      <a:fillRect/>
                    </a:stretch>
                  </pic:blipFill>
                  <pic:spPr>
                    <a:xfrm>
                      <a:off x="0" y="0"/>
                      <a:ext cx="2849435" cy="2158742"/>
                    </a:xfrm>
                    <a:prstGeom prst="rect">
                      <a:avLst/>
                    </a:prstGeom>
                    <a:noFill/>
                    <a:ln>
                      <a:noFill/>
                    </a:ln>
                  </pic:spPr>
                </pic:pic>
              </a:graphicData>
            </a:graphic>
          </wp:inline>
        </w:drawing>
      </w:r>
    </w:p>
    <w:p w14:paraId="461CDE82">
      <w:pPr>
        <w:pStyle w:val="21"/>
        <w:numPr>
          <w:ilvl w:val="0"/>
          <w:numId w:val="3"/>
        </w:numPr>
        <w:spacing w:before="81" w:after="81"/>
        <w:ind w:firstLineChars="0"/>
        <w:jc w:val="center"/>
        <w:rPr>
          <w:sz w:val="21"/>
        </w:rPr>
      </w:pPr>
      <w:bookmarkStart w:id="67" w:name="_Ref205914480"/>
      <w:r>
        <w:rPr>
          <w:sz w:val="21"/>
        </w:rPr>
        <w:t>锚点端接收信号</w:t>
      </w:r>
      <w:bookmarkEnd w:id="67"/>
    </w:p>
    <w:p w14:paraId="5C91088D">
      <w:pPr>
        <w:ind w:firstLine="480" w:firstLineChars="200"/>
        <w:rPr>
          <w:szCs w:val="32"/>
        </w:rPr>
      </w:pPr>
      <w:r>
        <w:rPr>
          <w:szCs w:val="32"/>
        </w:rPr>
        <w:t>接收端同样需要对所有用户信号SYNC和SFD做滑动相关，确认捕获系统内用户的信号后计算时间戳并调回同步，然后对脉冲信号进行两阶段算法求解AOA。当确认的捕获数等于最大用户数或者等待时间超过了最大的回复间隔认为该次定位流程结束。相关信号示意图不再展示，这里继续以锚端接收到用户10的回发信号为例，时间戳计算结果</w:t>
      </w:r>
      <m:oMath>
        <m:r>
          <m:rPr>
            <m:nor/>
            <m:sty m:val="p"/>
          </m:rPr>
          <w:rPr>
            <w:b w:val="0"/>
            <w:i w:val="0"/>
            <w:szCs w:val="32"/>
          </w:rPr>
          <m:t xml:space="preserve"> </m:t>
        </m:r>
        <m:sSub>
          <m:sSubPr>
            <m:ctrlPr>
              <w:rPr>
                <w:rFonts w:ascii="Cambria Math" w:hAnsi="Cambria Math"/>
                <w:i/>
                <w:szCs w:val="32"/>
              </w:rPr>
            </m:ctrlPr>
          </m:sSubPr>
          <m:e>
            <m:r>
              <m:rPr>
                <m:nor/>
              </m:rPr>
              <w:rPr>
                <w:i/>
                <w:szCs w:val="32"/>
              </w:rPr>
              <m:t>t</m:t>
            </m:r>
            <m:ctrlPr>
              <w:rPr>
                <w:rFonts w:ascii="Cambria Math" w:hAnsi="Cambria Math"/>
                <w:i/>
                <w:szCs w:val="32"/>
              </w:rPr>
            </m:ctrlPr>
          </m:e>
          <m:sub>
            <m:r>
              <m:rPr>
                <m:nor/>
                <m:sty m:val="p"/>
              </m:rPr>
              <w:rPr>
                <w:b w:val="0"/>
                <w:i w:val="0"/>
                <w:szCs w:val="32"/>
              </w:rPr>
              <m:t>r3</m:t>
            </m:r>
            <m:ctrlPr>
              <w:rPr>
                <w:rFonts w:ascii="Cambria Math" w:hAnsi="Cambria Math"/>
                <w:i/>
                <w:szCs w:val="32"/>
              </w:rPr>
            </m:ctrlPr>
          </m:sub>
        </m:sSub>
        <m:r>
          <m:rPr>
            <m:nor/>
            <m:sty m:val="p"/>
          </m:rPr>
          <w:rPr>
            <w:b w:val="0"/>
            <w:i w:val="0"/>
            <w:szCs w:val="32"/>
          </w:rPr>
          <m:t xml:space="preserve">= </m:t>
        </m:r>
      </m:oMath>
      <w:r>
        <w:rPr>
          <w:szCs w:val="32"/>
        </w:rPr>
        <w:t>11000253.9 ns，信号传播时间</w:t>
      </w:r>
      <m:oMath>
        <m:r>
          <m:rPr>
            <m:nor/>
            <m:sty m:val="p"/>
          </m:rPr>
          <w:rPr>
            <w:b w:val="0"/>
            <w:i w:val="0"/>
            <w:szCs w:val="32"/>
          </w:rPr>
          <m:t xml:space="preserve"> </m:t>
        </m:r>
        <m:sSub>
          <m:sSubPr>
            <m:ctrlPr>
              <w:rPr>
                <w:rFonts w:ascii="Cambria Math" w:hAnsi="Cambria Math"/>
                <w:i/>
                <w:szCs w:val="32"/>
              </w:rPr>
            </m:ctrlPr>
          </m:sSubPr>
          <m:e>
            <m:r>
              <m:rPr>
                <m:nor/>
              </m:rPr>
              <w:rPr>
                <w:i/>
                <w:szCs w:val="32"/>
              </w:rPr>
              <m:t>t</m:t>
            </m:r>
            <m:ctrlPr>
              <w:rPr>
                <w:rFonts w:ascii="Cambria Math" w:hAnsi="Cambria Math"/>
                <w:i/>
                <w:szCs w:val="32"/>
              </w:rPr>
            </m:ctrlPr>
          </m:e>
          <m:sub>
            <m:r>
              <m:rPr>
                <m:nor/>
                <m:sty m:val="p"/>
              </m:rPr>
              <w:rPr>
                <w:b w:val="0"/>
                <w:i w:val="0"/>
                <w:szCs w:val="32"/>
              </w:rPr>
              <m:t>TOF</m:t>
            </m:r>
            <m:ctrlPr>
              <w:rPr>
                <w:rFonts w:ascii="Cambria Math" w:hAnsi="Cambria Math"/>
                <w:i/>
                <w:szCs w:val="32"/>
              </w:rPr>
            </m:ctrlPr>
          </m:sub>
        </m:sSub>
        <m:r>
          <m:rPr>
            <m:nor/>
            <m:sty m:val="p"/>
          </m:rPr>
          <w:rPr>
            <w:b w:val="0"/>
            <w:i w:val="0"/>
            <w:szCs w:val="32"/>
          </w:rPr>
          <m:t xml:space="preserve">= </m:t>
        </m:r>
      </m:oMath>
      <w:r>
        <w:rPr>
          <w:szCs w:val="32"/>
        </w:rPr>
        <w:t>126.95 ns，测距结果</w:t>
      </w:r>
      <m:oMath>
        <m:sSub>
          <m:sSubPr>
            <m:ctrlPr>
              <w:rPr>
                <w:rFonts w:ascii="Cambria Math" w:hAnsi="Cambria Math"/>
                <w:i/>
                <w:szCs w:val="32"/>
              </w:rPr>
            </m:ctrlPr>
          </m:sSubPr>
          <m:e>
            <m:r>
              <m:rPr>
                <m:nor/>
                <m:sty m:val="p"/>
              </m:rPr>
              <w:rPr>
                <w:b w:val="0"/>
                <w:i w:val="0"/>
                <w:szCs w:val="32"/>
              </w:rPr>
              <m:t xml:space="preserve"> </m:t>
            </m:r>
            <m:r>
              <m:rPr>
                <m:nor/>
              </m:rPr>
              <w:rPr>
                <w:i/>
                <w:szCs w:val="32"/>
              </w:rPr>
              <m:t>d</m:t>
            </m:r>
            <m:ctrlPr>
              <w:rPr>
                <w:rFonts w:ascii="Cambria Math" w:hAnsi="Cambria Math"/>
                <w:i/>
                <w:szCs w:val="32"/>
              </w:rPr>
            </m:ctrlPr>
          </m:e>
          <m:sub>
            <m:r>
              <m:rPr>
                <m:nor/>
                <m:sty m:val="p"/>
              </m:rPr>
              <w:rPr>
                <w:b w:val="0"/>
                <w:i w:val="0"/>
                <w:szCs w:val="32"/>
              </w:rPr>
              <m:t>10</m:t>
            </m:r>
            <m:ctrlPr>
              <w:rPr>
                <w:rFonts w:ascii="Cambria Math" w:hAnsi="Cambria Math"/>
                <w:i/>
                <w:szCs w:val="32"/>
              </w:rPr>
            </m:ctrlPr>
          </m:sub>
        </m:sSub>
        <m:r>
          <m:rPr>
            <m:nor/>
            <m:sty m:val="p"/>
          </m:rPr>
          <w:rPr>
            <w:b w:val="0"/>
            <w:i w:val="0"/>
            <w:szCs w:val="32"/>
          </w:rPr>
          <m:t xml:space="preserve">= </m:t>
        </m:r>
      </m:oMath>
      <w:r>
        <w:rPr>
          <w:szCs w:val="32"/>
        </w:rPr>
        <w:t>38.085 m。</w:t>
      </w:r>
    </w:p>
    <w:p w14:paraId="4301F592">
      <w:pPr>
        <w:ind w:firstLine="480" w:firstLineChars="200"/>
        <w:rPr>
          <w:szCs w:val="32"/>
        </w:rPr>
      </w:pPr>
      <w:r>
        <w:rPr>
          <w:szCs w:val="32"/>
        </w:rPr>
        <w:t>锚端进行用户ID的识别，根据该时间戳对接收信号调回同步，找到数据的起始时间戳，并与模板信号进行对齐，从而实现对数据的解调，结果如</w:t>
      </w:r>
      <w:r>
        <w:rPr>
          <w:szCs w:val="32"/>
        </w:rPr>
        <w:fldChar w:fldCharType="begin"/>
      </w:r>
      <w:r>
        <w:rPr>
          <w:szCs w:val="32"/>
        </w:rPr>
        <w:instrText xml:space="preserve"> REF _Ref205914380 \r \h </w:instrText>
      </w:r>
      <w:r>
        <w:rPr>
          <w:szCs w:val="32"/>
        </w:rPr>
        <w:fldChar w:fldCharType="separate"/>
      </w:r>
      <w:r>
        <w:rPr>
          <w:szCs w:val="32"/>
        </w:rPr>
        <w:t>图 51</w:t>
      </w:r>
      <w:r>
        <w:rPr>
          <w:szCs w:val="32"/>
        </w:rPr>
        <w:fldChar w:fldCharType="end"/>
      </w:r>
      <w:r>
        <w:rPr>
          <w:szCs w:val="32"/>
        </w:rPr>
        <w:t>。根据解调规则可知，该数据判决为‘00001010’，转换为十进制表示为10，代表此为第10个用户的回传信号，解调结果正确。解调时需要将模板信号和数据直接相乘计算，十分依赖于时间戳计算的准确性，若时间戳计算有较大误差则会导致模板与信号对不齐使得解调失败。</w:t>
      </w:r>
    </w:p>
    <w:p w14:paraId="3D36AE8B">
      <w:pPr>
        <w:ind w:firstLine="480" w:firstLineChars="200"/>
        <w:rPr>
          <w:szCs w:val="32"/>
        </w:rPr>
      </w:pPr>
      <w:r>
        <w:rPr>
          <w:szCs w:val="32"/>
        </w:rPr>
        <w:t>最后进行AOA两阶段算法，首先是第一阶段解算结果示意</w:t>
      </w:r>
      <w:r>
        <w:rPr>
          <w:szCs w:val="32"/>
        </w:rPr>
        <w:fldChar w:fldCharType="begin"/>
      </w:r>
      <w:r>
        <w:rPr>
          <w:szCs w:val="32"/>
        </w:rPr>
        <w:instrText xml:space="preserve"> REF _Ref205914380 \r \h </w:instrText>
      </w:r>
      <w:r>
        <w:rPr>
          <w:szCs w:val="32"/>
        </w:rPr>
        <w:fldChar w:fldCharType="separate"/>
      </w:r>
      <w:r>
        <w:rPr>
          <w:szCs w:val="32"/>
        </w:rPr>
        <w:t>图 51</w:t>
      </w:r>
      <w:r>
        <w:rPr>
          <w:szCs w:val="32"/>
        </w:rPr>
        <w:fldChar w:fldCharType="end"/>
      </w:r>
      <w:r>
        <w:rPr>
          <w:szCs w:val="32"/>
        </w:rPr>
        <w:t>：</w:t>
      </w:r>
    </w:p>
    <w:p w14:paraId="75D2CF6D">
      <w:pPr>
        <w:jc w:val="center"/>
        <w:rPr>
          <w:szCs w:val="32"/>
        </w:rPr>
      </w:pPr>
      <w:r>
        <w:rPr>
          <w:sz w:val="21"/>
        </w:rPr>
        <w:drawing>
          <wp:inline distT="0" distB="0" distL="0" distR="0">
            <wp:extent cx="2542540" cy="1933575"/>
            <wp:effectExtent l="0" t="0" r="0" b="0"/>
            <wp:docPr id="20087344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4431" name="图片 11"/>
                    <pic:cNvPicPr>
                      <a:picLocks noChangeAspect="1" noChangeArrowheads="1"/>
                    </pic:cNvPicPr>
                  </pic:nvPicPr>
                  <pic:blipFill>
                    <a:blip r:embed="rId272">
                      <a:extLst>
                        <a:ext uri="{28A0092B-C50C-407E-A947-70E740481C1C}">
                          <a14:useLocalDpi xmlns:a14="http://schemas.microsoft.com/office/drawing/2010/main" val="0"/>
                        </a:ext>
                      </a:extLst>
                    </a:blip>
                    <a:srcRect t="5087" r="6509"/>
                    <a:stretch>
                      <a:fillRect/>
                    </a:stretch>
                  </pic:blipFill>
                  <pic:spPr>
                    <a:xfrm>
                      <a:off x="0" y="0"/>
                      <a:ext cx="2588433" cy="1968150"/>
                    </a:xfrm>
                    <a:prstGeom prst="rect">
                      <a:avLst/>
                    </a:prstGeom>
                    <a:noFill/>
                    <a:ln>
                      <a:noFill/>
                    </a:ln>
                  </pic:spPr>
                </pic:pic>
              </a:graphicData>
            </a:graphic>
          </wp:inline>
        </w:drawing>
      </w:r>
      <w:r>
        <w:rPr>
          <w:szCs w:val="32"/>
        </w:rPr>
        <w:t xml:space="preserve"> </w:t>
      </w:r>
      <w:r>
        <w:rPr>
          <w:sz w:val="21"/>
        </w:rPr>
        <w:drawing>
          <wp:inline distT="0" distB="0" distL="0" distR="0">
            <wp:extent cx="2625725" cy="1908810"/>
            <wp:effectExtent l="0" t="0" r="0" b="0"/>
            <wp:docPr id="3700509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0974" name="图片 12"/>
                    <pic:cNvPicPr>
                      <a:picLocks noChangeAspect="1" noChangeArrowheads="1"/>
                    </pic:cNvPicPr>
                  </pic:nvPicPr>
                  <pic:blipFill>
                    <a:blip r:embed="rId273">
                      <a:extLst>
                        <a:ext uri="{28A0092B-C50C-407E-A947-70E740481C1C}">
                          <a14:useLocalDpi xmlns:a14="http://schemas.microsoft.com/office/drawing/2010/main" val="0"/>
                        </a:ext>
                      </a:extLst>
                    </a:blip>
                    <a:srcRect l="3533" t="5730" b="640"/>
                    <a:stretch>
                      <a:fillRect/>
                    </a:stretch>
                  </pic:blipFill>
                  <pic:spPr>
                    <a:xfrm>
                      <a:off x="0" y="0"/>
                      <a:ext cx="2668365" cy="1939756"/>
                    </a:xfrm>
                    <a:prstGeom prst="rect">
                      <a:avLst/>
                    </a:prstGeom>
                    <a:noFill/>
                    <a:ln>
                      <a:noFill/>
                    </a:ln>
                  </pic:spPr>
                </pic:pic>
              </a:graphicData>
            </a:graphic>
          </wp:inline>
        </w:drawing>
      </w:r>
    </w:p>
    <w:p w14:paraId="336C8CFF">
      <w:pPr>
        <w:ind w:firstLine="1470" w:firstLineChars="700"/>
        <w:rPr>
          <w:sz w:val="21"/>
        </w:rPr>
      </w:pPr>
      <w:r>
        <w:rPr>
          <w:sz w:val="21"/>
        </w:rPr>
        <w:t>(a) 俯仰角DAS结果                   (b) 水平角DAS结果</w:t>
      </w:r>
    </w:p>
    <w:p w14:paraId="6669EAFA">
      <w:pPr>
        <w:pStyle w:val="21"/>
        <w:numPr>
          <w:ilvl w:val="0"/>
          <w:numId w:val="3"/>
        </w:numPr>
        <w:spacing w:before="81" w:after="81"/>
        <w:ind w:firstLineChars="0"/>
        <w:jc w:val="center"/>
        <w:rPr>
          <w:sz w:val="21"/>
        </w:rPr>
      </w:pPr>
      <w:bookmarkStart w:id="68" w:name="_Ref205914380"/>
      <w:r>
        <w:rPr>
          <w:sz w:val="21"/>
        </w:rPr>
        <w:t>两阶段算法第一阶段结果示意图</w:t>
      </w:r>
      <w:bookmarkEnd w:id="68"/>
    </w:p>
    <w:p w14:paraId="08685895">
      <w:pPr>
        <w:ind w:firstLine="480" w:firstLineChars="200"/>
        <w:rPr>
          <w:szCs w:val="32"/>
        </w:rPr>
      </w:pPr>
      <w:r>
        <w:rPr>
          <w:szCs w:val="32"/>
        </w:rPr>
        <w:t>DAS网格搜索法的步长选择为1度，俯仰角解算结果为7度，水平角解算结果为6度。根据该结果补偿整周模糊度，随后进行PDOA的最小二乘求解，俯仰角的求解结果为5.941度，水平角的求解结果为4.94度。</w:t>
      </w:r>
    </w:p>
    <w:p w14:paraId="4C37E60F">
      <w:pPr>
        <w:ind w:firstLine="480" w:firstLineChars="200"/>
        <w:rPr>
          <w:szCs w:val="32"/>
        </w:rPr>
      </w:pPr>
      <w:r>
        <w:rPr>
          <w:szCs w:val="32"/>
        </w:rPr>
        <w:t>为了满足项目实际的定位精度需求，还需要确定系统阵元数量的设计，在假设测距无误差的条件下，信噪比固定为15 dB，阵元间距设置为0.05 m，进行两阶段算法测角以及定位算法的仿真。定位结果如</w:t>
      </w:r>
      <w:r>
        <w:rPr>
          <w:rFonts w:hint="default"/>
          <w:szCs w:val="32"/>
          <w:lang w:val="en-US"/>
        </w:rPr>
        <w:fldChar w:fldCharType="begin"/>
      </w:r>
      <w:r>
        <w:rPr>
          <w:rFonts w:hint="default"/>
          <w:szCs w:val="32"/>
          <w:lang w:val="en-US"/>
        </w:rPr>
        <w:instrText xml:space="preserve"> REF _Ref10084 \n \h </w:instrText>
      </w:r>
      <w:r>
        <w:rPr>
          <w:rFonts w:hint="default"/>
          <w:szCs w:val="32"/>
          <w:lang w:val="en-US"/>
        </w:rPr>
        <w:fldChar w:fldCharType="separate"/>
      </w:r>
      <w:r>
        <w:rPr>
          <w:rFonts w:hint="default"/>
          <w:szCs w:val="32"/>
          <w:lang w:val="en-US"/>
        </w:rPr>
        <w:t>图 52</w:t>
      </w:r>
      <w:r>
        <w:rPr>
          <w:rFonts w:hint="default"/>
          <w:szCs w:val="32"/>
          <w:lang w:val="en-US"/>
        </w:rPr>
        <w:fldChar w:fldCharType="end"/>
      </w:r>
      <w:r>
        <w:rPr>
          <w:szCs w:val="32"/>
        </w:rPr>
        <w:t>所示：</w:t>
      </w:r>
    </w:p>
    <w:p w14:paraId="17819A54">
      <w:pPr>
        <w:jc w:val="center"/>
        <w:rPr>
          <w:szCs w:val="32"/>
        </w:rPr>
      </w:pPr>
      <w:r>
        <w:rPr>
          <w:szCs w:val="32"/>
        </w:rPr>
        <w:drawing>
          <wp:inline distT="0" distB="0" distL="0" distR="0">
            <wp:extent cx="3429000" cy="2402205"/>
            <wp:effectExtent l="0" t="0" r="0" b="0"/>
            <wp:docPr id="18491522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52242" name="图片 10"/>
                    <pic:cNvPicPr>
                      <a:picLocks noChangeAspect="1" noChangeArrowheads="1"/>
                    </pic:cNvPicPr>
                  </pic:nvPicPr>
                  <pic:blipFill>
                    <a:blip r:embed="rId274">
                      <a:extLst>
                        <a:ext uri="{28A0092B-C50C-407E-A947-70E740481C1C}">
                          <a14:useLocalDpi xmlns:a14="http://schemas.microsoft.com/office/drawing/2010/main" val="0"/>
                        </a:ext>
                      </a:extLst>
                    </a:blip>
                    <a:srcRect t="5032"/>
                    <a:stretch>
                      <a:fillRect/>
                    </a:stretch>
                  </pic:blipFill>
                  <pic:spPr>
                    <a:xfrm>
                      <a:off x="0" y="0"/>
                      <a:ext cx="3447545" cy="2415434"/>
                    </a:xfrm>
                    <a:prstGeom prst="rect">
                      <a:avLst/>
                    </a:prstGeom>
                    <a:noFill/>
                    <a:ln>
                      <a:noFill/>
                    </a:ln>
                  </pic:spPr>
                </pic:pic>
              </a:graphicData>
            </a:graphic>
          </wp:inline>
        </w:drawing>
      </w:r>
    </w:p>
    <w:p w14:paraId="620A49ED">
      <w:pPr>
        <w:pStyle w:val="21"/>
        <w:numPr>
          <w:ilvl w:val="0"/>
          <w:numId w:val="3"/>
        </w:numPr>
        <w:spacing w:before="81" w:after="81"/>
        <w:ind w:firstLineChars="0"/>
        <w:jc w:val="center"/>
        <w:rPr>
          <w:sz w:val="21"/>
        </w:rPr>
      </w:pPr>
      <w:bookmarkStart w:id="69" w:name="_Ref10084"/>
      <w:r>
        <w:rPr>
          <w:sz w:val="21"/>
        </w:rPr>
        <w:t>定位误差与阵元数的关系</w:t>
      </w:r>
      <w:bookmarkEnd w:id="69"/>
    </w:p>
    <w:p w14:paraId="65B500F4">
      <w:pPr>
        <w:ind w:firstLine="480" w:firstLineChars="200"/>
        <w:rPr>
          <w:rFonts w:hint="eastAsia"/>
          <w:szCs w:val="32"/>
        </w:rPr>
      </w:pPr>
      <w:r>
        <w:rPr>
          <w:szCs w:val="32"/>
        </w:rPr>
        <w:t>仿真结果可知定位误差会随着阵元数的增加而逐渐降低，为了达到0.3 m的定位精度，则至少需要7个阵元，因此选取7阵元L型天线作为系统基本构型。</w:t>
      </w:r>
    </w:p>
    <w:p w14:paraId="261B04DA">
      <w:pPr>
        <w:ind w:firstLine="480" w:firstLineChars="200"/>
        <w:rPr>
          <w:szCs w:val="32"/>
        </w:rPr>
      </w:pPr>
      <w:r>
        <w:rPr>
          <w:szCs w:val="32"/>
        </w:rPr>
        <w:t>最后锚点端根据距离测量值和角度测量值进行定位解算，结果示意</w:t>
      </w:r>
      <w:r>
        <w:rPr>
          <w:szCs w:val="32"/>
        </w:rPr>
        <w:fldChar w:fldCharType="begin"/>
      </w:r>
      <w:r>
        <w:rPr>
          <w:szCs w:val="32"/>
        </w:rPr>
        <w:instrText xml:space="preserve"> REF _Ref205914371 \r \h </w:instrText>
      </w:r>
      <w:r>
        <w:rPr>
          <w:szCs w:val="32"/>
        </w:rPr>
        <w:fldChar w:fldCharType="separate"/>
      </w:r>
      <w:r>
        <w:rPr>
          <w:szCs w:val="32"/>
        </w:rPr>
        <w:t>图 53</w:t>
      </w:r>
      <w:r>
        <w:rPr>
          <w:szCs w:val="32"/>
        </w:rPr>
        <w:fldChar w:fldCharType="end"/>
      </w:r>
      <w:r>
        <w:rPr>
          <w:szCs w:val="32"/>
        </w:rPr>
        <w:t>：</w:t>
      </w:r>
    </w:p>
    <w:p w14:paraId="7595E5ED">
      <w:pPr>
        <w:adjustRightInd w:val="0"/>
        <w:spacing w:before="163" w:beforeLines="50" w:after="163" w:afterLines="50"/>
        <w:jc w:val="center"/>
        <w:rPr>
          <w:szCs w:val="32"/>
        </w:rPr>
      </w:pPr>
      <w:r>
        <w:rPr>
          <w:sz w:val="21"/>
        </w:rPr>
        <w:drawing>
          <wp:inline distT="0" distB="0" distL="0" distR="0">
            <wp:extent cx="4568825" cy="2275840"/>
            <wp:effectExtent l="0" t="0" r="3175" b="0"/>
            <wp:docPr id="1700280438"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0438" name="图片 1" descr="图表&#10;&#10;描述已自动生成"/>
                    <pic:cNvPicPr>
                      <a:picLocks noChangeAspect="1"/>
                    </pic:cNvPicPr>
                  </pic:nvPicPr>
                  <pic:blipFill>
                    <a:blip r:embed="rId275"/>
                    <a:srcRect l="6593" t="7055" r="5099" b="2513"/>
                    <a:stretch>
                      <a:fillRect/>
                    </a:stretch>
                  </pic:blipFill>
                  <pic:spPr>
                    <a:xfrm>
                      <a:off x="0" y="0"/>
                      <a:ext cx="4634818" cy="2308558"/>
                    </a:xfrm>
                    <a:prstGeom prst="rect">
                      <a:avLst/>
                    </a:prstGeom>
                    <a:ln>
                      <a:noFill/>
                    </a:ln>
                  </pic:spPr>
                </pic:pic>
              </a:graphicData>
            </a:graphic>
          </wp:inline>
        </w:drawing>
      </w:r>
    </w:p>
    <w:p w14:paraId="12A2A0EC">
      <w:pPr>
        <w:pStyle w:val="21"/>
        <w:numPr>
          <w:ilvl w:val="0"/>
          <w:numId w:val="3"/>
        </w:numPr>
        <w:spacing w:before="81" w:after="81"/>
        <w:ind w:firstLineChars="0"/>
        <w:jc w:val="center"/>
        <w:rPr>
          <w:sz w:val="21"/>
        </w:rPr>
      </w:pPr>
      <w:bookmarkStart w:id="70" w:name="_Ref205914371"/>
      <w:r>
        <w:rPr>
          <w:sz w:val="21"/>
        </w:rPr>
        <w:t>多用户定位结果</w:t>
      </w:r>
      <w:bookmarkEnd w:id="70"/>
    </w:p>
    <w:p w14:paraId="04043FE6">
      <w:pPr>
        <w:ind w:firstLine="480" w:firstLineChars="200"/>
        <w:rPr>
          <w:szCs w:val="32"/>
        </w:rPr>
      </w:pPr>
      <w:r>
        <w:rPr>
          <w:szCs w:val="32"/>
        </w:rPr>
        <w:t>至此，完成了一次多用户的定位流程，总共用时约11 ms，在用户数达到上限200时，一次定位过程约需要200 ms，定位更新频率也可达到约5 Hz。通过蒙特卡洛方法对定位精度进行CDF统计，结果示意如</w:t>
      </w:r>
      <w:r>
        <w:rPr>
          <w:szCs w:val="32"/>
        </w:rPr>
        <w:fldChar w:fldCharType="begin"/>
      </w:r>
      <w:r>
        <w:rPr>
          <w:szCs w:val="32"/>
        </w:rPr>
        <w:instrText xml:space="preserve"> REF _Ref205914502 \r \h </w:instrText>
      </w:r>
      <w:r>
        <w:rPr>
          <w:szCs w:val="32"/>
        </w:rPr>
        <w:fldChar w:fldCharType="separate"/>
      </w:r>
      <w:r>
        <w:rPr>
          <w:szCs w:val="32"/>
        </w:rPr>
        <w:t>图 54</w:t>
      </w:r>
      <w:r>
        <w:rPr>
          <w:szCs w:val="32"/>
        </w:rPr>
        <w:fldChar w:fldCharType="end"/>
      </w:r>
      <w:r>
        <w:rPr>
          <w:szCs w:val="32"/>
        </w:rPr>
        <w:t>所示：</w:t>
      </w:r>
    </w:p>
    <w:p w14:paraId="32141CF1">
      <w:pPr>
        <w:adjustRightInd w:val="0"/>
        <w:spacing w:before="163" w:beforeLines="50" w:after="163" w:afterLines="50"/>
        <w:jc w:val="center"/>
        <w:rPr>
          <w:szCs w:val="32"/>
        </w:rPr>
      </w:pPr>
      <w:r>
        <w:rPr>
          <w:szCs w:val="32"/>
        </w:rPr>
        <w:drawing>
          <wp:inline distT="0" distB="0" distL="0" distR="0">
            <wp:extent cx="3308985" cy="2326640"/>
            <wp:effectExtent l="0" t="0" r="0" b="5080"/>
            <wp:docPr id="87358501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85012" name="图片 37"/>
                    <pic:cNvPicPr>
                      <a:picLocks noChangeAspect="1" noChangeArrowheads="1"/>
                    </pic:cNvPicPr>
                  </pic:nvPicPr>
                  <pic:blipFill>
                    <a:blip r:embed="rId276">
                      <a:extLst>
                        <a:ext uri="{28A0092B-C50C-407E-A947-70E740481C1C}">
                          <a14:useLocalDpi xmlns:a14="http://schemas.microsoft.com/office/drawing/2010/main" val="0"/>
                        </a:ext>
                      </a:extLst>
                    </a:blip>
                    <a:srcRect t="5395" b="747"/>
                    <a:stretch>
                      <a:fillRect/>
                    </a:stretch>
                  </pic:blipFill>
                  <pic:spPr>
                    <a:xfrm>
                      <a:off x="0" y="0"/>
                      <a:ext cx="3332875" cy="2343545"/>
                    </a:xfrm>
                    <a:prstGeom prst="rect">
                      <a:avLst/>
                    </a:prstGeom>
                    <a:noFill/>
                    <a:ln>
                      <a:noFill/>
                    </a:ln>
                  </pic:spPr>
                </pic:pic>
              </a:graphicData>
            </a:graphic>
          </wp:inline>
        </w:drawing>
      </w:r>
    </w:p>
    <w:p w14:paraId="48A720D8">
      <w:pPr>
        <w:pStyle w:val="21"/>
        <w:numPr>
          <w:ilvl w:val="0"/>
          <w:numId w:val="3"/>
        </w:numPr>
        <w:spacing w:before="81" w:after="81"/>
        <w:ind w:firstLineChars="0"/>
        <w:jc w:val="center"/>
        <w:rPr>
          <w:sz w:val="21"/>
        </w:rPr>
      </w:pPr>
      <w:bookmarkStart w:id="71" w:name="_Ref205914502"/>
      <w:r>
        <w:rPr>
          <w:sz w:val="21"/>
        </w:rPr>
        <w:t>定位精度的CDF统计图</w:t>
      </w:r>
      <w:bookmarkEnd w:id="71"/>
    </w:p>
    <w:p w14:paraId="51020ACA">
      <w:pPr>
        <w:ind w:firstLine="480" w:firstLineChars="200"/>
        <w:rPr>
          <w:szCs w:val="32"/>
        </w:rPr>
      </w:pPr>
      <w:r>
        <w:rPr>
          <w:rFonts w:hint="eastAsia"/>
          <w:szCs w:val="32"/>
        </w:rPr>
        <w:t>仿真结果表明，定位精度符合预期目标，75%的定位结果误差控制在0.3米以内。改进的双向测距算法与两阶段AOA算法成功达到了项目设定的性能指标，系统在性能上表现出了良好的稳定性。</w:t>
      </w:r>
    </w:p>
    <w:p w14:paraId="6FBE68E8">
      <w:pPr>
        <w:pStyle w:val="3"/>
        <w:spacing w:before="163" w:after="163"/>
        <w:rPr>
          <w:rFonts w:cs="Times New Roman"/>
        </w:rPr>
      </w:pPr>
      <w:bookmarkStart w:id="72" w:name="_Toc9596"/>
      <w:r>
        <w:rPr>
          <w:rFonts w:cs="Times New Roman"/>
        </w:rPr>
        <w:t xml:space="preserve">3.2 </w:t>
      </w:r>
      <w:r>
        <w:rPr>
          <w:rFonts w:hint="eastAsia" w:cs="Times New Roman"/>
        </w:rPr>
        <w:t>基于跳时序列的多用户接入与定位</w:t>
      </w:r>
      <w:bookmarkEnd w:id="72"/>
    </w:p>
    <w:p w14:paraId="2C0846B2">
      <w:pPr>
        <w:adjustRightInd w:val="0"/>
        <w:ind w:firstLine="420"/>
        <w:rPr>
          <w:rFonts w:ascii="宋体" w:hAnsi="宋体"/>
          <w:sz w:val="22"/>
        </w:rPr>
      </w:pPr>
      <w:bookmarkStart w:id="73" w:name="OLE_LINK6"/>
      <w:r>
        <w:rPr>
          <w:rFonts w:hint="eastAsia" w:ascii="宋体" w:hAnsi="宋体"/>
        </w:rPr>
        <w:t>本小节设计了一套三维超宽带</w:t>
      </w:r>
      <w:r>
        <w:rPr>
          <w:rFonts w:hint="eastAsia"/>
        </w:rPr>
        <w:t>（</w:t>
      </w:r>
      <w:r>
        <w:t>UWB</w:t>
      </w:r>
      <w:r>
        <w:rPr>
          <w:rFonts w:hint="eastAsia"/>
        </w:rPr>
        <w:t>）</w:t>
      </w:r>
      <w:r>
        <w:rPr>
          <w:rFonts w:hint="eastAsia" w:ascii="宋体" w:hAnsi="宋体"/>
        </w:rPr>
        <w:t>定位系统。系统由预先部署在环境中的静态 UWB 基站组成，基站配备</w:t>
      </w:r>
      <w:r>
        <w:t>L</w:t>
      </w:r>
      <w:r>
        <w:rPr>
          <w:rFonts w:hint="eastAsia" w:ascii="宋体" w:hAnsi="宋体"/>
        </w:rPr>
        <w:t>形阵列天线，以实现高精度的到达角测量。被定位的用户随机分布于狭长隧道区域内。定位过程由基站端发起，首先基站向目标用户发送定位信号，用户接收信号后进行</w:t>
      </w:r>
      <w:r>
        <w:rPr>
          <w:rFonts w:hint="eastAsia" w:ascii="Time News Roman" w:hAnsi="Time News Roman"/>
        </w:rPr>
        <w:t>TH</w:t>
      </w:r>
      <w:r>
        <w:rPr>
          <w:rFonts w:hint="eastAsia" w:ascii="宋体" w:hAnsi="宋体"/>
        </w:rPr>
        <w:t>序列编码处理，并将编码后的信号回传至基站。基站对回传信号进行接收与解码，从而完成双向测距</w:t>
      </w:r>
      <w:r>
        <w:rPr>
          <w:rFonts w:hint="eastAsia"/>
        </w:rPr>
        <w:t>（</w:t>
      </w:r>
      <w:r>
        <w:t>Two-Way Ranging, TWR</w:t>
      </w:r>
      <w:r>
        <w:rPr>
          <w:rFonts w:hint="eastAsia"/>
        </w:rPr>
        <w:t>）</w:t>
      </w:r>
      <w:r>
        <w:rPr>
          <w:rFonts w:hint="eastAsia" w:ascii="宋体" w:hAnsi="宋体"/>
        </w:rPr>
        <w:t>和测角</w:t>
      </w:r>
      <w:r>
        <w:rPr>
          <w:rFonts w:hint="eastAsia"/>
        </w:rPr>
        <w:t>（</w:t>
      </w:r>
      <w:r>
        <w:t>Angle of Arrival, AoA</w:t>
      </w:r>
      <w:r>
        <w:rPr>
          <w:rFonts w:hint="eastAsia"/>
        </w:rPr>
        <w:t>）</w:t>
      </w:r>
      <w:r>
        <w:rPr>
          <w:rFonts w:hint="eastAsia" w:ascii="宋体" w:hAnsi="宋体"/>
        </w:rPr>
        <w:t>过程。</w:t>
      </w:r>
      <w:r>
        <w:rPr>
          <w:rFonts w:ascii="宋体" w:hAnsi="宋体"/>
        </w:rPr>
        <w:fldChar w:fldCharType="begin"/>
      </w:r>
      <w:r>
        <w:rPr>
          <w:rFonts w:ascii="宋体" w:hAnsi="宋体"/>
        </w:rPr>
        <w:instrText xml:space="preserve"> </w:instrText>
      </w:r>
      <w:r>
        <w:rPr>
          <w:rFonts w:hint="eastAsia" w:ascii="宋体" w:hAnsi="宋体"/>
        </w:rPr>
        <w:instrText xml:space="preserve">REF _Ref205917922 \r \h</w:instrText>
      </w:r>
      <w:r>
        <w:rPr>
          <w:rFonts w:ascii="宋体" w:hAnsi="宋体"/>
        </w:rPr>
        <w:instrText xml:space="preserve">  \* MERGEFORMAT </w:instrText>
      </w:r>
      <w:r>
        <w:rPr>
          <w:rFonts w:ascii="宋体" w:hAnsi="宋体"/>
        </w:rPr>
        <w:fldChar w:fldCharType="separate"/>
      </w:r>
      <w:r>
        <w:rPr>
          <w:rFonts w:hint="eastAsia" w:ascii="宋体" w:hAnsi="宋体"/>
        </w:rPr>
        <w:t>图</w:t>
      </w:r>
      <w:r>
        <w:rPr>
          <w:rFonts w:ascii="宋体" w:hAnsi="宋体"/>
        </w:rPr>
        <w:t xml:space="preserve"> 55</w:t>
      </w:r>
      <w:r>
        <w:rPr>
          <w:rFonts w:ascii="宋体" w:hAnsi="宋体"/>
        </w:rPr>
        <w:fldChar w:fldCharType="end"/>
      </w:r>
      <w:r>
        <w:rPr>
          <w:rFonts w:hint="eastAsia" w:ascii="宋体" w:hAnsi="宋体"/>
        </w:rPr>
        <w:t>展示了基站端接收信号的示意图。</w:t>
      </w:r>
    </w:p>
    <w:p w14:paraId="548CF5ED">
      <w:pPr>
        <w:adjustRightInd w:val="0"/>
        <w:jc w:val="center"/>
        <w:rPr>
          <w:rFonts w:hint="eastAsia" w:ascii="宋体" w:hAnsi="宋体"/>
        </w:rPr>
      </w:pPr>
      <w:r>
        <w:drawing>
          <wp:inline distT="0" distB="0" distL="0" distR="0">
            <wp:extent cx="4885690" cy="212217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77">
                      <a:extLst>
                        <a:ext uri="{28A0092B-C50C-407E-A947-70E740481C1C}">
                          <a14:useLocalDpi xmlns:a14="http://schemas.microsoft.com/office/drawing/2010/main" val="0"/>
                        </a:ext>
                      </a:extLst>
                    </a:blip>
                    <a:srcRect l="7304"/>
                    <a:stretch>
                      <a:fillRect/>
                    </a:stretch>
                  </pic:blipFill>
                  <pic:spPr>
                    <a:xfrm>
                      <a:off x="0" y="0"/>
                      <a:ext cx="4885690" cy="2122170"/>
                    </a:xfrm>
                    <a:prstGeom prst="rect">
                      <a:avLst/>
                    </a:prstGeom>
                    <a:noFill/>
                    <a:ln>
                      <a:noFill/>
                    </a:ln>
                  </pic:spPr>
                </pic:pic>
              </a:graphicData>
            </a:graphic>
          </wp:inline>
        </w:drawing>
      </w:r>
    </w:p>
    <w:p w14:paraId="3EC36814">
      <w:pPr>
        <w:pStyle w:val="21"/>
        <w:numPr>
          <w:ilvl w:val="0"/>
          <w:numId w:val="3"/>
        </w:numPr>
        <w:spacing w:before="81" w:after="81"/>
        <w:ind w:firstLineChars="0"/>
        <w:jc w:val="center"/>
        <w:rPr>
          <w:rFonts w:hint="eastAsia"/>
          <w:sz w:val="21"/>
        </w:rPr>
      </w:pPr>
      <w:bookmarkStart w:id="74" w:name="_Ref205917922"/>
      <w:r>
        <w:rPr>
          <w:rFonts w:hint="eastAsia"/>
          <w:sz w:val="21"/>
        </w:rPr>
        <w:t>基于TH序列调制的信号传输时延</w:t>
      </w:r>
      <w:bookmarkEnd w:id="73"/>
      <w:r>
        <w:rPr>
          <w:rFonts w:hint="eastAsia"/>
          <w:sz w:val="21"/>
        </w:rPr>
        <w:t>示意</w:t>
      </w:r>
      <w:bookmarkEnd w:id="74"/>
    </w:p>
    <w:p w14:paraId="675DBD0A">
      <w:pPr>
        <w:pStyle w:val="21"/>
        <w:numPr>
          <w:ilvl w:val="0"/>
          <w:numId w:val="4"/>
        </w:numPr>
        <w:spacing w:before="81" w:after="81"/>
        <w:ind w:firstLineChars="0"/>
        <w:jc w:val="center"/>
        <w:rPr>
          <w:sz w:val="21"/>
          <w:szCs w:val="21"/>
        </w:rPr>
      </w:pPr>
      <w:r>
        <w:rPr>
          <w:rFonts w:hint="eastAsia"/>
          <w:sz w:val="21"/>
          <w:szCs w:val="21"/>
        </w:rPr>
        <w:t>仿真参数</w:t>
      </w:r>
    </w:p>
    <w:tbl>
      <w:tblPr>
        <w:tblStyle w:val="13"/>
        <w:tblW w:w="30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067"/>
      </w:tblGrid>
      <w:tr w14:paraId="5C31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985" w:type="dxa"/>
            <w:tcBorders>
              <w:top w:val="single" w:color="auto" w:sz="12" w:space="0"/>
              <w:left w:val="nil"/>
              <w:bottom w:val="single" w:color="auto" w:sz="8" w:space="0"/>
              <w:right w:val="nil"/>
            </w:tcBorders>
            <w:vAlign w:val="center"/>
          </w:tcPr>
          <w:p w14:paraId="122A1728">
            <w:pPr>
              <w:adjustRightInd w:val="0"/>
              <w:jc w:val="center"/>
              <w:rPr>
                <w:rFonts w:hint="eastAsia"/>
                <w:sz w:val="21"/>
                <w:szCs w:val="21"/>
              </w:rPr>
            </w:pPr>
            <w:r>
              <w:rPr>
                <w:rFonts w:hint="eastAsia"/>
                <w:sz w:val="21"/>
                <w:szCs w:val="21"/>
              </w:rPr>
              <w:t>参数</w:t>
            </w:r>
          </w:p>
        </w:tc>
        <w:tc>
          <w:tcPr>
            <w:tcW w:w="1067" w:type="dxa"/>
            <w:tcBorders>
              <w:top w:val="single" w:color="auto" w:sz="12" w:space="0"/>
              <w:left w:val="nil"/>
              <w:bottom w:val="single" w:color="auto" w:sz="8" w:space="0"/>
              <w:right w:val="nil"/>
            </w:tcBorders>
            <w:vAlign w:val="center"/>
          </w:tcPr>
          <w:p w14:paraId="73C709EF">
            <w:pPr>
              <w:adjustRightInd w:val="0"/>
              <w:jc w:val="center"/>
              <w:rPr>
                <w:sz w:val="21"/>
                <w:szCs w:val="21"/>
              </w:rPr>
            </w:pPr>
            <w:r>
              <w:rPr>
                <w:rFonts w:hint="eastAsia"/>
                <w:sz w:val="21"/>
                <w:szCs w:val="21"/>
              </w:rPr>
              <w:t>数值</w:t>
            </w:r>
          </w:p>
        </w:tc>
      </w:tr>
      <w:tr w14:paraId="6A2E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single" w:color="auto" w:sz="8" w:space="0"/>
              <w:left w:val="nil"/>
              <w:bottom w:val="nil"/>
              <w:right w:val="nil"/>
            </w:tcBorders>
            <w:vAlign w:val="center"/>
          </w:tcPr>
          <w:p w14:paraId="01AB80F3">
            <w:pPr>
              <w:adjustRightInd w:val="0"/>
              <w:spacing w:line="240" w:lineRule="auto"/>
              <w:jc w:val="center"/>
              <w:rPr>
                <w:sz w:val="21"/>
                <w:szCs w:val="21"/>
              </w:rPr>
            </w:pPr>
            <w:r>
              <w:rPr>
                <w:rFonts w:hint="eastAsia" w:ascii="宋体" w:hAnsi="宋体"/>
                <w:sz w:val="21"/>
                <w:szCs w:val="21"/>
              </w:rPr>
              <w:t>载波频率</w:t>
            </w:r>
          </w:p>
        </w:tc>
        <w:tc>
          <w:tcPr>
            <w:tcW w:w="1067" w:type="dxa"/>
            <w:tcBorders>
              <w:top w:val="single" w:color="auto" w:sz="8" w:space="0"/>
              <w:left w:val="nil"/>
              <w:bottom w:val="nil"/>
              <w:right w:val="nil"/>
            </w:tcBorders>
            <w:vAlign w:val="center"/>
          </w:tcPr>
          <w:p w14:paraId="2B7E98E2">
            <w:pPr>
              <w:adjustRightInd w:val="0"/>
              <w:spacing w:line="240" w:lineRule="auto"/>
              <w:jc w:val="center"/>
              <w:rPr>
                <w:sz w:val="21"/>
                <w:szCs w:val="21"/>
              </w:rPr>
            </w:pPr>
            <w:r>
              <w:rPr>
                <w:sz w:val="21"/>
                <w:szCs w:val="21"/>
              </w:rPr>
              <w:t>4.5</w:t>
            </w:r>
            <w:r>
              <w:rPr>
                <w:position w:val="-6"/>
                <w:sz w:val="21"/>
                <w:szCs w:val="21"/>
                <w14:ligatures w14:val="standardContextual"/>
              </w:rPr>
              <w:object>
                <v:shape id="_x0000_i1127" o:spt="75" type="#_x0000_t75" style="height:12.1pt;width:23.1pt;" o:ole="t" filled="f" o:preferrelative="t" stroked="f" coordsize="21600,21600">
                  <v:path/>
                  <v:fill on="f" focussize="0,0"/>
                  <v:stroke on="f" joinstyle="miter"/>
                  <v:imagedata r:id="rId279" o:title=""/>
                  <o:lock v:ext="edit" aspectratio="t"/>
                  <w10:wrap type="none"/>
                  <w10:anchorlock/>
                </v:shape>
                <o:OLEObject Type="Embed" ProgID="Equation.DSMT4" ShapeID="_x0000_i1127" DrawAspect="Content" ObjectID="_1468075827" r:id="rId278">
                  <o:LockedField>false</o:LockedField>
                </o:OLEObject>
              </w:object>
            </w:r>
          </w:p>
        </w:tc>
      </w:tr>
      <w:tr w14:paraId="038F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nil"/>
              <w:right w:val="nil"/>
            </w:tcBorders>
            <w:vAlign w:val="center"/>
          </w:tcPr>
          <w:p w14:paraId="5A9B55E3">
            <w:pPr>
              <w:adjustRightInd w:val="0"/>
              <w:spacing w:line="240" w:lineRule="auto"/>
              <w:jc w:val="center"/>
              <w:rPr>
                <w:sz w:val="21"/>
                <w:szCs w:val="21"/>
              </w:rPr>
            </w:pPr>
            <w:r>
              <w:rPr>
                <w:rFonts w:hint="eastAsia" w:ascii="宋体" w:hAnsi="宋体"/>
                <w:sz w:val="21"/>
                <w:szCs w:val="21"/>
              </w:rPr>
              <w:t>采样频率</w:t>
            </w:r>
          </w:p>
        </w:tc>
        <w:tc>
          <w:tcPr>
            <w:tcW w:w="1067" w:type="dxa"/>
            <w:tcBorders>
              <w:top w:val="nil"/>
              <w:left w:val="nil"/>
              <w:bottom w:val="nil"/>
              <w:right w:val="nil"/>
            </w:tcBorders>
            <w:vAlign w:val="center"/>
          </w:tcPr>
          <w:p w14:paraId="143ACBBF">
            <w:pPr>
              <w:adjustRightInd w:val="0"/>
              <w:spacing w:line="240" w:lineRule="auto"/>
              <w:jc w:val="center"/>
              <w:rPr>
                <w:b/>
                <w:sz w:val="21"/>
                <w:szCs w:val="21"/>
              </w:rPr>
            </w:pPr>
            <w:r>
              <w:rPr>
                <w:sz w:val="21"/>
                <w:szCs w:val="21"/>
              </w:rPr>
              <w:t>4.5</w:t>
            </w:r>
            <w:r>
              <w:rPr>
                <w:position w:val="-6"/>
                <w:sz w:val="21"/>
                <w:szCs w:val="21"/>
                <w14:ligatures w14:val="standardContextual"/>
              </w:rPr>
              <w:object>
                <v:shape id="_x0000_i1128" o:spt="75" type="#_x0000_t75" style="height:12.1pt;width:23.1pt;" o:ole="t" filled="f" o:preferrelative="t" stroked="f" coordsize="21600,21600">
                  <v:path/>
                  <v:fill on="f" focussize="0,0"/>
                  <v:stroke on="f" joinstyle="miter"/>
                  <v:imagedata r:id="rId281" o:title=""/>
                  <o:lock v:ext="edit" aspectratio="t"/>
                  <w10:wrap type="none"/>
                  <w10:anchorlock/>
                </v:shape>
                <o:OLEObject Type="Embed" ProgID="Equation.DSMT4" ShapeID="_x0000_i1128" DrawAspect="Content" ObjectID="_1468075828" r:id="rId280">
                  <o:LockedField>false</o:LockedField>
                </o:OLEObject>
              </w:object>
            </w:r>
          </w:p>
        </w:tc>
      </w:tr>
      <w:tr w14:paraId="188E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nil"/>
              <w:right w:val="nil"/>
            </w:tcBorders>
            <w:vAlign w:val="center"/>
          </w:tcPr>
          <w:p w14:paraId="6605F4C7">
            <w:pPr>
              <w:adjustRightInd w:val="0"/>
              <w:spacing w:line="240" w:lineRule="auto"/>
              <w:jc w:val="center"/>
              <w:rPr>
                <w:rFonts w:hint="eastAsia" w:ascii="宋体" w:hAnsi="宋体"/>
                <w:sz w:val="21"/>
                <w:szCs w:val="21"/>
              </w:rPr>
            </w:pPr>
            <w:r>
              <w:rPr>
                <w:rFonts w:hint="eastAsia" w:ascii="宋体" w:hAnsi="宋体"/>
                <w:sz w:val="21"/>
                <w:szCs w:val="21"/>
              </w:rPr>
              <w:t>TH码片长度</w:t>
            </w:r>
          </w:p>
        </w:tc>
        <w:tc>
          <w:tcPr>
            <w:tcW w:w="1067" w:type="dxa"/>
            <w:tcBorders>
              <w:top w:val="nil"/>
              <w:left w:val="nil"/>
              <w:bottom w:val="nil"/>
              <w:right w:val="nil"/>
            </w:tcBorders>
            <w:vAlign w:val="center"/>
          </w:tcPr>
          <w:p w14:paraId="0D8C59F3">
            <w:pPr>
              <w:adjustRightInd w:val="0"/>
              <w:spacing w:line="240" w:lineRule="auto"/>
              <w:jc w:val="center"/>
              <w:rPr>
                <w:b/>
                <w:sz w:val="21"/>
                <w:szCs w:val="21"/>
              </w:rPr>
            </w:pPr>
            <w:r>
              <w:rPr>
                <w:sz w:val="21"/>
                <w:szCs w:val="21"/>
              </w:rPr>
              <w:t>0.1</w:t>
            </w:r>
            <w:r>
              <w:rPr>
                <w:position w:val="-10"/>
                <w:sz w:val="21"/>
                <w:szCs w:val="21"/>
                <w14:ligatures w14:val="standardContextual"/>
              </w:rPr>
              <w:object>
                <v:shape id="_x0000_i1129" o:spt="75" type="#_x0000_t75" style="height:13.15pt;width:15.25pt;" o:ole="t" filled="f" o:preferrelative="t" stroked="f" coordsize="21600,21600">
                  <v:path/>
                  <v:fill on="f" focussize="0,0"/>
                  <v:stroke on="f" joinstyle="miter"/>
                  <v:imagedata r:id="rId283" o:title=""/>
                  <o:lock v:ext="edit" aspectratio="t"/>
                  <w10:wrap type="none"/>
                  <w10:anchorlock/>
                </v:shape>
                <o:OLEObject Type="Embed" ProgID="Equation.DSMT4" ShapeID="_x0000_i1129" DrawAspect="Content" ObjectID="_1468075829" r:id="rId282">
                  <o:LockedField>false</o:LockedField>
                </o:OLEObject>
              </w:object>
            </w:r>
          </w:p>
        </w:tc>
      </w:tr>
      <w:tr w14:paraId="4A40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nil"/>
              <w:right w:val="nil"/>
            </w:tcBorders>
            <w:vAlign w:val="center"/>
          </w:tcPr>
          <w:p w14:paraId="6DED96CC">
            <w:pPr>
              <w:adjustRightInd w:val="0"/>
              <w:spacing w:line="240" w:lineRule="auto"/>
              <w:jc w:val="center"/>
              <w:rPr>
                <w:rFonts w:hint="eastAsia" w:ascii="宋体" w:hAnsi="宋体"/>
                <w:sz w:val="21"/>
                <w:szCs w:val="21"/>
              </w:rPr>
            </w:pPr>
            <w:r>
              <w:rPr>
                <w:rFonts w:hint="eastAsia" w:ascii="宋体" w:hAnsi="宋体"/>
                <w:sz w:val="21"/>
                <w:szCs w:val="21"/>
              </w:rPr>
              <w:t>脉冲重复间隔PRI</w:t>
            </w:r>
          </w:p>
        </w:tc>
        <w:tc>
          <w:tcPr>
            <w:tcW w:w="1067" w:type="dxa"/>
            <w:tcBorders>
              <w:top w:val="nil"/>
              <w:left w:val="nil"/>
              <w:bottom w:val="nil"/>
              <w:right w:val="nil"/>
            </w:tcBorders>
            <w:vAlign w:val="center"/>
          </w:tcPr>
          <w:p w14:paraId="4EBEF0FE">
            <w:pPr>
              <w:adjustRightInd w:val="0"/>
              <w:spacing w:line="240" w:lineRule="auto"/>
              <w:jc w:val="center"/>
              <w:rPr>
                <w:b/>
                <w:sz w:val="21"/>
                <w:szCs w:val="21"/>
              </w:rPr>
            </w:pPr>
            <w:r>
              <w:rPr>
                <w:sz w:val="21"/>
                <w:szCs w:val="21"/>
              </w:rPr>
              <w:t>2</w:t>
            </w:r>
            <w:r>
              <w:rPr>
                <w:position w:val="-10"/>
                <w:sz w:val="21"/>
                <w:szCs w:val="21"/>
                <w14:ligatures w14:val="standardContextual"/>
              </w:rPr>
              <w:object>
                <v:shape id="_x0000_i1130" o:spt="75" type="#_x0000_t75" style="height:12.6pt;width:17.35pt;" o:ole="t" filled="f" o:preferrelative="t" stroked="f" coordsize="21600,21600">
                  <v:path/>
                  <v:fill on="f" focussize="0,0"/>
                  <v:stroke on="f" joinstyle="miter"/>
                  <v:imagedata r:id="rId285" o:title=""/>
                  <o:lock v:ext="edit" aspectratio="t"/>
                  <w10:wrap type="none"/>
                  <w10:anchorlock/>
                </v:shape>
                <o:OLEObject Type="Embed" ProgID="Equation.DSMT4" ShapeID="_x0000_i1130" DrawAspect="Content" ObjectID="_1468075830" r:id="rId284">
                  <o:LockedField>false</o:LockedField>
                </o:OLEObject>
              </w:object>
            </w:r>
          </w:p>
        </w:tc>
      </w:tr>
      <w:tr w14:paraId="24EA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nil"/>
              <w:right w:val="nil"/>
            </w:tcBorders>
            <w:vAlign w:val="center"/>
          </w:tcPr>
          <w:p w14:paraId="6E513455">
            <w:pPr>
              <w:adjustRightInd w:val="0"/>
              <w:spacing w:line="240" w:lineRule="auto"/>
              <w:jc w:val="center"/>
              <w:rPr>
                <w:rFonts w:hint="eastAsia" w:ascii="宋体" w:hAnsi="宋体"/>
                <w:sz w:val="21"/>
                <w:szCs w:val="21"/>
              </w:rPr>
            </w:pPr>
            <w:r>
              <w:rPr>
                <w:rFonts w:hint="eastAsia" w:ascii="宋体" w:hAnsi="宋体"/>
                <w:sz w:val="21"/>
                <w:szCs w:val="21"/>
              </w:rPr>
              <w:t>信噪比</w:t>
            </w:r>
          </w:p>
        </w:tc>
        <w:tc>
          <w:tcPr>
            <w:tcW w:w="1067" w:type="dxa"/>
            <w:tcBorders>
              <w:top w:val="nil"/>
              <w:left w:val="nil"/>
              <w:bottom w:val="nil"/>
              <w:right w:val="nil"/>
            </w:tcBorders>
            <w:vAlign w:val="center"/>
          </w:tcPr>
          <w:p w14:paraId="3C518728">
            <w:pPr>
              <w:adjustRightInd w:val="0"/>
              <w:spacing w:line="240" w:lineRule="auto"/>
              <w:jc w:val="center"/>
              <w:rPr>
                <w:b/>
                <w:sz w:val="21"/>
                <w:szCs w:val="21"/>
              </w:rPr>
            </w:pPr>
            <w:r>
              <w:rPr>
                <w:sz w:val="21"/>
                <w:szCs w:val="21"/>
              </w:rPr>
              <w:t>20</w:t>
            </w:r>
            <w:r>
              <w:rPr>
                <w:position w:val="-6"/>
                <w:sz w:val="21"/>
                <w:szCs w:val="21"/>
                <w14:ligatures w14:val="standardContextual"/>
              </w:rPr>
              <w:object>
                <v:shape id="_x0000_i1131" o:spt="75" type="#_x0000_t75" style="height:13.15pt;width:15.25pt;" o:ole="t" filled="f" o:preferrelative="t" stroked="f" coordsize="21600,21600">
                  <v:path/>
                  <v:fill on="f" focussize="0,0"/>
                  <v:stroke on="f" joinstyle="miter"/>
                  <v:imagedata r:id="rId287" o:title=""/>
                  <o:lock v:ext="edit" aspectratio="t"/>
                  <w10:wrap type="none"/>
                  <w10:anchorlock/>
                </v:shape>
                <o:OLEObject Type="Embed" ProgID="Equation.DSMT4" ShapeID="_x0000_i1131" DrawAspect="Content" ObjectID="_1468075831" r:id="rId286">
                  <o:LockedField>false</o:LockedField>
                </o:OLEObject>
              </w:object>
            </w:r>
          </w:p>
        </w:tc>
      </w:tr>
      <w:tr w14:paraId="331F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985" w:type="dxa"/>
            <w:tcBorders>
              <w:top w:val="nil"/>
              <w:left w:val="nil"/>
              <w:bottom w:val="single" w:color="auto" w:sz="12" w:space="0"/>
              <w:right w:val="nil"/>
            </w:tcBorders>
            <w:vAlign w:val="center"/>
          </w:tcPr>
          <w:p w14:paraId="4C78BDEA">
            <w:pPr>
              <w:adjustRightInd w:val="0"/>
              <w:spacing w:line="240" w:lineRule="auto"/>
              <w:jc w:val="center"/>
              <w:rPr>
                <w:rFonts w:hint="eastAsia" w:ascii="宋体" w:hAnsi="宋体"/>
                <w:sz w:val="21"/>
                <w:szCs w:val="21"/>
              </w:rPr>
            </w:pPr>
            <w:r>
              <w:rPr>
                <w:rFonts w:hint="eastAsia" w:ascii="宋体" w:hAnsi="宋体"/>
                <w:sz w:val="21"/>
                <w:szCs w:val="21"/>
              </w:rPr>
              <w:t>用户数量</w:t>
            </w:r>
          </w:p>
        </w:tc>
        <w:tc>
          <w:tcPr>
            <w:tcW w:w="1067" w:type="dxa"/>
            <w:tcBorders>
              <w:top w:val="nil"/>
              <w:left w:val="nil"/>
              <w:bottom w:val="single" w:color="auto" w:sz="12" w:space="0"/>
              <w:right w:val="nil"/>
            </w:tcBorders>
            <w:vAlign w:val="center"/>
          </w:tcPr>
          <w:p w14:paraId="4F1AA2AF">
            <w:pPr>
              <w:adjustRightInd w:val="0"/>
              <w:spacing w:line="240" w:lineRule="auto"/>
              <w:jc w:val="center"/>
              <w:rPr>
                <w:bCs/>
                <w:sz w:val="21"/>
                <w:szCs w:val="21"/>
              </w:rPr>
            </w:pPr>
            <w:r>
              <w:rPr>
                <w:rFonts w:hint="eastAsia"/>
                <w:bCs/>
                <w:sz w:val="21"/>
                <w:szCs w:val="21"/>
              </w:rPr>
              <w:t>2</w:t>
            </w:r>
            <w:r>
              <w:rPr>
                <w:bCs/>
                <w:sz w:val="21"/>
                <w:szCs w:val="21"/>
              </w:rPr>
              <w:t>00</w:t>
            </w:r>
          </w:p>
        </w:tc>
      </w:tr>
    </w:tbl>
    <w:p w14:paraId="0C294D10">
      <w:pPr>
        <w:adjustRightInd w:val="0"/>
        <w:rPr>
          <w:rFonts w:hint="eastAsia" w:ascii="宋体" w:hAnsi="宋体" w:cstheme="minorBidi"/>
          <w:sz w:val="22"/>
          <w14:ligatures w14:val="standardContextual"/>
        </w:rPr>
      </w:pPr>
    </w:p>
    <w:p w14:paraId="277E0866">
      <w:pPr>
        <w:adjustRightInd w:val="0"/>
        <w:ind w:firstLine="420"/>
        <w:rPr>
          <w:rFonts w:hint="eastAsia" w:ascii="宋体" w:hAnsi="宋体"/>
        </w:rPr>
      </w:pPr>
      <w:r>
        <w:rPr>
          <w:rFonts w:hint="eastAsia"/>
        </w:rPr>
        <w:t>在仿真平台中构建了狭长</w:t>
      </w:r>
      <w:bookmarkStart w:id="75" w:name="OLE_LINK10"/>
      <w:r>
        <w:rPr>
          <w:rFonts w:hint="eastAsia"/>
        </w:rPr>
        <w:t>隧道的电磁</w:t>
      </w:r>
      <w:bookmarkEnd w:id="75"/>
      <w:r>
        <w:rPr>
          <w:rFonts w:hint="eastAsia"/>
        </w:rPr>
        <w:t>传播环境模型，并采用时分复用（</w:t>
      </w:r>
      <w:r>
        <w:t>Time Division Multip</w:t>
      </w:r>
      <w:bookmarkStart w:id="76" w:name="OLE_LINK9"/>
      <w:r>
        <w:t>lexing, TDM</w:t>
      </w:r>
      <w:r>
        <w:rPr>
          <w:rFonts w:hint="eastAsia"/>
        </w:rPr>
        <w:t>）方式对多用户进行定位。系统每个定位周期为 60</w:t>
      </w:r>
      <w:r>
        <w:rPr>
          <w:rFonts w:hint="eastAsia" w:cstheme="minorBidi"/>
          <w:position w:val="-10"/>
          <w:sz w:val="22"/>
          <w14:ligatures w14:val="standardContextual"/>
        </w:rPr>
        <w:object>
          <v:shape id="_x0000_i1132" o:spt="75" type="#_x0000_t75" style="height:12.6pt;width:17.35pt;" o:ole="t" filled="f" o:preferrelative="t" stroked="f" coordsize="21600,21600">
            <v:path/>
            <v:fill on="f" focussize="0,0"/>
            <v:stroke on="f" joinstyle="miter"/>
            <v:imagedata r:id="rId285" o:title=""/>
            <o:lock v:ext="edit" aspectratio="t"/>
            <w10:wrap type="none"/>
            <w10:anchorlock/>
          </v:shape>
          <o:OLEObject Type="Embed" ProgID="Equation.DSMT4" ShapeID="_x0000_i1132" DrawAspect="Content" ObjectID="_1468075832" r:id="rId288">
            <o:LockedField>false</o:LockedField>
          </o:OLEObject>
        </w:object>
      </w:r>
      <w:r>
        <w:rPr>
          <w:rFonts w:hint="eastAsia"/>
        </w:rPr>
        <w:t xml:space="preserve">，可同时完成 10 个用户的位置估计；在 1 </w:t>
      </w:r>
      <w:r>
        <w:t>s</w:t>
      </w:r>
      <w:r>
        <w:rPr>
          <w:rFonts w:hint="eastAsia"/>
        </w:rPr>
        <w:t xml:space="preserve"> 内，可实现对 200 个用户的高效定位。仿真结果如</w:t>
      </w:r>
      <w:r>
        <w:fldChar w:fldCharType="begin"/>
      </w:r>
      <w:r>
        <w:instrText xml:space="preserve"> </w:instrText>
      </w:r>
      <w:r>
        <w:rPr>
          <w:rFonts w:hint="eastAsia"/>
        </w:rPr>
        <w:instrText xml:space="preserve">REF _Ref205931418 \r \h</w:instrText>
      </w:r>
      <w:r>
        <w:instrText xml:space="preserve"> </w:instrText>
      </w:r>
      <w:r>
        <w:fldChar w:fldCharType="separate"/>
      </w:r>
      <w:r>
        <w:rPr>
          <w:rFonts w:hint="eastAsia"/>
        </w:rPr>
        <w:t xml:space="preserve">图 58 </w:t>
      </w:r>
      <w:r>
        <w:fldChar w:fldCharType="end"/>
      </w:r>
      <w:r>
        <w:rPr>
          <w:rFonts w:hint="eastAsia"/>
        </w:rPr>
        <w:t>所示，所提出的算法在该隧道环境下能够实现高精度的三维定位，各用户的单点</w:t>
      </w:r>
      <w:bookmarkEnd w:id="76"/>
      <w:r>
        <w:rPr>
          <w:rFonts w:hint="eastAsia"/>
        </w:rPr>
        <w:t>位置估计误差分布见</w:t>
      </w:r>
      <w:r>
        <w:fldChar w:fldCharType="begin"/>
      </w:r>
      <w:r>
        <w:instrText xml:space="preserve"> </w:instrText>
      </w:r>
      <w:r>
        <w:rPr>
          <w:rFonts w:hint="eastAsia"/>
        </w:rPr>
        <w:instrText xml:space="preserve">REF _Ref205931426 \r \h</w:instrText>
      </w:r>
      <w:r>
        <w:instrText xml:space="preserve"> </w:instrText>
      </w:r>
      <w:r>
        <w:fldChar w:fldCharType="separate"/>
      </w:r>
      <w:r>
        <w:rPr>
          <w:rFonts w:hint="eastAsia"/>
        </w:rPr>
        <w:t>图 57</w:t>
      </w:r>
      <w:r>
        <w:fldChar w:fldCharType="end"/>
      </w:r>
      <w:r>
        <w:rPr>
          <w:rFonts w:hint="eastAsia"/>
        </w:rPr>
        <w:t>。</w:t>
      </w:r>
      <w:r>
        <w:fldChar w:fldCharType="begin"/>
      </w:r>
      <w:r>
        <w:instrText xml:space="preserve"> </w:instrText>
      </w:r>
      <w:r>
        <w:rPr>
          <w:rFonts w:hint="eastAsia"/>
        </w:rPr>
        <w:instrText xml:space="preserve">REF _Ref205931434 \r \h</w:instrText>
      </w:r>
      <w:r>
        <w:instrText xml:space="preserve"> </w:instrText>
      </w:r>
      <w:r>
        <w:fldChar w:fldCharType="separate"/>
      </w:r>
      <w:r>
        <w:rPr>
          <w:rFonts w:hint="eastAsia"/>
        </w:rPr>
        <w:t>图 58</w:t>
      </w:r>
      <w:r>
        <w:fldChar w:fldCharType="end"/>
      </w:r>
      <w:r>
        <w:rPr>
          <w:rFonts w:hint="eastAsia"/>
        </w:rPr>
        <w:t>显示，随着码片长度的增加，用户真实位置与估计位置之间的均方根误差（RMSE）呈逐渐下降的趋势。这是由于更长的编码长度能够提供更高的码分辨率和更强的抗干扰能力，从而提升信号解码的精确性。</w:t>
      </w:r>
      <w:r>
        <w:fldChar w:fldCharType="begin"/>
      </w:r>
      <w:r>
        <w:instrText xml:space="preserve"> </w:instrText>
      </w:r>
      <w:r>
        <w:rPr>
          <w:rFonts w:hint="eastAsia"/>
        </w:rPr>
        <w:instrText xml:space="preserve">REF _Ref205931447 \r \h</w:instrText>
      </w:r>
      <w:r>
        <w:instrText xml:space="preserve"> </w:instrText>
      </w:r>
      <w:r>
        <w:fldChar w:fldCharType="separate"/>
      </w:r>
      <w:r>
        <w:rPr>
          <w:rFonts w:hint="eastAsia"/>
        </w:rPr>
        <w:t>图 59</w:t>
      </w:r>
      <w:r>
        <w:fldChar w:fldCharType="end"/>
      </w:r>
      <w:r>
        <w:rPr>
          <w:rFonts w:hint="eastAsia"/>
        </w:rPr>
        <w:t>展示了RMSE随用户与阵列之间平均距离的变化情况。随着距离的增加，信号在传播过程中受到更显著的路径损耗以及多径效应的影响，导致接收信号质量下降，从而使位置估计误差增大</w:t>
      </w:r>
      <w:r>
        <w:rPr>
          <w:rFonts w:hint="eastAsia" w:ascii="宋体" w:hAnsi="宋体"/>
        </w:rPr>
        <w:t>。</w:t>
      </w:r>
    </w:p>
    <w:p w14:paraId="291503A1">
      <w:pPr>
        <w:adjustRightInd w:val="0"/>
        <w:jc w:val="center"/>
        <w:rPr>
          <w:rFonts w:hint="eastAsia" w:ascii="宋体" w:hAnsi="宋体"/>
          <w:sz w:val="21"/>
          <w:szCs w:val="21"/>
        </w:rPr>
      </w:pPr>
      <w:r>
        <w:rPr>
          <w:rFonts w:ascii="宋体" w:hAnsi="宋体"/>
          <w:sz w:val="21"/>
          <w:szCs w:val="21"/>
        </w:rPr>
        <w:drawing>
          <wp:inline distT="0" distB="0" distL="0" distR="0">
            <wp:extent cx="3336925" cy="2266315"/>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89">
                      <a:extLst>
                        <a:ext uri="{28A0092B-C50C-407E-A947-70E740481C1C}">
                          <a14:useLocalDpi xmlns:a14="http://schemas.microsoft.com/office/drawing/2010/main" val="0"/>
                        </a:ext>
                      </a:extLst>
                    </a:blip>
                    <a:srcRect t="5587" r="5492" b="8534"/>
                    <a:stretch>
                      <a:fillRect/>
                    </a:stretch>
                  </pic:blipFill>
                  <pic:spPr>
                    <a:xfrm>
                      <a:off x="0" y="0"/>
                      <a:ext cx="3346945" cy="2273444"/>
                    </a:xfrm>
                    <a:prstGeom prst="rect">
                      <a:avLst/>
                    </a:prstGeom>
                    <a:noFill/>
                    <a:ln>
                      <a:noFill/>
                    </a:ln>
                  </pic:spPr>
                </pic:pic>
              </a:graphicData>
            </a:graphic>
          </wp:inline>
        </w:drawing>
      </w:r>
    </w:p>
    <w:p w14:paraId="2638F169">
      <w:pPr>
        <w:pStyle w:val="21"/>
        <w:numPr>
          <w:ilvl w:val="0"/>
          <w:numId w:val="3"/>
        </w:numPr>
        <w:spacing w:before="81" w:after="81"/>
        <w:ind w:firstLineChars="0"/>
        <w:jc w:val="center"/>
        <w:rPr>
          <w:rFonts w:hint="eastAsia"/>
          <w:sz w:val="21"/>
        </w:rPr>
      </w:pPr>
      <w:bookmarkStart w:id="77" w:name="_Ref205931418"/>
      <w:r>
        <w:rPr>
          <w:rFonts w:hint="eastAsia"/>
          <w:sz w:val="21"/>
        </w:rPr>
        <w:t>用户真实坐标vs估计坐标</w:t>
      </w:r>
      <w:bookmarkEnd w:id="77"/>
    </w:p>
    <w:p w14:paraId="71920C47">
      <w:pPr>
        <w:adjustRightInd w:val="0"/>
        <w:jc w:val="center"/>
        <w:rPr>
          <w:rFonts w:hint="eastAsia" w:ascii="宋体" w:hAnsi="宋体"/>
          <w:sz w:val="21"/>
          <w:szCs w:val="21"/>
        </w:rPr>
      </w:pPr>
      <w:r>
        <w:rPr>
          <w:rFonts w:ascii="宋体" w:hAnsi="宋体"/>
          <w:sz w:val="21"/>
          <w:szCs w:val="21"/>
        </w:rPr>
        <w:drawing>
          <wp:inline distT="0" distB="0" distL="0" distR="0">
            <wp:extent cx="3523615" cy="264541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a:xfrm>
                      <a:off x="0" y="0"/>
                      <a:ext cx="3535598" cy="2654228"/>
                    </a:xfrm>
                    <a:prstGeom prst="rect">
                      <a:avLst/>
                    </a:prstGeom>
                    <a:noFill/>
                    <a:ln>
                      <a:noFill/>
                    </a:ln>
                  </pic:spPr>
                </pic:pic>
              </a:graphicData>
            </a:graphic>
          </wp:inline>
        </w:drawing>
      </w:r>
    </w:p>
    <w:p w14:paraId="0AEDF668">
      <w:pPr>
        <w:pStyle w:val="21"/>
        <w:numPr>
          <w:ilvl w:val="0"/>
          <w:numId w:val="3"/>
        </w:numPr>
        <w:spacing w:before="81" w:after="81"/>
        <w:ind w:firstLineChars="0"/>
        <w:jc w:val="center"/>
        <w:rPr>
          <w:rFonts w:hint="eastAsia"/>
          <w:sz w:val="21"/>
        </w:rPr>
      </w:pPr>
      <w:bookmarkStart w:id="78" w:name="_Ref205931426"/>
      <w:r>
        <w:rPr>
          <w:rFonts w:hint="eastAsia"/>
          <w:sz w:val="21"/>
        </w:rPr>
        <w:t>各用户定位误差</w:t>
      </w:r>
      <w:bookmarkEnd w:id="78"/>
    </w:p>
    <w:p w14:paraId="6612BBEF">
      <w:pPr>
        <w:adjustRightInd w:val="0"/>
        <w:jc w:val="center"/>
        <w:rPr>
          <w:rFonts w:hint="eastAsia" w:asciiTheme="minorHAnsi" w:hAnsiTheme="minorHAnsi" w:eastAsiaTheme="minorEastAsia"/>
          <w:sz w:val="22"/>
        </w:rPr>
      </w:pPr>
      <w:r>
        <w:drawing>
          <wp:inline distT="0" distB="0" distL="0" distR="0">
            <wp:extent cx="3463925" cy="2603500"/>
            <wp:effectExtent l="0" t="0" r="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a:xfrm>
                      <a:off x="0" y="0"/>
                      <a:ext cx="3468924" cy="2607220"/>
                    </a:xfrm>
                    <a:prstGeom prst="rect">
                      <a:avLst/>
                    </a:prstGeom>
                    <a:noFill/>
                    <a:ln>
                      <a:noFill/>
                    </a:ln>
                  </pic:spPr>
                </pic:pic>
              </a:graphicData>
            </a:graphic>
          </wp:inline>
        </w:drawing>
      </w:r>
    </w:p>
    <w:p w14:paraId="77C0BCF4">
      <w:pPr>
        <w:pStyle w:val="21"/>
        <w:numPr>
          <w:ilvl w:val="0"/>
          <w:numId w:val="3"/>
        </w:numPr>
        <w:spacing w:before="81" w:after="81"/>
        <w:ind w:firstLineChars="0"/>
        <w:jc w:val="center"/>
        <w:rPr>
          <w:rFonts w:hint="eastAsia"/>
          <w:sz w:val="21"/>
        </w:rPr>
      </w:pPr>
      <w:bookmarkStart w:id="79" w:name="_Ref205931434"/>
      <w:r>
        <w:rPr>
          <w:rFonts w:hint="eastAsia"/>
          <w:sz w:val="21"/>
        </w:rPr>
        <w:t>RMSE随编码长度变化</w:t>
      </w:r>
      <w:bookmarkEnd w:id="79"/>
    </w:p>
    <w:p w14:paraId="381DC385">
      <w:pPr>
        <w:adjustRightInd w:val="0"/>
        <w:jc w:val="center"/>
        <w:rPr>
          <w:rFonts w:hint="eastAsia"/>
        </w:rPr>
      </w:pPr>
      <w:r>
        <w:drawing>
          <wp:inline distT="0" distB="0" distL="0" distR="0">
            <wp:extent cx="3303270" cy="2482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a:xfrm>
                      <a:off x="0" y="0"/>
                      <a:ext cx="3308910" cy="2486955"/>
                    </a:xfrm>
                    <a:prstGeom prst="rect">
                      <a:avLst/>
                    </a:prstGeom>
                    <a:noFill/>
                    <a:ln>
                      <a:noFill/>
                    </a:ln>
                  </pic:spPr>
                </pic:pic>
              </a:graphicData>
            </a:graphic>
          </wp:inline>
        </w:drawing>
      </w:r>
    </w:p>
    <w:p w14:paraId="68E287ED">
      <w:pPr>
        <w:pStyle w:val="21"/>
        <w:numPr>
          <w:ilvl w:val="0"/>
          <w:numId w:val="3"/>
        </w:numPr>
        <w:spacing w:before="81" w:after="81"/>
        <w:ind w:firstLineChars="0"/>
        <w:jc w:val="center"/>
        <w:rPr>
          <w:rFonts w:hint="eastAsia"/>
          <w:sz w:val="21"/>
        </w:rPr>
      </w:pPr>
      <w:bookmarkStart w:id="80" w:name="_Ref205931447"/>
      <w:r>
        <w:rPr>
          <w:rFonts w:hint="eastAsia"/>
          <w:sz w:val="21"/>
        </w:rPr>
        <w:t>RMSE随距离变化</w:t>
      </w:r>
      <w:bookmarkEnd w:id="80"/>
    </w:p>
    <w:p w14:paraId="7562F0D7">
      <w:pPr>
        <w:rPr>
          <w:rFonts w:hint="eastAsia"/>
          <w:szCs w:val="32"/>
        </w:rPr>
      </w:pPr>
    </w:p>
    <w:p w14:paraId="67AD5CBC">
      <w:pPr>
        <w:ind w:firstLine="420" w:firstLineChars="200"/>
        <w:rPr>
          <w:sz w:val="21"/>
        </w:rPr>
      </w:pPr>
    </w:p>
    <w:p w14:paraId="7C721A1B">
      <w:pPr>
        <w:sectPr>
          <w:footerReference r:id="rId13" w:type="default"/>
          <w:pgSz w:w="11906" w:h="16838"/>
          <w:pgMar w:top="2155" w:right="1701" w:bottom="1701" w:left="1701" w:header="1701" w:footer="1304" w:gutter="0"/>
          <w:pgNumType w:start="40"/>
          <w:cols w:space="425" w:num="1"/>
          <w:docGrid w:type="lines" w:linePitch="326" w:charSpace="0"/>
        </w:sectPr>
      </w:pPr>
    </w:p>
    <w:p w14:paraId="406065A9">
      <w:pPr>
        <w:pStyle w:val="2"/>
        <w:spacing w:before="326" w:after="260"/>
      </w:pPr>
      <w:bookmarkStart w:id="81" w:name="_Toc22475"/>
      <w:r>
        <w:t>第4章 UWB和IMU的融合定位</w:t>
      </w:r>
      <w:bookmarkEnd w:id="81"/>
    </w:p>
    <w:p w14:paraId="4D28D4F1">
      <w:pPr>
        <w:pStyle w:val="3"/>
        <w:spacing w:before="163" w:after="163"/>
        <w:rPr>
          <w:rFonts w:cs="Times New Roman"/>
        </w:rPr>
      </w:pPr>
      <w:bookmarkStart w:id="82" w:name="_Toc2631"/>
      <w:r>
        <w:rPr>
          <w:rFonts w:cs="Times New Roman"/>
        </w:rPr>
        <w:t>4.1</w:t>
      </w:r>
      <w:r>
        <w:rPr>
          <w:rFonts w:hint="eastAsia" w:cs="Times New Roman"/>
        </w:rPr>
        <w:t>引言</w:t>
      </w:r>
      <w:bookmarkEnd w:id="82"/>
    </w:p>
    <w:p w14:paraId="327E0582">
      <w:pPr>
        <w:ind w:firstLine="480" w:firstLineChars="200"/>
      </w:pPr>
      <w:r>
        <w:rPr>
          <w:rFonts w:hint="eastAsia"/>
        </w:rPr>
        <w:t>在复杂环境下实现高精度定位是现代智能系统面临的重要挑战，尤其是在隧道、走廊等狭长场景中，传统的UWB定位方法面临一定局限性。UWB依赖于无线信号的时延或相位信息来进行测距与定位，虽然在开阔区域中能实现较高精度，但在狭长空间内，其性能易受多径效应、NLOS传播以及信号遮挡等因素影响，导致定位精度下降甚至出现跳点。</w:t>
      </w:r>
    </w:p>
    <w:p w14:paraId="27A60B8B">
      <w:pPr>
        <w:ind w:firstLine="480" w:firstLineChars="200"/>
      </w:pPr>
      <w:r>
        <w:rPr>
          <w:rFonts w:hint="eastAsia"/>
        </w:rPr>
        <w:t>针对上述问题，融合惯性测量单元（Inertial Measurement Unit, IMU）成为提升定位鲁棒性和连续性的有效手段。IMU能够在短时间内提供稳定的加速度和角速度信息，更新频率高，特别适合弥补UWB信号不稳定或中断时的定位空缺。通过融合UWB的绝对位置信息与IMU的相对运动状态，不仅能够在狭长空间中增强系统对动态场景的适应能力，还能有效平滑轨迹，提高整体定位精度。因此，开展UWB与IMU的融合定位研究，不仅是满足室内复杂环境高精度定位需求的关键路径，也为智能导航、机器人路径规划等应用提供了坚实基础。</w:t>
      </w:r>
    </w:p>
    <w:p w14:paraId="281599A1">
      <w:pPr>
        <w:pStyle w:val="3"/>
        <w:spacing w:before="163" w:after="163"/>
        <w:rPr>
          <w:rFonts w:cs="Times New Roman"/>
        </w:rPr>
      </w:pPr>
      <w:bookmarkStart w:id="83" w:name="_Toc21325"/>
      <w:r>
        <w:rPr>
          <w:rFonts w:cs="Times New Roman"/>
        </w:rPr>
        <w:t xml:space="preserve">4.2 </w:t>
      </w:r>
      <w:r>
        <w:rPr>
          <w:rFonts w:hint="eastAsia" w:cs="Times New Roman"/>
        </w:rPr>
        <w:t>UWB和IMU数据融合网络</w:t>
      </w:r>
      <w:bookmarkEnd w:id="83"/>
    </w:p>
    <w:p w14:paraId="5FB38FED">
      <w:pPr>
        <w:ind w:firstLine="480" w:firstLineChars="200"/>
      </w:pPr>
      <w:r>
        <w:rPr>
          <w:rFonts w:hint="eastAsia"/>
        </w:rPr>
        <w:t>在本研究中，我们提出了一种基于UWB单基站三维定位与IMU惯性测量单元相融合的高精度定位方法，旨在满足狭长型室内环境中对实时性和空间精度的双重需求。该融合网络模型充分发挥了UWB与IMU在定位系统中的互补优势，提升了整体系统的鲁棒性与适应性。</w:t>
      </w:r>
    </w:p>
    <w:p w14:paraId="06A55A28">
      <w:pPr>
        <w:ind w:firstLine="480" w:firstLineChars="200"/>
      </w:pPr>
      <w:r>
        <w:rPr>
          <w:rFonts w:hint="eastAsia"/>
        </w:rPr>
        <w:t>在UWB单站三维定位方面，我们将UWB基站部署于狭长室内环境一端的墙面上，通过合理的天线阵列设计与空间布局，有效提升系统的测角精度和覆盖范围。该方法基于目标节点发出的UWB信号，从单基站端估计其飞行时间和三维到达角度，从而实现目标节点在三维空间内的位置估计。具体而言，飞行时间用于估算目标节点与基站之间的距离信息，而三维到达角度则提供其在空间中的方向信息，二者的联合估计可形成对目标节点位置的约束关系。相关的测距与测角算法细节，包括信号建模、时延估计、波束形成与角度解算过程，已在第1.1节和第2.2.2节中详细阐述。</w:t>
      </w:r>
    </w:p>
    <w:p w14:paraId="108068F5">
      <w:pPr>
        <w:ind w:firstLine="480" w:firstLineChars="200"/>
      </w:pPr>
      <w:r>
        <w:rPr>
          <w:rFonts w:hint="eastAsia"/>
        </w:rPr>
        <w:t>IMU测量部分则通过对三轴加速度计与三轴陀螺仪所获取的原始惯性数据进行预处理，为UWB定位提供补偿与连续性支持。具体地说，IMU利用加速度数据进行二重积分以估算位置变化，同时利用角速度数据进行积分以估算姿态变化，形成连续的位姿变化轨迹。为了提升IMU信息在长时间运行中的稳定性和准确性，我们在数据处理过程中引入了预积分方法，用于估算相邻两帧之间的运动增量，并构造约束以引导融合优化过程。此外，为消除IMU误差对定位精度的影响，还需进行一系列数据校正与初始化操作，包括传感器误差建模与标定（如零偏、尺度因子和随机游走）、初始姿态估计、坐标系对齐与转换以及积分算法的鲁棒实现等。这些技术细节在第4.3节中有系统阐述。</w:t>
      </w:r>
    </w:p>
    <w:p w14:paraId="294729DD">
      <w:pPr>
        <w:ind w:firstLine="480" w:firstLineChars="200"/>
      </w:pPr>
      <w:r>
        <w:rPr>
          <w:rFonts w:hint="eastAsia"/>
        </w:rPr>
        <w:t>基于UWB和IMU的多传感器融合网络模型示意图如</w:t>
      </w:r>
      <w:r>
        <w:rPr>
          <w:rFonts w:hint="eastAsia"/>
        </w:rPr>
        <w:fldChar w:fldCharType="begin"/>
      </w:r>
      <w:r>
        <w:rPr>
          <w:rFonts w:hint="eastAsia"/>
        </w:rPr>
        <w:instrText xml:space="preserve"> REF _Ref17903 \n \h </w:instrText>
      </w:r>
      <w:r>
        <w:rPr>
          <w:rFonts w:hint="eastAsia"/>
        </w:rPr>
        <w:fldChar w:fldCharType="separate"/>
      </w:r>
      <w:r>
        <w:rPr>
          <w:rFonts w:hint="eastAsia"/>
        </w:rPr>
        <w:t>图 60</w:t>
      </w:r>
      <w:r>
        <w:rPr>
          <w:rFonts w:hint="eastAsia"/>
        </w:rPr>
        <w:fldChar w:fldCharType="end"/>
      </w:r>
      <w:r>
        <w:rPr>
          <w:rFonts w:hint="eastAsia"/>
        </w:rPr>
        <w:t>所示。</w:t>
      </w:r>
    </w:p>
    <w:p w14:paraId="2A1DD93B">
      <w:pPr>
        <w:jc w:val="center"/>
      </w:pPr>
      <w:r>
        <w:drawing>
          <wp:inline distT="0" distB="0" distL="114300" distR="114300">
            <wp:extent cx="3599815" cy="2628900"/>
            <wp:effectExtent l="0" t="0" r="12065" b="7620"/>
            <wp:docPr id="21"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7"/>
                    <pic:cNvPicPr>
                      <a:picLocks noChangeAspect="1"/>
                    </pic:cNvPicPr>
                  </pic:nvPicPr>
                  <pic:blipFill>
                    <a:blip r:embed="rId293"/>
                    <a:stretch>
                      <a:fillRect/>
                    </a:stretch>
                  </pic:blipFill>
                  <pic:spPr>
                    <a:xfrm>
                      <a:off x="0" y="0"/>
                      <a:ext cx="3599815" cy="2628900"/>
                    </a:xfrm>
                    <a:prstGeom prst="rect">
                      <a:avLst/>
                    </a:prstGeom>
                    <a:noFill/>
                    <a:ln>
                      <a:noFill/>
                    </a:ln>
                  </pic:spPr>
                </pic:pic>
              </a:graphicData>
            </a:graphic>
          </wp:inline>
        </w:drawing>
      </w:r>
    </w:p>
    <w:p w14:paraId="56236D05">
      <w:pPr>
        <w:pStyle w:val="21"/>
        <w:numPr>
          <w:ilvl w:val="0"/>
          <w:numId w:val="3"/>
        </w:numPr>
        <w:spacing w:before="81" w:after="81"/>
        <w:ind w:firstLineChars="0"/>
        <w:jc w:val="center"/>
      </w:pPr>
      <w:bookmarkStart w:id="84" w:name="_Ref17903"/>
      <w:r>
        <w:rPr>
          <w:rFonts w:hint="eastAsia"/>
          <w:sz w:val="21"/>
          <w:szCs w:val="21"/>
        </w:rPr>
        <w:t>UWB和IMU融合网络模型示意图</w:t>
      </w:r>
      <w:bookmarkEnd w:id="84"/>
    </w:p>
    <w:p w14:paraId="281A48B0">
      <w:pPr>
        <w:pStyle w:val="3"/>
        <w:spacing w:before="163" w:after="163"/>
        <w:rPr>
          <w:rFonts w:cs="Times New Roman"/>
        </w:rPr>
      </w:pPr>
      <w:bookmarkStart w:id="85" w:name="_Toc24766"/>
      <w:r>
        <w:rPr>
          <w:rFonts w:cs="Times New Roman"/>
        </w:rPr>
        <w:t>4.3</w:t>
      </w:r>
      <w:r>
        <w:rPr>
          <w:rFonts w:hint="eastAsia" w:cs="Times New Roman"/>
        </w:rPr>
        <w:t xml:space="preserve"> IMU数据预处理</w:t>
      </w:r>
      <w:bookmarkEnd w:id="85"/>
    </w:p>
    <w:p w14:paraId="136342AF">
      <w:pPr>
        <w:ind w:firstLine="480" w:firstLineChars="200"/>
      </w:pPr>
      <w:r>
        <w:rPr>
          <w:rFonts w:hint="eastAsia"/>
        </w:rPr>
        <w:t>IMU作为融合定位系统中的关键传感器，能够提供连续的加速度和角速度信息，支持对目标运动状态的高频估计。然而，IMU自身存在多种误差类型，包括零偏、尺度因子和随机噪声等，这些误差在长时间积分过程中会快速累积，严重影响系统定位精度与稳定性。</w:t>
      </w:r>
    </w:p>
    <w:p w14:paraId="6201F6A2">
      <w:pPr>
        <w:ind w:firstLine="480" w:firstLineChars="200"/>
      </w:pPr>
      <w:r>
        <w:rPr>
          <w:rFonts w:hint="eastAsia"/>
        </w:rPr>
        <w:t>为了提升IMU数据的有效性与可融合性，必须在数据使用前进行预处理。首先，初始姿态标定有助于确定系统在惯性空间中的参考方向，为后续姿态估计提供准确初始值；其次，IMU测量值通常处于传感器自身坐标系下，需要通过坐标系变换对齐至统一的导航坐标系，确保与其他传感器信息的一致性；最后，对IMU数据中的系统性误差进行矫正，如零偏、尺度因子和噪声方差，能显著提升运动估计的稳定性与精度。因此，系统化的IMU数据预处理不仅是融合算法可靠运行的前提，也是构建高精度、多源融合定位系统的基础环节。</w:t>
      </w:r>
    </w:p>
    <w:p w14:paraId="005F9480">
      <w:pPr>
        <w:pStyle w:val="4"/>
        <w:spacing w:before="163" w:after="163"/>
      </w:pPr>
      <w:r>
        <w:t>4.</w:t>
      </w:r>
      <w:r>
        <w:rPr>
          <w:rFonts w:hint="eastAsia"/>
        </w:rPr>
        <w:t>3</w:t>
      </w:r>
      <w:r>
        <w:t>.</w:t>
      </w:r>
      <w:r>
        <w:rPr>
          <w:rFonts w:hint="eastAsia"/>
        </w:rPr>
        <w:t>1</w:t>
      </w:r>
      <w:r>
        <w:t xml:space="preserve"> 初始姿态标定</w:t>
      </w:r>
    </w:p>
    <w:p w14:paraId="6DD09856">
      <w:pPr>
        <w:ind w:firstLine="480" w:firstLineChars="200"/>
      </w:pPr>
      <w:r>
        <w:rPr>
          <w:bCs/>
        </w:rPr>
        <w:t>IMU坐标系相对于</w:t>
      </w:r>
      <w:r>
        <w:rPr>
          <w:rFonts w:hint="eastAsia"/>
          <w:bCs/>
        </w:rPr>
        <w:t>导航坐标系</w:t>
      </w:r>
      <w:r>
        <w:rPr>
          <w:bCs/>
        </w:rPr>
        <w:t>的初始姿态标定对于位置解算至关重要，因为惯导定位无法解算绝对位置，而是根据初始位置进行轨迹递推更新。在静止时，根据加速度的坐标变换公式有：</w:t>
      </w:r>
    </w:p>
    <w:p w14:paraId="76711107">
      <w:pPr>
        <w:ind w:firstLine="2880" w:firstLineChars="1200"/>
      </w:pPr>
      <m:oMath>
        <m:r>
          <m:rPr>
            <m:nor/>
            <m:sty m:val="p"/>
          </m:rPr>
          <w:rPr>
            <w:b w:val="0"/>
            <w:i w:val="0"/>
          </w:rPr>
          <m:t xml:space="preserve">  </m:t>
        </m:r>
        <m:d>
          <m:dPr>
            <m:begChr m:val="["/>
            <m:endChr m:val="]"/>
            <m:ctrlPr>
              <w:rPr>
                <w:rFonts w:ascii="Cambria Math" w:hAnsi="Cambria Math"/>
                <w:i/>
                <w:iCs/>
              </w:rPr>
            </m:ctrlPr>
          </m:dPr>
          <m:e>
            <m:eqArr>
              <m:eqArrPr>
                <m:ctrlPr>
                  <w:rPr>
                    <w:rFonts w:ascii="Cambria Math" w:hAnsi="Cambria Math"/>
                    <w:i/>
                    <w:iCs/>
                  </w:rPr>
                </m:ctrlPr>
              </m:eqArrPr>
              <m:e>
                <m:r>
                  <m:rPr>
                    <m:nor/>
                  </m:rPr>
                  <w:rPr>
                    <w:i/>
                  </w:rPr>
                  <m:t>ax</m:t>
                </m:r>
                <m:ctrlPr>
                  <w:rPr>
                    <w:rFonts w:ascii="Cambria Math" w:hAnsi="Cambria Math"/>
                    <w:i/>
                    <w:iCs/>
                  </w:rPr>
                </m:ctrlPr>
              </m:e>
              <m:e>
                <m:r>
                  <m:rPr>
                    <m:nor/>
                  </m:rPr>
                  <w:rPr>
                    <w:i/>
                  </w:rPr>
                  <m:t>ay</m:t>
                </m:r>
                <m:ctrlPr>
                  <w:rPr>
                    <w:rFonts w:ascii="Cambria Math" w:hAnsi="Cambria Math" w:eastAsia="Cambria Math"/>
                    <w:i/>
                    <w:iCs/>
                  </w:rPr>
                </m:ctrlPr>
              </m:e>
              <m:e>
                <m:r>
                  <m:rPr>
                    <m:nor/>
                  </m:rPr>
                  <w:rPr>
                    <w:rFonts w:eastAsia="Cambria Math"/>
                    <w:i/>
                  </w:rPr>
                  <m:t>a</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Z</m:t>
            </m:r>
            <m:ctrlPr>
              <w:rPr>
                <w:rFonts w:ascii="Cambria Math" w:hAnsi="Cambria Math"/>
                <w:i/>
              </w:rPr>
            </m:ctrlPr>
          </m:sub>
        </m:sSub>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sty m:val="p"/>
                  </m:rPr>
                  <w:rPr>
                    <w:b w:val="0"/>
                    <w:i w:val="0"/>
                  </w:rPr>
                  <m:t>0</m:t>
                </m:r>
                <m:ctrlPr>
                  <w:rPr>
                    <w:rFonts w:ascii="Cambria Math" w:hAnsi="Cambria Math" w:eastAsia="Cambria Math"/>
                    <w:i/>
                  </w:rPr>
                </m:ctrlPr>
              </m:e>
              <m:e>
                <m:r>
                  <m:rPr>
                    <m:nor/>
                  </m:rPr>
                  <w:rPr>
                    <w:i/>
                  </w:rPr>
                  <m:t>g</m:t>
                </m:r>
                <m:ctrlPr>
                  <w:rPr>
                    <w:rFonts w:ascii="Cambria Math" w:hAnsi="Cambria Math"/>
                    <w:i/>
                  </w:rPr>
                </m:ctrlPr>
              </m:e>
            </m:eqArr>
            <m:ctrlPr>
              <w:rPr>
                <w:rFonts w:ascii="Cambria Math" w:hAnsi="Cambria Math"/>
                <w:i/>
              </w:rPr>
            </m:ctrlPr>
          </m:e>
        </m:d>
      </m:oMath>
      <w:r>
        <w:t xml:space="preserve">                   </w:t>
      </w:r>
    </w:p>
    <w:p w14:paraId="6AA73672">
      <w:pPr>
        <w:ind w:firstLine="480" w:firstLineChars="200"/>
      </w:pPr>
      <w:r>
        <w:rPr>
          <w:iCs/>
        </w:rPr>
        <w:t>将姿态角信息带入可得式：</w:t>
      </w:r>
    </w:p>
    <w:p w14:paraId="2BE0ABD3">
      <w:pPr>
        <w:ind w:firstLine="2880" w:firstLineChars="1200"/>
      </w:pPr>
      <m:oMath>
        <m:r>
          <m:rPr>
            <m:nor/>
            <m:sty m:val="p"/>
          </m:rPr>
          <w:rPr>
            <w:b w:val="0"/>
            <w:i w:val="0"/>
          </w:rPr>
          <m:t xml:space="preserve">  </m:t>
        </m:r>
        <m:d>
          <m:dPr>
            <m:begChr m:val="["/>
            <m:endChr m:val="]"/>
            <m:ctrlPr>
              <w:rPr>
                <w:rFonts w:ascii="Cambria Math" w:hAnsi="Cambria Math"/>
                <w:i/>
                <w:iCs/>
              </w:rPr>
            </m:ctrlPr>
          </m:dPr>
          <m:e>
            <m:eqArr>
              <m:eqArrPr>
                <m:ctrlPr>
                  <w:rPr>
                    <w:rFonts w:ascii="Cambria Math" w:hAnsi="Cambria Math"/>
                    <w:i/>
                    <w:iCs/>
                  </w:rPr>
                </m:ctrlPr>
              </m:eqArrPr>
              <m:e>
                <m:r>
                  <m:rPr>
                    <m:nor/>
                  </m:rPr>
                  <w:rPr>
                    <w:i/>
                  </w:rPr>
                  <m:t>ax</m:t>
                </m:r>
                <m:ctrlPr>
                  <w:rPr>
                    <w:rFonts w:ascii="Cambria Math" w:hAnsi="Cambria Math"/>
                    <w:i/>
                    <w:iCs/>
                  </w:rPr>
                </m:ctrlPr>
              </m:e>
              <m:e>
                <m:r>
                  <m:rPr>
                    <m:nor/>
                  </m:rPr>
                  <w:rPr>
                    <w:i/>
                  </w:rPr>
                  <m:t>ay</m:t>
                </m:r>
                <m:ctrlPr>
                  <w:rPr>
                    <w:rFonts w:ascii="Cambria Math" w:hAnsi="Cambria Math" w:eastAsia="Cambria Math"/>
                    <w:i/>
                    <w:iCs/>
                  </w:rPr>
                </m:ctrlPr>
              </m:e>
              <m:e>
                <m:r>
                  <m:rPr>
                    <m:nor/>
                  </m:rPr>
                  <w:rPr>
                    <w:rFonts w:eastAsia="Cambria Math"/>
                    <w:i/>
                  </w:rPr>
                  <m:t>a</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m:t>
                </m:r>
                <m:func>
                  <m:funcPr>
                    <m:ctrlPr>
                      <w:rPr>
                        <w:rFonts w:ascii="Cambria Math" w:hAnsi="Cambria Math"/>
                        <w:i/>
                      </w:rPr>
                    </m:ctrlPr>
                  </m:funcPr>
                  <m:fName>
                    <m:r>
                      <m:rPr>
                        <m:nor/>
                        <m:sty m:val="p"/>
                      </m:rPr>
                      <w:rPr>
                        <w:b w:val="0"/>
                        <w:i w:val="0"/>
                      </w:rPr>
                      <m:t>sin</m:t>
                    </m:r>
                    <m:ctrlPr>
                      <w:rPr>
                        <w:rFonts w:ascii="Cambria Math" w:hAnsi="Cambria Math"/>
                        <w:i/>
                      </w:rPr>
                    </m:ctrlPr>
                  </m:fName>
                  <m:e>
                    <m:r>
                      <m:rPr>
                        <m:nor/>
                      </m:rPr>
                      <w:rPr>
                        <w:i/>
                      </w:rPr>
                      <m:t>p</m:t>
                    </m:r>
                    <m:ctrlPr>
                      <w:rPr>
                        <w:rFonts w:ascii="Cambria Math" w:hAnsi="Cambria Math"/>
                        <w:i/>
                      </w:rPr>
                    </m:ctrlPr>
                  </m:e>
                </m:func>
                <m:ctrlPr>
                  <w:rPr>
                    <w:rFonts w:ascii="Cambria Math" w:hAnsi="Cambria Math"/>
                    <w:i/>
                  </w:rPr>
                </m:ctrlPr>
              </m:e>
              <m:e>
                <m:func>
                  <m:funcPr>
                    <m:ctrlPr>
                      <w:rPr>
                        <w:rFonts w:ascii="Cambria Math" w:hAnsi="Cambria Math"/>
                        <w:i/>
                      </w:rPr>
                    </m:ctrlPr>
                  </m:funcPr>
                  <m:fName>
                    <m:r>
                      <m:rPr>
                        <m:nor/>
                        <m:sty m:val="p"/>
                      </m:rPr>
                      <w:rPr>
                        <w:b w:val="0"/>
                        <w:i w:val="0"/>
                      </w:rPr>
                      <m:t>cos</m:t>
                    </m:r>
                    <m:ctrlPr>
                      <w:rPr>
                        <w:rFonts w:ascii="Cambria Math" w:hAnsi="Cambria Math"/>
                        <w:i/>
                      </w:rPr>
                    </m:ctrlPr>
                  </m:fName>
                  <m:e>
                    <m:r>
                      <m:rPr>
                        <m:nor/>
                      </m:rPr>
                      <w:rPr>
                        <w:i/>
                      </w:rPr>
                      <m:t>p</m:t>
                    </m:r>
                    <m:ctrlPr>
                      <w:rPr>
                        <w:rFonts w:ascii="Cambria Math" w:hAnsi="Cambria Math"/>
                        <w:i/>
                      </w:rPr>
                    </m:ctrlPr>
                  </m:e>
                </m:func>
                <m:r>
                  <m:rPr>
                    <m:nor/>
                    <m:sty m:val="p"/>
                  </m:rPr>
                  <w:rPr>
                    <w:b w:val="0"/>
                    <w:i w:val="0"/>
                  </w:rPr>
                  <m:t>∙</m:t>
                </m:r>
                <m:func>
                  <m:funcPr>
                    <m:ctrlPr>
                      <w:rPr>
                        <w:rFonts w:ascii="Cambria Math" w:hAnsi="Cambria Math"/>
                        <w:i/>
                      </w:rPr>
                    </m:ctrlPr>
                  </m:funcPr>
                  <m:fName>
                    <m:r>
                      <m:rPr>
                        <m:nor/>
                        <m:sty m:val="p"/>
                      </m:rPr>
                      <w:rPr>
                        <w:b w:val="0"/>
                        <w:i w:val="0"/>
                      </w:rPr>
                      <m:t>sin</m:t>
                    </m:r>
                    <m:ctrlPr>
                      <w:rPr>
                        <w:rFonts w:ascii="Cambria Math" w:hAnsi="Cambria Math"/>
                        <w:i/>
                      </w:rPr>
                    </m:ctrlPr>
                  </m:fName>
                  <m:e>
                    <m:r>
                      <m:rPr>
                        <m:nor/>
                      </m:rPr>
                      <w:rPr>
                        <w:i/>
                      </w:rPr>
                      <m:t>r</m:t>
                    </m:r>
                    <m:ctrlPr>
                      <w:rPr>
                        <w:rFonts w:ascii="Cambria Math" w:hAnsi="Cambria Math"/>
                        <w:i/>
                      </w:rPr>
                    </m:ctrlPr>
                  </m:e>
                </m:func>
                <m:ctrlPr>
                  <w:rPr>
                    <w:rFonts w:ascii="Cambria Math" w:hAnsi="Cambria Math" w:eastAsia="Cambria Math"/>
                    <w:i/>
                  </w:rPr>
                </m:ctrlPr>
              </m:e>
              <m:e>
                <m:func>
                  <m:funcPr>
                    <m:ctrlPr>
                      <w:rPr>
                        <w:rFonts w:ascii="Cambria Math" w:hAnsi="Cambria Math"/>
                        <w:i/>
                      </w:rPr>
                    </m:ctrlPr>
                  </m:funcPr>
                  <m:fName>
                    <m:r>
                      <m:rPr>
                        <m:nor/>
                        <m:sty m:val="p"/>
                      </m:rPr>
                      <w:rPr>
                        <w:b w:val="0"/>
                        <w:i w:val="0"/>
                      </w:rPr>
                      <m:t>cos</m:t>
                    </m:r>
                    <m:ctrlPr>
                      <w:rPr>
                        <w:rFonts w:ascii="Cambria Math" w:hAnsi="Cambria Math"/>
                        <w:i/>
                      </w:rPr>
                    </m:ctrlPr>
                  </m:fName>
                  <m:e>
                    <m:r>
                      <m:rPr>
                        <m:nor/>
                      </m:rPr>
                      <w:rPr>
                        <w:i/>
                      </w:rPr>
                      <m:t>p</m:t>
                    </m:r>
                    <m:ctrlPr>
                      <w:rPr>
                        <w:rFonts w:ascii="Cambria Math" w:hAnsi="Cambria Math"/>
                        <w:i/>
                      </w:rPr>
                    </m:ctrlPr>
                  </m:e>
                </m:func>
                <m:r>
                  <m:rPr>
                    <m:nor/>
                    <m:sty m:val="p"/>
                  </m:rPr>
                  <w:rPr>
                    <w:b w:val="0"/>
                    <w:i w:val="0"/>
                  </w:rPr>
                  <m:t>∙</m:t>
                </m:r>
                <m:func>
                  <m:funcPr>
                    <m:ctrlPr>
                      <w:rPr>
                        <w:rFonts w:ascii="Cambria Math" w:hAnsi="Cambria Math"/>
                        <w:i/>
                      </w:rPr>
                    </m:ctrlPr>
                  </m:funcPr>
                  <m:fName>
                    <m:r>
                      <m:rPr>
                        <m:nor/>
                        <m:sty m:val="p"/>
                      </m:rPr>
                      <w:rPr>
                        <w:b w:val="0"/>
                        <w:i w:val="0"/>
                      </w:rPr>
                      <m:t>cos</m:t>
                    </m:r>
                    <m:ctrlPr>
                      <w:rPr>
                        <w:rFonts w:ascii="Cambria Math" w:hAnsi="Cambria Math"/>
                        <w:i/>
                      </w:rPr>
                    </m:ctrlPr>
                  </m:fName>
                  <m:e>
                    <m:r>
                      <m:rPr>
                        <m:nor/>
                      </m:rPr>
                      <w:rPr>
                        <w:i/>
                      </w:rPr>
                      <m:t>r</m:t>
                    </m:r>
                    <m:ctrlPr>
                      <w:rPr>
                        <w:rFonts w:ascii="Cambria Math" w:hAnsi="Cambria Math"/>
                        <w:i/>
                      </w:rPr>
                    </m:ctrlPr>
                  </m:e>
                </m:func>
                <m:ctrlPr>
                  <w:rPr>
                    <w:rFonts w:ascii="Cambria Math" w:hAnsi="Cambria Math"/>
                    <w:i/>
                  </w:rPr>
                </m:ctrlPr>
              </m:e>
            </m:eqArr>
            <m:ctrlPr>
              <w:rPr>
                <w:rFonts w:ascii="Cambria Math" w:hAnsi="Cambria Math"/>
                <w:i/>
              </w:rPr>
            </m:ctrlPr>
          </m:e>
        </m:d>
        <m:r>
          <m:rPr>
            <m:nor/>
            <m:sty m:val="p"/>
          </m:rPr>
          <w:rPr>
            <w:b w:val="0"/>
            <w:i w:val="0"/>
          </w:rPr>
          <m:t>∙</m:t>
        </m:r>
        <m:r>
          <m:rPr>
            <m:nor/>
          </m:rPr>
          <w:rPr>
            <w:i/>
          </w:rPr>
          <m:t>g</m:t>
        </m:r>
      </m:oMath>
      <w:r>
        <w:t xml:space="preserve">                    </w:t>
      </w:r>
    </w:p>
    <w:p w14:paraId="652C9385">
      <w:pPr>
        <w:ind w:firstLine="480" w:firstLineChars="200"/>
        <w:rPr>
          <w:bCs/>
        </w:rPr>
      </w:pPr>
      <w:r>
        <w:rPr>
          <w:bCs/>
        </w:rPr>
        <w:t>解这个方程，可以得到初始姿态roll和pitch角。由于绕Z轴旋转时，加速度计三个方向测量的加速度是不变的，因此加速度计无法计算初始姿态yaw角，若想得到初始状态yaw角需要借助磁力计来完成。</w:t>
      </w:r>
    </w:p>
    <w:p w14:paraId="7A24354C">
      <w:pPr>
        <w:ind w:firstLine="3360" w:firstLineChars="1400"/>
        <w:rPr>
          <w:bCs/>
        </w:rPr>
      </w:pPr>
      <m:oMath>
        <m:r>
          <m:rPr>
            <m:nor/>
            <m:sty m:val="p"/>
          </m:rPr>
          <w:rPr>
            <w:b w:val="0"/>
            <w:i w:val="0"/>
          </w:rPr>
          <m:t xml:space="preserve">  </m:t>
        </m:r>
        <m:r>
          <m:rPr>
            <m:nor/>
          </m:rPr>
          <w:rPr>
            <w:i/>
          </w:rPr>
          <m:t>r</m:t>
        </m:r>
        <m:r>
          <m:rPr>
            <m:nor/>
            <m:sty m:val="p"/>
          </m:rPr>
          <w:rPr>
            <w:b w:val="0"/>
            <w:i w:val="0"/>
          </w:rPr>
          <m:t>=</m:t>
        </m:r>
        <m:func>
          <m:funcPr>
            <m:ctrlPr>
              <w:rPr>
                <w:rFonts w:ascii="Cambria Math" w:hAnsi="Cambria Math"/>
                <w:bCs/>
                <w:i/>
              </w:rPr>
            </m:ctrlPr>
          </m:funcPr>
          <m:fName>
            <m:sSup>
              <m:sSupPr>
                <m:ctrlPr>
                  <w:rPr>
                    <w:rFonts w:ascii="Cambria Math" w:hAnsi="Cambria Math"/>
                    <w:bCs/>
                    <w:i/>
                  </w:rPr>
                </m:ctrlPr>
              </m:sSupPr>
              <m:e>
                <m:r>
                  <m:rPr>
                    <m:nor/>
                    <m:sty m:val="p"/>
                  </m:rPr>
                  <w:rPr>
                    <w:b w:val="0"/>
                    <w:i w:val="0"/>
                  </w:rPr>
                  <m:t>tan</m:t>
                </m:r>
                <m:ctrlPr>
                  <w:rPr>
                    <w:rFonts w:ascii="Cambria Math" w:hAnsi="Cambria Math"/>
                    <w:bCs/>
                    <w:i/>
                  </w:rPr>
                </m:ctrlPr>
              </m:e>
              <m:sup>
                <m:r>
                  <m:rPr>
                    <m:nor/>
                    <m:sty m:val="p"/>
                  </m:rPr>
                  <w:rPr>
                    <w:b w:val="0"/>
                    <w:i w:val="0"/>
                  </w:rPr>
                  <m:t>-1</m:t>
                </m:r>
                <m:ctrlPr>
                  <w:rPr>
                    <w:rFonts w:ascii="Cambria Math" w:hAnsi="Cambria Math"/>
                    <w:bCs/>
                    <w:i/>
                  </w:rPr>
                </m:ctrlPr>
              </m:sup>
            </m:sSup>
            <m:ctrlPr>
              <w:rPr>
                <w:rFonts w:ascii="Cambria Math" w:hAnsi="Cambria Math"/>
                <w:bCs/>
                <w:i/>
              </w:rPr>
            </m:ctrlPr>
          </m:fName>
          <m:e>
            <m:r>
              <m:rPr>
                <m:nor/>
                <m:sty m:val="p"/>
              </m:rPr>
              <w:rPr>
                <w:b w:val="0"/>
                <w:i w:val="0"/>
              </w:rPr>
              <m:t>(</m:t>
            </m:r>
            <m:f>
              <m:fPr>
                <m:ctrlPr>
                  <w:rPr>
                    <w:rFonts w:ascii="Cambria Math" w:hAnsi="Cambria Math"/>
                    <w:bCs/>
                    <w:i/>
                    <w:sz w:val="32"/>
                    <w:szCs w:val="32"/>
                  </w:rPr>
                </m:ctrlPr>
              </m:fPr>
              <m:num>
                <m:r>
                  <m:rPr>
                    <m:nor/>
                  </m:rPr>
                  <w:rPr>
                    <w:i/>
                    <w:sz w:val="32"/>
                    <w:szCs w:val="32"/>
                  </w:rPr>
                  <m:t>ay</m:t>
                </m:r>
                <m:ctrlPr>
                  <w:rPr>
                    <w:rFonts w:ascii="Cambria Math" w:hAnsi="Cambria Math"/>
                    <w:bCs/>
                    <w:i/>
                    <w:sz w:val="32"/>
                    <w:szCs w:val="32"/>
                  </w:rPr>
                </m:ctrlPr>
              </m:num>
              <m:den>
                <m:r>
                  <m:rPr>
                    <m:nor/>
                  </m:rPr>
                  <w:rPr>
                    <w:i/>
                    <w:sz w:val="32"/>
                    <w:szCs w:val="32"/>
                  </w:rPr>
                  <m:t>az</m:t>
                </m:r>
                <m:ctrlPr>
                  <w:rPr>
                    <w:rFonts w:ascii="Cambria Math" w:hAnsi="Cambria Math"/>
                    <w:bCs/>
                    <w:i/>
                    <w:sz w:val="32"/>
                    <w:szCs w:val="32"/>
                  </w:rPr>
                </m:ctrlPr>
              </m:den>
            </m:f>
            <m:r>
              <m:rPr>
                <m:nor/>
                <m:sty m:val="p"/>
              </m:rPr>
              <w:rPr>
                <w:b w:val="0"/>
                <w:i w:val="0"/>
              </w:rPr>
              <m:t>)</m:t>
            </m:r>
            <m:ctrlPr>
              <w:rPr>
                <w:rFonts w:ascii="Cambria Math" w:hAnsi="Cambria Math"/>
                <w:bCs/>
                <w:i/>
              </w:rPr>
            </m:ctrlPr>
          </m:e>
        </m:func>
      </m:oMath>
      <w:r>
        <w:rPr>
          <w:bCs/>
        </w:rPr>
        <w:t xml:space="preserve">                        </w:t>
      </w:r>
    </w:p>
    <w:p w14:paraId="5A1D9899">
      <w:pPr>
        <w:ind w:firstLine="3120" w:firstLineChars="1300"/>
      </w:pPr>
      <m:oMath>
        <m:r>
          <m:rPr>
            <m:nor/>
          </m:rPr>
          <w:rPr>
            <w:i/>
          </w:rPr>
          <m:t>p</m:t>
        </m:r>
        <m:r>
          <m:rPr>
            <m:nor/>
            <m:sty m:val="p"/>
          </m:rPr>
          <w:rPr>
            <w:b w:val="0"/>
            <w:i w:val="0"/>
          </w:rPr>
          <m:t>=</m:t>
        </m:r>
        <m:func>
          <m:funcPr>
            <m:ctrlPr>
              <w:rPr>
                <w:rFonts w:ascii="Cambria Math" w:hAnsi="Cambria Math"/>
                <w:bCs/>
                <w:i/>
              </w:rPr>
            </m:ctrlPr>
          </m:funcPr>
          <m:fName>
            <m:sSup>
              <m:sSupPr>
                <m:ctrlPr>
                  <w:rPr>
                    <w:rFonts w:ascii="Cambria Math" w:hAnsi="Cambria Math"/>
                    <w:bCs/>
                    <w:i/>
                  </w:rPr>
                </m:ctrlPr>
              </m:sSupPr>
              <m:e>
                <m:r>
                  <m:rPr>
                    <m:nor/>
                    <m:sty m:val="p"/>
                  </m:rPr>
                  <w:rPr>
                    <w:b w:val="0"/>
                    <w:i w:val="0"/>
                  </w:rPr>
                  <m:t>tan</m:t>
                </m:r>
                <m:ctrlPr>
                  <w:rPr>
                    <w:rFonts w:ascii="Cambria Math" w:hAnsi="Cambria Math"/>
                    <w:bCs/>
                    <w:i/>
                  </w:rPr>
                </m:ctrlPr>
              </m:e>
              <m:sup>
                <m:r>
                  <m:rPr>
                    <m:nor/>
                    <m:sty m:val="p"/>
                  </m:rPr>
                  <w:rPr>
                    <w:b w:val="0"/>
                    <w:i w:val="0"/>
                  </w:rPr>
                  <m:t>-1</m:t>
                </m:r>
                <m:ctrlPr>
                  <w:rPr>
                    <w:rFonts w:ascii="Cambria Math" w:hAnsi="Cambria Math"/>
                    <w:bCs/>
                    <w:i/>
                  </w:rPr>
                </m:ctrlPr>
              </m:sup>
            </m:sSup>
            <m:ctrlPr>
              <w:rPr>
                <w:rFonts w:ascii="Cambria Math" w:hAnsi="Cambria Math"/>
                <w:bCs/>
                <w:i/>
              </w:rPr>
            </m:ctrlPr>
          </m:fName>
          <m:e>
            <m:r>
              <m:rPr>
                <m:nor/>
                <m:sty m:val="p"/>
              </m:rPr>
              <w:rPr>
                <w:b w:val="0"/>
                <w:i w:val="0"/>
              </w:rPr>
              <m:t>(</m:t>
            </m:r>
            <m:f>
              <m:fPr>
                <m:ctrlPr>
                  <w:rPr>
                    <w:rFonts w:ascii="Cambria Math" w:hAnsi="Cambria Math"/>
                    <w:bCs/>
                    <w:i/>
                    <w:sz w:val="32"/>
                    <w:szCs w:val="32"/>
                  </w:rPr>
                </m:ctrlPr>
              </m:fPr>
              <m:num>
                <m:r>
                  <m:rPr>
                    <m:nor/>
                    <m:sty m:val="p"/>
                  </m:rPr>
                  <w:rPr>
                    <w:b w:val="0"/>
                    <w:i w:val="0"/>
                    <w:sz w:val="32"/>
                    <w:szCs w:val="32"/>
                  </w:rPr>
                  <m:t>-</m:t>
                </m:r>
                <m:r>
                  <m:rPr>
                    <m:nor/>
                  </m:rPr>
                  <w:rPr>
                    <w:i/>
                    <w:sz w:val="32"/>
                    <w:szCs w:val="32"/>
                  </w:rPr>
                  <m:t>ax</m:t>
                </m:r>
                <m:ctrlPr>
                  <w:rPr>
                    <w:rFonts w:ascii="Cambria Math" w:hAnsi="Cambria Math"/>
                    <w:bCs/>
                    <w:i/>
                    <w:sz w:val="32"/>
                    <w:szCs w:val="32"/>
                  </w:rPr>
                </m:ctrlPr>
              </m:num>
              <m:den>
                <m:rad>
                  <m:radPr>
                    <m:degHide m:val="1"/>
                    <m:ctrlPr>
                      <w:rPr>
                        <w:rFonts w:ascii="Cambria Math" w:hAnsi="Cambria Math"/>
                        <w:bCs/>
                        <w:i/>
                        <w:sz w:val="32"/>
                        <w:szCs w:val="32"/>
                      </w:rPr>
                    </m:ctrlPr>
                  </m:radPr>
                  <m:deg>
                    <m:ctrlPr>
                      <w:rPr>
                        <w:rFonts w:ascii="Cambria Math" w:hAnsi="Cambria Math"/>
                        <w:bCs/>
                        <w:i/>
                        <w:sz w:val="32"/>
                        <w:szCs w:val="32"/>
                      </w:rPr>
                    </m:ctrlPr>
                  </m:deg>
                  <m:e>
                    <m:sSup>
                      <m:sSupPr>
                        <m:ctrlPr>
                          <w:rPr>
                            <w:rFonts w:ascii="Cambria Math" w:hAnsi="Cambria Math"/>
                            <w:bCs/>
                            <w:i/>
                            <w:sz w:val="32"/>
                            <w:szCs w:val="32"/>
                          </w:rPr>
                        </m:ctrlPr>
                      </m:sSupPr>
                      <m:e>
                        <m:r>
                          <m:rPr>
                            <m:nor/>
                          </m:rPr>
                          <w:rPr>
                            <w:i/>
                            <w:sz w:val="32"/>
                            <w:szCs w:val="32"/>
                          </w:rPr>
                          <m:t>ay</m:t>
                        </m:r>
                        <m:ctrlPr>
                          <w:rPr>
                            <w:rFonts w:ascii="Cambria Math" w:hAnsi="Cambria Math"/>
                            <w:bCs/>
                            <w:i/>
                            <w:sz w:val="32"/>
                            <w:szCs w:val="32"/>
                          </w:rPr>
                        </m:ctrlPr>
                      </m:e>
                      <m:sup>
                        <m:r>
                          <m:rPr>
                            <m:nor/>
                            <m:sty m:val="p"/>
                          </m:rPr>
                          <w:rPr>
                            <w:b w:val="0"/>
                            <w:i w:val="0"/>
                            <w:sz w:val="32"/>
                            <w:szCs w:val="32"/>
                          </w:rPr>
                          <m:t>2</m:t>
                        </m:r>
                        <m:ctrlPr>
                          <w:rPr>
                            <w:rFonts w:ascii="Cambria Math" w:hAnsi="Cambria Math"/>
                            <w:bCs/>
                            <w:i/>
                            <w:sz w:val="32"/>
                            <w:szCs w:val="32"/>
                          </w:rPr>
                        </m:ctrlPr>
                      </m:sup>
                    </m:sSup>
                    <m:r>
                      <m:rPr>
                        <m:nor/>
                        <m:sty m:val="p"/>
                      </m:rPr>
                      <w:rPr>
                        <w:b w:val="0"/>
                        <w:i w:val="0"/>
                        <w:sz w:val="32"/>
                        <w:szCs w:val="32"/>
                      </w:rPr>
                      <m:t>+</m:t>
                    </m:r>
                    <m:sSup>
                      <m:sSupPr>
                        <m:ctrlPr>
                          <w:rPr>
                            <w:rFonts w:ascii="Cambria Math" w:hAnsi="Cambria Math"/>
                            <w:bCs/>
                            <w:i/>
                            <w:sz w:val="32"/>
                            <w:szCs w:val="32"/>
                          </w:rPr>
                        </m:ctrlPr>
                      </m:sSupPr>
                      <m:e>
                        <m:r>
                          <m:rPr>
                            <m:nor/>
                          </m:rPr>
                          <w:rPr>
                            <w:i/>
                            <w:sz w:val="32"/>
                            <w:szCs w:val="32"/>
                          </w:rPr>
                          <m:t>az</m:t>
                        </m:r>
                        <m:ctrlPr>
                          <w:rPr>
                            <w:rFonts w:ascii="Cambria Math" w:hAnsi="Cambria Math"/>
                            <w:bCs/>
                            <w:i/>
                            <w:sz w:val="32"/>
                            <w:szCs w:val="32"/>
                          </w:rPr>
                        </m:ctrlPr>
                      </m:e>
                      <m:sup>
                        <m:r>
                          <m:rPr>
                            <m:nor/>
                            <m:sty m:val="p"/>
                          </m:rPr>
                          <w:rPr>
                            <w:b w:val="0"/>
                            <w:i w:val="0"/>
                            <w:sz w:val="32"/>
                            <w:szCs w:val="32"/>
                          </w:rPr>
                          <m:t>2</m:t>
                        </m:r>
                        <m:ctrlPr>
                          <w:rPr>
                            <w:rFonts w:ascii="Cambria Math" w:hAnsi="Cambria Math"/>
                            <w:bCs/>
                            <w:i/>
                            <w:sz w:val="32"/>
                            <w:szCs w:val="32"/>
                          </w:rPr>
                        </m:ctrlPr>
                      </m:sup>
                    </m:sSup>
                    <m:ctrlPr>
                      <w:rPr>
                        <w:rFonts w:ascii="Cambria Math" w:hAnsi="Cambria Math"/>
                        <w:bCs/>
                        <w:i/>
                        <w:sz w:val="32"/>
                        <w:szCs w:val="32"/>
                      </w:rPr>
                    </m:ctrlPr>
                  </m:e>
                </m:rad>
                <m:ctrlPr>
                  <w:rPr>
                    <w:rFonts w:ascii="Cambria Math" w:hAnsi="Cambria Math"/>
                    <w:bCs/>
                    <w:i/>
                    <w:sz w:val="32"/>
                    <w:szCs w:val="32"/>
                  </w:rPr>
                </m:ctrlPr>
              </m:den>
            </m:f>
            <m:r>
              <m:rPr>
                <m:nor/>
                <m:sty m:val="p"/>
              </m:rPr>
              <w:rPr>
                <w:b w:val="0"/>
                <w:i w:val="0"/>
              </w:rPr>
              <m:t xml:space="preserve">) </m:t>
            </m:r>
            <m:ctrlPr>
              <w:rPr>
                <w:rFonts w:ascii="Cambria Math" w:hAnsi="Cambria Math"/>
                <w:bCs/>
                <w:i/>
              </w:rPr>
            </m:ctrlPr>
          </m:e>
        </m:func>
      </m:oMath>
      <w:r>
        <w:rPr>
          <w:bCs/>
        </w:rPr>
        <w:t xml:space="preserve">                    </w:t>
      </w:r>
    </w:p>
    <w:p w14:paraId="3C740651">
      <w:pPr>
        <w:ind w:firstLine="480" w:firstLineChars="200"/>
      </w:pPr>
      <w:r>
        <w:rPr>
          <w:bCs/>
        </w:rPr>
        <w:t>至此，就完成了基于IMU的惯导定位的前期准备工作，接下来根据初始姿态和旋转矩阵利用基本运动学公式进行轨迹递推即可进行位置解算。</w:t>
      </w:r>
    </w:p>
    <w:p w14:paraId="4A231802">
      <w:pPr>
        <w:pStyle w:val="4"/>
        <w:spacing w:before="163" w:after="163"/>
      </w:pPr>
      <w:r>
        <w:t>4.</w:t>
      </w:r>
      <w:r>
        <w:rPr>
          <w:rFonts w:hint="eastAsia"/>
        </w:rPr>
        <w:t>3</w:t>
      </w:r>
      <w:r>
        <w:t>.</w:t>
      </w:r>
      <w:r>
        <w:rPr>
          <w:rFonts w:hint="eastAsia"/>
        </w:rPr>
        <w:t>2</w:t>
      </w:r>
      <w:r>
        <w:t xml:space="preserve"> 坐标系变换</w:t>
      </w:r>
    </w:p>
    <w:p w14:paraId="3F5CE29D">
      <w:pPr>
        <w:adjustRightInd w:val="0"/>
        <w:ind w:firstLine="480" w:firstLineChars="200"/>
        <w:rPr>
          <w:b/>
          <w:bCs/>
        </w:rPr>
      </w:pPr>
      <w:r>
        <w:t>惯性导航定位系统（Inertial Navigation System，INS）是利用IMU测量物体的加速度角速度信息：通常由三轴加速度计和三轴陀螺仪组成，这些传感器提供了完整的六自由度运动信息，即物体运动时三轴的线性加速度和三轴的角速度，之后再通过运动学公式和数学算法计算出物体的位置、速度和姿态的系统。</w:t>
      </w:r>
    </w:p>
    <w:p w14:paraId="696E6B5D">
      <w:pPr>
        <w:adjustRightInd w:val="0"/>
        <w:ind w:firstLine="480" w:firstLineChars="200"/>
      </w:pPr>
      <w:r>
        <w:t>IMU测量的是自身坐标系下的数值，为得到物体实际运动轨迹还需要将测量结果转换到</w:t>
      </w:r>
      <w:r>
        <w:rPr>
          <w:rFonts w:hint="eastAsia"/>
        </w:rPr>
        <w:t>导航坐标系</w:t>
      </w:r>
      <w:r>
        <w:t>下进行解算，坐标系的变换是惯导定位的基础</w:t>
      </w:r>
      <w:r>
        <w:rPr>
          <w:rFonts w:hint="eastAsia"/>
        </w:rPr>
        <w:t>，我们将IMU在初始时刻的载体坐标系作为导航坐标系</w:t>
      </w:r>
      <w:r>
        <w:t>。根据参考坐标系的变换矩阵，将原始测量值转换到</w:t>
      </w:r>
      <w:r>
        <w:rPr>
          <w:rFonts w:hint="eastAsia"/>
        </w:rPr>
        <w:t>导航坐标系</w:t>
      </w:r>
      <w:r>
        <w:t>并实时更新，通过运动学公式和数值算法进一步得到用户真实速度和位置以及姿态信息，实现目标的定位功能。</w:t>
      </w:r>
    </w:p>
    <w:p w14:paraId="4C19AFD1">
      <w:pPr>
        <w:adjustRightInd w:val="0"/>
        <w:ind w:firstLine="480" w:firstLineChars="200"/>
      </w:pPr>
      <w:r>
        <w:t>首先规定各符号代表的含义，坐标轴用小写字母的表示载体坐标系下各物理量，如物体在载体坐标系下的加速度表示为</w:t>
      </w:r>
      <m:oMath>
        <m:r>
          <m:rPr>
            <m:nor/>
            <m:sty m:val="p"/>
          </m:rPr>
          <w:rPr>
            <w:b w:val="0"/>
            <w:i w:val="0"/>
          </w:rPr>
          <m:t xml:space="preserve"> </m:t>
        </m:r>
        <m:r>
          <m:rPr>
            <m:nor/>
          </m:rPr>
          <w:rPr>
            <w:i/>
          </w:rPr>
          <m:t>ax</m:t>
        </m:r>
      </m:oMath>
      <w:r>
        <w:t>，</w:t>
      </w:r>
      <m:oMath>
        <m:r>
          <m:rPr>
            <m:nor/>
          </m:rPr>
          <w:rPr>
            <w:i/>
          </w:rPr>
          <m:t>ay</m:t>
        </m:r>
      </m:oMath>
      <w:r>
        <w:t>，</w:t>
      </w:r>
      <m:oMath>
        <m:r>
          <m:rPr>
            <m:nor/>
          </m:rPr>
          <w:rPr>
            <w:i/>
          </w:rPr>
          <m:t>az</m:t>
        </m:r>
      </m:oMath>
      <w:r>
        <w:t>；坐标轴用大写字母表示导航坐标系下的各物理量，如物体在导航坐标系下加速度为</w:t>
      </w:r>
      <m:oMath>
        <m:r>
          <m:rPr>
            <m:nor/>
            <m:sty m:val="p"/>
          </m:rPr>
          <w:rPr>
            <w:b w:val="0"/>
            <w:i w:val="0"/>
          </w:rPr>
          <m:t xml:space="preserve"> </m:t>
        </m:r>
        <m:r>
          <m:rPr>
            <m:nor/>
          </m:rPr>
          <w:rPr>
            <w:i/>
          </w:rPr>
          <m:t>aX</m:t>
        </m:r>
      </m:oMath>
      <w:r>
        <w:t>，</w:t>
      </w:r>
      <m:oMath>
        <m:r>
          <m:rPr>
            <m:nor/>
          </m:rPr>
          <w:rPr>
            <w:i/>
          </w:rPr>
          <m:t>aY</m:t>
        </m:r>
      </m:oMath>
      <w:r>
        <w:t>，</w:t>
      </w:r>
      <m:oMath>
        <m:r>
          <m:rPr>
            <m:nor/>
          </m:rPr>
          <w:rPr>
            <w:i/>
          </w:rPr>
          <m:t>aZ</m:t>
        </m:r>
      </m:oMath>
      <w:r>
        <w:t>。分别定义绕X，Y，Z轴的旋转为横滚角roll（表示为r），俯仰角pitch（表示为p），航向角yaw（表示为y），旋转的正方向根据右手定则给出，如</w:t>
      </w:r>
      <w:r>
        <w:fldChar w:fldCharType="begin"/>
      </w:r>
      <w:r>
        <w:instrText xml:space="preserve"> REF _Ref205931469 \r \h </w:instrText>
      </w:r>
      <w:r>
        <w:fldChar w:fldCharType="separate"/>
      </w:r>
      <w:r>
        <w:t>图 61</w:t>
      </w:r>
      <w:r>
        <w:fldChar w:fldCharType="end"/>
      </w:r>
      <w:r>
        <w:t>所示。将IMU输出六轴值</w:t>
      </w:r>
      <w:r>
        <w:rPr>
          <w:rFonts w:hint="eastAsia"/>
        </w:rPr>
        <w:t>称为</w:t>
      </w:r>
      <w:r>
        <w:t>测量信息，将横滚角、俯仰角、航向角信息</w:t>
      </w:r>
      <w:r>
        <w:rPr>
          <w:rFonts w:hint="eastAsia"/>
        </w:rPr>
        <w:t>称为</w:t>
      </w:r>
      <w:r>
        <w:t>姿态信息。</w:t>
      </w:r>
    </w:p>
    <w:p w14:paraId="107AC763">
      <w:pPr>
        <w:adjustRightInd w:val="0"/>
        <w:jc w:val="center"/>
      </w:pPr>
      <w:r>
        <w:rPr>
          <w:rFonts w:eastAsia="等线"/>
          <w:sz w:val="21"/>
          <w:szCs w:val="22"/>
        </w:rPr>
        <w:drawing>
          <wp:inline distT="0" distB="0" distL="0" distR="0">
            <wp:extent cx="1998980" cy="1921510"/>
            <wp:effectExtent l="0" t="0" r="12700" b="13970"/>
            <wp:docPr id="15217049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4941" name="图片 1" descr="图示&#10;&#10;描述已自动生成"/>
                    <pic:cNvPicPr>
                      <a:picLocks noChangeAspect="1"/>
                    </pic:cNvPicPr>
                  </pic:nvPicPr>
                  <pic:blipFill>
                    <a:blip r:embed="rId294"/>
                    <a:stretch>
                      <a:fillRect/>
                    </a:stretch>
                  </pic:blipFill>
                  <pic:spPr>
                    <a:xfrm>
                      <a:off x="0" y="0"/>
                      <a:ext cx="2068887" cy="1989124"/>
                    </a:xfrm>
                    <a:prstGeom prst="rect">
                      <a:avLst/>
                    </a:prstGeom>
                  </pic:spPr>
                </pic:pic>
              </a:graphicData>
            </a:graphic>
          </wp:inline>
        </w:drawing>
      </w:r>
    </w:p>
    <w:p w14:paraId="513FC800">
      <w:pPr>
        <w:pStyle w:val="21"/>
        <w:numPr>
          <w:ilvl w:val="0"/>
          <w:numId w:val="3"/>
        </w:numPr>
        <w:adjustRightInd w:val="0"/>
        <w:spacing w:before="81" w:after="81"/>
        <w:ind w:firstLineChars="0"/>
        <w:jc w:val="center"/>
      </w:pPr>
      <w:bookmarkStart w:id="86" w:name="_Ref205931469"/>
      <w:r>
        <w:rPr>
          <w:sz w:val="21"/>
          <w:szCs w:val="21"/>
        </w:rPr>
        <w:t>旋转角示意图</w:t>
      </w:r>
      <w:bookmarkEnd w:id="86"/>
    </w:p>
    <w:p w14:paraId="16E89A32">
      <w:pPr>
        <w:adjustRightInd w:val="0"/>
        <w:ind w:firstLine="480" w:firstLineChars="200"/>
      </w:pPr>
      <w:r>
        <w:t>加速度的坐标系变换：根据已知的roll、pitch、yaw来进行旋转矩阵的求解从而实现加速度的解算，以绕Z轴旋转为例坐标系变换俯视图如</w:t>
      </w:r>
      <w:r>
        <w:fldChar w:fldCharType="begin"/>
      </w:r>
      <w:r>
        <w:instrText xml:space="preserve"> REF _Ref205931477 \r \h </w:instrText>
      </w:r>
      <w:r>
        <w:fldChar w:fldCharType="separate"/>
      </w:r>
      <w:r>
        <w:t>图 62</w:t>
      </w:r>
      <w:r>
        <w:fldChar w:fldCharType="end"/>
      </w:r>
      <w:r>
        <w:t>：</w:t>
      </w:r>
    </w:p>
    <w:p w14:paraId="74701CBE">
      <w:pPr>
        <w:adjustRightInd w:val="0"/>
        <w:jc w:val="center"/>
      </w:pPr>
      <w:r>
        <w:rPr>
          <w:rFonts w:eastAsia="等线"/>
          <w:sz w:val="21"/>
          <w:szCs w:val="22"/>
        </w:rPr>
        <w:drawing>
          <wp:inline distT="0" distB="0" distL="0" distR="0">
            <wp:extent cx="1793240" cy="1420495"/>
            <wp:effectExtent l="0" t="0" r="5080" b="12065"/>
            <wp:docPr id="63008641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6418" name="图片 1" descr="图示&#10;&#10;描述已自动生成"/>
                    <pic:cNvPicPr>
                      <a:picLocks noChangeAspect="1"/>
                    </pic:cNvPicPr>
                  </pic:nvPicPr>
                  <pic:blipFill>
                    <a:blip r:embed="rId295"/>
                    <a:stretch>
                      <a:fillRect/>
                    </a:stretch>
                  </pic:blipFill>
                  <pic:spPr>
                    <a:xfrm>
                      <a:off x="0" y="0"/>
                      <a:ext cx="1828917" cy="1448879"/>
                    </a:xfrm>
                    <a:prstGeom prst="rect">
                      <a:avLst/>
                    </a:prstGeom>
                  </pic:spPr>
                </pic:pic>
              </a:graphicData>
            </a:graphic>
          </wp:inline>
        </w:drawing>
      </w:r>
    </w:p>
    <w:p w14:paraId="0C0BA827">
      <w:pPr>
        <w:pStyle w:val="21"/>
        <w:numPr>
          <w:ilvl w:val="0"/>
          <w:numId w:val="3"/>
        </w:numPr>
        <w:adjustRightInd w:val="0"/>
        <w:spacing w:before="81" w:after="81"/>
        <w:ind w:firstLineChars="0"/>
        <w:jc w:val="center"/>
      </w:pPr>
      <w:bookmarkStart w:id="87" w:name="_Ref205931477"/>
      <w:r>
        <w:rPr>
          <w:sz w:val="21"/>
          <w:szCs w:val="21"/>
        </w:rPr>
        <w:t>坐标系绕Z旋转示意图</w:t>
      </w:r>
      <w:bookmarkEnd w:id="87"/>
    </w:p>
    <w:p w14:paraId="363E8ED9">
      <w:pPr>
        <w:adjustRightInd w:val="0"/>
        <w:ind w:firstLine="480" w:firstLineChars="200"/>
      </w:pPr>
      <w:r>
        <w:t>根据几何关系，可求得加速度变换如式：</w:t>
      </w:r>
    </w:p>
    <w:p w14:paraId="18FAFAE5">
      <w:pPr>
        <w:adjustRightInd w:val="0"/>
        <w:ind w:firstLine="2880" w:firstLineChars="1200"/>
      </w:pPr>
      <m:oMath>
        <m:r>
          <m:rPr>
            <m:nor/>
          </m:rPr>
          <w:rPr>
            <w:i/>
          </w:rPr>
          <m:t>ax</m:t>
        </m:r>
        <m:r>
          <m:rPr>
            <m:nor/>
            <m:sty m:val="p"/>
          </m:rPr>
          <w:rPr>
            <w:b w:val="0"/>
            <w:i w:val="0"/>
          </w:rPr>
          <m:t>=cos</m:t>
        </m:r>
        <m:r>
          <m:rPr>
            <m:nor/>
          </m:rPr>
          <w:rPr>
            <w:i/>
          </w:rPr>
          <m:t>y</m:t>
        </m:r>
        <m:r>
          <m:rPr>
            <m:nor/>
            <m:sty m:val="p"/>
          </m:rPr>
          <w:rPr>
            <w:b w:val="0"/>
            <w:i w:val="0"/>
          </w:rPr>
          <m:t>∙</m:t>
        </m:r>
        <m:r>
          <m:rPr>
            <m:nor/>
          </m:rPr>
          <w:rPr>
            <w:i/>
          </w:rPr>
          <m:t>aX</m:t>
        </m:r>
        <m:r>
          <m:rPr>
            <m:nor/>
            <m:sty m:val="p"/>
          </m:rPr>
          <w:rPr>
            <w:b w:val="0"/>
            <w:i w:val="0"/>
          </w:rPr>
          <m:t>+sin</m:t>
        </m:r>
        <m:r>
          <m:rPr>
            <m:nor/>
          </m:rPr>
          <w:rPr>
            <w:i/>
          </w:rPr>
          <m:t>y</m:t>
        </m:r>
        <m:r>
          <m:rPr>
            <m:nor/>
            <m:sty m:val="p"/>
          </m:rPr>
          <w:rPr>
            <w:b w:val="0"/>
            <w:i w:val="0"/>
          </w:rPr>
          <m:t>∙</m:t>
        </m:r>
        <m:r>
          <m:rPr>
            <m:nor/>
          </m:rPr>
          <w:rPr>
            <w:i/>
          </w:rPr>
          <m:t>aY</m:t>
        </m:r>
      </m:oMath>
      <w:r>
        <w:t xml:space="preserve">                    </w:t>
      </w:r>
    </w:p>
    <w:p w14:paraId="6F77D16B">
      <w:pPr>
        <w:adjustRightInd w:val="0"/>
        <w:ind w:firstLine="2640" w:firstLineChars="1100"/>
      </w:pPr>
      <m:oMath>
        <m:r>
          <m:rPr>
            <m:nor/>
            <m:sty m:val="p"/>
          </m:rPr>
          <w:rPr>
            <w:b w:val="0"/>
            <w:i w:val="0"/>
          </w:rPr>
          <m:t xml:space="preserve">   </m:t>
        </m:r>
        <m:r>
          <m:rPr>
            <m:nor/>
          </m:rPr>
          <w:rPr>
            <w:i/>
          </w:rPr>
          <m:t>ay</m:t>
        </m:r>
        <m:r>
          <m:rPr>
            <m:nor/>
            <m:sty m:val="p"/>
          </m:rPr>
          <w:rPr>
            <w:b w:val="0"/>
            <w:i w:val="0"/>
          </w:rPr>
          <m:t>=-sin</m:t>
        </m:r>
        <m:r>
          <m:rPr>
            <m:nor/>
          </m:rPr>
          <w:rPr>
            <w:i/>
          </w:rPr>
          <m:t>y</m:t>
        </m:r>
        <m:r>
          <m:rPr>
            <m:nor/>
            <m:sty m:val="p"/>
          </m:rPr>
          <w:rPr>
            <w:b w:val="0"/>
            <w:i w:val="0"/>
          </w:rPr>
          <m:t>∙</m:t>
        </m:r>
        <m:r>
          <m:rPr>
            <m:nor/>
          </m:rPr>
          <w:rPr>
            <w:i/>
          </w:rPr>
          <m:t>aX</m:t>
        </m:r>
        <m:r>
          <m:rPr>
            <m:nor/>
            <m:sty m:val="p"/>
          </m:rPr>
          <w:rPr>
            <w:b w:val="0"/>
            <w:i w:val="0"/>
          </w:rPr>
          <m:t>+cos</m:t>
        </m:r>
        <m:r>
          <m:rPr>
            <m:nor/>
          </m:rPr>
          <w:rPr>
            <w:i/>
          </w:rPr>
          <m:t>y</m:t>
        </m:r>
        <m:r>
          <m:rPr>
            <m:nor/>
            <m:sty m:val="p"/>
          </m:rPr>
          <w:rPr>
            <w:b w:val="0"/>
            <w:i w:val="0"/>
          </w:rPr>
          <m:t>∙</m:t>
        </m:r>
        <m:r>
          <m:rPr>
            <m:nor/>
          </m:rPr>
          <w:rPr>
            <w:i/>
          </w:rPr>
          <m:t>aY</m:t>
        </m:r>
      </m:oMath>
      <w:r>
        <w:t xml:space="preserve">                   </w:t>
      </w:r>
    </w:p>
    <w:p w14:paraId="62A9F8D8">
      <w:pPr>
        <w:adjustRightInd w:val="0"/>
        <w:ind w:firstLine="480" w:firstLineChars="200"/>
      </w:pPr>
      <w:r>
        <w:t>于是旋转矩阵</w:t>
      </w:r>
      <m:oMath>
        <m:sSub>
          <m:sSubPr>
            <m:ctrlPr>
              <w:rPr>
                <w:rFonts w:ascii="Cambria Math" w:hAnsi="Cambria Math"/>
                <w:i/>
              </w:rPr>
            </m:ctrlPr>
          </m:sSubPr>
          <m:e>
            <m:r>
              <m:rPr>
                <m:nor/>
                <m:sty m:val="b"/>
              </m:rPr>
              <w:rPr>
                <w:b/>
              </w:rPr>
              <m:t xml:space="preserve"> </m:t>
            </m:r>
            <m:r>
              <m:rPr>
                <m:nor/>
                <m:sty m:val="bi"/>
              </m:rPr>
              <w:rPr>
                <w:b/>
                <w:i/>
              </w:rPr>
              <m:t>R</m:t>
            </m:r>
            <m:ctrlPr>
              <w:rPr>
                <w:rFonts w:ascii="Cambria Math" w:hAnsi="Cambria Math"/>
                <w:i/>
              </w:rPr>
            </m:ctrlPr>
          </m:e>
          <m:sub>
            <m:r>
              <m:rPr>
                <m:nor/>
                <m:sty m:val="p"/>
              </m:rPr>
              <w:rPr>
                <w:b w:val="0"/>
                <w:i w:val="0"/>
              </w:rPr>
              <m:t xml:space="preserve">Z </m:t>
            </m:r>
            <m:ctrlPr>
              <w:rPr>
                <w:rFonts w:ascii="Cambria Math" w:hAnsi="Cambria Math"/>
                <w:i/>
              </w:rPr>
            </m:ctrlPr>
          </m:sub>
        </m:sSub>
      </m:oMath>
      <w:r>
        <w:t>为式：</w:t>
      </w:r>
    </w:p>
    <w:p w14:paraId="2DBC63CA">
      <w:pPr>
        <w:adjustRightInd w:val="0"/>
        <w:ind w:firstLine="2880" w:firstLineChars="1200"/>
      </w:pPr>
      <m:oMath>
        <m:r>
          <m:rPr>
            <m:nor/>
            <m:sty m:val="p"/>
          </m:rPr>
          <w:rPr>
            <w:b w:val="0"/>
            <w:i w:val="0"/>
          </w:rPr>
          <m:t xml:space="preserve">  </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Z</m:t>
            </m:r>
            <m:ctrlPr>
              <w:rPr>
                <w:rFonts w:ascii="Cambria Math" w:hAnsi="Cambria Math"/>
                <w:i/>
              </w:rPr>
            </m:ctrlPr>
          </m:sub>
        </m:sSub>
        <m:r>
          <m:rPr>
            <m:nor/>
            <m:sty m:val="p"/>
          </m:rPr>
          <w:rPr>
            <w:b w:val="0"/>
            <w:i w:val="0"/>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nor/>
                      <m:sty m:val="p"/>
                    </m:rPr>
                    <w:rPr>
                      <w:b w:val="0"/>
                      <w:i w:val="0"/>
                    </w:rPr>
                    <m:t>cos</m:t>
                  </m:r>
                  <m:r>
                    <m:rPr>
                      <m:nor/>
                    </m:rPr>
                    <w:rPr>
                      <w:i/>
                    </w:rPr>
                    <m:t>y</m:t>
                  </m:r>
                  <m:ctrlPr>
                    <w:rPr>
                      <w:rFonts w:ascii="Cambria Math" w:hAnsi="Cambria Math"/>
                      <w:i/>
                    </w:rPr>
                  </m:ctrlPr>
                </m:e>
                <m:e>
                  <m:r>
                    <m:rPr>
                      <m:nor/>
                      <m:sty m:val="p"/>
                    </m:rPr>
                    <w:rPr>
                      <w:b w:val="0"/>
                      <w:i w:val="0"/>
                    </w:rPr>
                    <m:t>sin</m:t>
                  </m:r>
                  <m:r>
                    <m:rPr>
                      <m:nor/>
                    </m:rPr>
                    <w:rPr>
                      <w:i/>
                    </w:rPr>
                    <m:t>y</m:t>
                  </m:r>
                  <m:ctrlPr>
                    <w:rPr>
                      <w:rFonts w:ascii="Cambria Math" w:hAnsi="Cambria Math"/>
                      <w:i/>
                    </w:rPr>
                  </m:ctrlPr>
                </m:e>
                <m:e>
                  <m:r>
                    <m:rPr>
                      <m:nor/>
                      <m:sty m:val="p"/>
                    </m:rPr>
                    <w:rPr>
                      <w:b w:val="0"/>
                      <w:i w:val="0"/>
                    </w:rPr>
                    <m:t>0</m:t>
                  </m:r>
                  <m:ctrlPr>
                    <w:rPr>
                      <w:rFonts w:ascii="Cambria Math" w:hAnsi="Cambria Math"/>
                      <w:i/>
                    </w:rPr>
                  </m:ctrlPr>
                </m:e>
              </m:mr>
              <m:mr>
                <m:e>
                  <m:r>
                    <m:rPr>
                      <m:nor/>
                      <m:sty m:val="p"/>
                    </m:rPr>
                    <w:rPr>
                      <w:b w:val="0"/>
                      <w:i w:val="0"/>
                    </w:rPr>
                    <m:t>-sin</m:t>
                  </m:r>
                  <m:r>
                    <m:rPr>
                      <m:nor/>
                    </m:rPr>
                    <w:rPr>
                      <w:i/>
                    </w:rPr>
                    <m:t>y</m:t>
                  </m:r>
                  <m:ctrlPr>
                    <w:rPr>
                      <w:rFonts w:ascii="Cambria Math" w:hAnsi="Cambria Math"/>
                      <w:i/>
                    </w:rPr>
                  </m:ctrlPr>
                </m:e>
                <m:e>
                  <m:r>
                    <m:rPr>
                      <m:nor/>
                      <m:sty m:val="p"/>
                    </m:rPr>
                    <w:rPr>
                      <w:b w:val="0"/>
                      <w:i w:val="0"/>
                    </w:rPr>
                    <m:t>cos</m:t>
                  </m:r>
                  <m:r>
                    <m:rPr>
                      <m:nor/>
                    </m:rPr>
                    <w:rPr>
                      <w:i/>
                    </w:rPr>
                    <m:t>y</m:t>
                  </m:r>
                  <m:ctrlPr>
                    <w:rPr>
                      <w:rFonts w:ascii="Cambria Math" w:hAnsi="Cambria Math"/>
                      <w:i/>
                    </w:rPr>
                  </m:ctrlPr>
                </m:e>
                <m:e>
                  <m:r>
                    <m:rPr>
                      <m:nor/>
                      <m:sty m:val="p"/>
                    </m:rPr>
                    <w:rPr>
                      <w:b w:val="0"/>
                      <w:i w:val="0"/>
                    </w:rPr>
                    <m:t>0</m:t>
                  </m:r>
                  <m:ctrlPr>
                    <w:rPr>
                      <w:rFonts w:ascii="Cambria Math" w:hAnsi="Cambria Math"/>
                      <w:i/>
                    </w:rPr>
                  </m:ctrlPr>
                </m:e>
              </m:mr>
              <m:mr>
                <m:e>
                  <m:r>
                    <m:rPr>
                      <m:nor/>
                      <m:sty m:val="p"/>
                    </m:rPr>
                    <w:rPr>
                      <w:b w:val="0"/>
                      <w:i w:val="0"/>
                    </w:rPr>
                    <m:t>0</m:t>
                  </m:r>
                  <m:ctrlPr>
                    <w:rPr>
                      <w:rFonts w:ascii="Cambria Math" w:hAnsi="Cambria Math"/>
                      <w:i/>
                    </w:rPr>
                  </m:ctrlPr>
                </m:e>
                <m:e>
                  <m:r>
                    <m:rPr>
                      <m:nor/>
                      <m:sty m:val="p"/>
                    </m:rPr>
                    <w:rPr>
                      <w:b w:val="0"/>
                      <w:i w:val="0"/>
                    </w:rPr>
                    <m:t>0</m:t>
                  </m:r>
                  <m:ctrlPr>
                    <w:rPr>
                      <w:rFonts w:ascii="Cambria Math" w:hAnsi="Cambria Math"/>
                      <w:i/>
                    </w:rPr>
                  </m:ctrlPr>
                </m:e>
                <m:e>
                  <m:r>
                    <m:rPr>
                      <m:nor/>
                      <m:sty m:val="p"/>
                    </m:rPr>
                    <w:rPr>
                      <w:b w:val="0"/>
                      <w:i w:val="0"/>
                    </w:rPr>
                    <m:t>1</m:t>
                  </m:r>
                  <m:ctrlPr>
                    <w:rPr>
                      <w:rFonts w:ascii="Cambria Math" w:hAnsi="Cambria Math"/>
                      <w:i/>
                    </w:rPr>
                  </m:ctrlPr>
                </m:e>
              </m:mr>
            </m:m>
            <m:ctrlPr>
              <w:rPr>
                <w:rFonts w:ascii="Cambria Math" w:hAnsi="Cambria Math"/>
                <w:i/>
              </w:rPr>
            </m:ctrlPr>
          </m:e>
        </m:d>
        <m:r>
          <m:rPr>
            <m:nor/>
            <m:sty m:val="p"/>
          </m:rPr>
          <w:rPr>
            <w:b w:val="0"/>
            <w:i w:val="0"/>
          </w:rPr>
          <m:t xml:space="preserve"> </m:t>
        </m:r>
      </m:oMath>
      <w:r>
        <w:t xml:space="preserve">                     </w:t>
      </w:r>
    </w:p>
    <w:p w14:paraId="2F4D16BF">
      <w:pPr>
        <w:adjustRightInd w:val="0"/>
        <w:ind w:firstLine="480" w:firstLineChars="200"/>
      </w:pPr>
      <w:r>
        <w:t>同理可得旋转矩阵</w:t>
      </w:r>
      <m:oMath>
        <m:sSub>
          <m:sSubPr>
            <m:ctrlPr>
              <w:rPr>
                <w:rFonts w:ascii="Cambria Math" w:hAnsi="Cambria Math"/>
                <w:i/>
              </w:rPr>
            </m:ctrlPr>
          </m:sSubPr>
          <m:e>
            <m:r>
              <m:rPr>
                <m:nor/>
                <m:sty m:val="b"/>
              </m:rPr>
              <w:rPr>
                <w:b/>
              </w:rPr>
              <m:t xml:space="preserve"> </m:t>
            </m:r>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oMath>
      <w:r>
        <w:t>，</w:t>
      </w:r>
      <m:oMath>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 xml:space="preserve">X </m:t>
            </m:r>
            <m:ctrlPr>
              <w:rPr>
                <w:rFonts w:ascii="Cambria Math" w:hAnsi="Cambria Math"/>
                <w:i/>
              </w:rPr>
            </m:ctrlPr>
          </m:sub>
        </m:sSub>
      </m:oMath>
      <w:r>
        <w:t>为式：</w:t>
      </w:r>
    </w:p>
    <w:p w14:paraId="3B6E7979">
      <w:pPr>
        <w:adjustRightInd w:val="0"/>
        <w:ind w:firstLine="2880" w:firstLineChars="1200"/>
      </w:pPr>
      <m:oMath>
        <m:r>
          <m:rPr>
            <m:nor/>
            <m:sty m:val="p"/>
          </m:rPr>
          <w:rPr>
            <w:b w:val="0"/>
            <w:i w:val="0"/>
          </w:rPr>
          <m:t xml:space="preserve">  </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nor/>
                      <m:sty m:val="p"/>
                    </m:rPr>
                    <w:rPr>
                      <w:b w:val="0"/>
                      <w:i w:val="0"/>
                    </w:rPr>
                    <m:t>cos</m:t>
                  </m:r>
                  <m:r>
                    <m:rPr>
                      <m:nor/>
                    </m:rPr>
                    <w:rPr>
                      <w:i/>
                    </w:rPr>
                    <m:t>p</m:t>
                  </m:r>
                  <m:ctrlPr>
                    <w:rPr>
                      <w:rFonts w:ascii="Cambria Math" w:hAnsi="Cambria Math"/>
                      <w:i/>
                    </w:rPr>
                  </m:ctrlPr>
                </m:e>
                <m:e>
                  <m:r>
                    <m:rPr>
                      <m:nor/>
                      <m:sty m:val="p"/>
                    </m:rPr>
                    <w:rPr>
                      <w:b w:val="0"/>
                      <w:i w:val="0"/>
                    </w:rPr>
                    <m:t>0</m:t>
                  </m:r>
                  <m:ctrlPr>
                    <w:rPr>
                      <w:rFonts w:ascii="Cambria Math" w:hAnsi="Cambria Math"/>
                      <w:i/>
                    </w:rPr>
                  </m:ctrlPr>
                </m:e>
                <m:e>
                  <m:r>
                    <m:rPr>
                      <m:nor/>
                      <m:sty m:val="p"/>
                    </m:rPr>
                    <w:rPr>
                      <w:b w:val="0"/>
                      <w:i w:val="0"/>
                    </w:rPr>
                    <m:t>-sin</m:t>
                  </m:r>
                  <m:r>
                    <m:rPr>
                      <m:nor/>
                    </m:rPr>
                    <w:rPr>
                      <w:i/>
                    </w:rPr>
                    <m:t>p</m:t>
                  </m:r>
                  <m:ctrlPr>
                    <w:rPr>
                      <w:rFonts w:ascii="Cambria Math" w:hAnsi="Cambria Math"/>
                      <w:i/>
                    </w:rPr>
                  </m:ctrlPr>
                </m:e>
              </m:mr>
              <m:mr>
                <m:e>
                  <m:r>
                    <m:rPr>
                      <m:nor/>
                      <m:sty m:val="p"/>
                    </m:rPr>
                    <w:rPr>
                      <w:b w:val="0"/>
                      <w:i w:val="0"/>
                    </w:rPr>
                    <m:t>0</m:t>
                  </m:r>
                  <m:ctrlPr>
                    <w:rPr>
                      <w:rFonts w:ascii="Cambria Math" w:hAnsi="Cambria Math"/>
                      <w:i/>
                    </w:rPr>
                  </m:ctrlPr>
                </m:e>
                <m:e>
                  <m:r>
                    <m:rPr>
                      <m:nor/>
                      <m:sty m:val="p"/>
                    </m:rPr>
                    <w:rPr>
                      <w:b w:val="0"/>
                      <w:i w:val="0"/>
                    </w:rPr>
                    <m:t>1</m:t>
                  </m:r>
                  <m:ctrlPr>
                    <w:rPr>
                      <w:rFonts w:ascii="Cambria Math" w:hAnsi="Cambria Math"/>
                      <w:i/>
                    </w:rPr>
                  </m:ctrlPr>
                </m:e>
                <m:e>
                  <m:r>
                    <m:rPr>
                      <m:nor/>
                      <m:sty m:val="p"/>
                    </m:rPr>
                    <w:rPr>
                      <w:b w:val="0"/>
                      <w:i w:val="0"/>
                    </w:rPr>
                    <m:t>0</m:t>
                  </m:r>
                  <m:ctrlPr>
                    <w:rPr>
                      <w:rFonts w:ascii="Cambria Math" w:hAnsi="Cambria Math"/>
                      <w:i/>
                    </w:rPr>
                  </m:ctrlPr>
                </m:e>
              </m:mr>
              <m:mr>
                <m:e>
                  <m:r>
                    <m:rPr>
                      <m:nor/>
                      <m:sty m:val="p"/>
                    </m:rPr>
                    <w:rPr>
                      <w:b w:val="0"/>
                      <w:i w:val="0"/>
                    </w:rPr>
                    <m:t>sin</m:t>
                  </m:r>
                  <m:r>
                    <m:rPr>
                      <m:nor/>
                    </m:rPr>
                    <w:rPr>
                      <w:i/>
                    </w:rPr>
                    <m:t>p</m:t>
                  </m:r>
                  <m:ctrlPr>
                    <w:rPr>
                      <w:rFonts w:ascii="Cambria Math" w:hAnsi="Cambria Math"/>
                      <w:i/>
                    </w:rPr>
                  </m:ctrlPr>
                </m:e>
                <m:e>
                  <m:r>
                    <m:rPr>
                      <m:nor/>
                      <m:sty m:val="p"/>
                    </m:rPr>
                    <w:rPr>
                      <w:b w:val="0"/>
                      <w:i w:val="0"/>
                    </w:rPr>
                    <m:t>0</m:t>
                  </m:r>
                  <m:ctrlPr>
                    <w:rPr>
                      <w:rFonts w:ascii="Cambria Math" w:hAnsi="Cambria Math"/>
                      <w:i/>
                    </w:rPr>
                  </m:ctrlPr>
                </m:e>
                <m:e>
                  <m:r>
                    <m:rPr>
                      <m:nor/>
                      <m:sty m:val="p"/>
                    </m:rPr>
                    <w:rPr>
                      <w:b w:val="0"/>
                      <w:i w:val="0"/>
                    </w:rPr>
                    <m:t>cos</m:t>
                  </m:r>
                  <m:r>
                    <m:rPr>
                      <m:nor/>
                    </m:rPr>
                    <w:rPr>
                      <w:i/>
                    </w:rPr>
                    <m:t>p</m:t>
                  </m:r>
                  <m:ctrlPr>
                    <w:rPr>
                      <w:rFonts w:ascii="Cambria Math" w:hAnsi="Cambria Math"/>
                      <w:i/>
                    </w:rPr>
                  </m:ctrlPr>
                </m:e>
              </m:mr>
            </m:m>
            <m:ctrlPr>
              <w:rPr>
                <w:rFonts w:ascii="Cambria Math" w:hAnsi="Cambria Math"/>
                <w:i/>
              </w:rPr>
            </m:ctrlPr>
          </m:e>
        </m:d>
        <m:r>
          <m:rPr>
            <m:nor/>
            <m:sty m:val="p"/>
          </m:rPr>
          <w:rPr>
            <w:b w:val="0"/>
            <w:i w:val="0"/>
          </w:rPr>
          <m:t xml:space="preserve"> </m:t>
        </m:r>
      </m:oMath>
      <w:r>
        <w:t xml:space="preserve">                   </w:t>
      </w:r>
    </w:p>
    <w:p w14:paraId="1836F9DD">
      <w:pPr>
        <w:ind w:firstLine="2880" w:firstLineChars="1200"/>
      </w:pPr>
      <m:oMath>
        <m:r>
          <m:rPr>
            <m:nor/>
            <m:sty m:val="p"/>
          </m:rPr>
          <w:rPr>
            <w:b w:val="0"/>
            <w:i w:val="0"/>
          </w:rPr>
          <m:t xml:space="preserve">  </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nor/>
                      <m:sty m:val="p"/>
                    </m:rPr>
                    <w:rPr>
                      <w:b w:val="0"/>
                      <w:i w:val="0"/>
                    </w:rPr>
                    <m:t>1</m:t>
                  </m:r>
                  <m:ctrlPr>
                    <w:rPr>
                      <w:rFonts w:ascii="Cambria Math" w:hAnsi="Cambria Math"/>
                      <w:i/>
                    </w:rPr>
                  </m:ctrlPr>
                </m:e>
                <m:e>
                  <m:r>
                    <m:rPr>
                      <m:nor/>
                      <m:sty m:val="p"/>
                    </m:rPr>
                    <w:rPr>
                      <w:b w:val="0"/>
                      <w:i w:val="0"/>
                    </w:rPr>
                    <m:t>0</m:t>
                  </m:r>
                  <m:ctrlPr>
                    <w:rPr>
                      <w:rFonts w:ascii="Cambria Math" w:hAnsi="Cambria Math"/>
                      <w:i/>
                    </w:rPr>
                  </m:ctrlPr>
                </m:e>
                <m:e>
                  <m:r>
                    <m:rPr>
                      <m:nor/>
                      <m:sty m:val="p"/>
                    </m:rPr>
                    <w:rPr>
                      <w:b w:val="0"/>
                      <w:i w:val="0"/>
                    </w:rPr>
                    <m:t>0</m:t>
                  </m:r>
                  <m:ctrlPr>
                    <w:rPr>
                      <w:rFonts w:ascii="Cambria Math" w:hAnsi="Cambria Math"/>
                      <w:i/>
                    </w:rPr>
                  </m:ctrlPr>
                </m:e>
              </m:mr>
              <m:mr>
                <m:e>
                  <m:r>
                    <m:rPr>
                      <m:nor/>
                      <m:sty m:val="p"/>
                    </m:rPr>
                    <w:rPr>
                      <w:b w:val="0"/>
                      <w:i w:val="0"/>
                    </w:rPr>
                    <m:t>0</m:t>
                  </m:r>
                  <m:ctrlPr>
                    <w:rPr>
                      <w:rFonts w:ascii="Cambria Math" w:hAnsi="Cambria Math"/>
                      <w:i/>
                    </w:rPr>
                  </m:ctrlPr>
                </m:e>
                <m:e>
                  <m:r>
                    <m:rPr>
                      <m:nor/>
                      <m:sty m:val="p"/>
                    </m:rPr>
                    <w:rPr>
                      <w:b w:val="0"/>
                      <w:i w:val="0"/>
                    </w:rPr>
                    <m:t>cos</m:t>
                  </m:r>
                  <m:r>
                    <m:rPr>
                      <m:nor/>
                    </m:rPr>
                    <w:rPr>
                      <w:i/>
                    </w:rPr>
                    <m:t>r</m:t>
                  </m:r>
                  <m:ctrlPr>
                    <w:rPr>
                      <w:rFonts w:ascii="Cambria Math" w:hAnsi="Cambria Math"/>
                      <w:i/>
                    </w:rPr>
                  </m:ctrlPr>
                </m:e>
                <m:e>
                  <m:r>
                    <m:rPr>
                      <m:nor/>
                      <m:sty m:val="p"/>
                    </m:rPr>
                    <w:rPr>
                      <w:b w:val="0"/>
                      <w:i w:val="0"/>
                    </w:rPr>
                    <m:t>sin</m:t>
                  </m:r>
                  <m:r>
                    <m:rPr>
                      <m:nor/>
                    </m:rPr>
                    <w:rPr>
                      <w:i/>
                    </w:rPr>
                    <m:t>r</m:t>
                  </m:r>
                  <m:ctrlPr>
                    <w:rPr>
                      <w:rFonts w:ascii="Cambria Math" w:hAnsi="Cambria Math"/>
                      <w:i/>
                    </w:rPr>
                  </m:ctrlPr>
                </m:e>
              </m:mr>
              <m:mr>
                <m:e>
                  <m:r>
                    <m:rPr>
                      <m:nor/>
                      <m:sty m:val="p"/>
                    </m:rPr>
                    <w:rPr>
                      <w:b w:val="0"/>
                      <w:i w:val="0"/>
                    </w:rPr>
                    <m:t>0</m:t>
                  </m:r>
                  <m:ctrlPr>
                    <w:rPr>
                      <w:rFonts w:ascii="Cambria Math" w:hAnsi="Cambria Math"/>
                      <w:i/>
                    </w:rPr>
                  </m:ctrlPr>
                </m:e>
                <m:e>
                  <m:r>
                    <m:rPr>
                      <m:nor/>
                      <m:sty m:val="p"/>
                    </m:rPr>
                    <w:rPr>
                      <w:b w:val="0"/>
                      <w:i w:val="0"/>
                    </w:rPr>
                    <m:t>-sin</m:t>
                  </m:r>
                  <m:r>
                    <m:rPr>
                      <m:nor/>
                    </m:rPr>
                    <w:rPr>
                      <w:i/>
                    </w:rPr>
                    <m:t>r</m:t>
                  </m:r>
                  <m:ctrlPr>
                    <w:rPr>
                      <w:rFonts w:ascii="Cambria Math" w:hAnsi="Cambria Math"/>
                      <w:i/>
                    </w:rPr>
                  </m:ctrlPr>
                </m:e>
                <m:e>
                  <m:r>
                    <m:rPr>
                      <m:nor/>
                      <m:sty m:val="p"/>
                    </m:rPr>
                    <w:rPr>
                      <w:b w:val="0"/>
                      <w:i w:val="0"/>
                    </w:rPr>
                    <m:t>cos</m:t>
                  </m:r>
                  <m:r>
                    <m:rPr>
                      <m:nor/>
                    </m:rPr>
                    <w:rPr>
                      <w:i/>
                    </w:rPr>
                    <m:t>r</m:t>
                  </m:r>
                  <m:ctrlPr>
                    <w:rPr>
                      <w:rFonts w:ascii="Cambria Math" w:hAnsi="Cambria Math"/>
                      <w:i/>
                    </w:rPr>
                  </m:ctrlPr>
                </m:e>
              </m:mr>
            </m:m>
            <m:ctrlPr>
              <w:rPr>
                <w:rFonts w:ascii="Cambria Math" w:hAnsi="Cambria Math"/>
                <w:i/>
              </w:rPr>
            </m:ctrlPr>
          </m:e>
        </m:d>
      </m:oMath>
      <w:r>
        <w:t xml:space="preserve">                   </w:t>
      </w:r>
    </w:p>
    <w:p w14:paraId="101C6423">
      <w:pPr>
        <w:ind w:firstLine="480" w:firstLineChars="200"/>
        <w:rPr>
          <w:iCs/>
        </w:rPr>
      </w:pPr>
      <w:r>
        <w:rPr>
          <w:iCs/>
        </w:rPr>
        <w:t>对于上述3个基础旋转矩阵，其旋转次序在坐标系变换时不可忽略，旋转次序也称顺规，顺规默认为Z-Y-X顺序。在不同的顺规中有不同的复合旋转矩阵结果，例如绕X-Y-Z轴分别依次旋转30度，和绕Z-Y-X轴分别依次旋转30度，会得出不同的复合旋转矩阵。</w:t>
      </w:r>
    </w:p>
    <w:p w14:paraId="2C3A45D1">
      <w:pPr>
        <w:adjustRightInd w:val="0"/>
        <w:ind w:firstLine="480" w:firstLineChars="200"/>
        <w:rPr>
          <w:iCs/>
        </w:rPr>
      </w:pPr>
      <w:r>
        <w:rPr>
          <w:iCs/>
        </w:rPr>
        <w:t>在Z-Y-X顺规下有坐标变换公式：</w:t>
      </w:r>
    </w:p>
    <w:p w14:paraId="5295381E">
      <w:pPr>
        <w:adjustRightInd w:val="0"/>
        <w:ind w:firstLine="2880" w:firstLineChars="1200"/>
      </w:pPr>
      <m:oMath>
        <m:r>
          <m:rPr>
            <m:nor/>
            <m:sty m:val="p"/>
          </m:rPr>
          <w:rPr>
            <w:b w:val="0"/>
            <w:i w:val="0"/>
          </w:rPr>
          <m:t xml:space="preserve"> </m:t>
        </m:r>
        <m:d>
          <m:dPr>
            <m:begChr m:val="["/>
            <m:endChr m:val="]"/>
            <m:ctrlPr>
              <w:rPr>
                <w:rFonts w:ascii="Cambria Math" w:hAnsi="Cambria Math"/>
                <w:i/>
                <w:iCs/>
              </w:rPr>
            </m:ctrlPr>
          </m:dPr>
          <m:e>
            <m:eqArr>
              <m:eqArrPr>
                <m:ctrlPr>
                  <w:rPr>
                    <w:rFonts w:ascii="Cambria Math" w:hAnsi="Cambria Math"/>
                    <w:i/>
                    <w:iCs/>
                  </w:rPr>
                </m:ctrlPr>
              </m:eqArrPr>
              <m:e>
                <m:r>
                  <m:rPr>
                    <m:nor/>
                  </m:rPr>
                  <w:rPr>
                    <w:i/>
                  </w:rPr>
                  <m:t>ax</m:t>
                </m:r>
                <m:ctrlPr>
                  <w:rPr>
                    <w:rFonts w:ascii="Cambria Math" w:hAnsi="Cambria Math"/>
                    <w:i/>
                    <w:iCs/>
                  </w:rPr>
                </m:ctrlPr>
              </m:e>
              <m:e>
                <m:r>
                  <m:rPr>
                    <m:nor/>
                  </m:rPr>
                  <w:rPr>
                    <w:i/>
                  </w:rPr>
                  <m:t>ay</m:t>
                </m:r>
                <m:ctrlPr>
                  <w:rPr>
                    <w:rFonts w:ascii="Cambria Math" w:hAnsi="Cambria Math" w:eastAsia="Cambria Math"/>
                    <w:i/>
                    <w:iCs/>
                  </w:rPr>
                </m:ctrlPr>
              </m:e>
              <m:e>
                <m:r>
                  <m:rPr>
                    <m:nor/>
                  </m:rPr>
                  <w:rPr>
                    <w:rFonts w:eastAsia="Cambria Math"/>
                    <w:i/>
                  </w:rPr>
                  <m:t>a</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Z</m:t>
            </m:r>
            <m:ctrlPr>
              <w:rPr>
                <w:rFonts w:ascii="Cambria Math" w:hAnsi="Cambria Math"/>
                <w:i/>
              </w:rPr>
            </m:ctrlPr>
          </m:sub>
        </m:sSub>
        <m:r>
          <m:rPr>
            <m:nor/>
            <m:sty m:val="p"/>
          </m:rPr>
          <w:rPr>
            <w:b w:val="0"/>
            <w:i w:val="0"/>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nor/>
                    </m:rPr>
                    <w:rPr>
                      <w:i/>
                    </w:rPr>
                    <m:t>a</m:t>
                  </m:r>
                  <m:sSup>
                    <m:sSupPr>
                      <m:ctrlPr>
                        <w:rPr>
                          <w:rFonts w:ascii="Cambria Math" w:hAnsi="Cambria Math"/>
                          <w:i/>
                        </w:rPr>
                      </m:ctrlPr>
                    </m:sSupPr>
                    <m:e>
                      <m:r>
                        <m:rPr>
                          <m:nor/>
                        </m:rPr>
                        <w:rPr>
                          <w:i/>
                        </w:rPr>
                        <m:t>X</m:t>
                      </m:r>
                      <m:ctrlPr>
                        <w:rPr>
                          <w:rFonts w:ascii="Cambria Math" w:hAnsi="Cambria Math"/>
                          <w:i/>
                        </w:rPr>
                      </m:ctrlPr>
                    </m:e>
                    <m:sup>
                      <m:r>
                        <m:rPr>
                          <m:nor/>
                          <m:sty m:val="p"/>
                        </m:rPr>
                        <w:rPr>
                          <w:b w:val="0"/>
                          <w:i w:val="0"/>
                        </w:rPr>
                        <m:t>'</m:t>
                      </m:r>
                      <m:ctrlPr>
                        <w:rPr>
                          <w:rFonts w:ascii="Cambria Math" w:hAnsi="Cambria Math"/>
                          <w:i/>
                        </w:rPr>
                      </m:ctrlPr>
                    </m:sup>
                  </m:sSup>
                  <m:ctrlPr>
                    <w:rPr>
                      <w:rFonts w:ascii="Cambria Math" w:hAnsi="Cambria Math"/>
                      <w:i/>
                    </w:rPr>
                  </m:ctrlPr>
                </m:e>
              </m:mr>
              <m:mr>
                <m:e>
                  <m:r>
                    <m:rPr>
                      <m:nor/>
                    </m:rPr>
                    <w:rPr>
                      <w:i/>
                    </w:rPr>
                    <m:t>a</m:t>
                  </m:r>
                  <m:sSup>
                    <m:sSupPr>
                      <m:ctrlPr>
                        <w:rPr>
                          <w:rFonts w:ascii="Cambria Math" w:hAnsi="Cambria Math"/>
                          <w:i/>
                        </w:rPr>
                      </m:ctrlPr>
                    </m:sSupPr>
                    <m:e>
                      <m:r>
                        <m:rPr>
                          <m:nor/>
                        </m:rPr>
                        <w:rPr>
                          <w:i/>
                        </w:rPr>
                        <m:t>Y</m:t>
                      </m:r>
                      <m:ctrlPr>
                        <w:rPr>
                          <w:rFonts w:ascii="Cambria Math" w:hAnsi="Cambria Math"/>
                          <w:i/>
                        </w:rPr>
                      </m:ctrlPr>
                    </m:e>
                    <m:sup>
                      <m:r>
                        <m:rPr>
                          <m:nor/>
                          <m:sty m:val="p"/>
                        </m:rPr>
                        <w:rPr>
                          <w:b w:val="0"/>
                          <w:i w:val="0"/>
                        </w:rPr>
                        <m:t>'</m:t>
                      </m:r>
                      <m:ctrlPr>
                        <w:rPr>
                          <w:rFonts w:ascii="Cambria Math" w:hAnsi="Cambria Math"/>
                          <w:i/>
                        </w:rPr>
                      </m:ctrlPr>
                    </m:sup>
                  </m:sSup>
                  <m:ctrlPr>
                    <w:rPr>
                      <w:rFonts w:ascii="Cambria Math" w:hAnsi="Cambria Math"/>
                      <w:i/>
                    </w:rPr>
                  </m:ctrlPr>
                </m:e>
              </m:mr>
              <m:mr>
                <m:e>
                  <m:r>
                    <m:rPr>
                      <m:nor/>
                    </m:rPr>
                    <w:rPr>
                      <w:rFonts w:eastAsia="Cambria Math"/>
                      <w:i/>
                    </w:rPr>
                    <m:t>a</m:t>
                  </m:r>
                  <m:sSup>
                    <m:sSupPr>
                      <m:ctrlPr>
                        <w:rPr>
                          <w:rFonts w:ascii="Cambria Math" w:hAnsi="Cambria Math"/>
                          <w:i/>
                        </w:rPr>
                      </m:ctrlPr>
                    </m:sSupPr>
                    <m:e>
                      <m:r>
                        <m:rPr>
                          <m:nor/>
                        </m:rPr>
                        <w:rPr>
                          <w:i/>
                        </w:rPr>
                        <m:t>Z</m:t>
                      </m:r>
                      <m:ctrlPr>
                        <w:rPr>
                          <w:rFonts w:ascii="Cambria Math" w:hAnsi="Cambria Math"/>
                          <w:i/>
                        </w:rPr>
                      </m:ctrlPr>
                    </m:e>
                    <m:sup>
                      <m:r>
                        <m:rPr>
                          <m:nor/>
                          <m:sty m:val="p"/>
                        </m:rPr>
                        <w:rPr>
                          <w:b w:val="0"/>
                          <w:i w:val="0"/>
                        </w:rPr>
                        <m:t>'</m:t>
                      </m:r>
                      <m:ctrlPr>
                        <w:rPr>
                          <w:rFonts w:ascii="Cambria Math" w:hAnsi="Cambria Math"/>
                          <w:i/>
                        </w:rPr>
                      </m:ctrlPr>
                    </m:sup>
                  </m:sSup>
                  <m:ctrlPr>
                    <w:rPr>
                      <w:rFonts w:ascii="Cambria Math" w:hAnsi="Cambria Math"/>
                      <w:i/>
                    </w:rPr>
                  </m:ctrlPr>
                </m:e>
              </m:mr>
            </m:m>
            <m:ctrlPr>
              <w:rPr>
                <w:rFonts w:ascii="Cambria Math" w:hAnsi="Cambria Math"/>
                <w:i/>
              </w:rPr>
            </m:ctrlPr>
          </m:e>
        </m:d>
        <m:r>
          <m:rPr>
            <m:nor/>
            <m:sty m:val="p"/>
          </m:rPr>
          <w:rPr>
            <w:b w:val="0"/>
            <w:i w:val="0"/>
          </w:rPr>
          <m:t xml:space="preserve"> </m:t>
        </m:r>
      </m:oMath>
      <w:r>
        <w:t xml:space="preserve">               </w:t>
      </w:r>
    </w:p>
    <w:p w14:paraId="4196C4E5">
      <w:pPr>
        <w:adjustRightInd w:val="0"/>
        <w:ind w:firstLine="480" w:firstLineChars="200"/>
      </w:pPr>
      <w:r>
        <w:t>考虑到加速度计测量值中包含重力加速度</w:t>
      </w:r>
      <m:oMath>
        <m:r>
          <m:rPr>
            <m:nor/>
            <m:sty m:val="p"/>
          </m:rPr>
          <w:rPr>
            <w:b w:val="0"/>
            <w:i w:val="0"/>
          </w:rPr>
          <m:t xml:space="preserve"> </m:t>
        </m:r>
        <m:r>
          <m:rPr>
            <m:nor/>
          </m:rPr>
          <w:rPr>
            <w:i/>
          </w:rPr>
          <m:t>g</m:t>
        </m:r>
      </m:oMath>
      <w:r>
        <w:t>，上式改写为式：</w:t>
      </w:r>
    </w:p>
    <w:p w14:paraId="500C518B">
      <w:pPr>
        <w:adjustRightInd w:val="0"/>
        <w:ind w:left="240" w:leftChars="100" w:firstLine="2160" w:firstLineChars="900"/>
        <w:rPr>
          <w:iCs/>
        </w:rPr>
      </w:pPr>
      <m:oMath>
        <m:r>
          <m:rPr>
            <m:nor/>
            <m:sty m:val="p"/>
          </m:rPr>
          <w:rPr>
            <w:b w:val="0"/>
            <w:i w:val="0"/>
          </w:rPr>
          <m:t xml:space="preserve">   </m:t>
        </m:r>
        <m:d>
          <m:dPr>
            <m:begChr m:val="["/>
            <m:endChr m:val="]"/>
            <m:ctrlPr>
              <w:rPr>
                <w:rFonts w:ascii="Cambria Math" w:hAnsi="Cambria Math"/>
                <w:i/>
                <w:iCs/>
              </w:rPr>
            </m:ctrlPr>
          </m:dPr>
          <m:e>
            <m:eqArr>
              <m:eqArrPr>
                <m:ctrlPr>
                  <w:rPr>
                    <w:rFonts w:ascii="Cambria Math" w:hAnsi="Cambria Math"/>
                    <w:i/>
                    <w:iCs/>
                  </w:rPr>
                </m:ctrlPr>
              </m:eqArrPr>
              <m:e>
                <m:r>
                  <m:rPr>
                    <m:nor/>
                  </m:rPr>
                  <w:rPr>
                    <w:i/>
                  </w:rPr>
                  <m:t>ax</m:t>
                </m:r>
                <m:ctrlPr>
                  <w:rPr>
                    <w:rFonts w:ascii="Cambria Math" w:hAnsi="Cambria Math"/>
                    <w:i/>
                    <w:iCs/>
                  </w:rPr>
                </m:ctrlPr>
              </m:e>
              <m:e>
                <m:r>
                  <m:rPr>
                    <m:nor/>
                  </m:rPr>
                  <w:rPr>
                    <w:i/>
                  </w:rPr>
                  <m:t>ay</m:t>
                </m:r>
                <m:ctrlPr>
                  <w:rPr>
                    <w:rFonts w:ascii="Cambria Math" w:hAnsi="Cambria Math" w:eastAsia="Cambria Math"/>
                    <w:i/>
                    <w:iCs/>
                  </w:rPr>
                </m:ctrlPr>
              </m:e>
              <m:e>
                <m:r>
                  <m:rPr>
                    <m:nor/>
                  </m:rPr>
                  <w:rPr>
                    <w:rFonts w:eastAsia="Cambria Math"/>
                    <w:i/>
                  </w:rPr>
                  <m:t>a</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Z</m:t>
            </m:r>
            <m:ctrlPr>
              <w:rPr>
                <w:rFonts w:ascii="Cambria Math" w:hAnsi="Cambria Math"/>
                <w:i/>
              </w:rPr>
            </m:ctrlPr>
          </m:sub>
        </m:sSub>
        <m:r>
          <m:rPr>
            <m:nor/>
            <m:sty m:val="p"/>
          </m:rPr>
          <w:rPr>
            <w:b w:val="0"/>
            <w:i w:val="0"/>
          </w:rPr>
          <m:t>∙</m:t>
        </m:r>
        <m:d>
          <m:dPr>
            <m:ctrlPr>
              <w:rPr>
                <w:rFonts w:ascii="Cambria Math" w:hAnsi="Cambria Math"/>
                <w:i/>
              </w:rPr>
            </m:ctrlPr>
          </m:dPr>
          <m:e>
            <m:d>
              <m:dPr>
                <m:begChr m:val="["/>
                <m:endChr m:val="]"/>
                <m:ctrlPr>
                  <w:rPr>
                    <w:rFonts w:ascii="Cambria Math" w:hAnsi="Cambria Math"/>
                    <w:i/>
                  </w:rPr>
                </m:ctrlPr>
              </m:dPr>
              <m:e>
                <m:eqArr>
                  <m:eqArrPr>
                    <m:ctrlPr>
                      <w:rPr>
                        <w:rFonts w:ascii="Cambria Math" w:hAnsi="Cambria Math"/>
                        <w:i/>
                      </w:rPr>
                    </m:ctrlPr>
                  </m:eqArrPr>
                  <m:e>
                    <m:r>
                      <m:rPr>
                        <m:nor/>
                      </m:rPr>
                      <w:rPr>
                        <w:i/>
                      </w:rPr>
                      <m:t>aX</m:t>
                    </m:r>
                    <m:ctrlPr>
                      <w:rPr>
                        <w:rFonts w:ascii="Cambria Math" w:hAnsi="Cambria Math"/>
                        <w:i/>
                      </w:rPr>
                    </m:ctrlPr>
                  </m:e>
                  <m:e>
                    <m:r>
                      <m:rPr>
                        <m:nor/>
                      </m:rPr>
                      <w:rPr>
                        <w:i/>
                      </w:rPr>
                      <m:t>aY</m:t>
                    </m:r>
                    <m:ctrlPr>
                      <w:rPr>
                        <w:rFonts w:ascii="Cambria Math" w:hAnsi="Cambria Math" w:eastAsia="Cambria Math"/>
                        <w:i/>
                      </w:rPr>
                    </m:ctrlPr>
                  </m:e>
                  <m:e>
                    <m:r>
                      <m:rPr>
                        <m:nor/>
                      </m:rPr>
                      <w:rPr>
                        <w:rFonts w:eastAsia="Cambria Math"/>
                        <w:i/>
                      </w:rPr>
                      <m:t>a</m:t>
                    </m:r>
                    <m:r>
                      <m:rPr>
                        <m:nor/>
                      </m:rPr>
                      <w:rPr>
                        <w:i/>
                      </w:rPr>
                      <m:t>Z</m:t>
                    </m:r>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sty m:val="p"/>
                      </m:rPr>
                      <w:rPr>
                        <w:b w:val="0"/>
                        <w:i w:val="0"/>
                      </w:rPr>
                      <m:t>0</m:t>
                    </m:r>
                    <m:ctrlPr>
                      <w:rPr>
                        <w:rFonts w:ascii="Cambria Math" w:hAnsi="Cambria Math" w:eastAsia="Cambria Math"/>
                        <w:i/>
                      </w:rPr>
                    </m:ctrlPr>
                  </m:e>
                  <m:e>
                    <m:r>
                      <m:rPr>
                        <m:nor/>
                      </m:rPr>
                      <w:rPr>
                        <w:i/>
                      </w:rPr>
                      <m:t>g</m:t>
                    </m:r>
                    <m:ctrlPr>
                      <w:rPr>
                        <w:rFonts w:ascii="Cambria Math" w:hAnsi="Cambria Math"/>
                        <w:i/>
                      </w:rPr>
                    </m:ctrlPr>
                  </m:e>
                </m:eqArr>
                <m:ctrlPr>
                  <w:rPr>
                    <w:rFonts w:ascii="Cambria Math" w:hAnsi="Cambria Math"/>
                    <w:i/>
                  </w:rPr>
                </m:ctrlPr>
              </m:e>
            </m:d>
            <m:ctrlPr>
              <w:rPr>
                <w:rFonts w:ascii="Cambria Math" w:hAnsi="Cambria Math"/>
                <w:i/>
              </w:rPr>
            </m:ctrlPr>
          </m:e>
        </m:d>
        <m:r>
          <m:rPr>
            <m:nor/>
            <m:sty m:val="p"/>
          </m:rPr>
          <w:rPr>
            <w:b w:val="0"/>
            <w:i w:val="0"/>
          </w:rPr>
          <m:t xml:space="preserve"> </m:t>
        </m:r>
      </m:oMath>
      <w:r>
        <w:t xml:space="preserve"> </w:t>
      </w:r>
      <w:r>
        <w:rPr>
          <w:iCs/>
        </w:rPr>
        <w:t xml:space="preserve">             </w:t>
      </w:r>
    </w:p>
    <w:p w14:paraId="03A11EDC">
      <w:pPr>
        <w:adjustRightInd w:val="0"/>
        <w:ind w:firstLine="480" w:firstLineChars="200"/>
        <w:rPr>
          <w:iCs/>
        </w:rPr>
      </w:pPr>
      <w:r>
        <w:rPr>
          <w:iCs/>
        </w:rPr>
        <w:t>实际上，上式左侧为加速度计输出的测量值，为方便求解导航坐标系下的加速度改写为式：</w:t>
      </w:r>
    </w:p>
    <w:p w14:paraId="57299DD6">
      <w:pPr>
        <w:adjustRightInd w:val="0"/>
        <w:ind w:firstLine="2160" w:firstLineChars="900"/>
        <w:rPr>
          <w:i/>
        </w:rPr>
      </w:pPr>
      <m:oMath>
        <m:r>
          <m:rPr>
            <m:nor/>
            <m:sty m:val="p"/>
          </m:rPr>
          <w:rPr>
            <w:b w:val="0"/>
            <w:i w:val="0"/>
          </w:rPr>
          <m:t xml:space="preserve">   </m:t>
        </m:r>
        <m:d>
          <m:dPr>
            <m:begChr m:val="["/>
            <m:endChr m:val="]"/>
            <m:ctrlPr>
              <w:rPr>
                <w:rFonts w:ascii="Cambria Math" w:hAnsi="Cambria Math"/>
                <w:i/>
                <w:iCs/>
              </w:rPr>
            </m:ctrlPr>
          </m:dPr>
          <m:e>
            <m:eqArr>
              <m:eqArrPr>
                <m:ctrlPr>
                  <w:rPr>
                    <w:rFonts w:ascii="Cambria Math" w:hAnsi="Cambria Math"/>
                    <w:i/>
                    <w:iCs/>
                  </w:rPr>
                </m:ctrlPr>
              </m:eqArrPr>
              <m:e>
                <m:r>
                  <m:rPr>
                    <m:nor/>
                  </m:rPr>
                  <w:rPr>
                    <w:i/>
                  </w:rPr>
                  <m:t>aX</m:t>
                </m:r>
                <m:ctrlPr>
                  <w:rPr>
                    <w:rFonts w:ascii="Cambria Math" w:hAnsi="Cambria Math"/>
                    <w:i/>
                    <w:iCs/>
                  </w:rPr>
                </m:ctrlPr>
              </m:e>
              <m:e>
                <m:r>
                  <m:rPr>
                    <m:nor/>
                  </m:rPr>
                  <w:rPr>
                    <w:i/>
                  </w:rPr>
                  <m:t>aY</m:t>
                </m:r>
                <m:ctrlPr>
                  <w:rPr>
                    <w:rFonts w:ascii="Cambria Math" w:hAnsi="Cambria Math" w:eastAsia="Cambria Math"/>
                    <w:i/>
                    <w:iCs/>
                  </w:rPr>
                </m:ctrlPr>
              </m:e>
              <m:e>
                <m:r>
                  <m:rPr>
                    <m:nor/>
                  </m:rPr>
                  <w:rPr>
                    <w:rFonts w:eastAsia="Cambria Math"/>
                    <w:i/>
                  </w:rPr>
                  <m:t>a</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Z</m:t>
                </m:r>
                <m:ctrlPr>
                  <w:rPr>
                    <w:rFonts w:ascii="Cambria Math" w:hAnsi="Cambria Math"/>
                    <w:i/>
                  </w:rPr>
                </m:ctrlPr>
              </m:sub>
            </m:sSub>
            <m:ctrlPr>
              <w:rPr>
                <w:rFonts w:ascii="Cambria Math" w:hAnsi="Cambria Math"/>
                <w:i/>
              </w:rPr>
            </m:ctrlPr>
          </m:e>
          <m:sup>
            <m:r>
              <m:rPr>
                <m:nor/>
                <m:sty m:val="p"/>
              </m:rPr>
              <w:rPr>
                <w:b w:val="0"/>
                <w:i w:val="0"/>
              </w:rPr>
              <m:t>-1</m:t>
            </m:r>
            <m:ctrlPr>
              <w:rPr>
                <w:rFonts w:ascii="Cambria Math" w:hAnsi="Cambria Math"/>
                <w:i/>
              </w:rPr>
            </m:ctrlPr>
          </m:sup>
        </m:sSup>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ctrlPr>
              <w:rPr>
                <w:rFonts w:ascii="Cambria Math" w:hAnsi="Cambria Math"/>
                <w:i/>
              </w:rPr>
            </m:ctrlPr>
          </m:e>
          <m:sup>
            <m:r>
              <m:rPr>
                <m:nor/>
                <m:sty m:val="p"/>
              </m:rPr>
              <w:rPr>
                <w:b w:val="0"/>
                <w:i w:val="0"/>
              </w:rPr>
              <m:t>-1</m:t>
            </m:r>
            <m:ctrlPr>
              <w:rPr>
                <w:rFonts w:ascii="Cambria Math" w:hAnsi="Cambria Math"/>
                <w:i/>
              </w:rPr>
            </m:ctrlPr>
          </m:sup>
        </m:sSup>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ctrlPr>
              <w:rPr>
                <w:rFonts w:ascii="Cambria Math" w:hAnsi="Cambria Math"/>
                <w:i/>
              </w:rPr>
            </m:ctrlPr>
          </m:e>
          <m:sup>
            <m:r>
              <m:rPr>
                <m:nor/>
                <m:sty m:val="p"/>
              </m:rPr>
              <w:rPr>
                <w:b w:val="0"/>
                <w:i w:val="0"/>
              </w:rPr>
              <m:t>-1</m:t>
            </m:r>
            <m:ctrlPr>
              <w:rPr>
                <w:rFonts w:ascii="Cambria Math" w:hAnsi="Cambria Math"/>
                <w:i/>
              </w:rPr>
            </m:ctrlPr>
          </m:sup>
        </m:sSup>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rPr>
                  <w:rPr>
                    <w:i/>
                  </w:rPr>
                  <m:t>ax</m:t>
                </m:r>
                <m:ctrlPr>
                  <w:rPr>
                    <w:rFonts w:ascii="Cambria Math" w:hAnsi="Cambria Math"/>
                    <w:i/>
                  </w:rPr>
                </m:ctrlPr>
              </m:e>
              <m:e>
                <m:r>
                  <m:rPr>
                    <m:nor/>
                  </m:rPr>
                  <w:rPr>
                    <w:i/>
                  </w:rPr>
                  <m:t>ay</m:t>
                </m:r>
                <m:ctrlPr>
                  <w:rPr>
                    <w:rFonts w:ascii="Cambria Math" w:hAnsi="Cambria Math" w:eastAsia="Cambria Math"/>
                    <w:i/>
                  </w:rPr>
                </m:ctrlPr>
              </m:e>
              <m:e>
                <m:r>
                  <m:rPr>
                    <m:nor/>
                  </m:rPr>
                  <w:rPr>
                    <w:rFonts w:eastAsia="Cambria Math"/>
                    <w:i/>
                  </w:rPr>
                  <m:t>a</m:t>
                </m:r>
                <m:r>
                  <m:rPr>
                    <m:nor/>
                  </m:rPr>
                  <w:rPr>
                    <w:i/>
                  </w:rPr>
                  <m:t>z</m:t>
                </m:r>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sty m:val="p"/>
                  </m:rPr>
                  <w:rPr>
                    <w:b w:val="0"/>
                    <w:i w:val="0"/>
                  </w:rPr>
                  <m:t>0</m:t>
                </m:r>
                <m:ctrlPr>
                  <w:rPr>
                    <w:rFonts w:ascii="Cambria Math" w:hAnsi="Cambria Math" w:eastAsia="Cambria Math"/>
                    <w:i/>
                    <w:szCs w:val="22"/>
                  </w:rPr>
                </m:ctrlPr>
              </m:e>
              <m:e>
                <m:r>
                  <m:rPr>
                    <m:nor/>
                  </m:rPr>
                  <w:rPr>
                    <w:rFonts w:eastAsia="Cambria Math"/>
                    <w:i/>
                    <w:szCs w:val="22"/>
                  </w:rPr>
                  <m:t>g</m:t>
                </m:r>
                <m:ctrlPr>
                  <w:rPr>
                    <w:rFonts w:ascii="Cambria Math" w:hAnsi="Cambria Math"/>
                    <w:i/>
                  </w:rPr>
                </m:ctrlPr>
              </m:e>
            </m:eqArr>
            <m:ctrlPr>
              <w:rPr>
                <w:rFonts w:ascii="Cambria Math" w:hAnsi="Cambria Math"/>
                <w:i/>
              </w:rPr>
            </m:ctrlPr>
          </m:e>
        </m:d>
      </m:oMath>
      <w:r>
        <w:rPr>
          <w:i/>
        </w:rPr>
        <w:t xml:space="preserve">              </w:t>
      </w:r>
    </w:p>
    <w:p w14:paraId="7298F241">
      <w:pPr>
        <w:ind w:firstLine="480" w:firstLineChars="200"/>
        <w:rPr>
          <w:iCs/>
        </w:rPr>
      </w:pPr>
      <w:r>
        <w:t>角速度的坐标系变换：</w:t>
      </w:r>
      <w:r>
        <w:rPr>
          <w:iCs/>
        </w:rPr>
        <w:t>陀螺仪测量绕3个轴转动的角速度，测量值为</w:t>
      </w:r>
      <m:oMath>
        <m:r>
          <m:rPr>
            <m:nor/>
            <m:sty m:val="p"/>
          </m:rPr>
          <w:rPr>
            <w:b w:val="0"/>
            <w:i w:val="0"/>
          </w:rPr>
          <m:t xml:space="preserve"> </m:t>
        </m:r>
        <m:r>
          <m:rPr>
            <m:nor/>
          </m:rPr>
          <w:rPr>
            <w:i/>
          </w:rPr>
          <m:t>gx</m:t>
        </m:r>
      </m:oMath>
      <w:r>
        <w:rPr>
          <w:iCs/>
        </w:rPr>
        <w:t>，</w:t>
      </w:r>
      <m:oMath>
        <m:r>
          <m:rPr>
            <m:nor/>
          </m:rPr>
          <w:rPr>
            <w:i/>
          </w:rPr>
          <m:t>gy</m:t>
        </m:r>
      </m:oMath>
      <w:r>
        <w:rPr>
          <w:iCs/>
        </w:rPr>
        <w:t>，</w:t>
      </w:r>
      <m:oMath>
        <m:r>
          <m:rPr>
            <m:nor/>
          </m:rPr>
          <w:rPr>
            <w:i/>
          </w:rPr>
          <m:t>gz</m:t>
        </m:r>
        <m:r>
          <m:rPr>
            <m:nor/>
            <m:sty m:val="p"/>
          </m:rPr>
          <w:rPr>
            <w:b w:val="0"/>
            <w:i w:val="0"/>
          </w:rPr>
          <m:t xml:space="preserve"> </m:t>
        </m:r>
      </m:oMath>
      <w:r>
        <w:rPr>
          <w:iCs/>
        </w:rPr>
        <w:t>表示物体在载体坐标系下的角速度。同理陀螺仪测量的角速度需要转换为导航坐标系下才可以使用，物体在导航坐标系内的角速度分别记为</w:t>
      </w:r>
      <m:oMath>
        <m:r>
          <m:rPr>
            <m:nor/>
            <m:sty m:val="p"/>
          </m:rPr>
          <w:rPr>
            <w:b w:val="0"/>
            <w:i w:val="0"/>
          </w:rPr>
          <m:t xml:space="preserve"> </m:t>
        </m:r>
        <m:r>
          <m:rPr>
            <m:nor/>
          </m:rPr>
          <w:rPr>
            <w:i/>
          </w:rPr>
          <m:t>wx</m:t>
        </m:r>
      </m:oMath>
      <w:r>
        <w:rPr>
          <w:iCs/>
        </w:rPr>
        <w:t>，</w:t>
      </w:r>
      <m:oMath>
        <m:r>
          <m:rPr>
            <m:nor/>
          </m:rPr>
          <w:rPr>
            <w:i/>
          </w:rPr>
          <m:t>wy</m:t>
        </m:r>
      </m:oMath>
      <w:r>
        <w:rPr>
          <w:iCs/>
        </w:rPr>
        <w:t>，</w:t>
      </w:r>
      <m:oMath>
        <m:r>
          <m:rPr>
            <m:nor/>
          </m:rPr>
          <w:rPr>
            <w:i/>
          </w:rPr>
          <m:t>wz</m:t>
        </m:r>
      </m:oMath>
      <w:r>
        <w:rPr>
          <w:iCs/>
        </w:rPr>
        <w:t>。但是这里的坐标变换原理有所不同。</w:t>
      </w:r>
    </w:p>
    <w:p w14:paraId="7092ADCF">
      <w:pPr>
        <w:ind w:firstLine="480" w:firstLineChars="200"/>
        <w:rPr>
          <w:iCs/>
        </w:rPr>
      </w:pPr>
      <w:r>
        <w:rPr>
          <w:iCs/>
        </w:rPr>
        <w:t>首先来看</w:t>
      </w:r>
      <m:oMath>
        <m:r>
          <m:rPr>
            <m:nor/>
            <m:sty m:val="p"/>
          </m:rPr>
          <w:rPr>
            <w:b w:val="0"/>
            <w:i w:val="0"/>
          </w:rPr>
          <m:t xml:space="preserve"> </m:t>
        </m:r>
        <m:r>
          <m:rPr>
            <m:nor/>
          </m:rPr>
          <w:rPr>
            <w:i/>
          </w:rPr>
          <m:t>wz</m:t>
        </m:r>
      </m:oMath>
      <w:r>
        <w:rPr>
          <w:iCs/>
        </w:rPr>
        <w:t>，它是导航坐标系下绕Z轴的yaw角的角速度，在Z-Y-X的顺规下首先就是绕着Z轴旋转，可用</w:t>
      </w:r>
      <m:oMath>
        <m:sSup>
          <m:sSupPr>
            <m:ctrlPr>
              <w:rPr>
                <w:rFonts w:ascii="Cambria Math" w:hAnsi="Cambria Math"/>
                <w:i/>
                <w:iCs/>
              </w:rPr>
            </m:ctrlPr>
          </m:sSupPr>
          <m:e>
            <m:r>
              <m:rPr>
                <m:nor/>
                <m:sty m:val="p"/>
              </m:rPr>
              <w:rPr>
                <w:b w:val="0"/>
                <w:i w:val="0"/>
              </w:rPr>
              <m:t xml:space="preserve">[0, 0, </m:t>
            </m:r>
            <m:r>
              <m:rPr>
                <m:nor/>
              </m:rPr>
              <w:rPr>
                <w:i/>
              </w:rPr>
              <m:t>wz</m:t>
            </m:r>
            <m:r>
              <m:rPr>
                <m:nor/>
                <m:sty m:val="p"/>
              </m:rPr>
              <w:rPr>
                <w:b w:val="0"/>
                <w:i w:val="0"/>
              </w:rPr>
              <m:t>]</m:t>
            </m:r>
            <m:ctrlPr>
              <w:rPr>
                <w:rFonts w:ascii="Cambria Math" w:hAnsi="Cambria Math"/>
                <w:i/>
                <w:iCs/>
              </w:rPr>
            </m:ctrlPr>
          </m:e>
          <m:sup>
            <m:r>
              <m:rPr>
                <m:nor/>
                <m:sty m:val="p"/>
              </m:rPr>
              <w:rPr>
                <w:b w:val="0"/>
                <w:i w:val="0"/>
              </w:rPr>
              <m:t>T</m:t>
            </m:r>
            <m:ctrlPr>
              <w:rPr>
                <w:rFonts w:ascii="Cambria Math" w:hAnsi="Cambria Math"/>
                <w:i/>
                <w:iCs/>
              </w:rPr>
            </m:ctrlPr>
          </m:sup>
        </m:sSup>
      </m:oMath>
      <w:r>
        <w:rPr>
          <w:iCs/>
        </w:rPr>
        <w:t>表示导航坐标系下绕Z轴的角速度。由于此式本身已经表达了坐标系进行一次旋转的意思，之后该坐标系只要经历绕Y轴和绕X轴两次旋转的矩阵变换即可得到物体在载体坐标系下绕z的角速度，可表示为式：</w:t>
      </w:r>
    </w:p>
    <w:p w14:paraId="4622C454">
      <w:pPr>
        <w:ind w:left="240" w:leftChars="100" w:firstLine="2880" w:firstLineChars="1200"/>
      </w:pPr>
      <m:oMath>
        <m:d>
          <m:dPr>
            <m:begChr m:val="["/>
            <m:endChr m:val="]"/>
            <m:ctrlPr>
              <w:rPr>
                <w:rFonts w:ascii="Cambria Math" w:hAnsi="Cambria Math"/>
                <w:i/>
                <w:iCs/>
              </w:rPr>
            </m:ctrlPr>
          </m:dPr>
          <m:e>
            <m:eqArr>
              <m:eqArrPr>
                <m:ctrlPr>
                  <w:rPr>
                    <w:rFonts w:ascii="Cambria Math" w:hAnsi="Cambria Math"/>
                    <w:i/>
                    <w:iCs/>
                  </w:rPr>
                </m:ctrlPr>
              </m:eqArrPr>
              <m:e>
                <m:r>
                  <m:rPr>
                    <m:nor/>
                  </m:rPr>
                  <w:rPr>
                    <w:i/>
                  </w:rPr>
                  <m:t>g</m:t>
                </m:r>
                <m:sSub>
                  <m:sSubPr>
                    <m:ctrlPr>
                      <w:rPr>
                        <w:rFonts w:ascii="Cambria Math" w:hAnsi="Cambria Math"/>
                        <w:i/>
                      </w:rPr>
                    </m:ctrlPr>
                  </m:sSubPr>
                  <m:e>
                    <m:r>
                      <m:rPr>
                        <m:nor/>
                      </m:rPr>
                      <w:rPr>
                        <w:i/>
                      </w:rPr>
                      <m:t>x</m:t>
                    </m:r>
                    <m:ctrlPr>
                      <w:rPr>
                        <w:rFonts w:ascii="Cambria Math" w:hAnsi="Cambria Math"/>
                        <w:i/>
                      </w:rPr>
                    </m:ctrlPr>
                  </m:e>
                  <m:sub>
                    <m:r>
                      <m:rPr>
                        <m:nor/>
                      </m:rPr>
                      <w:rPr>
                        <w:i/>
                      </w:rPr>
                      <m:t>z</m:t>
                    </m:r>
                    <m:ctrlPr>
                      <w:rPr>
                        <w:rFonts w:ascii="Cambria Math" w:hAnsi="Cambria Math"/>
                        <w:i/>
                      </w:rPr>
                    </m:ctrlPr>
                  </m:sub>
                </m:sSub>
                <m:ctrlPr>
                  <w:rPr>
                    <w:rFonts w:ascii="Cambria Math" w:hAnsi="Cambria Math"/>
                    <w:i/>
                    <w:iCs/>
                  </w:rPr>
                </m:ctrlPr>
              </m:e>
              <m:e>
                <m:r>
                  <m:rPr>
                    <m:nor/>
                  </m:rPr>
                  <w:rPr>
                    <w:i/>
                  </w:rPr>
                  <m:t>g</m:t>
                </m:r>
                <m:sSub>
                  <m:sSubPr>
                    <m:ctrlPr>
                      <w:rPr>
                        <w:rFonts w:ascii="Cambria Math" w:hAnsi="Cambria Math"/>
                        <w:i/>
                      </w:rPr>
                    </m:ctrlPr>
                  </m:sSubPr>
                  <m:e>
                    <m:r>
                      <m:rPr>
                        <m:nor/>
                      </m:rPr>
                      <w:rPr>
                        <w:i/>
                      </w:rPr>
                      <m:t>y</m:t>
                    </m:r>
                    <m:ctrlPr>
                      <w:rPr>
                        <w:rFonts w:ascii="Cambria Math" w:hAnsi="Cambria Math"/>
                        <w:i/>
                      </w:rPr>
                    </m:ctrlPr>
                  </m:e>
                  <m:sub>
                    <m:r>
                      <m:rPr>
                        <m:nor/>
                      </m:rPr>
                      <w:rPr>
                        <w:i/>
                      </w:rPr>
                      <m:t>z</m:t>
                    </m:r>
                    <m:ctrlPr>
                      <w:rPr>
                        <w:rFonts w:ascii="Cambria Math" w:hAnsi="Cambria Math"/>
                        <w:i/>
                      </w:rPr>
                    </m:ctrlPr>
                  </m:sub>
                </m:sSub>
                <m:ctrlPr>
                  <w:rPr>
                    <w:rFonts w:ascii="Cambria Math" w:hAnsi="Cambria Math" w:eastAsia="Cambria Math"/>
                    <w:i/>
                    <w:iCs/>
                  </w:rPr>
                </m:ctrlPr>
              </m:e>
              <m:e>
                <m:r>
                  <m:rPr>
                    <m:nor/>
                  </m:rPr>
                  <w:rPr>
                    <w:rFonts w:eastAsia="Cambria Math"/>
                    <w:i/>
                  </w:rPr>
                  <m:t>g</m:t>
                </m:r>
                <m:sSub>
                  <m:sSubPr>
                    <m:ctrlPr>
                      <w:rPr>
                        <w:rFonts w:ascii="Cambria Math" w:hAnsi="Cambria Math"/>
                        <w:i/>
                      </w:rPr>
                    </m:ctrlPr>
                  </m:sSubPr>
                  <m:e>
                    <m:r>
                      <m:rPr>
                        <m:nor/>
                      </m:rPr>
                      <w:rPr>
                        <w:i/>
                      </w:rPr>
                      <m:t>z</m:t>
                    </m:r>
                    <m:ctrlPr>
                      <w:rPr>
                        <w:rFonts w:ascii="Cambria Math" w:hAnsi="Cambria Math"/>
                        <w:i/>
                      </w:rPr>
                    </m:ctrlPr>
                  </m:e>
                  <m:sub>
                    <m:r>
                      <m:rPr>
                        <m:nor/>
                      </m:rPr>
                      <w:rPr>
                        <w:i/>
                      </w:rPr>
                      <m:t>z</m:t>
                    </m:r>
                    <m:ctrlPr>
                      <w:rPr>
                        <w:rFonts w:ascii="Cambria Math" w:hAnsi="Cambria Math"/>
                        <w:i/>
                      </w:rPr>
                    </m:ctrlPr>
                  </m:sub>
                </m:sSub>
                <m:ctrlPr>
                  <w:rPr>
                    <w:rFonts w:ascii="Cambria Math" w:hAnsi="Cambria Math"/>
                    <w:i/>
                    <w:iCs/>
                  </w:rPr>
                </m:ctrlPr>
              </m:e>
            </m:eqArr>
            <m:ctrlPr>
              <w:rPr>
                <w:rFonts w:ascii="Cambria Math" w:hAnsi="Cambria Math"/>
                <w:i/>
                <w:iCs/>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sty m:val="p"/>
                  </m:rPr>
                  <w:rPr>
                    <w:b w:val="0"/>
                    <w:i w:val="0"/>
                  </w:rPr>
                  <m:t>0</m:t>
                </m:r>
                <m:ctrlPr>
                  <w:rPr>
                    <w:rFonts w:ascii="Cambria Math" w:hAnsi="Cambria Math" w:eastAsia="Cambria Math"/>
                    <w:i/>
                  </w:rPr>
                </m:ctrlPr>
              </m:e>
              <m:e>
                <m:r>
                  <m:rPr>
                    <m:nor/>
                  </m:rPr>
                  <w:rPr>
                    <w:i/>
                  </w:rPr>
                  <m:t>wz</m:t>
                </m:r>
                <m:ctrlPr>
                  <w:rPr>
                    <w:rFonts w:ascii="Cambria Math" w:hAnsi="Cambria Math"/>
                    <w:i/>
                  </w:rPr>
                </m:ctrlPr>
              </m:e>
            </m:eqArr>
            <m:ctrlPr>
              <w:rPr>
                <w:rFonts w:ascii="Cambria Math" w:hAnsi="Cambria Math"/>
                <w:i/>
              </w:rPr>
            </m:ctrlPr>
          </m:e>
        </m:d>
        <m:r>
          <m:rPr>
            <m:nor/>
            <m:sty m:val="p"/>
          </m:rPr>
          <w:rPr>
            <w:b w:val="0"/>
            <w:i w:val="0"/>
          </w:rPr>
          <m:t xml:space="preserve"> </m:t>
        </m:r>
      </m:oMath>
      <w:r>
        <w:t xml:space="preserve">                   </w:t>
      </w:r>
    </w:p>
    <w:p w14:paraId="3ED2942C">
      <w:pPr>
        <w:ind w:firstLine="480" w:firstLineChars="200"/>
        <w:rPr>
          <w:iCs/>
        </w:rPr>
      </w:pPr>
      <w:r>
        <w:rPr>
          <w:iCs/>
        </w:rPr>
        <w:t>式中的</w:t>
      </w:r>
      <m:oMath>
        <m:sSup>
          <m:sSupPr>
            <m:ctrlPr>
              <w:rPr>
                <w:rFonts w:ascii="Cambria Math" w:hAnsi="Cambria Math"/>
                <w:i/>
                <w:iCs/>
              </w:rPr>
            </m:ctrlPr>
          </m:sSupPr>
          <m:e>
            <m:r>
              <m:rPr>
                <m:nor/>
                <m:sty m:val="p"/>
              </m:rPr>
              <w:rPr>
                <w:b w:val="0"/>
                <w:i w:val="0"/>
              </w:rPr>
              <m:t>[</m:t>
            </m:r>
            <m:r>
              <m:rPr>
                <m:nor/>
              </m:rPr>
              <w:rPr>
                <w:i/>
              </w:rPr>
              <m:t>g</m:t>
            </m:r>
            <m:sSub>
              <m:sSubPr>
                <m:ctrlPr>
                  <w:rPr>
                    <w:rFonts w:ascii="Cambria Math" w:hAnsi="Cambria Math"/>
                    <w:i/>
                  </w:rPr>
                </m:ctrlPr>
              </m:sSubPr>
              <m:e>
                <m:r>
                  <m:rPr>
                    <m:nor/>
                  </m:rPr>
                  <w:rPr>
                    <w:i/>
                  </w:rPr>
                  <m:t>x</m:t>
                </m:r>
                <m:ctrlPr>
                  <w:rPr>
                    <w:rFonts w:ascii="Cambria Math" w:hAnsi="Cambria Math"/>
                    <w:i/>
                  </w:rPr>
                </m:ctrlPr>
              </m:e>
              <m:sub>
                <m:r>
                  <m:rPr>
                    <m:nor/>
                  </m:rPr>
                  <w:rPr>
                    <w:i/>
                  </w:rPr>
                  <m:t>z</m:t>
                </m:r>
                <m:ctrlPr>
                  <w:rPr>
                    <w:rFonts w:ascii="Cambria Math" w:hAnsi="Cambria Math"/>
                    <w:i/>
                  </w:rPr>
                </m:ctrlPr>
              </m:sub>
            </m:sSub>
            <m:r>
              <m:rPr>
                <m:nor/>
                <m:sty m:val="p"/>
              </m:rPr>
              <w:rPr>
                <w:b w:val="0"/>
                <w:i w:val="0"/>
              </w:rPr>
              <m:t xml:space="preserve">, </m:t>
            </m:r>
            <m:r>
              <m:rPr>
                <m:nor/>
              </m:rPr>
              <w:rPr>
                <w:i/>
              </w:rPr>
              <m:t>g</m:t>
            </m:r>
            <m:sSub>
              <m:sSubPr>
                <m:ctrlPr>
                  <w:rPr>
                    <w:rFonts w:ascii="Cambria Math" w:hAnsi="Cambria Math"/>
                    <w:i/>
                  </w:rPr>
                </m:ctrlPr>
              </m:sSubPr>
              <m:e>
                <m:r>
                  <m:rPr>
                    <m:nor/>
                  </m:rPr>
                  <w:rPr>
                    <w:i/>
                  </w:rPr>
                  <m:t>y</m:t>
                </m:r>
                <m:ctrlPr>
                  <w:rPr>
                    <w:rFonts w:ascii="Cambria Math" w:hAnsi="Cambria Math"/>
                    <w:i/>
                  </w:rPr>
                </m:ctrlPr>
              </m:e>
              <m:sub>
                <m:r>
                  <m:rPr>
                    <m:nor/>
                  </m:rPr>
                  <w:rPr>
                    <w:i/>
                  </w:rPr>
                  <m:t>z</m:t>
                </m:r>
                <m:ctrlPr>
                  <w:rPr>
                    <w:rFonts w:ascii="Cambria Math" w:hAnsi="Cambria Math"/>
                    <w:i/>
                  </w:rPr>
                </m:ctrlPr>
              </m:sub>
            </m:sSub>
            <m:r>
              <m:rPr>
                <m:nor/>
                <m:sty m:val="p"/>
              </m:rPr>
              <w:rPr>
                <w:b w:val="0"/>
                <w:i w:val="0"/>
              </w:rPr>
              <m:t xml:space="preserve">, </m:t>
            </m:r>
            <m:r>
              <m:rPr>
                <m:nor/>
              </m:rPr>
              <w:rPr>
                <w:i/>
              </w:rPr>
              <m:t>g</m:t>
            </m:r>
            <m:sSub>
              <m:sSubPr>
                <m:ctrlPr>
                  <w:rPr>
                    <w:rFonts w:ascii="Cambria Math" w:hAnsi="Cambria Math"/>
                    <w:i/>
                  </w:rPr>
                </m:ctrlPr>
              </m:sSubPr>
              <m:e>
                <m:r>
                  <m:rPr>
                    <m:nor/>
                  </m:rPr>
                  <w:rPr>
                    <w:i/>
                  </w:rPr>
                  <m:t>z</m:t>
                </m:r>
                <m:ctrlPr>
                  <w:rPr>
                    <w:rFonts w:ascii="Cambria Math" w:hAnsi="Cambria Math"/>
                    <w:i/>
                  </w:rPr>
                </m:ctrlPr>
              </m:e>
              <m:sub>
                <m:r>
                  <m:rPr>
                    <m:nor/>
                  </m:rPr>
                  <w:rPr>
                    <w:i/>
                  </w:rPr>
                  <m:t>z</m:t>
                </m:r>
                <m:ctrlPr>
                  <w:rPr>
                    <w:rFonts w:ascii="Cambria Math" w:hAnsi="Cambria Math"/>
                    <w:i/>
                  </w:rPr>
                </m:ctrlPr>
              </m:sub>
            </m:sSub>
            <m:r>
              <m:rPr>
                <m:nor/>
                <m:sty m:val="p"/>
              </m:rPr>
              <w:rPr>
                <w:b w:val="0"/>
                <w:i w:val="0"/>
              </w:rPr>
              <m:t>]</m:t>
            </m:r>
            <m:ctrlPr>
              <w:rPr>
                <w:rFonts w:ascii="Cambria Math" w:hAnsi="Cambria Math"/>
                <w:i/>
                <w:iCs/>
              </w:rPr>
            </m:ctrlPr>
          </m:e>
          <m:sup>
            <m:r>
              <m:rPr>
                <m:nor/>
                <m:sty m:val="p"/>
              </m:rPr>
              <w:rPr>
                <w:b w:val="0"/>
                <w:i w:val="0"/>
              </w:rPr>
              <m:t>T</m:t>
            </m:r>
            <m:ctrlPr>
              <w:rPr>
                <w:rFonts w:ascii="Cambria Math" w:hAnsi="Cambria Math"/>
                <w:i/>
                <w:iCs/>
              </w:rPr>
            </m:ctrlPr>
          </m:sup>
        </m:sSup>
      </m:oMath>
      <w:r>
        <w:rPr>
          <w:iCs/>
        </w:rPr>
        <w:t>表示绕Z轴yaw角的角速度</w:t>
      </w:r>
      <m:oMath>
        <m:r>
          <m:rPr>
            <m:nor/>
            <m:sty m:val="p"/>
          </m:rPr>
          <w:rPr>
            <w:b w:val="0"/>
            <w:i w:val="0"/>
          </w:rPr>
          <m:t xml:space="preserve"> </m:t>
        </m:r>
        <m:r>
          <m:rPr>
            <m:nor/>
          </m:rPr>
          <w:rPr>
            <w:i/>
          </w:rPr>
          <m:t>wz</m:t>
        </m:r>
        <m:r>
          <m:rPr>
            <m:nor/>
            <m:sty m:val="p"/>
          </m:rPr>
          <w:rPr>
            <w:b w:val="0"/>
            <w:i w:val="0"/>
          </w:rPr>
          <m:t xml:space="preserve"> </m:t>
        </m:r>
      </m:oMath>
      <w:r>
        <w:rPr>
          <w:iCs/>
        </w:rPr>
        <w:t>在经历3次旋转过程后最终姿态中的等效转动角速度，实际就是导航坐标系中坐标</w:t>
      </w:r>
      <m:oMath>
        <m:sSup>
          <m:sSupPr>
            <m:ctrlPr>
              <w:rPr>
                <w:rFonts w:ascii="Cambria Math" w:hAnsi="Cambria Math"/>
                <w:i/>
                <w:iCs/>
              </w:rPr>
            </m:ctrlPr>
          </m:sSupPr>
          <m:e>
            <m:r>
              <m:rPr>
                <m:nor/>
                <m:sty m:val="p"/>
              </m:rPr>
              <w:rPr>
                <w:b w:val="0"/>
                <w:i w:val="0"/>
              </w:rPr>
              <m:t xml:space="preserve">[0, 0, </m:t>
            </m:r>
            <m:r>
              <m:rPr>
                <m:nor/>
              </m:rPr>
              <w:rPr>
                <w:i/>
              </w:rPr>
              <m:t>wz</m:t>
            </m:r>
            <m:r>
              <m:rPr>
                <m:nor/>
                <m:sty m:val="p"/>
              </m:rPr>
              <w:rPr>
                <w:b w:val="0"/>
                <w:i w:val="0"/>
              </w:rPr>
              <m:t>]</m:t>
            </m:r>
            <m:ctrlPr>
              <w:rPr>
                <w:rFonts w:ascii="Cambria Math" w:hAnsi="Cambria Math"/>
                <w:i/>
                <w:iCs/>
              </w:rPr>
            </m:ctrlPr>
          </m:e>
          <m:sup>
            <m:r>
              <m:rPr>
                <m:nor/>
                <m:sty m:val="p"/>
              </m:rPr>
              <w:rPr>
                <w:b w:val="0"/>
                <w:i w:val="0"/>
              </w:rPr>
              <m:t>T</m:t>
            </m:r>
            <m:ctrlPr>
              <w:rPr>
                <w:rFonts w:ascii="Cambria Math" w:hAnsi="Cambria Math"/>
                <w:i/>
                <w:iCs/>
              </w:rPr>
            </m:ctrlPr>
          </m:sup>
        </m:sSup>
      </m:oMath>
      <w:r>
        <w:rPr>
          <w:iCs/>
        </w:rPr>
        <w:t>绕Y-X轴旋转后在载体坐标系中的新的坐标。同理得</w:t>
      </w:r>
      <m:oMath>
        <m:r>
          <m:rPr>
            <m:nor/>
            <m:sty m:val="p"/>
          </m:rPr>
          <w:rPr>
            <w:b w:val="0"/>
            <w:i w:val="0"/>
          </w:rPr>
          <m:t xml:space="preserve"> </m:t>
        </m:r>
        <m:r>
          <m:rPr>
            <m:nor/>
          </m:rPr>
          <w:rPr>
            <w:i/>
          </w:rPr>
          <m:t>wy</m:t>
        </m:r>
        <m:r>
          <m:rPr>
            <m:nor/>
            <m:sty m:val="p"/>
          </m:rPr>
          <w:rPr>
            <w:b w:val="0"/>
            <w:i w:val="0"/>
          </w:rPr>
          <m:t xml:space="preserve"> </m:t>
        </m:r>
      </m:oMath>
      <w:r>
        <w:rPr>
          <w:iCs/>
        </w:rPr>
        <w:t>还需要经历1次旋转矩阵变换，而</w:t>
      </w:r>
      <m:oMath>
        <m:r>
          <m:rPr>
            <m:nor/>
            <m:sty m:val="p"/>
          </m:rPr>
          <w:rPr>
            <w:b w:val="0"/>
            <w:i w:val="0"/>
          </w:rPr>
          <m:t xml:space="preserve"> </m:t>
        </m:r>
        <m:r>
          <m:rPr>
            <m:nor/>
          </m:rPr>
          <w:rPr>
            <w:i/>
          </w:rPr>
          <m:t>wx</m:t>
        </m:r>
      </m:oMath>
      <w:r>
        <w:rPr>
          <w:iCs/>
        </w:rPr>
        <w:t>不需要经历旋转矩阵变换。可得角速度的坐标系转换式：</w:t>
      </w:r>
    </w:p>
    <w:p w14:paraId="2F8B24AB">
      <w:pPr>
        <w:ind w:firstLine="2160" w:firstLineChars="900"/>
      </w:pPr>
      <m:oMath>
        <m:d>
          <m:dPr>
            <m:begChr m:val="["/>
            <m:endChr m:val="]"/>
            <m:ctrlPr>
              <w:rPr>
                <w:rFonts w:ascii="Cambria Math" w:hAnsi="Cambria Math"/>
                <w:i/>
                <w:iCs/>
              </w:rPr>
            </m:ctrlPr>
          </m:dPr>
          <m:e>
            <m:eqArr>
              <m:eqArrPr>
                <m:ctrlPr>
                  <w:rPr>
                    <w:rFonts w:ascii="Cambria Math" w:hAnsi="Cambria Math"/>
                    <w:i/>
                    <w:iCs/>
                  </w:rPr>
                </m:ctrlPr>
              </m:eqArrPr>
              <m:e>
                <m:r>
                  <m:rPr>
                    <m:nor/>
                  </m:rPr>
                  <w:rPr>
                    <w:i/>
                  </w:rPr>
                  <m:t>gx</m:t>
                </m:r>
                <m:ctrlPr>
                  <w:rPr>
                    <w:rFonts w:ascii="Cambria Math" w:hAnsi="Cambria Math"/>
                    <w:i/>
                    <w:iCs/>
                  </w:rPr>
                </m:ctrlPr>
              </m:e>
              <m:e>
                <m:r>
                  <m:rPr>
                    <m:nor/>
                  </m:rPr>
                  <w:rPr>
                    <w:i/>
                  </w:rPr>
                  <m:t>gy</m:t>
                </m:r>
                <m:ctrlPr>
                  <w:rPr>
                    <w:rFonts w:ascii="Cambria Math" w:hAnsi="Cambria Math" w:eastAsia="Cambria Math"/>
                    <w:i/>
                    <w:iCs/>
                  </w:rPr>
                </m:ctrlPr>
              </m:e>
              <m:e>
                <m:r>
                  <m:rPr>
                    <m:nor/>
                  </m:rPr>
                  <w:rPr>
                    <w:rFonts w:eastAsia="Cambria Math"/>
                    <w:i/>
                  </w:rPr>
                  <m:t>g</m:t>
                </m:r>
                <m:r>
                  <m:rPr>
                    <m:nor/>
                  </m:rPr>
                  <w:rPr>
                    <w:i/>
                  </w:rPr>
                  <m:t>z</m:t>
                </m:r>
                <m:ctrlPr>
                  <w:rPr>
                    <w:rFonts w:ascii="Cambria Math" w:hAnsi="Cambria Math"/>
                    <w:i/>
                    <w:iCs/>
                  </w:rPr>
                </m:ctrlPr>
              </m:e>
            </m:eqArr>
            <m:ctrlPr>
              <w:rPr>
                <w:rFonts w:ascii="Cambria Math" w:hAnsi="Cambria Math"/>
                <w:i/>
                <w:iCs/>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Y</m:t>
            </m:r>
            <m:ctrlPr>
              <w:rPr>
                <w:rFonts w:ascii="Cambria Math" w:hAnsi="Cambria Math"/>
                <w:i/>
              </w:rPr>
            </m:ctrlPr>
          </m:sub>
        </m:sSub>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sty m:val="p"/>
                  </m:rPr>
                  <w:rPr>
                    <w:b w:val="0"/>
                    <w:i w:val="0"/>
                  </w:rPr>
                  <m:t>0</m:t>
                </m:r>
                <m:ctrlPr>
                  <w:rPr>
                    <w:rFonts w:ascii="Cambria Math" w:hAnsi="Cambria Math" w:eastAsia="Cambria Math"/>
                    <w:i/>
                  </w:rPr>
                </m:ctrlPr>
              </m:e>
              <m:e>
                <m:r>
                  <m:rPr>
                    <m:nor/>
                  </m:rPr>
                  <w:rPr>
                    <w:i/>
                  </w:rPr>
                  <m:t>wz</m:t>
                </m:r>
                <m:ctrlPr>
                  <w:rPr>
                    <w:rFonts w:ascii="Cambria Math" w:hAnsi="Cambria Math"/>
                    <w:i/>
                  </w:rPr>
                </m:ctrlPr>
              </m:e>
            </m:eqArr>
            <m:ctrlPr>
              <w:rPr>
                <w:rFonts w:ascii="Cambria Math" w:hAnsi="Cambria Math"/>
                <w:i/>
              </w:rPr>
            </m:ctrlPr>
          </m:e>
        </m:d>
        <m:r>
          <m:rPr>
            <m:nor/>
            <m:sty m:val="p"/>
          </m:rPr>
          <w:rPr>
            <w:b w:val="0"/>
            <w:i w:val="0"/>
          </w:rPr>
          <m:t>+</m:t>
        </m:r>
        <m:sSub>
          <m:sSubPr>
            <m:ctrlPr>
              <w:rPr>
                <w:rFonts w:ascii="Cambria Math" w:hAnsi="Cambria Math"/>
                <w:i/>
              </w:rPr>
            </m:ctrlPr>
          </m:sSubPr>
          <m:e>
            <m:r>
              <m:rPr>
                <m:nor/>
                <m:sty m:val="bi"/>
              </m:rPr>
              <w:rPr>
                <w:b/>
                <w:i/>
              </w:rPr>
              <m:t>R</m:t>
            </m:r>
            <m:ctrlPr>
              <w:rPr>
                <w:rFonts w:ascii="Cambria Math" w:hAnsi="Cambria Math"/>
                <w:i/>
              </w:rPr>
            </m:ctrlPr>
          </m:e>
          <m:sub>
            <m:r>
              <m:rPr>
                <m:nor/>
                <m:sty m:val="p"/>
              </m:rPr>
              <w:rPr>
                <w:b w:val="0"/>
                <w:i w:val="0"/>
              </w:rPr>
              <m:t>X</m:t>
            </m:r>
            <m:ctrlPr>
              <w:rPr>
                <w:rFonts w:ascii="Cambria Math" w:hAnsi="Cambria Math"/>
                <w:i/>
              </w:rPr>
            </m:ctrlPr>
          </m:sub>
        </m:sSub>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sty m:val="p"/>
                  </m:rPr>
                  <w:rPr>
                    <w:b w:val="0"/>
                    <w:i w:val="0"/>
                  </w:rPr>
                  <m:t>0</m:t>
                </m:r>
                <m:ctrlPr>
                  <w:rPr>
                    <w:rFonts w:ascii="Cambria Math" w:hAnsi="Cambria Math"/>
                    <w:i/>
                  </w:rPr>
                </m:ctrlPr>
              </m:e>
              <m:e>
                <m:r>
                  <m:rPr>
                    <m:nor/>
                  </m:rPr>
                  <w:rPr>
                    <w:i/>
                  </w:rPr>
                  <m:t>wy</m:t>
                </m:r>
                <m:ctrlPr>
                  <w:rPr>
                    <w:rFonts w:ascii="Cambria Math" w:hAnsi="Cambria Math" w:eastAsia="Cambria Math"/>
                    <w:i/>
                  </w:rPr>
                </m:ctrlPr>
              </m:e>
              <m:e>
                <m:r>
                  <m:rPr>
                    <m:nor/>
                    <m:sty m:val="p"/>
                  </m:rPr>
                  <w:rPr>
                    <w:b w:val="0"/>
                    <w:i w:val="0"/>
                  </w:rPr>
                  <m:t>0</m:t>
                </m:r>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eqArr>
              <m:eqArrPr>
                <m:ctrlPr>
                  <w:rPr>
                    <w:rFonts w:ascii="Cambria Math" w:hAnsi="Cambria Math"/>
                    <w:i/>
                  </w:rPr>
                </m:ctrlPr>
              </m:eqArrPr>
              <m:e>
                <m:r>
                  <m:rPr>
                    <m:nor/>
                  </m:rPr>
                  <w:rPr>
                    <w:i/>
                  </w:rPr>
                  <m:t>wx</m:t>
                </m:r>
                <m:ctrlPr>
                  <w:rPr>
                    <w:rFonts w:ascii="Cambria Math" w:hAnsi="Cambria Math"/>
                    <w:i/>
                  </w:rPr>
                </m:ctrlPr>
              </m:e>
              <m:e>
                <m:r>
                  <m:rPr>
                    <m:nor/>
                    <m:sty m:val="p"/>
                  </m:rPr>
                  <w:rPr>
                    <w:b w:val="0"/>
                    <w:i w:val="0"/>
                  </w:rPr>
                  <m:t>0</m:t>
                </m:r>
                <m:ctrlPr>
                  <w:rPr>
                    <w:rFonts w:ascii="Cambria Math" w:hAnsi="Cambria Math" w:eastAsia="Cambria Math"/>
                    <w:i/>
                  </w:rPr>
                </m:ctrlPr>
              </m:e>
              <m:e>
                <m:r>
                  <m:rPr>
                    <m:nor/>
                    <m:sty m:val="p"/>
                  </m:rPr>
                  <w:rPr>
                    <w:b w:val="0"/>
                    <w:i w:val="0"/>
                  </w:rPr>
                  <m:t>0</m:t>
                </m:r>
                <m:ctrlPr>
                  <w:rPr>
                    <w:rFonts w:ascii="Cambria Math" w:hAnsi="Cambria Math"/>
                    <w:i/>
                  </w:rPr>
                </m:ctrlPr>
              </m:e>
            </m:eqArr>
            <m:ctrlPr>
              <w:rPr>
                <w:rFonts w:ascii="Cambria Math" w:hAnsi="Cambria Math"/>
                <w:i/>
              </w:rPr>
            </m:ctrlPr>
          </m:e>
        </m:d>
      </m:oMath>
      <w:r>
        <w:t xml:space="preserve">            </w:t>
      </w:r>
    </w:p>
    <w:p w14:paraId="080A6EF2">
      <w:pPr>
        <w:ind w:firstLine="480" w:firstLineChars="200"/>
        <w:rPr>
          <w:iCs/>
        </w:rPr>
      </w:pPr>
      <w:r>
        <w:rPr>
          <w:iCs/>
        </w:rPr>
        <w:t>实际上，上式左侧为角速度计输出得测量值，方便求解导航坐标系下的角速度改写为式：</w:t>
      </w:r>
    </w:p>
    <w:p w14:paraId="134EDD95">
      <w:pPr>
        <w:jc w:val="center"/>
        <w:rPr>
          <w:sz w:val="28"/>
          <w:szCs w:val="28"/>
        </w:rPr>
      </w:pPr>
      <m:oMath>
        <m:d>
          <m:dPr>
            <m:begChr m:val="["/>
            <m:endChr m:val="]"/>
            <m:ctrlPr>
              <w:rPr>
                <w:rFonts w:ascii="Cambria Math" w:hAnsi="Cambria Math"/>
                <w:i/>
              </w:rPr>
            </m:ctrlPr>
          </m:dPr>
          <m:e>
            <m:eqArr>
              <m:eqArrPr>
                <m:ctrlPr>
                  <w:rPr>
                    <w:rFonts w:ascii="Cambria Math" w:hAnsi="Cambria Math"/>
                    <w:i/>
                  </w:rPr>
                </m:ctrlPr>
              </m:eqArrPr>
              <m:e>
                <m:r>
                  <m:rPr>
                    <m:nor/>
                  </m:rPr>
                  <w:rPr>
                    <w:i/>
                  </w:rPr>
                  <m:t>wx</m:t>
                </m:r>
                <m:ctrlPr>
                  <w:rPr>
                    <w:rFonts w:ascii="Cambria Math" w:hAnsi="Cambria Math"/>
                    <w:i/>
                  </w:rPr>
                </m:ctrlPr>
              </m:e>
              <m:e>
                <m:r>
                  <m:rPr>
                    <m:nor/>
                  </m:rPr>
                  <w:rPr>
                    <w:i/>
                  </w:rPr>
                  <m:t>wy</m:t>
                </m:r>
                <m:ctrlPr>
                  <w:rPr>
                    <w:rFonts w:ascii="Cambria Math" w:hAnsi="Cambria Math" w:eastAsia="Cambria Math"/>
                    <w:i/>
                  </w:rPr>
                </m:ctrlPr>
              </m:e>
              <m:e>
                <m:r>
                  <m:rPr>
                    <m:nor/>
                  </m:rPr>
                  <w:rPr>
                    <w:i/>
                  </w:rPr>
                  <m:t>wz</m:t>
                </m:r>
                <m:ctrlPr>
                  <w:rPr>
                    <w:rFonts w:ascii="Cambria Math" w:hAnsi="Cambria Math"/>
                    <w:i/>
                  </w:rPr>
                </m:ctrlPr>
              </m:e>
            </m:eqArr>
            <m:ctrlPr>
              <w:rPr>
                <w:rFonts w:ascii="Cambria Math" w:hAnsi="Cambria Math"/>
                <w:i/>
              </w:rPr>
            </m:ctrlPr>
          </m:e>
        </m:d>
        <m:r>
          <m:rPr>
            <m:nor/>
            <m:sty m:val="p"/>
          </m:rPr>
          <w:rPr>
            <w:b w:val="0"/>
            <w:i w:val="0"/>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nor/>
                      <m:sty m:val="p"/>
                    </m:rPr>
                    <w:rPr>
                      <w:b w:val="0"/>
                      <w:i w:val="0"/>
                    </w:rPr>
                    <m:t>1</m:t>
                  </m:r>
                  <m:ctrlPr>
                    <w:rPr>
                      <w:rFonts w:ascii="Cambria Math" w:hAnsi="Cambria Math"/>
                      <w:i/>
                    </w:rPr>
                  </m:ctrlPr>
                </m:e>
                <m:e>
                  <m:f>
                    <m:fPr>
                      <m:ctrlPr>
                        <w:rPr>
                          <w:rFonts w:ascii="Cambria Math" w:hAnsi="Cambria Math"/>
                          <w:i/>
                          <w:sz w:val="32"/>
                          <w:szCs w:val="32"/>
                        </w:rPr>
                      </m:ctrlPr>
                    </m:fPr>
                    <m:num>
                      <m:r>
                        <m:rPr>
                          <m:nor/>
                          <m:sty m:val="p"/>
                        </m:rPr>
                        <w:rPr>
                          <w:b w:val="0"/>
                          <w:i w:val="0"/>
                          <w:sz w:val="32"/>
                          <w:szCs w:val="32"/>
                        </w:rPr>
                        <m:t>sin</m:t>
                      </m:r>
                      <m:r>
                        <m:rPr>
                          <m:nor/>
                        </m:rPr>
                        <w:rPr>
                          <w:i/>
                          <w:sz w:val="32"/>
                          <w:szCs w:val="32"/>
                        </w:rPr>
                        <m:t>p</m:t>
                      </m:r>
                      <m:r>
                        <m:rPr>
                          <m:nor/>
                          <m:sty m:val="p"/>
                        </m:rPr>
                        <w:rPr>
                          <w:b w:val="0"/>
                          <w:i w:val="0"/>
                          <w:sz w:val="32"/>
                          <w:szCs w:val="32"/>
                        </w:rPr>
                        <m:t>∙sin</m:t>
                      </m:r>
                      <m:r>
                        <m:rPr>
                          <m:nor/>
                        </m:rPr>
                        <w:rPr>
                          <w:i/>
                          <w:sz w:val="32"/>
                          <w:szCs w:val="32"/>
                        </w:rPr>
                        <m:t>r</m:t>
                      </m:r>
                      <m:ctrlPr>
                        <w:rPr>
                          <w:rFonts w:ascii="Cambria Math" w:hAnsi="Cambria Math"/>
                          <w:i/>
                          <w:sz w:val="32"/>
                          <w:szCs w:val="32"/>
                        </w:rPr>
                      </m:ctrlPr>
                    </m:num>
                    <m:den>
                      <m:eqArr>
                        <m:eqArrPr>
                          <m:ctrlPr>
                            <w:rPr>
                              <w:rFonts w:ascii="Cambria Math" w:hAnsi="Cambria Math"/>
                              <w:i/>
                              <w:sz w:val="32"/>
                              <w:szCs w:val="32"/>
                            </w:rPr>
                          </m:ctrlPr>
                        </m:eqArrPr>
                        <m:e>
                          <m:r>
                            <m:rPr>
                              <m:nor/>
                              <m:sty m:val="p"/>
                            </m:rPr>
                            <w:rPr>
                              <w:b w:val="0"/>
                              <w:i w:val="0"/>
                              <w:sz w:val="32"/>
                              <w:szCs w:val="32"/>
                            </w:rPr>
                            <m:t>cos</m:t>
                          </m:r>
                          <m:r>
                            <m:rPr>
                              <m:nor/>
                            </m:rPr>
                            <w:rPr>
                              <w:i/>
                              <w:sz w:val="32"/>
                              <w:szCs w:val="32"/>
                            </w:rPr>
                            <m:t>p</m:t>
                          </m:r>
                          <m:ctrlPr>
                            <w:rPr>
                              <w:rFonts w:ascii="Cambria Math" w:hAnsi="Cambria Math"/>
                              <w:i/>
                              <w:sz w:val="32"/>
                              <w:szCs w:val="32"/>
                            </w:rPr>
                          </m:ctrlPr>
                        </m:e>
                        <m:e>
                          <m:r>
                            <m:rPr>
                              <m:nor/>
                              <m:sty m:val="p"/>
                            </m:rPr>
                            <w:rPr>
                              <w:b w:val="0"/>
                              <w:i w:val="0"/>
                              <w:sz w:val="32"/>
                              <w:szCs w:val="32"/>
                            </w:rPr>
                            <m:t xml:space="preserve"> </m:t>
                          </m:r>
                          <m:ctrlPr>
                            <w:rPr>
                              <w:rFonts w:ascii="Cambria Math" w:hAnsi="Cambria Math"/>
                              <w:i/>
                              <w:sz w:val="32"/>
                              <w:szCs w:val="32"/>
                            </w:rPr>
                          </m:ctrlPr>
                        </m:e>
                      </m:eqArr>
                      <m:ctrlPr>
                        <w:rPr>
                          <w:rFonts w:ascii="Cambria Math" w:hAnsi="Cambria Math"/>
                          <w:i/>
                          <w:sz w:val="32"/>
                          <w:szCs w:val="32"/>
                        </w:rPr>
                      </m:ctrlPr>
                    </m:den>
                  </m:f>
                  <m:ctrlPr>
                    <w:rPr>
                      <w:rFonts w:ascii="Cambria Math" w:hAnsi="Cambria Math"/>
                      <w:i/>
                    </w:rPr>
                  </m:ctrlPr>
                </m:e>
                <m:e>
                  <m:f>
                    <m:fPr>
                      <m:ctrlPr>
                        <w:rPr>
                          <w:rFonts w:ascii="Cambria Math" w:hAnsi="Cambria Math"/>
                          <w:i/>
                          <w:sz w:val="32"/>
                          <w:szCs w:val="32"/>
                        </w:rPr>
                      </m:ctrlPr>
                    </m:fPr>
                    <m:num>
                      <m:r>
                        <m:rPr>
                          <m:nor/>
                          <m:sty m:val="p"/>
                        </m:rPr>
                        <w:rPr>
                          <w:b w:val="0"/>
                          <w:i w:val="0"/>
                          <w:sz w:val="32"/>
                          <w:szCs w:val="32"/>
                        </w:rPr>
                        <m:t>sin</m:t>
                      </m:r>
                      <m:r>
                        <m:rPr>
                          <m:nor/>
                        </m:rPr>
                        <w:rPr>
                          <w:i/>
                          <w:sz w:val="32"/>
                          <w:szCs w:val="32"/>
                        </w:rPr>
                        <m:t>p</m:t>
                      </m:r>
                      <m:r>
                        <m:rPr>
                          <m:nor/>
                          <m:sty m:val="p"/>
                        </m:rPr>
                        <w:rPr>
                          <w:b w:val="0"/>
                          <w:i w:val="0"/>
                          <w:sz w:val="32"/>
                          <w:szCs w:val="32"/>
                        </w:rPr>
                        <m:t>∙cos</m:t>
                      </m:r>
                      <m:r>
                        <m:rPr>
                          <m:nor/>
                        </m:rPr>
                        <w:rPr>
                          <w:i/>
                          <w:sz w:val="32"/>
                          <w:szCs w:val="32"/>
                        </w:rPr>
                        <m:t>r</m:t>
                      </m:r>
                      <m:ctrlPr>
                        <w:rPr>
                          <w:rFonts w:ascii="Cambria Math" w:hAnsi="Cambria Math"/>
                          <w:i/>
                          <w:sz w:val="32"/>
                          <w:szCs w:val="32"/>
                        </w:rPr>
                      </m:ctrlPr>
                    </m:num>
                    <m:den>
                      <m:eqArr>
                        <m:eqArrPr>
                          <m:ctrlPr>
                            <w:rPr>
                              <w:rFonts w:ascii="Cambria Math" w:hAnsi="Cambria Math"/>
                              <w:i/>
                              <w:sz w:val="32"/>
                              <w:szCs w:val="32"/>
                            </w:rPr>
                          </m:ctrlPr>
                        </m:eqArrPr>
                        <m:e>
                          <m:r>
                            <m:rPr>
                              <m:nor/>
                              <m:sty m:val="p"/>
                            </m:rPr>
                            <w:rPr>
                              <w:b w:val="0"/>
                              <w:i w:val="0"/>
                              <w:sz w:val="32"/>
                              <w:szCs w:val="32"/>
                            </w:rPr>
                            <m:t>cos</m:t>
                          </m:r>
                          <m:r>
                            <m:rPr>
                              <m:nor/>
                            </m:rPr>
                            <w:rPr>
                              <w:i/>
                              <w:sz w:val="32"/>
                              <w:szCs w:val="32"/>
                            </w:rPr>
                            <m:t>p</m:t>
                          </m:r>
                          <m:ctrlPr>
                            <w:rPr>
                              <w:rFonts w:ascii="Cambria Math" w:hAnsi="Cambria Math"/>
                              <w:i/>
                              <w:sz w:val="32"/>
                              <w:szCs w:val="32"/>
                            </w:rPr>
                          </m:ctrlPr>
                        </m:e>
                        <m:e>
                          <m:r>
                            <m:rPr>
                              <m:nor/>
                              <m:sty m:val="p"/>
                            </m:rPr>
                            <w:rPr>
                              <w:b w:val="0"/>
                              <w:i w:val="0"/>
                              <w:sz w:val="32"/>
                              <w:szCs w:val="32"/>
                            </w:rPr>
                            <m:t xml:space="preserve"> </m:t>
                          </m:r>
                          <m:ctrlPr>
                            <w:rPr>
                              <w:rFonts w:ascii="Cambria Math" w:hAnsi="Cambria Math"/>
                              <w:i/>
                              <w:sz w:val="32"/>
                              <w:szCs w:val="32"/>
                            </w:rPr>
                          </m:ctrlPr>
                        </m:e>
                      </m:eqArr>
                      <m:ctrlPr>
                        <w:rPr>
                          <w:rFonts w:ascii="Cambria Math" w:hAnsi="Cambria Math"/>
                          <w:i/>
                          <w:sz w:val="32"/>
                          <w:szCs w:val="32"/>
                        </w:rPr>
                      </m:ctrlPr>
                    </m:den>
                  </m:f>
                  <m:ctrlPr>
                    <w:rPr>
                      <w:rFonts w:ascii="Cambria Math" w:hAnsi="Cambria Math"/>
                      <w:i/>
                    </w:rPr>
                  </m:ctrlPr>
                </m:e>
              </m:mr>
              <m:mr>
                <m:e>
                  <m:r>
                    <m:rPr>
                      <m:nor/>
                      <m:sty m:val="p"/>
                    </m:rPr>
                    <w:rPr>
                      <w:b w:val="0"/>
                      <w:i w:val="0"/>
                    </w:rPr>
                    <m:t>0</m:t>
                  </m:r>
                  <m:ctrlPr>
                    <w:rPr>
                      <w:rFonts w:ascii="Cambria Math" w:hAnsi="Cambria Math"/>
                      <w:i/>
                    </w:rPr>
                  </m:ctrlPr>
                </m:e>
                <m:e>
                  <m:r>
                    <m:rPr>
                      <m:nor/>
                      <m:sty m:val="p"/>
                    </m:rPr>
                    <w:rPr>
                      <w:b w:val="0"/>
                      <w:i w:val="0"/>
                    </w:rPr>
                    <m:t>cos</m:t>
                  </m:r>
                  <m:r>
                    <m:rPr>
                      <m:nor/>
                    </m:rPr>
                    <w:rPr>
                      <w:i/>
                    </w:rPr>
                    <m:t>r</m:t>
                  </m:r>
                  <m:ctrlPr>
                    <w:rPr>
                      <w:rFonts w:ascii="Cambria Math" w:hAnsi="Cambria Math"/>
                      <w:i/>
                    </w:rPr>
                  </m:ctrlPr>
                </m:e>
                <m:e>
                  <m:r>
                    <m:rPr>
                      <m:nor/>
                      <m:sty m:val="p"/>
                    </m:rPr>
                    <w:rPr>
                      <w:b w:val="0"/>
                      <w:i w:val="0"/>
                    </w:rPr>
                    <m:t>-sin</m:t>
                  </m:r>
                  <m:r>
                    <m:rPr>
                      <m:nor/>
                    </m:rPr>
                    <w:rPr>
                      <w:i/>
                    </w:rPr>
                    <m:t>r</m:t>
                  </m:r>
                  <m:ctrlPr>
                    <w:rPr>
                      <w:rFonts w:ascii="Cambria Math" w:hAnsi="Cambria Math"/>
                      <w:i/>
                    </w:rPr>
                  </m:ctrlPr>
                </m:e>
              </m:mr>
              <m:mr>
                <m:e>
                  <m:r>
                    <m:rPr>
                      <m:nor/>
                      <m:sty m:val="p"/>
                    </m:rPr>
                    <w:rPr>
                      <w:b w:val="0"/>
                      <w:i w:val="0"/>
                    </w:rPr>
                    <m:t>0</m:t>
                  </m:r>
                  <m:ctrlPr>
                    <w:rPr>
                      <w:rFonts w:ascii="Cambria Math" w:hAnsi="Cambria Math"/>
                      <w:i/>
                    </w:rPr>
                  </m:ctrlPr>
                </m:e>
                <m:e>
                  <m:f>
                    <m:fPr>
                      <m:ctrlPr>
                        <w:rPr>
                          <w:rFonts w:ascii="Cambria Math" w:hAnsi="Cambria Math"/>
                          <w:i/>
                          <w:sz w:val="32"/>
                          <w:szCs w:val="32"/>
                        </w:rPr>
                      </m:ctrlPr>
                    </m:fPr>
                    <m:num>
                      <m:eqArr>
                        <m:eqArrPr>
                          <m:ctrlPr>
                            <w:rPr>
                              <w:rFonts w:ascii="Cambria Math" w:hAnsi="Cambria Math"/>
                              <w:i/>
                              <w:sz w:val="32"/>
                              <w:szCs w:val="32"/>
                            </w:rPr>
                          </m:ctrlPr>
                        </m:eqArrPr>
                        <m:e>
                          <m:r>
                            <m:rPr>
                              <m:nor/>
                              <m:sty m:val="p"/>
                            </m:rPr>
                            <w:rPr>
                              <w:b w:val="0"/>
                              <w:i w:val="0"/>
                              <w:sz w:val="32"/>
                              <w:szCs w:val="32"/>
                            </w:rPr>
                            <m:t xml:space="preserve"> </m:t>
                          </m:r>
                          <m:ctrlPr>
                            <w:rPr>
                              <w:rFonts w:ascii="Cambria Math" w:hAnsi="Cambria Math"/>
                              <w:i/>
                              <w:sz w:val="32"/>
                              <w:szCs w:val="32"/>
                            </w:rPr>
                          </m:ctrlPr>
                        </m:e>
                        <m:e>
                          <m:r>
                            <m:rPr>
                              <m:nor/>
                              <m:sty m:val="p"/>
                            </m:rPr>
                            <w:rPr>
                              <w:b w:val="0"/>
                              <w:i w:val="0"/>
                              <w:sz w:val="32"/>
                              <w:szCs w:val="32"/>
                            </w:rPr>
                            <m:t>sin</m:t>
                          </m:r>
                          <m:r>
                            <m:rPr>
                              <m:nor/>
                            </m:rPr>
                            <w:rPr>
                              <w:i/>
                              <w:sz w:val="32"/>
                              <w:szCs w:val="32"/>
                            </w:rPr>
                            <m:t>r</m:t>
                          </m:r>
                          <m:ctrlPr>
                            <w:rPr>
                              <w:rFonts w:ascii="Cambria Math" w:hAnsi="Cambria Math"/>
                              <w:i/>
                              <w:sz w:val="32"/>
                              <w:szCs w:val="32"/>
                            </w:rPr>
                          </m:ctrlPr>
                        </m:e>
                      </m:eqArr>
                      <m:ctrlPr>
                        <w:rPr>
                          <w:rFonts w:ascii="Cambria Math" w:hAnsi="Cambria Math"/>
                          <w:i/>
                          <w:sz w:val="32"/>
                          <w:szCs w:val="32"/>
                        </w:rPr>
                      </m:ctrlPr>
                    </m:num>
                    <m:den>
                      <m:r>
                        <m:rPr>
                          <m:nor/>
                          <m:sty m:val="p"/>
                        </m:rPr>
                        <w:rPr>
                          <w:b w:val="0"/>
                          <w:i w:val="0"/>
                          <w:sz w:val="32"/>
                          <w:szCs w:val="32"/>
                        </w:rPr>
                        <m:t>cos</m:t>
                      </m:r>
                      <m:r>
                        <m:rPr>
                          <m:nor/>
                        </m:rPr>
                        <w:rPr>
                          <w:i/>
                          <w:sz w:val="32"/>
                          <w:szCs w:val="32"/>
                        </w:rPr>
                        <m:t>p</m:t>
                      </m:r>
                      <m:ctrlPr>
                        <w:rPr>
                          <w:rFonts w:ascii="Cambria Math" w:hAnsi="Cambria Math"/>
                          <w:i/>
                          <w:sz w:val="32"/>
                          <w:szCs w:val="32"/>
                        </w:rPr>
                      </m:ctrlPr>
                    </m:den>
                  </m:f>
                  <m:ctrlPr>
                    <w:rPr>
                      <w:rFonts w:ascii="Cambria Math" w:hAnsi="Cambria Math"/>
                      <w:i/>
                    </w:rPr>
                  </m:ctrlPr>
                </m:e>
                <m:e>
                  <m:f>
                    <m:fPr>
                      <m:ctrlPr>
                        <w:rPr>
                          <w:rFonts w:ascii="Cambria Math" w:hAnsi="Cambria Math"/>
                          <w:i/>
                          <w:sz w:val="32"/>
                          <w:szCs w:val="32"/>
                        </w:rPr>
                      </m:ctrlPr>
                    </m:fPr>
                    <m:num>
                      <m:eqArr>
                        <m:eqArrPr>
                          <m:ctrlPr>
                            <w:rPr>
                              <w:rFonts w:ascii="Cambria Math" w:hAnsi="Cambria Math"/>
                              <w:i/>
                              <w:sz w:val="32"/>
                              <w:szCs w:val="32"/>
                            </w:rPr>
                          </m:ctrlPr>
                        </m:eqArrPr>
                        <m:e>
                          <m:r>
                            <m:rPr>
                              <m:nor/>
                              <m:sty m:val="p"/>
                            </m:rPr>
                            <w:rPr>
                              <w:b w:val="0"/>
                              <w:i w:val="0"/>
                              <w:sz w:val="32"/>
                              <w:szCs w:val="32"/>
                            </w:rPr>
                            <m:t xml:space="preserve"> </m:t>
                          </m:r>
                          <m:ctrlPr>
                            <w:rPr>
                              <w:rFonts w:ascii="Cambria Math" w:hAnsi="Cambria Math"/>
                              <w:i/>
                              <w:sz w:val="32"/>
                              <w:szCs w:val="32"/>
                            </w:rPr>
                          </m:ctrlPr>
                        </m:e>
                        <m:e>
                          <m:r>
                            <m:rPr>
                              <m:nor/>
                              <m:sty m:val="p"/>
                            </m:rPr>
                            <w:rPr>
                              <w:b w:val="0"/>
                              <w:i w:val="0"/>
                              <w:sz w:val="32"/>
                              <w:szCs w:val="32"/>
                            </w:rPr>
                            <m:t>cos</m:t>
                          </m:r>
                          <m:r>
                            <m:rPr>
                              <m:nor/>
                            </m:rPr>
                            <w:rPr>
                              <w:i/>
                              <w:sz w:val="32"/>
                              <w:szCs w:val="32"/>
                            </w:rPr>
                            <m:t>r</m:t>
                          </m:r>
                          <m:ctrlPr>
                            <w:rPr>
                              <w:rFonts w:ascii="Cambria Math" w:hAnsi="Cambria Math"/>
                              <w:i/>
                              <w:sz w:val="32"/>
                              <w:szCs w:val="32"/>
                            </w:rPr>
                          </m:ctrlPr>
                        </m:e>
                      </m:eqArr>
                      <m:ctrlPr>
                        <w:rPr>
                          <w:rFonts w:ascii="Cambria Math" w:hAnsi="Cambria Math"/>
                          <w:i/>
                          <w:sz w:val="32"/>
                          <w:szCs w:val="32"/>
                        </w:rPr>
                      </m:ctrlPr>
                    </m:num>
                    <m:den>
                      <m:r>
                        <m:rPr>
                          <m:nor/>
                          <m:sty m:val="p"/>
                        </m:rPr>
                        <w:rPr>
                          <w:b w:val="0"/>
                          <w:i w:val="0"/>
                          <w:sz w:val="32"/>
                          <w:szCs w:val="32"/>
                        </w:rPr>
                        <m:t>cos</m:t>
                      </m:r>
                      <m:r>
                        <m:rPr>
                          <m:nor/>
                        </m:rPr>
                        <w:rPr>
                          <w:i/>
                          <w:sz w:val="32"/>
                          <w:szCs w:val="32"/>
                        </w:rPr>
                        <m:t>p</m:t>
                      </m:r>
                      <m:ctrlPr>
                        <w:rPr>
                          <w:rFonts w:ascii="Cambria Math" w:hAnsi="Cambria Math"/>
                          <w:i/>
                          <w:sz w:val="32"/>
                          <w:szCs w:val="32"/>
                        </w:rPr>
                      </m:ctrlPr>
                    </m:den>
                  </m:f>
                  <m:ctrlPr>
                    <w:rPr>
                      <w:rFonts w:ascii="Cambria Math" w:hAnsi="Cambria Math"/>
                      <w:i/>
                    </w:rPr>
                  </m:ctrlPr>
                </m:e>
              </m:mr>
            </m:m>
            <m:ctrlPr>
              <w:rPr>
                <w:rFonts w:ascii="Cambria Math" w:hAnsi="Cambria Math"/>
                <w:i/>
              </w:rPr>
            </m:ctrlPr>
          </m:e>
        </m:d>
        <m:r>
          <m:rPr>
            <m:nor/>
            <m:sty m:val="p"/>
          </m:rPr>
          <w:rPr>
            <w:b w:val="0"/>
            <w:i w:val="0"/>
          </w:rPr>
          <m:t>∙</m:t>
        </m:r>
        <m:d>
          <m:dPr>
            <m:begChr m:val="["/>
            <m:endChr m:val="]"/>
            <m:ctrlPr>
              <w:rPr>
                <w:rFonts w:ascii="Cambria Math" w:hAnsi="Cambria Math"/>
                <w:i/>
                <w:iCs/>
              </w:rPr>
            </m:ctrlPr>
          </m:dPr>
          <m:e>
            <m:eqArr>
              <m:eqArrPr>
                <m:ctrlPr>
                  <w:rPr>
                    <w:rFonts w:ascii="Cambria Math" w:hAnsi="Cambria Math"/>
                    <w:i/>
                    <w:iCs/>
                  </w:rPr>
                </m:ctrlPr>
              </m:eqArrPr>
              <m:e>
                <m:r>
                  <m:rPr>
                    <m:nor/>
                  </m:rPr>
                  <w:rPr>
                    <w:i/>
                  </w:rPr>
                  <m:t>gx</m:t>
                </m:r>
                <m:ctrlPr>
                  <w:rPr>
                    <w:rFonts w:ascii="Cambria Math" w:hAnsi="Cambria Math"/>
                    <w:i/>
                    <w:iCs/>
                  </w:rPr>
                </m:ctrlPr>
              </m:e>
              <m:e>
                <m:r>
                  <m:rPr>
                    <m:nor/>
                  </m:rPr>
                  <w:rPr>
                    <w:i/>
                  </w:rPr>
                  <m:t>gy</m:t>
                </m:r>
                <m:ctrlPr>
                  <w:rPr>
                    <w:rFonts w:ascii="Cambria Math" w:hAnsi="Cambria Math" w:eastAsia="Cambria Math"/>
                    <w:i/>
                    <w:iCs/>
                  </w:rPr>
                </m:ctrlPr>
              </m:e>
              <m:e>
                <m:r>
                  <m:rPr>
                    <m:nor/>
                  </m:rPr>
                  <w:rPr>
                    <w:rFonts w:eastAsia="Cambria Math"/>
                    <w:i/>
                  </w:rPr>
                  <m:t>g</m:t>
                </m:r>
                <m:r>
                  <m:rPr>
                    <m:nor/>
                  </m:rPr>
                  <w:rPr>
                    <w:i/>
                  </w:rPr>
                  <m:t>z</m:t>
                </m:r>
                <m:ctrlPr>
                  <w:rPr>
                    <w:rFonts w:ascii="Cambria Math" w:hAnsi="Cambria Math"/>
                    <w:i/>
                    <w:iCs/>
                  </w:rPr>
                </m:ctrlPr>
              </m:e>
            </m:eqArr>
            <m:ctrlPr>
              <w:rPr>
                <w:rFonts w:ascii="Cambria Math" w:hAnsi="Cambria Math"/>
                <w:i/>
                <w:iCs/>
              </w:rPr>
            </m:ctrlPr>
          </m:e>
        </m:d>
      </m:oMath>
      <w:r>
        <w:rPr>
          <w:iCs/>
        </w:rPr>
        <w:t xml:space="preserve"> </w:t>
      </w:r>
    </w:p>
    <w:p w14:paraId="53976249">
      <w:pPr>
        <w:adjustRightInd w:val="0"/>
        <w:ind w:firstLine="480" w:firstLineChars="200"/>
        <w:rPr>
          <w:iCs/>
        </w:rPr>
      </w:pPr>
      <w:r>
        <w:rPr>
          <w:iCs/>
        </w:rPr>
        <w:t>惯导定位的工作原理：只需要知道上一时刻物体姿态信息便可以计算旋转矩阵，然后根据旋转矩阵即可得到导航坐标系下加速度与角速度的实时更新，最后根据运动学公式得到位置更新。</w:t>
      </w:r>
      <w:r>
        <w:t>以上为惯导定位中坐标系变换与旋转矩阵，除此之外，还需要进行传感器误差校正和初始状态标定两个步骤才能进行位置解算。</w:t>
      </w:r>
    </w:p>
    <w:p w14:paraId="71A27D75">
      <w:pPr>
        <w:pStyle w:val="4"/>
        <w:spacing w:before="163" w:after="163"/>
      </w:pPr>
      <w:r>
        <w:t>4.</w:t>
      </w:r>
      <w:r>
        <w:rPr>
          <w:rFonts w:hint="eastAsia"/>
        </w:rPr>
        <w:t>3</w:t>
      </w:r>
      <w:r>
        <w:t>.</w:t>
      </w:r>
      <w:r>
        <w:rPr>
          <w:rFonts w:hint="eastAsia"/>
        </w:rPr>
        <w:t>3</w:t>
      </w:r>
      <w:r>
        <w:t xml:space="preserve"> 加速度传感器误差校正</w:t>
      </w:r>
    </w:p>
    <w:p w14:paraId="01B3E3C6">
      <w:pPr>
        <w:adjustRightInd w:val="0"/>
        <w:ind w:firstLine="480" w:firstLineChars="200"/>
      </w:pPr>
      <w:r>
        <w:t>由于传感器存在固有误差，导致位置和姿态的估计精度下降，消除误差是提高惯导定位精度的关键。</w:t>
      </w:r>
      <w:r>
        <w:rPr>
          <w:iCs/>
        </w:rPr>
        <w:t>IMU中加速度计存在机械误差，需要进行加速度计的标定。</w:t>
      </w:r>
      <w:r>
        <w:t>加速度计测量误差包含三类，零偏，尺度偏差，以及白噪声，如</w:t>
      </w:r>
      <w:r>
        <w:fldChar w:fldCharType="begin"/>
      </w:r>
      <w:r>
        <w:instrText xml:space="preserve"> REF _Ref205931495 \r \h </w:instrText>
      </w:r>
      <w:r>
        <w:fldChar w:fldCharType="separate"/>
      </w:r>
      <w:r>
        <w:t>图 63</w:t>
      </w:r>
      <w:r>
        <w:fldChar w:fldCharType="end"/>
      </w:r>
      <w:r>
        <w:t>所示：</w:t>
      </w:r>
    </w:p>
    <w:p w14:paraId="6D35D68E">
      <w:pPr>
        <w:jc w:val="center"/>
      </w:pPr>
      <w:r>
        <w:drawing>
          <wp:inline distT="0" distB="0" distL="0" distR="0">
            <wp:extent cx="1622425" cy="1619885"/>
            <wp:effectExtent l="0" t="0" r="8255" b="10795"/>
            <wp:docPr id="26" name="图片 25" descr="图片包含 物体, 游戏机, 火车, 交通&#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图片包含 物体, 游戏机, 火车, 交通&#10;&#10;描述已自动生成"/>
                    <pic:cNvPicPr>
                      <a:picLocks noChangeAspect="1"/>
                    </pic:cNvPicPr>
                  </pic:nvPicPr>
                  <pic:blipFill>
                    <a:blip r:embed="rId296"/>
                    <a:srcRect l="1" r="2270"/>
                    <a:stretch>
                      <a:fillRect/>
                    </a:stretch>
                  </pic:blipFill>
                  <pic:spPr>
                    <a:xfrm>
                      <a:off x="0" y="0"/>
                      <a:ext cx="1622895" cy="1620000"/>
                    </a:xfrm>
                    <a:prstGeom prst="rect">
                      <a:avLst/>
                    </a:prstGeom>
                    <a:ln>
                      <a:noFill/>
                    </a:ln>
                  </pic:spPr>
                </pic:pic>
              </a:graphicData>
            </a:graphic>
          </wp:inline>
        </w:drawing>
      </w:r>
      <w:r>
        <w:t xml:space="preserve"> </w:t>
      </w:r>
      <w:r>
        <w:drawing>
          <wp:inline distT="0" distB="0" distL="0" distR="0">
            <wp:extent cx="1586230" cy="1619885"/>
            <wp:effectExtent l="0" t="0" r="13970" b="10795"/>
            <wp:docPr id="1671353959" name="图片 2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3959" name="图片 26" descr="图示&#10;&#10;描述已自动生成"/>
                    <pic:cNvPicPr>
                      <a:picLocks noChangeAspect="1"/>
                    </pic:cNvPicPr>
                  </pic:nvPicPr>
                  <pic:blipFill>
                    <a:blip r:embed="rId297"/>
                    <a:stretch>
                      <a:fillRect/>
                    </a:stretch>
                  </pic:blipFill>
                  <pic:spPr>
                    <a:xfrm>
                      <a:off x="0" y="0"/>
                      <a:ext cx="1586747" cy="1620000"/>
                    </a:xfrm>
                    <a:prstGeom prst="rect">
                      <a:avLst/>
                    </a:prstGeom>
                  </pic:spPr>
                </pic:pic>
              </a:graphicData>
            </a:graphic>
          </wp:inline>
        </w:drawing>
      </w:r>
      <w:r>
        <w:t xml:space="preserve"> </w:t>
      </w:r>
      <w:r>
        <w:rPr>
          <w:sz w:val="21"/>
        </w:rPr>
        <w:drawing>
          <wp:inline distT="0" distB="0" distL="0" distR="0">
            <wp:extent cx="1552575" cy="1619885"/>
            <wp:effectExtent l="0" t="0" r="1905" b="10795"/>
            <wp:docPr id="28" name="图片 27" descr="小鸟&#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小鸟&#10;&#10;低可信度描述已自动生成"/>
                    <pic:cNvPicPr>
                      <a:picLocks noChangeAspect="1"/>
                    </pic:cNvPicPr>
                  </pic:nvPicPr>
                  <pic:blipFill>
                    <a:blip r:embed="rId298"/>
                    <a:stretch>
                      <a:fillRect/>
                    </a:stretch>
                  </pic:blipFill>
                  <pic:spPr>
                    <a:xfrm>
                      <a:off x="0" y="0"/>
                      <a:ext cx="1552721" cy="1620000"/>
                    </a:xfrm>
                    <a:prstGeom prst="rect">
                      <a:avLst/>
                    </a:prstGeom>
                  </pic:spPr>
                </pic:pic>
              </a:graphicData>
            </a:graphic>
          </wp:inline>
        </w:drawing>
      </w:r>
    </w:p>
    <w:p w14:paraId="4574E532">
      <w:pPr>
        <w:ind w:firstLine="1050" w:firstLineChars="500"/>
        <w:rPr>
          <w:sz w:val="21"/>
          <w:szCs w:val="21"/>
        </w:rPr>
      </w:pPr>
      <w:r>
        <w:rPr>
          <w:sz w:val="21"/>
          <w:szCs w:val="21"/>
        </w:rPr>
        <w:t>(a)零偏误差               (b)尺度偏差             (c)白噪声误差</w:t>
      </w:r>
    </w:p>
    <w:p w14:paraId="30899764">
      <w:pPr>
        <w:pStyle w:val="21"/>
        <w:numPr>
          <w:ilvl w:val="0"/>
          <w:numId w:val="3"/>
        </w:numPr>
        <w:spacing w:before="81" w:after="81"/>
        <w:ind w:firstLineChars="0"/>
        <w:jc w:val="center"/>
        <w:rPr>
          <w:sz w:val="21"/>
          <w:szCs w:val="21"/>
        </w:rPr>
      </w:pPr>
      <w:bookmarkStart w:id="88" w:name="_Ref205931495"/>
      <w:r>
        <w:rPr>
          <w:sz w:val="21"/>
          <w:szCs w:val="21"/>
        </w:rPr>
        <w:t>各类误差示意图</w:t>
      </w:r>
      <w:bookmarkEnd w:id="88"/>
    </w:p>
    <w:p w14:paraId="2981A435">
      <w:pPr>
        <w:ind w:firstLine="480" w:firstLineChars="200"/>
      </w:pPr>
      <w:r>
        <w:t>将零偏记为：</w:t>
      </w:r>
      <m:oMath>
        <m:r>
          <m:rPr>
            <m:nor/>
            <m:sty m:val="bi"/>
          </m:rPr>
          <w:rPr>
            <w:b/>
            <w:i/>
          </w:rPr>
          <m:t>b</m:t>
        </m:r>
        <m:r>
          <m:rPr>
            <m:nor/>
            <m:sty m:val="b"/>
          </m:rPr>
          <w:rPr>
            <w:b/>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nor/>
                      </m:rPr>
                      <w:rPr>
                        <w:i/>
                      </w:rPr>
                      <m:t>b</m:t>
                    </m:r>
                    <m:ctrlPr>
                      <w:rPr>
                        <w:rFonts w:ascii="Cambria Math" w:hAnsi="Cambria Math"/>
                        <w:i/>
                      </w:rPr>
                    </m:ctrlPr>
                  </m:e>
                  <m:sub>
                    <m:r>
                      <m:rPr>
                        <m:nor/>
                      </m:rPr>
                      <w:rPr>
                        <w:i/>
                      </w:rPr>
                      <m:t>x</m:t>
                    </m:r>
                    <m:ctrlPr>
                      <w:rPr>
                        <w:rFonts w:ascii="Cambria Math" w:hAnsi="Cambria Math"/>
                        <w:i/>
                      </w:rPr>
                    </m:ctrlPr>
                  </m:sub>
                </m:sSub>
                <m:r>
                  <m:rPr>
                    <m:nor/>
                  </m:rPr>
                  <w:rPr>
                    <w:i/>
                  </w:rPr>
                  <m:t xml:space="preserve">, </m:t>
                </m:r>
                <m:sSub>
                  <m:sSubPr>
                    <m:ctrlPr>
                      <w:rPr>
                        <w:rFonts w:ascii="Cambria Math" w:hAnsi="Cambria Math"/>
                        <w:i/>
                      </w:rPr>
                    </m:ctrlPr>
                  </m:sSubPr>
                  <m:e>
                    <m:r>
                      <m:rPr>
                        <m:nor/>
                      </m:rPr>
                      <w:rPr>
                        <w:i/>
                      </w:rPr>
                      <m:t>b</m:t>
                    </m:r>
                    <m:ctrlPr>
                      <w:rPr>
                        <w:rFonts w:ascii="Cambria Math" w:hAnsi="Cambria Math"/>
                        <w:i/>
                      </w:rPr>
                    </m:ctrlPr>
                  </m:e>
                  <m:sub>
                    <m:r>
                      <m:rPr>
                        <m:nor/>
                      </m:rPr>
                      <w:rPr>
                        <w:i/>
                      </w:rPr>
                      <m:t>y</m:t>
                    </m:r>
                    <m:ctrlPr>
                      <w:rPr>
                        <w:rFonts w:ascii="Cambria Math" w:hAnsi="Cambria Math"/>
                        <w:i/>
                      </w:rPr>
                    </m:ctrlPr>
                  </m:sub>
                </m:sSub>
                <m:r>
                  <m:rPr>
                    <m:nor/>
                  </m:rPr>
                  <w:rPr>
                    <w:i/>
                  </w:rPr>
                  <m:t>,</m:t>
                </m:r>
                <m:sSub>
                  <m:sSubPr>
                    <m:ctrlPr>
                      <w:rPr>
                        <w:rFonts w:ascii="Cambria Math" w:hAnsi="Cambria Math"/>
                        <w:i/>
                      </w:rPr>
                    </m:ctrlPr>
                  </m:sSubPr>
                  <m:e>
                    <m:r>
                      <m:rPr>
                        <m:nor/>
                      </m:rPr>
                      <w:rPr>
                        <w:i/>
                      </w:rPr>
                      <m:t>b</m:t>
                    </m:r>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d>
            <m:ctrlPr>
              <w:rPr>
                <w:rFonts w:ascii="Cambria Math" w:hAnsi="Cambria Math"/>
                <w:i/>
              </w:rPr>
            </m:ctrlPr>
          </m:e>
          <m:sup>
            <m:r>
              <m:rPr>
                <m:nor/>
              </m:rPr>
              <w:rPr>
                <w:i/>
              </w:rPr>
              <m:t>T</m:t>
            </m:r>
            <m:ctrlPr>
              <w:rPr>
                <w:rFonts w:ascii="Cambria Math" w:hAnsi="Cambria Math"/>
                <w:i/>
              </w:rPr>
            </m:ctrlPr>
          </m:sup>
        </m:sSup>
      </m:oMath>
      <w:r>
        <w:t>，尺度偏差记为：</w:t>
      </w:r>
      <m:oMath>
        <m:r>
          <m:rPr>
            <m:nor/>
            <m:sty m:val="bi"/>
          </m:rPr>
          <w:rPr>
            <w:b/>
            <w:i/>
          </w:rPr>
          <m:t>s</m:t>
        </m:r>
        <m:r>
          <m:rPr>
            <m:nor/>
            <m:sty m:val="b"/>
          </m:rPr>
          <w:rPr>
            <w:b/>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m:nor/>
                      </m:rPr>
                      <w:rPr>
                        <w:i/>
                      </w:rPr>
                      <m:t>s</m:t>
                    </m:r>
                    <m:ctrlPr>
                      <w:rPr>
                        <w:rFonts w:ascii="Cambria Math" w:hAnsi="Cambria Math"/>
                      </w:rPr>
                    </m:ctrlPr>
                  </m:e>
                  <m:sub>
                    <m:r>
                      <m:rPr>
                        <m:nor/>
                      </m:rPr>
                      <w:rPr>
                        <w:i/>
                      </w:rPr>
                      <m:t>x</m:t>
                    </m:r>
                    <m:ctrlPr>
                      <w:rPr>
                        <w:rFonts w:ascii="Cambria Math" w:hAnsi="Cambria Math"/>
                      </w:rPr>
                    </m:ctrlPr>
                  </m:sub>
                  <m:sup>
                    <m:r>
                      <m:rPr>
                        <m:nor/>
                        <m:sty m:val="p"/>
                      </m:rPr>
                      <w:rPr>
                        <w:b w:val="0"/>
                        <w:i w:val="0"/>
                      </w:rPr>
                      <m:t>-1</m:t>
                    </m:r>
                    <m:ctrlPr>
                      <w:rPr>
                        <w:rFonts w:ascii="Cambria Math" w:hAnsi="Cambria Math"/>
                      </w:rPr>
                    </m:ctrlPr>
                  </m:sup>
                </m:sSubSup>
                <m:r>
                  <m:rPr>
                    <m:nor/>
                    <m:sty m:val="p"/>
                  </m:rPr>
                  <w:rPr>
                    <w:b w:val="0"/>
                    <w:i w:val="0"/>
                  </w:rPr>
                  <m:t xml:space="preserve">, </m:t>
                </m:r>
                <m:sSubSup>
                  <m:sSubSupPr>
                    <m:ctrlPr>
                      <w:rPr>
                        <w:rFonts w:ascii="Cambria Math" w:hAnsi="Cambria Math"/>
                      </w:rPr>
                    </m:ctrlPr>
                  </m:sSubSupPr>
                  <m:e>
                    <m:r>
                      <m:rPr>
                        <m:nor/>
                      </m:rPr>
                      <w:rPr>
                        <w:i/>
                      </w:rPr>
                      <m:t>s</m:t>
                    </m:r>
                    <m:ctrlPr>
                      <w:rPr>
                        <w:rFonts w:ascii="Cambria Math" w:hAnsi="Cambria Math"/>
                      </w:rPr>
                    </m:ctrlPr>
                  </m:e>
                  <m:sub>
                    <m:r>
                      <m:rPr>
                        <m:nor/>
                      </m:rPr>
                      <w:rPr>
                        <w:i/>
                      </w:rPr>
                      <m:t>y</m:t>
                    </m:r>
                    <m:ctrlPr>
                      <w:rPr>
                        <w:rFonts w:ascii="Cambria Math" w:hAnsi="Cambria Math"/>
                      </w:rPr>
                    </m:ctrlPr>
                  </m:sub>
                  <m:sup>
                    <m:r>
                      <m:rPr>
                        <m:nor/>
                        <m:sty m:val="p"/>
                      </m:rPr>
                      <w:rPr>
                        <w:b w:val="0"/>
                        <w:i w:val="0"/>
                      </w:rPr>
                      <m:t>-1</m:t>
                    </m:r>
                    <m:ctrlPr>
                      <w:rPr>
                        <w:rFonts w:ascii="Cambria Math" w:hAnsi="Cambria Math"/>
                      </w:rPr>
                    </m:ctrlPr>
                  </m:sup>
                </m:sSubSup>
                <m:r>
                  <m:rPr>
                    <m:nor/>
                    <m:sty m:val="p"/>
                  </m:rPr>
                  <w:rPr>
                    <w:b w:val="0"/>
                    <w:i w:val="0"/>
                  </w:rPr>
                  <m:t xml:space="preserve">, </m:t>
                </m:r>
                <m:sSubSup>
                  <m:sSubSupPr>
                    <m:ctrlPr>
                      <w:rPr>
                        <w:rFonts w:ascii="Cambria Math" w:hAnsi="Cambria Math"/>
                      </w:rPr>
                    </m:ctrlPr>
                  </m:sSubSupPr>
                  <m:e>
                    <m:r>
                      <m:rPr>
                        <m:nor/>
                      </m:rPr>
                      <w:rPr>
                        <w:i/>
                      </w:rPr>
                      <m:t>s</m:t>
                    </m:r>
                    <m:ctrlPr>
                      <w:rPr>
                        <w:rFonts w:ascii="Cambria Math" w:hAnsi="Cambria Math"/>
                      </w:rPr>
                    </m:ctrlPr>
                  </m:e>
                  <m:sub>
                    <m:r>
                      <m:rPr>
                        <m:nor/>
                      </m:rPr>
                      <w:rPr>
                        <w:i/>
                      </w:rPr>
                      <m:t>z</m:t>
                    </m:r>
                    <m:ctrlPr>
                      <w:rPr>
                        <w:rFonts w:ascii="Cambria Math" w:hAnsi="Cambria Math"/>
                      </w:rPr>
                    </m:ctrlPr>
                  </m:sub>
                  <m:sup>
                    <m:r>
                      <m:rPr>
                        <m:nor/>
                        <m:sty m:val="p"/>
                      </m:rPr>
                      <w:rPr>
                        <w:b w:val="0"/>
                        <w:i w:val="0"/>
                      </w:rPr>
                      <m:t>-1</m:t>
                    </m:r>
                    <m:ctrlPr>
                      <w:rPr>
                        <w:rFonts w:ascii="Cambria Math" w:hAnsi="Cambria Math"/>
                      </w:rPr>
                    </m:ctrlPr>
                  </m:sup>
                </m:sSubSup>
                <m:ctrlPr>
                  <w:rPr>
                    <w:rFonts w:ascii="Cambria Math" w:hAnsi="Cambria Math"/>
                  </w:rPr>
                </m:ctrlPr>
              </m:e>
            </m:d>
            <m:ctrlPr>
              <w:rPr>
                <w:rFonts w:ascii="Cambria Math" w:hAnsi="Cambria Math"/>
              </w:rPr>
            </m:ctrlPr>
          </m:e>
          <m:sup>
            <m:r>
              <m:rPr>
                <m:nor/>
                <m:sty m:val="p"/>
              </m:rPr>
              <w:rPr>
                <w:b w:val="0"/>
                <w:i w:val="0"/>
              </w:rPr>
              <m:t>T</m:t>
            </m:r>
            <m:ctrlPr>
              <w:rPr>
                <w:rFonts w:ascii="Cambria Math" w:hAnsi="Cambria Math"/>
              </w:rPr>
            </m:ctrlPr>
          </m:sup>
        </m:sSup>
      </m:oMath>
      <w:r>
        <w:t>，白噪声记为：</w:t>
      </w:r>
      <m:oMath>
        <m:r>
          <m:rPr>
            <m:nor/>
            <m:sty m:val="bi"/>
          </m:rPr>
          <w:rPr>
            <w:b/>
            <w:i/>
          </w:rPr>
          <m:t>n</m:t>
        </m:r>
        <m:r>
          <m:rPr>
            <m:nor/>
            <m:sty m:val="b"/>
          </m:rPr>
          <w:rPr>
            <w:b/>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i/>
                      </w:rPr>
                      <m:t>n</m:t>
                    </m:r>
                    <m:ctrlPr>
                      <w:rPr>
                        <w:rFonts w:ascii="Cambria Math" w:hAnsi="Cambria Math"/>
                      </w:rPr>
                    </m:ctrlPr>
                  </m:e>
                  <m:sub>
                    <m:r>
                      <m:rPr>
                        <m:nor/>
                      </m:rPr>
                      <w:rPr>
                        <w:i/>
                      </w:rPr>
                      <m:t>x</m:t>
                    </m:r>
                    <m:ctrlPr>
                      <w:rPr>
                        <w:rFonts w:ascii="Cambria Math" w:hAnsi="Cambria Math"/>
                      </w:rPr>
                    </m:ctrlPr>
                  </m:sub>
                </m:sSub>
                <m:r>
                  <m:rPr>
                    <m:nor/>
                    <m:sty m:val="p"/>
                  </m:rPr>
                  <w:rPr>
                    <w:b w:val="0"/>
                    <w:i w:val="0"/>
                  </w:rPr>
                  <m:t xml:space="preserve">, </m:t>
                </m:r>
                <m:sSub>
                  <m:sSubPr>
                    <m:ctrlPr>
                      <w:rPr>
                        <w:rFonts w:ascii="Cambria Math" w:hAnsi="Cambria Math"/>
                      </w:rPr>
                    </m:ctrlPr>
                  </m:sSubPr>
                  <m:e>
                    <m:r>
                      <m:rPr>
                        <m:nor/>
                      </m:rPr>
                      <w:rPr>
                        <w:i/>
                      </w:rPr>
                      <m:t>n</m:t>
                    </m:r>
                    <m:ctrlPr>
                      <w:rPr>
                        <w:rFonts w:ascii="Cambria Math" w:hAnsi="Cambria Math"/>
                      </w:rPr>
                    </m:ctrlPr>
                  </m:e>
                  <m:sub>
                    <m:r>
                      <m:rPr>
                        <m:nor/>
                      </m:rPr>
                      <w:rPr>
                        <w:i/>
                      </w:rPr>
                      <m:t>y</m:t>
                    </m:r>
                    <m:ctrlPr>
                      <w:rPr>
                        <w:rFonts w:ascii="Cambria Math" w:hAnsi="Cambria Math"/>
                      </w:rPr>
                    </m:ctrlPr>
                  </m:sub>
                </m:sSub>
                <m:r>
                  <m:rPr>
                    <m:nor/>
                    <m:sty m:val="p"/>
                  </m:rPr>
                  <w:rPr>
                    <w:b w:val="0"/>
                    <w:i w:val="0"/>
                  </w:rPr>
                  <m:t xml:space="preserve">, </m:t>
                </m:r>
                <m:sSub>
                  <m:sSubPr>
                    <m:ctrlPr>
                      <w:rPr>
                        <w:rFonts w:ascii="Cambria Math" w:hAnsi="Cambria Math"/>
                      </w:rPr>
                    </m:ctrlPr>
                  </m:sSubPr>
                  <m:e>
                    <m:r>
                      <m:rPr>
                        <m:nor/>
                      </m:rPr>
                      <w:rPr>
                        <w:i/>
                      </w:rPr>
                      <m:t>n</m:t>
                    </m:r>
                    <m:ctrlPr>
                      <w:rPr>
                        <w:rFonts w:ascii="Cambria Math" w:hAnsi="Cambria Math"/>
                      </w:rPr>
                    </m:ctrlPr>
                  </m:e>
                  <m:sub>
                    <m:r>
                      <m:rPr>
                        <m:nor/>
                      </m:rPr>
                      <w:rPr>
                        <w:i/>
                      </w:rPr>
                      <m:t>z</m:t>
                    </m:r>
                    <m:ctrlPr>
                      <w:rPr>
                        <w:rFonts w:ascii="Cambria Math" w:hAnsi="Cambria Math"/>
                      </w:rPr>
                    </m:ctrlPr>
                  </m:sub>
                </m:sSub>
                <m:ctrlPr>
                  <w:rPr>
                    <w:rFonts w:ascii="Cambria Math" w:hAnsi="Cambria Math"/>
                  </w:rPr>
                </m:ctrlPr>
              </m:e>
            </m:d>
            <m:ctrlPr>
              <w:rPr>
                <w:rFonts w:ascii="Cambria Math" w:hAnsi="Cambria Math"/>
              </w:rPr>
            </m:ctrlPr>
          </m:e>
          <m:sup>
            <m:r>
              <m:rPr>
                <m:nor/>
                <m:sty m:val="p"/>
              </m:rPr>
              <w:rPr>
                <w:b w:val="0"/>
                <w:i w:val="0"/>
              </w:rPr>
              <m:t>T</m:t>
            </m:r>
            <m:ctrlPr>
              <w:rPr>
                <w:rFonts w:ascii="Cambria Math" w:hAnsi="Cambria Math"/>
              </w:rPr>
            </m:ctrlPr>
          </m:sup>
        </m:sSup>
      </m:oMath>
      <w:r>
        <w:t>，加速度计的观测值可以表示为式：</w:t>
      </w:r>
    </w:p>
    <w:p w14:paraId="6D8546AA">
      <w:pPr>
        <w:ind w:firstLine="2640" w:firstLineChars="1100"/>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x</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y</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mr>
            </m:m>
            <m:ctrlPr>
              <w:rPr>
                <w:rFonts w:ascii="Cambria Math" w:hAnsi="Cambria Math"/>
                <w:i/>
              </w:rPr>
            </m:ctrlPr>
          </m:e>
        </m:d>
        <m:r>
          <m:rPr>
            <m:nor/>
            <m:sty m:val="p"/>
          </m:rPr>
          <w:rPr>
            <w:b w:val="0"/>
            <w:i w:val="0"/>
          </w:rPr>
          <m:t>=diag</m:t>
        </m:r>
        <m:d>
          <m:dPr>
            <m:ctrlPr>
              <w:rPr>
                <w:rFonts w:ascii="Cambria Math" w:hAnsi="Cambria Math"/>
                <w:i/>
              </w:rPr>
            </m:ctrlPr>
          </m:dPr>
          <m:e>
            <m:r>
              <m:rPr>
                <m:nor/>
                <m:sty m:val="bi"/>
              </m:rPr>
              <w:rPr>
                <w:b/>
                <w:i/>
              </w:rPr>
              <m:t>s</m:t>
            </m:r>
            <m:ctrlPr>
              <w:rPr>
                <w:rFonts w:ascii="Cambria Math" w:hAnsi="Cambria Math"/>
                <w:i/>
              </w:rPr>
            </m:ctrlPr>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a</m:t>
                      </m:r>
                      <m:ctrlPr>
                        <w:rPr>
                          <w:rFonts w:ascii="Cambria Math" w:hAnsi="Cambria Math"/>
                          <w:i/>
                        </w:rPr>
                      </m:ctrlPr>
                    </m:e>
                    <m:sub>
                      <m:r>
                        <m:rPr>
                          <m:nor/>
                        </m:rPr>
                        <w:rPr>
                          <w:i/>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x</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a</m:t>
                      </m:r>
                      <m:ctrlPr>
                        <w:rPr>
                          <w:rFonts w:ascii="Cambria Math" w:hAnsi="Cambria Math"/>
                          <w:i/>
                        </w:rPr>
                      </m:ctrlPr>
                    </m:e>
                    <m:sub>
                      <m:r>
                        <m:rPr>
                          <m:nor/>
                        </m:rPr>
                        <w:rPr>
                          <w:i/>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y</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a</m:t>
                      </m:r>
                      <m:ctrlPr>
                        <w:rPr>
                          <w:rFonts w:ascii="Cambria Math" w:hAnsi="Cambria Math"/>
                          <w:i/>
                        </w:rPr>
                      </m:ctrlPr>
                    </m:e>
                    <m:sub>
                      <m:r>
                        <m:rPr>
                          <m:nor/>
                        </m:rPr>
                        <w:rPr>
                          <w:i/>
                        </w:rPr>
                        <m:t>z</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mr>
            </m:m>
            <m:ctrlPr>
              <w:rPr>
                <w:rFonts w:ascii="Cambria Math" w:hAnsi="Cambria Math"/>
                <w:i/>
              </w:rPr>
            </m:ctrlPr>
          </m:e>
        </m:d>
        <m:r>
          <m:rPr>
            <m:nor/>
            <m:sty m:val="p"/>
          </m:rPr>
          <w:rPr>
            <w:b w:val="0"/>
            <w:i w:val="0"/>
          </w:rPr>
          <m:t>+</m:t>
        </m:r>
        <m:r>
          <m:rPr>
            <m:nor/>
            <m:sty m:val="bi"/>
          </m:rPr>
          <w:rPr>
            <w:b/>
            <w:i/>
          </w:rPr>
          <m:t>n</m:t>
        </m:r>
      </m:oMath>
      <w:r>
        <w:rPr>
          <w:b/>
        </w:rPr>
        <w:t xml:space="preserve">                  </w:t>
      </w:r>
    </w:p>
    <w:p w14:paraId="2CF4D78D">
      <w:r>
        <w:t>其中</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nor/>
                          </m:rPr>
                          <w:rPr>
                            <w:i/>
                          </w:rPr>
                          <m:t>a</m:t>
                        </m:r>
                        <m:ctrlPr>
                          <w:rPr>
                            <w:rFonts w:ascii="Cambria Math" w:hAnsi="Cambria Math"/>
                          </w:rPr>
                        </m:ctrlPr>
                      </m:e>
                    </m:acc>
                    <m:ctrlPr>
                      <w:rPr>
                        <w:rFonts w:ascii="Cambria Math" w:hAnsi="Cambria Math"/>
                      </w:rPr>
                    </m:ctrlPr>
                  </m:e>
                  <m:sub>
                    <m:r>
                      <m:rPr>
                        <m:nor/>
                      </m:rPr>
                      <w:rPr>
                        <w:i/>
                      </w:rPr>
                      <m:t>x</m:t>
                    </m:r>
                    <m:ctrlPr>
                      <w:rPr>
                        <w:rFonts w:ascii="Cambria Math" w:hAnsi="Cambria Math"/>
                      </w:rPr>
                    </m:ctrlPr>
                  </m:sub>
                </m:sSub>
                <m:r>
                  <m:rPr>
                    <m:nor/>
                    <m:sty m:val="p"/>
                  </m:rPr>
                  <w:rPr>
                    <w:b w:val="0"/>
                    <w:i w:val="0"/>
                  </w:rPr>
                  <m:t xml:space="preserve">, </m:t>
                </m:r>
                <m:sSub>
                  <m:sSubPr>
                    <m:ctrlPr>
                      <w:rPr>
                        <w:rFonts w:ascii="Cambria Math" w:hAnsi="Cambria Math"/>
                      </w:rPr>
                    </m:ctrlPr>
                  </m:sSubPr>
                  <m:e>
                    <m:acc>
                      <m:accPr>
                        <m:ctrlPr>
                          <w:rPr>
                            <w:rFonts w:ascii="Cambria Math" w:hAnsi="Cambria Math"/>
                          </w:rPr>
                        </m:ctrlPr>
                      </m:accPr>
                      <m:e>
                        <m:r>
                          <m:rPr>
                            <m:nor/>
                          </m:rPr>
                          <w:rPr>
                            <w:i/>
                          </w:rPr>
                          <m:t>a</m:t>
                        </m:r>
                        <m:ctrlPr>
                          <w:rPr>
                            <w:rFonts w:ascii="Cambria Math" w:hAnsi="Cambria Math"/>
                          </w:rPr>
                        </m:ctrlPr>
                      </m:e>
                    </m:acc>
                    <m:ctrlPr>
                      <w:rPr>
                        <w:rFonts w:ascii="Cambria Math" w:hAnsi="Cambria Math"/>
                      </w:rPr>
                    </m:ctrlPr>
                  </m:e>
                  <m:sub>
                    <m:r>
                      <m:rPr>
                        <m:nor/>
                      </m:rPr>
                      <w:rPr>
                        <w:i/>
                      </w:rPr>
                      <m:t>y</m:t>
                    </m:r>
                    <m:ctrlPr>
                      <w:rPr>
                        <w:rFonts w:ascii="Cambria Math" w:hAnsi="Cambria Math"/>
                      </w:rPr>
                    </m:ctrlPr>
                  </m:sub>
                </m:sSub>
                <m:r>
                  <m:rPr>
                    <m:nor/>
                    <m:sty m:val="p"/>
                  </m:rPr>
                  <w:rPr>
                    <w:b w:val="0"/>
                    <w:i w:val="0"/>
                  </w:rPr>
                  <m:t>,</m:t>
                </m:r>
                <m:sSub>
                  <m:sSubPr>
                    <m:ctrlPr>
                      <w:rPr>
                        <w:rFonts w:ascii="Cambria Math" w:hAnsi="Cambria Math"/>
                      </w:rPr>
                    </m:ctrlPr>
                  </m:sSubPr>
                  <m:e>
                    <m:acc>
                      <m:accPr>
                        <m:ctrlPr>
                          <w:rPr>
                            <w:rFonts w:ascii="Cambria Math" w:hAnsi="Cambria Math"/>
                          </w:rPr>
                        </m:ctrlPr>
                      </m:accPr>
                      <m:e>
                        <m:r>
                          <m:rPr>
                            <m:nor/>
                          </m:rPr>
                          <w:rPr>
                            <w:i/>
                          </w:rPr>
                          <m:t>a</m:t>
                        </m:r>
                        <m:ctrlPr>
                          <w:rPr>
                            <w:rFonts w:ascii="Cambria Math" w:hAnsi="Cambria Math"/>
                          </w:rPr>
                        </m:ctrlPr>
                      </m:e>
                    </m:acc>
                    <m:ctrlPr>
                      <w:rPr>
                        <w:rFonts w:ascii="Cambria Math" w:hAnsi="Cambria Math"/>
                      </w:rPr>
                    </m:ctrlPr>
                  </m:e>
                  <m:sub>
                    <m:r>
                      <m:rPr>
                        <m:nor/>
                      </m:rPr>
                      <w:rPr>
                        <w:i/>
                      </w:rPr>
                      <m:t>z</m:t>
                    </m:r>
                    <m:ctrlPr>
                      <w:rPr>
                        <w:rFonts w:ascii="Cambria Math" w:hAnsi="Cambria Math"/>
                      </w:rPr>
                    </m:ctrlPr>
                  </m:sub>
                </m:sSub>
                <m:ctrlPr>
                  <w:rPr>
                    <w:rFonts w:ascii="Cambria Math" w:hAnsi="Cambria Math"/>
                  </w:rPr>
                </m:ctrlPr>
              </m:e>
            </m:d>
            <m:ctrlPr>
              <w:rPr>
                <w:rFonts w:ascii="Cambria Math" w:hAnsi="Cambria Math"/>
              </w:rPr>
            </m:ctrlPr>
          </m:e>
          <m:sup>
            <m:r>
              <m:rPr>
                <m:nor/>
                <m:sty m:val="p"/>
              </m:rPr>
              <w:rPr>
                <w:b w:val="0"/>
                <w:i w:val="0"/>
              </w:rPr>
              <m:t>T</m:t>
            </m:r>
            <m:ctrlPr>
              <w:rPr>
                <w:rFonts w:ascii="Cambria Math" w:hAnsi="Cambria Math"/>
              </w:rPr>
            </m:ctrlPr>
          </m:sup>
        </m:sSup>
      </m:oMath>
      <w:r>
        <w:t>是加速度计的三轴方向上的观测值，</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i/>
                      </w:rPr>
                      <m:t>a</m:t>
                    </m:r>
                    <m:ctrlPr>
                      <w:rPr>
                        <w:rFonts w:ascii="Cambria Math" w:hAnsi="Cambria Math"/>
                      </w:rPr>
                    </m:ctrlPr>
                  </m:e>
                  <m:sub>
                    <m:r>
                      <m:rPr>
                        <m:nor/>
                      </m:rPr>
                      <w:rPr>
                        <w:i/>
                      </w:rPr>
                      <m:t>x</m:t>
                    </m:r>
                    <m:ctrlPr>
                      <w:rPr>
                        <w:rFonts w:ascii="Cambria Math" w:hAnsi="Cambria Math"/>
                      </w:rPr>
                    </m:ctrlPr>
                  </m:sub>
                </m:sSub>
                <m:r>
                  <m:rPr>
                    <m:nor/>
                    <m:sty m:val="p"/>
                  </m:rPr>
                  <w:rPr>
                    <w:b w:val="0"/>
                    <w:i w:val="0"/>
                  </w:rPr>
                  <m:t xml:space="preserve">, </m:t>
                </m:r>
                <m:sSub>
                  <m:sSubPr>
                    <m:ctrlPr>
                      <w:rPr>
                        <w:rFonts w:ascii="Cambria Math" w:hAnsi="Cambria Math"/>
                      </w:rPr>
                    </m:ctrlPr>
                  </m:sSubPr>
                  <m:e>
                    <m:r>
                      <m:rPr>
                        <m:nor/>
                      </m:rPr>
                      <w:rPr>
                        <w:i/>
                      </w:rPr>
                      <m:t>a</m:t>
                    </m:r>
                    <m:ctrlPr>
                      <w:rPr>
                        <w:rFonts w:ascii="Cambria Math" w:hAnsi="Cambria Math"/>
                      </w:rPr>
                    </m:ctrlPr>
                  </m:e>
                  <m:sub>
                    <m:r>
                      <m:rPr>
                        <m:nor/>
                      </m:rPr>
                      <w:rPr>
                        <w:i/>
                      </w:rPr>
                      <m:t>y</m:t>
                    </m:r>
                    <m:ctrlPr>
                      <w:rPr>
                        <w:rFonts w:ascii="Cambria Math" w:hAnsi="Cambria Math"/>
                      </w:rPr>
                    </m:ctrlPr>
                  </m:sub>
                </m:sSub>
                <m:r>
                  <m:rPr>
                    <m:nor/>
                    <m:sty m:val="p"/>
                  </m:rPr>
                  <w:rPr>
                    <w:b w:val="0"/>
                    <w:i w:val="0"/>
                  </w:rPr>
                  <m:t>,</m:t>
                </m:r>
                <m:sSub>
                  <m:sSubPr>
                    <m:ctrlPr>
                      <w:rPr>
                        <w:rFonts w:ascii="Cambria Math" w:hAnsi="Cambria Math"/>
                      </w:rPr>
                    </m:ctrlPr>
                  </m:sSubPr>
                  <m:e>
                    <m:r>
                      <m:rPr>
                        <m:nor/>
                      </m:rPr>
                      <w:rPr>
                        <w:i/>
                      </w:rPr>
                      <m:t>a</m:t>
                    </m:r>
                    <m:ctrlPr>
                      <w:rPr>
                        <w:rFonts w:ascii="Cambria Math" w:hAnsi="Cambria Math"/>
                      </w:rPr>
                    </m:ctrlPr>
                  </m:e>
                  <m:sub>
                    <m:r>
                      <m:rPr>
                        <m:nor/>
                      </m:rPr>
                      <w:rPr>
                        <w:i/>
                      </w:rPr>
                      <m:t>z</m:t>
                    </m:r>
                    <m:ctrlPr>
                      <w:rPr>
                        <w:rFonts w:ascii="Cambria Math" w:hAnsi="Cambria Math"/>
                      </w:rPr>
                    </m:ctrlPr>
                  </m:sub>
                </m:sSub>
                <m:ctrlPr>
                  <w:rPr>
                    <w:rFonts w:ascii="Cambria Math" w:hAnsi="Cambria Math"/>
                  </w:rPr>
                </m:ctrlPr>
              </m:e>
            </m:d>
            <m:ctrlPr>
              <w:rPr>
                <w:rFonts w:ascii="Cambria Math" w:hAnsi="Cambria Math"/>
              </w:rPr>
            </m:ctrlPr>
          </m:e>
          <m:sup>
            <m:r>
              <m:rPr>
                <m:nor/>
                <m:sty m:val="p"/>
              </m:rPr>
              <w:rPr>
                <w:b w:val="0"/>
                <w:i w:val="0"/>
              </w:rPr>
              <m:t>T</m:t>
            </m:r>
            <m:ctrlPr>
              <w:rPr>
                <w:rFonts w:ascii="Cambria Math" w:hAnsi="Cambria Math"/>
              </w:rPr>
            </m:ctrlPr>
          </m:sup>
        </m:sSup>
      </m:oMath>
      <w:r>
        <w:t>是加速度计三个方向上的真值，由于存在6个未知参数，因此至少需要6个非线性相关方程组进行求解。另外重力</w:t>
      </w:r>
      <m:oMath>
        <m:r>
          <m:rPr>
            <m:nor/>
            <m:sty m:val="p"/>
          </m:rPr>
          <w:rPr>
            <w:b w:val="0"/>
            <w:i w:val="0"/>
          </w:rPr>
          <m:t xml:space="preserve"> </m:t>
        </m:r>
        <m:r>
          <m:rPr>
            <m:nor/>
          </m:rPr>
          <w:rPr>
            <w:i/>
          </w:rPr>
          <m:t>g</m:t>
        </m:r>
        <m:r>
          <m:rPr>
            <m:nor/>
            <m:sty m:val="p"/>
          </m:rPr>
          <w:rPr>
            <w:b w:val="0"/>
            <w:i w:val="0"/>
          </w:rPr>
          <m:t xml:space="preserve"> </m:t>
        </m:r>
      </m:oMath>
      <w:r>
        <w:t>始终沿Z轴方向且大小一致，可以通过测定IMU静止时不同姿态下的数据，以重力为真值进行标定，观测值到真实值表示为：</w:t>
      </w:r>
    </w:p>
    <w:p w14:paraId="47FE165C">
      <w:pPr>
        <w:ind w:firstLine="2160" w:firstLineChars="900"/>
      </w:pPr>
      <m:oMath>
        <m:r>
          <m:rPr>
            <m:nor/>
            <m:sty m:val="p"/>
          </m:rPr>
          <w:rPr>
            <w:b w:val="0"/>
            <w:i w:val="0"/>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a</m:t>
                      </m:r>
                      <m:ctrlPr>
                        <w:rPr>
                          <w:rFonts w:ascii="Cambria Math" w:hAnsi="Cambria Math"/>
                          <w:i/>
                        </w:rPr>
                      </m:ctrlPr>
                    </m:e>
                    <m:sub>
                      <m:r>
                        <m:rPr>
                          <m:nor/>
                        </m:rPr>
                        <w:rPr>
                          <w:i/>
                        </w:rPr>
                        <m:t>x</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a</m:t>
                      </m:r>
                      <m:ctrlPr>
                        <w:rPr>
                          <w:rFonts w:ascii="Cambria Math" w:hAnsi="Cambria Math"/>
                          <w:i/>
                        </w:rPr>
                      </m:ctrlPr>
                    </m:e>
                    <m:sub>
                      <m:r>
                        <m:rPr>
                          <m:nor/>
                        </m:rPr>
                        <w:rPr>
                          <w:i/>
                        </w:rPr>
                        <m:t>y</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a</m:t>
                      </m:r>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mr>
            </m:m>
            <m:ctrlPr>
              <w:rPr>
                <w:rFonts w:ascii="Cambria Math" w:hAnsi="Cambria Math"/>
                <w:i/>
              </w:rPr>
            </m:ctrlPr>
          </m:e>
        </m:d>
        <m:r>
          <m:rPr>
            <m:nor/>
            <m:sty m:val="p"/>
          </m:rPr>
          <w:rPr>
            <w:b w:val="0"/>
            <w:i w:val="0"/>
          </w:rPr>
          <m:t>=</m:t>
        </m:r>
        <m:sSup>
          <m:sSupPr>
            <m:ctrlPr>
              <w:rPr>
                <w:rFonts w:ascii="Cambria Math" w:hAnsi="Cambria Math"/>
                <w:i/>
              </w:rPr>
            </m:ctrlPr>
          </m:sSupPr>
          <m:e>
            <m:r>
              <m:rPr>
                <m:nor/>
                <m:sty m:val="p"/>
              </m:rPr>
              <w:rPr>
                <w:b w:val="0"/>
                <w:i w:val="0"/>
              </w:rPr>
              <m:t>diag</m:t>
            </m:r>
            <m:d>
              <m:dPr>
                <m:ctrlPr>
                  <w:rPr>
                    <w:rFonts w:ascii="Cambria Math" w:hAnsi="Cambria Math"/>
                    <w:i/>
                  </w:rPr>
                </m:ctrlPr>
              </m:dPr>
              <m:e>
                <m:r>
                  <m:rPr>
                    <m:nor/>
                    <m:sty m:val="bi"/>
                  </m:rPr>
                  <w:rPr>
                    <w:b/>
                    <w:i/>
                  </w:rPr>
                  <m:t>s</m:t>
                </m:r>
                <m:ctrlPr>
                  <w:rPr>
                    <w:rFonts w:ascii="Cambria Math" w:hAnsi="Cambria Math"/>
                    <w:i/>
                  </w:rPr>
                </m:ctrlPr>
              </m:e>
            </m:d>
            <m:ctrlPr>
              <w:rPr>
                <w:rFonts w:ascii="Cambria Math" w:hAnsi="Cambria Math"/>
                <w:i/>
              </w:rPr>
            </m:ctrlPr>
          </m:e>
          <m:sup>
            <m:r>
              <m:rPr>
                <m:nor/>
                <m:sty m:val="p"/>
              </m:rPr>
              <w:rPr>
                <w:b w:val="0"/>
                <w:i w:val="0"/>
              </w:rPr>
              <m:t>-1</m:t>
            </m:r>
            <m:ctrlPr>
              <w:rPr>
                <w:rFonts w:ascii="Cambria Math" w:hAnsi="Cambria Math"/>
                <w:i/>
              </w:rPr>
            </m:ctrlPr>
          </m:sup>
        </m:sSup>
        <m:r>
          <m:rPr>
            <m:nor/>
            <m:sty m:val="p"/>
          </m:rPr>
          <w:rPr>
            <w:b w:val="0"/>
            <w:i w:val="0"/>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x</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y</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mr>
            </m:m>
            <m:ctrlPr>
              <w:rPr>
                <w:rFonts w:ascii="Cambria Math" w:hAnsi="Cambria Math"/>
                <w:i/>
              </w:rPr>
            </m:ctrlPr>
          </m:e>
        </m:d>
        <m:r>
          <m:rPr>
            <m:nor/>
            <m:sty m:val="p"/>
          </m:rPr>
          <w:rPr>
            <w:b w:val="0"/>
            <w:i w:val="0"/>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b</m:t>
                      </m:r>
                      <m:ctrlPr>
                        <w:rPr>
                          <w:rFonts w:ascii="Cambria Math" w:hAnsi="Cambria Math"/>
                          <w:i/>
                        </w:rPr>
                      </m:ctrlPr>
                    </m:e>
                    <m:sub>
                      <m:r>
                        <m:rPr>
                          <m:nor/>
                        </m:rPr>
                        <w:rPr>
                          <w:i/>
                        </w:rPr>
                        <m:t>x</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b</m:t>
                      </m:r>
                      <m:ctrlPr>
                        <w:rPr>
                          <w:rFonts w:ascii="Cambria Math" w:hAnsi="Cambria Math"/>
                          <w:i/>
                        </w:rPr>
                      </m:ctrlPr>
                    </m:e>
                    <m:sub>
                      <m:r>
                        <m:rPr>
                          <m:nor/>
                        </m:rPr>
                        <w:rPr>
                          <w:i/>
                        </w:rPr>
                        <m:t>y</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m:nor/>
                        </m:rPr>
                        <w:rPr>
                          <w:i/>
                        </w:rPr>
                        <m:t>b</m:t>
                      </m:r>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mr>
            </m:m>
            <m:ctrlPr>
              <w:rPr>
                <w:rFonts w:ascii="Cambria Math" w:hAnsi="Cambria Math"/>
                <w:i/>
              </w:rPr>
            </m:ctrlPr>
          </m:e>
        </m:d>
        <m:r>
          <m:rPr>
            <m:nor/>
            <m:sty m:val="p"/>
          </m:rPr>
          <w:rPr>
            <w:b w:val="0"/>
            <w:i w:val="0"/>
          </w:rPr>
          <m:t>+</m:t>
        </m:r>
        <m:sSup>
          <m:sSupPr>
            <m:ctrlPr>
              <w:rPr>
                <w:rFonts w:ascii="Cambria Math" w:hAnsi="Cambria Math"/>
                <w:b/>
                <w:i/>
              </w:rPr>
            </m:ctrlPr>
          </m:sSupPr>
          <m:e>
            <m:r>
              <m:rPr>
                <m:nor/>
                <m:sty m:val="bi"/>
              </m:rPr>
              <w:rPr>
                <w:b/>
                <w:i/>
              </w:rPr>
              <m:t>n</m:t>
            </m:r>
            <m:ctrlPr>
              <w:rPr>
                <w:rFonts w:ascii="Cambria Math" w:hAnsi="Cambria Math"/>
                <w:i/>
              </w:rPr>
            </m:ctrlPr>
          </m:e>
          <m:sup>
            <m:r>
              <m:rPr>
                <m:nor/>
                <m:sty m:val="b"/>
              </m:rPr>
              <w:rPr>
                <w:b/>
              </w:rPr>
              <m:t>'</m:t>
            </m:r>
            <m:ctrlPr>
              <w:rPr>
                <w:rFonts w:ascii="Cambria Math" w:hAnsi="Cambria Math"/>
                <w:b/>
                <w:i/>
              </w:rPr>
            </m:ctrlPr>
          </m:sup>
        </m:sSup>
      </m:oMath>
      <w:r>
        <w:rPr>
          <w:b/>
        </w:rPr>
        <w:t xml:space="preserve">               </w:t>
      </w:r>
    </w:p>
    <w:p w14:paraId="79ACB4F7">
      <w:pPr>
        <w:ind w:firstLine="480" w:firstLineChars="200"/>
      </w:pPr>
      <w:r>
        <w:t>真实值的2-范数等于重力加速度</w:t>
      </w:r>
      <m:oMath>
        <m:r>
          <m:rPr>
            <m:nor/>
            <m:sty m:val="p"/>
          </m:rPr>
          <w:rPr>
            <w:b w:val="0"/>
            <w:i w:val="0"/>
          </w:rPr>
          <m:t xml:space="preserve"> </m:t>
        </m:r>
        <m:r>
          <m:rPr>
            <m:nor/>
          </m:rPr>
          <w:rPr>
            <w:i/>
          </w:rPr>
          <m:t>g</m:t>
        </m:r>
      </m:oMath>
      <w:r>
        <w:t>，标定误差函数可以表示为式：</w:t>
      </w:r>
    </w:p>
    <w:p w14:paraId="71A756FF">
      <w:pPr>
        <w:ind w:firstLine="1440" w:firstLineChars="600"/>
      </w:pPr>
      <m:oMath>
        <m:r>
          <m:rPr>
            <m:nor/>
            <m:sty m:val="p"/>
          </m:rPr>
          <w:rPr>
            <w:b w:val="0"/>
            <w:i w:val="0"/>
          </w:rPr>
          <m:t xml:space="preserve">  </m:t>
        </m:r>
        <m:r>
          <m:rPr>
            <m:nor/>
          </m:rPr>
          <w:rPr>
            <w:i/>
          </w:rPr>
          <m:t>f</m:t>
        </m:r>
        <m:r>
          <m:rPr>
            <m:nor/>
            <m:sty m:val="p"/>
          </m:rPr>
          <w:rPr>
            <w:b w:val="0"/>
            <w:i w:val="0"/>
          </w:rPr>
          <m:t>=</m:t>
        </m:r>
        <m:sSup>
          <m:sSupPr>
            <m:ctrlPr>
              <w:rPr>
                <w:rFonts w:ascii="Cambria Math" w:hAnsi="Cambria Math"/>
                <w:i/>
              </w:rPr>
            </m:ctrlPr>
          </m:sSupPr>
          <m:e>
            <m:r>
              <m:rPr>
                <m:nor/>
              </m:rPr>
              <w:rPr>
                <w:i/>
              </w:rPr>
              <m:t>g</m:t>
            </m:r>
            <m:ctrlPr>
              <w:rPr>
                <w:rFonts w:ascii="Cambria Math" w:hAnsi="Cambria Math"/>
                <w:i/>
              </w:rPr>
            </m:ctrlPr>
          </m:e>
          <m:sup>
            <m:r>
              <m:rPr>
                <m:nor/>
                <m:sty m:val="p"/>
              </m:rPr>
              <w:rPr>
                <w:b w:val="0"/>
                <w:i w:val="0"/>
              </w:rPr>
              <m:t>2</m:t>
            </m:r>
            <m:ctrlPr>
              <w:rPr>
                <w:rFonts w:ascii="Cambria Math" w:hAnsi="Cambria Math"/>
                <w:i/>
              </w:rPr>
            </m:ctrlPr>
          </m:sup>
        </m:sSup>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p"/>
                  </m:rPr>
                  <w:rPr>
                    <w:b w:val="0"/>
                    <w:i w:val="0"/>
                  </w:rPr>
                  <m:t>(</m:t>
                </m:r>
                <m:r>
                  <m:rPr>
                    <m:nor/>
                  </m:rPr>
                  <w:rPr>
                    <w:i/>
                  </w:rPr>
                  <m:t>s</m:t>
                </m:r>
                <m:ctrlPr>
                  <w:rPr>
                    <w:rFonts w:ascii="Cambria Math" w:hAnsi="Cambria Math"/>
                    <w:i/>
                  </w:rPr>
                </m:ctrlPr>
              </m:e>
              <m:sub>
                <m:r>
                  <m:rPr>
                    <m:nor/>
                  </m:rPr>
                  <w:rPr>
                    <w:i/>
                  </w:rPr>
                  <m:t>x</m:t>
                </m:r>
                <m:ctrlPr>
                  <w:rPr>
                    <w:rFonts w:ascii="Cambria Math" w:hAnsi="Cambria Math"/>
                    <w:i/>
                  </w:rPr>
                </m:ctrlPr>
              </m:sub>
            </m:sSub>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x</m:t>
                </m:r>
                <m:ctrlPr>
                  <w:rPr>
                    <w:rFonts w:ascii="Cambria Math" w:hAnsi="Cambria Math"/>
                    <w:i/>
                  </w:rPr>
                </m:ctrlPr>
              </m:sub>
            </m:sSub>
            <m:r>
              <m:rPr>
                <m:nor/>
                <m:sty m:val="p"/>
              </m:rPr>
              <w:rPr>
                <w:b w:val="0"/>
                <w:i w:val="0"/>
              </w:rPr>
              <m:t>)</m:t>
            </m:r>
            <m:ctrlPr>
              <w:rPr>
                <w:rFonts w:ascii="Cambria Math" w:hAnsi="Cambria Math"/>
                <w:i/>
              </w:rPr>
            </m:ctrlPr>
          </m:e>
          <m:sup>
            <m:r>
              <m:rPr>
                <m:nor/>
                <m:sty m:val="p"/>
              </m:rPr>
              <w:rPr>
                <w:b w:val="0"/>
                <w:i w:val="0"/>
              </w:rPr>
              <m:t>2</m:t>
            </m:r>
            <m:ctrlPr>
              <w:rPr>
                <w:rFonts w:ascii="Cambria Math" w:hAnsi="Cambria Math"/>
                <w:i/>
              </w:rPr>
            </m:ctrlPr>
          </m:sup>
        </m:sSup>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p"/>
                  </m:rPr>
                  <w:rPr>
                    <w:b w:val="0"/>
                    <w:i w:val="0"/>
                  </w:rPr>
                  <m:t>(</m:t>
                </m:r>
                <m:r>
                  <m:rPr>
                    <m:nor/>
                  </m:rPr>
                  <w:rPr>
                    <w:i/>
                  </w:rPr>
                  <m:t>s</m:t>
                </m:r>
                <m:ctrlPr>
                  <w:rPr>
                    <w:rFonts w:ascii="Cambria Math" w:hAnsi="Cambria Math"/>
                    <w:i/>
                  </w:rPr>
                </m:ctrlPr>
              </m:e>
              <m:sub>
                <m:r>
                  <m:rPr>
                    <m:nor/>
                  </m:rPr>
                  <w:rPr>
                    <w:i/>
                  </w:rPr>
                  <m:t>y</m:t>
                </m:r>
                <m:ctrlPr>
                  <w:rPr>
                    <w:rFonts w:ascii="Cambria Math" w:hAnsi="Cambria Math"/>
                    <w:i/>
                  </w:rPr>
                </m:ctrlPr>
              </m:sub>
            </m:sSub>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y</m:t>
                </m:r>
                <m:ctrlPr>
                  <w:rPr>
                    <w:rFonts w:ascii="Cambria Math" w:hAnsi="Cambria Math"/>
                    <w:i/>
                  </w:rPr>
                </m:ctrlPr>
              </m:sub>
            </m:sSub>
            <m:r>
              <m:rPr>
                <m:nor/>
                <m:sty m:val="p"/>
              </m:rPr>
              <w:rPr>
                <w:b w:val="0"/>
                <w:i w:val="0"/>
              </w:rPr>
              <m:t>)</m:t>
            </m:r>
            <m:ctrlPr>
              <w:rPr>
                <w:rFonts w:ascii="Cambria Math" w:hAnsi="Cambria Math"/>
                <w:i/>
              </w:rPr>
            </m:ctrlPr>
          </m:e>
          <m:sup>
            <m:r>
              <m:rPr>
                <m:nor/>
                <m:sty m:val="p"/>
              </m:rPr>
              <w:rPr>
                <w:b w:val="0"/>
                <w:i w:val="0"/>
              </w:rPr>
              <m:t>2</m:t>
            </m:r>
            <m:ctrlPr>
              <w:rPr>
                <w:rFonts w:ascii="Cambria Math" w:hAnsi="Cambria Math"/>
                <w:i/>
              </w:rPr>
            </m:ctrlPr>
          </m:sup>
        </m:sSup>
        <m:r>
          <m:rPr>
            <m:nor/>
            <m:sty m:val="p"/>
          </m:rPr>
          <w:rPr>
            <w:b w:val="0"/>
            <w:i w:val="0"/>
          </w:rPr>
          <m:t>-</m:t>
        </m:r>
        <m:sSup>
          <m:sSupPr>
            <m:ctrlPr>
              <w:rPr>
                <w:rFonts w:ascii="Cambria Math" w:hAnsi="Cambria Math"/>
                <w:i/>
              </w:rPr>
            </m:ctrlPr>
          </m:sSupPr>
          <m:e>
            <m:sSub>
              <m:sSubPr>
                <m:ctrlPr>
                  <w:rPr>
                    <w:rFonts w:ascii="Cambria Math" w:hAnsi="Cambria Math"/>
                    <w:i/>
                  </w:rPr>
                </m:ctrlPr>
              </m:sSubPr>
              <m:e>
                <m:r>
                  <m:rPr>
                    <m:nor/>
                    <m:sty m:val="p"/>
                  </m:rPr>
                  <w:rPr>
                    <w:b w:val="0"/>
                    <w:i w:val="0"/>
                  </w:rPr>
                  <m:t>(</m:t>
                </m:r>
                <m:r>
                  <m:rPr>
                    <m:nor/>
                  </m:rPr>
                  <w:rPr>
                    <w:i/>
                  </w:rPr>
                  <m:t>s</m:t>
                </m:r>
                <m:ctrlPr>
                  <w:rPr>
                    <w:rFonts w:ascii="Cambria Math" w:hAnsi="Cambria Math"/>
                    <w:i/>
                  </w:rPr>
                </m:ctrlPr>
              </m:e>
              <m:sub>
                <m:r>
                  <m:rPr>
                    <m:nor/>
                  </m:rPr>
                  <w:rPr>
                    <w:i/>
                  </w:rPr>
                  <m:t>z</m:t>
                </m:r>
                <m:ctrlPr>
                  <w:rPr>
                    <w:rFonts w:ascii="Cambria Math" w:hAnsi="Cambria Math"/>
                    <w:i/>
                  </w:rPr>
                </m:ctrlPr>
              </m:sub>
            </m:sSub>
            <m:sSub>
              <m:sSubPr>
                <m:ctrlPr>
                  <w:rPr>
                    <w:rFonts w:ascii="Cambria Math" w:hAnsi="Cambria Math"/>
                    <w:i/>
                  </w:rPr>
                </m:ctrlPr>
              </m:sSubPr>
              <m:e>
                <m:acc>
                  <m:accPr>
                    <m:ctrlPr>
                      <w:rPr>
                        <w:rFonts w:ascii="Cambria Math" w:hAnsi="Cambria Math"/>
                        <w:i/>
                      </w:rPr>
                    </m:ctrlPr>
                  </m:accPr>
                  <m:e>
                    <m:r>
                      <m:rPr>
                        <m:nor/>
                      </m:rPr>
                      <w:rPr>
                        <w:i/>
                      </w:rPr>
                      <m:t>a</m:t>
                    </m:r>
                    <m:ctrlPr>
                      <w:rPr>
                        <w:rFonts w:ascii="Cambria Math" w:hAnsi="Cambria Math"/>
                        <w:i/>
                      </w:rPr>
                    </m:ctrlPr>
                  </m:e>
                </m:acc>
                <m:ctrlPr>
                  <w:rPr>
                    <w:rFonts w:ascii="Cambria Math" w:hAnsi="Cambria Math"/>
                    <w:i/>
                  </w:rPr>
                </m:ctrlPr>
              </m:e>
              <m:sub>
                <m:r>
                  <m:rPr>
                    <m:nor/>
                  </m:rPr>
                  <w:rPr>
                    <w:i/>
                  </w:rPr>
                  <m:t>z</m:t>
                </m:r>
                <m:ctrlPr>
                  <w:rPr>
                    <w:rFonts w:ascii="Cambria Math" w:hAnsi="Cambria Math"/>
                    <w:i/>
                  </w:rPr>
                </m:ctrlPr>
              </m:sub>
            </m:sSub>
            <m:r>
              <m:rPr>
                <m:nor/>
                <m:sty m:val="p"/>
              </m:rPr>
              <w:rPr>
                <w:b w:val="0"/>
                <w:i w:val="0"/>
              </w:rPr>
              <m:t>+</m:t>
            </m:r>
            <m:sSub>
              <m:sSubPr>
                <m:ctrlPr>
                  <w:rPr>
                    <w:rFonts w:ascii="Cambria Math" w:hAnsi="Cambria Math"/>
                    <w:i/>
                  </w:rPr>
                </m:ctrlPr>
              </m:sSubPr>
              <m:e>
                <m:r>
                  <m:rPr>
                    <m:nor/>
                  </m:rPr>
                  <w:rPr>
                    <w:i/>
                  </w:rPr>
                  <m:t>b</m:t>
                </m:r>
                <m:ctrlPr>
                  <w:rPr>
                    <w:rFonts w:ascii="Cambria Math" w:hAnsi="Cambria Math"/>
                    <w:i/>
                  </w:rPr>
                </m:ctrlPr>
              </m:e>
              <m:sub>
                <m:r>
                  <m:rPr>
                    <m:nor/>
                  </m:rPr>
                  <w:rPr>
                    <w:i/>
                  </w:rPr>
                  <m:t>z</m:t>
                </m:r>
                <m:ctrlPr>
                  <w:rPr>
                    <w:rFonts w:ascii="Cambria Math" w:hAnsi="Cambria Math"/>
                    <w:i/>
                  </w:rPr>
                </m:ctrlPr>
              </m:sub>
            </m:sSub>
            <m:r>
              <m:rPr>
                <m:nor/>
                <m:sty m:val="p"/>
              </m:rPr>
              <w:rPr>
                <w:b w:val="0"/>
                <w:i w:val="0"/>
              </w:rPr>
              <m:t>)</m:t>
            </m:r>
            <m:ctrlPr>
              <w:rPr>
                <w:rFonts w:ascii="Cambria Math" w:hAnsi="Cambria Math"/>
                <w:i/>
              </w:rPr>
            </m:ctrlPr>
          </m:e>
          <m:sup>
            <m:r>
              <m:rPr>
                <m:nor/>
                <m:sty m:val="p"/>
              </m:rPr>
              <w:rPr>
                <w:b w:val="0"/>
                <w:i w:val="0"/>
              </w:rPr>
              <m:t>2</m:t>
            </m:r>
            <m:ctrlPr>
              <w:rPr>
                <w:rFonts w:ascii="Cambria Math" w:hAnsi="Cambria Math"/>
                <w:i/>
              </w:rPr>
            </m:ctrlPr>
          </m:sup>
        </m:sSup>
      </m:oMath>
      <w:r>
        <w:t xml:space="preserve">       </w:t>
      </w:r>
    </w:p>
    <w:p w14:paraId="3BC16ACD">
      <w:pPr>
        <w:ind w:firstLine="480" w:firstLineChars="200"/>
      </w:pPr>
      <w:r>
        <w:t>这是一个非线性最小二乘求解问题，即求式：</w:t>
      </w:r>
    </w:p>
    <w:p w14:paraId="062AFF30">
      <w:pPr>
        <w:ind w:firstLine="3132" w:firstLineChars="1300"/>
      </w:pPr>
      <m:oMath>
        <m:r>
          <m:rPr>
            <m:nor/>
            <m:sty m:val="b"/>
          </m:rPr>
          <w:rPr>
            <w:b/>
          </w:rPr>
          <m:t xml:space="preserve">   </m:t>
        </m:r>
        <m:r>
          <m:rPr>
            <m:nor/>
            <m:sty m:val="bi"/>
          </m:rPr>
          <w:rPr>
            <w:b/>
            <w:i/>
          </w:rPr>
          <m:t>b</m:t>
        </m:r>
        <m:r>
          <m:rPr>
            <m:nor/>
            <m:sty m:val="b"/>
          </m:rPr>
          <w:rPr>
            <w:b/>
          </w:rPr>
          <m:t>,</m:t>
        </m:r>
        <m:r>
          <m:rPr>
            <m:nor/>
            <m:sty m:val="bi"/>
          </m:rPr>
          <w:rPr>
            <w:b/>
            <w:i/>
          </w:rPr>
          <m:t>s</m:t>
        </m:r>
        <m:r>
          <m:rPr>
            <m:nor/>
            <m:sty m:val="b"/>
          </m:rPr>
          <w:rPr>
            <w:b/>
          </w:rPr>
          <m:t>=</m:t>
        </m:r>
        <m:func>
          <m:funcPr>
            <m:ctrlPr>
              <w:rPr>
                <w:rFonts w:ascii="Cambria Math" w:hAnsi="Cambria Math"/>
                <w:i/>
              </w:rPr>
            </m:ctrlPr>
          </m:funcPr>
          <m:fName>
            <m:limLow>
              <m:limLowPr>
                <m:ctrlPr>
                  <w:rPr>
                    <w:rFonts w:ascii="Cambria Math" w:hAnsi="Cambria Math"/>
                    <w:i/>
                  </w:rPr>
                </m:ctrlPr>
              </m:limLowPr>
              <m:e>
                <m:r>
                  <m:rPr>
                    <m:nor/>
                    <m:sty m:val="p"/>
                  </m:rPr>
                  <w:rPr>
                    <w:b w:val="0"/>
                    <w:i w:val="0"/>
                  </w:rPr>
                  <m:t>arg min</m:t>
                </m:r>
                <m:ctrlPr>
                  <w:rPr>
                    <w:rFonts w:ascii="Cambria Math" w:hAnsi="Cambria Math"/>
                    <w:i/>
                  </w:rPr>
                </m:ctrlPr>
              </m:e>
              <m:lim>
                <m:r>
                  <m:rPr>
                    <m:nor/>
                    <m:sty m:val="bi"/>
                  </m:rPr>
                  <w:rPr>
                    <w:b/>
                    <w:i/>
                  </w:rPr>
                  <m:t>b</m:t>
                </m:r>
                <m:r>
                  <m:rPr>
                    <m:nor/>
                    <m:sty m:val="b"/>
                  </m:rPr>
                  <w:rPr>
                    <w:b/>
                  </w:rPr>
                  <m:t>,</m:t>
                </m:r>
                <m:r>
                  <m:rPr>
                    <m:nor/>
                    <m:sty m:val="bi"/>
                  </m:rPr>
                  <w:rPr>
                    <w:b/>
                    <w:i/>
                  </w:rPr>
                  <m:t>s</m:t>
                </m:r>
                <m:ctrlPr>
                  <w:rPr>
                    <w:rFonts w:ascii="Cambria Math" w:hAnsi="Cambria Math"/>
                    <w:i/>
                  </w:rPr>
                </m:ctrlPr>
              </m:lim>
            </m:limLow>
            <m:ctrlPr>
              <w:rPr>
                <w:rFonts w:ascii="Cambria Math" w:hAnsi="Cambria Math"/>
                <w:i/>
              </w:rPr>
            </m:ctrlPr>
          </m:fName>
          <m:e>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r>
                      <m:rPr>
                        <m:nor/>
                      </m:rPr>
                      <w:rPr>
                        <w:i/>
                      </w:rPr>
                      <m:t>f</m:t>
                    </m:r>
                    <m:ctrlPr>
                      <w:rPr>
                        <w:rFonts w:ascii="Cambria Math" w:hAnsi="Cambria Math"/>
                        <w:i/>
                      </w:rPr>
                    </m:ctrlPr>
                  </m:e>
                  <m:sup>
                    <m:r>
                      <m:rPr>
                        <m:nor/>
                        <m:sty m:val="p"/>
                      </m:rPr>
                      <w:rPr>
                        <w:b w:val="0"/>
                        <w:i w:val="0"/>
                      </w:rPr>
                      <m:t>2</m:t>
                    </m:r>
                    <m:ctrlPr>
                      <w:rPr>
                        <w:rFonts w:ascii="Cambria Math" w:hAnsi="Cambria Math"/>
                        <w:i/>
                      </w:rPr>
                    </m:ctrlPr>
                  </m:sup>
                </m:sSup>
                <m:r>
                  <m:rPr>
                    <m:nor/>
                    <m:sty m:val="p"/>
                  </m:rPr>
                  <w:rPr>
                    <w:b w:val="0"/>
                    <w:i w:val="0"/>
                  </w:rPr>
                  <m:t xml:space="preserve"> </m:t>
                </m:r>
                <m:ctrlPr>
                  <w:rPr>
                    <w:rFonts w:ascii="Cambria Math" w:hAnsi="Cambria Math"/>
                    <w:i/>
                  </w:rPr>
                </m:ctrlPr>
              </m:e>
            </m:nary>
            <m:ctrlPr>
              <w:rPr>
                <w:rFonts w:ascii="Cambria Math" w:hAnsi="Cambria Math"/>
                <w:i/>
              </w:rPr>
            </m:ctrlPr>
          </m:e>
        </m:func>
      </m:oMath>
      <w:r>
        <w:t xml:space="preserve">                  </w:t>
      </w:r>
    </w:p>
    <w:p w14:paraId="3A8C7734">
      <w:pPr>
        <w:ind w:firstLine="480" w:firstLineChars="200"/>
      </w:pPr>
      <w:r>
        <w:t>误差函数平方之后形式非常复杂，因此使用牛顿法求解会导致计算量太大，失去了数值法求解的意义，因此选用高斯-牛顿迭代法求解</w:t>
      </w:r>
      <m:oMath>
        <m:r>
          <m:rPr>
            <m:nor/>
            <m:sty m:val="p"/>
          </m:rPr>
          <w:rPr>
            <w:b w:val="0"/>
            <w:i w:val="0"/>
          </w:rPr>
          <m:t xml:space="preserve"> </m:t>
        </m:r>
        <m:r>
          <m:rPr>
            <m:nor/>
            <m:sty m:val="bi"/>
          </m:rPr>
          <w:rPr>
            <w:b/>
            <w:i/>
          </w:rPr>
          <m:t>b</m:t>
        </m:r>
        <m:r>
          <m:rPr>
            <m:nor/>
            <m:sty m:val="b"/>
          </m:rPr>
          <w:rPr>
            <w:b/>
          </w:rPr>
          <m:t xml:space="preserve"> </m:t>
        </m:r>
      </m:oMath>
      <w:r>
        <w:t>和</w:t>
      </w:r>
      <m:oMath>
        <m:r>
          <m:rPr>
            <m:nor/>
            <m:sty m:val="p"/>
          </m:rPr>
          <w:rPr>
            <w:b w:val="0"/>
            <w:i w:val="0"/>
          </w:rPr>
          <m:t xml:space="preserve"> </m:t>
        </m:r>
        <m:r>
          <m:rPr>
            <m:nor/>
            <m:sty m:val="bi"/>
          </m:rPr>
          <w:rPr>
            <w:b/>
            <w:i/>
          </w:rPr>
          <m:t>s</m:t>
        </m:r>
      </m:oMath>
      <w:r>
        <w:t>。</w:t>
      </w:r>
    </w:p>
    <w:p w14:paraId="39C5EA85">
      <w:pPr>
        <w:ind w:firstLine="480" w:firstLineChars="200"/>
      </w:pPr>
      <w:r>
        <w:t>定义目标误差函数</w:t>
      </w:r>
      <m:oMath>
        <m:r>
          <m:rPr>
            <m:nor/>
            <m:sty m:val="p"/>
          </m:rPr>
          <w:rPr>
            <w:b w:val="0"/>
            <w:i w:val="0"/>
          </w:rPr>
          <m:t xml:space="preserve"> </m:t>
        </m:r>
        <m:r>
          <m:rPr>
            <m:nor/>
            <m:sty m:val="bi"/>
          </m:rPr>
          <w:rPr>
            <w:b/>
            <w:i/>
          </w:rPr>
          <m:t>f</m:t>
        </m:r>
        <m:r>
          <m:rPr>
            <m:nor/>
            <m:sty m:val="b"/>
          </m:rPr>
          <w:rPr>
            <w:b/>
          </w:rPr>
          <m:t xml:space="preserve"> </m:t>
        </m:r>
      </m:oMath>
      <w:r>
        <w:t>的雅各比矩阵</w:t>
      </w:r>
      <m:oMath>
        <m:r>
          <m:rPr>
            <m:nor/>
            <m:sty m:val="p"/>
          </m:rPr>
          <w:rPr>
            <w:b w:val="0"/>
            <w:i w:val="0"/>
          </w:rPr>
          <m:t xml:space="preserve"> </m:t>
        </m:r>
        <m:r>
          <m:rPr>
            <m:nor/>
            <m:sty m:val="bi"/>
          </m:rPr>
          <w:rPr>
            <w:b/>
            <w:i/>
          </w:rPr>
          <m:t>J</m:t>
        </m:r>
        <m:r>
          <m:rPr>
            <m:nor/>
            <m:sty m:val="b"/>
          </m:rPr>
          <w:rPr>
            <w:b/>
          </w:rPr>
          <m:t xml:space="preserve"> </m:t>
        </m:r>
      </m:oMath>
      <w:r>
        <w:rPr>
          <w:bCs/>
        </w:rPr>
        <w:t>表示为：</w:t>
      </w:r>
    </w:p>
    <w:p w14:paraId="78C2C7FB">
      <w:pPr>
        <w:ind w:firstLine="482" w:firstLineChars="200"/>
      </w:pPr>
      <m:oMath>
        <m:r>
          <m:rPr>
            <m:nor/>
            <m:sty m:val="b"/>
          </m:rPr>
          <w:rPr>
            <w:b/>
          </w:rPr>
          <m:t xml:space="preserve">    </m:t>
        </m:r>
        <m:r>
          <m:rPr>
            <m:nor/>
            <m:sty m:val="bi"/>
          </m:rPr>
          <w:rPr>
            <w:b/>
            <w:i/>
          </w:rPr>
          <m:t>J</m:t>
        </m:r>
        <m:r>
          <m:rPr>
            <m:nor/>
            <m:sty m:val="p"/>
          </m:rPr>
          <w:rPr>
            <w:b w:val="0"/>
            <w:i w:val="0"/>
          </w:rPr>
          <m:t>=[</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b</m:t>
                </m:r>
                <m:ctrlPr>
                  <w:rPr>
                    <w:rFonts w:ascii="Cambria Math" w:hAnsi="Cambria Math"/>
                    <w:i/>
                    <w:sz w:val="32"/>
                    <w:szCs w:val="32"/>
                  </w:rPr>
                </m:ctrlPr>
              </m:e>
              <m:sub>
                <m:r>
                  <m:rPr>
                    <m:nor/>
                  </m:rPr>
                  <w:rPr>
                    <w:i/>
                    <w:sz w:val="32"/>
                    <w:szCs w:val="32"/>
                  </w:rPr>
                  <m:t>x</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 xml:space="preserve">,  </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b</m:t>
                </m:r>
                <m:ctrlPr>
                  <w:rPr>
                    <w:rFonts w:ascii="Cambria Math" w:hAnsi="Cambria Math"/>
                    <w:i/>
                    <w:sz w:val="32"/>
                    <w:szCs w:val="32"/>
                  </w:rPr>
                </m:ctrlPr>
              </m:e>
              <m:sub>
                <m:r>
                  <m:rPr>
                    <m:nor/>
                  </m:rPr>
                  <w:rPr>
                    <w:i/>
                    <w:sz w:val="32"/>
                    <w:szCs w:val="32"/>
                  </w:rPr>
                  <m:t>y</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 xml:space="preserve">,  </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b</m:t>
                </m:r>
                <m:ctrlPr>
                  <w:rPr>
                    <w:rFonts w:ascii="Cambria Math" w:hAnsi="Cambria Math"/>
                    <w:i/>
                    <w:sz w:val="32"/>
                    <w:szCs w:val="32"/>
                  </w:rPr>
                </m:ctrlPr>
              </m:e>
              <m:sub>
                <m:r>
                  <m:rPr>
                    <m:nor/>
                  </m:rPr>
                  <w:rPr>
                    <w:i/>
                    <w:sz w:val="32"/>
                    <w:szCs w:val="32"/>
                  </w:rPr>
                  <m:t>z</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 xml:space="preserve">,  </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s</m:t>
                </m:r>
                <m:ctrlPr>
                  <w:rPr>
                    <w:rFonts w:ascii="Cambria Math" w:hAnsi="Cambria Math"/>
                    <w:i/>
                    <w:sz w:val="32"/>
                    <w:szCs w:val="32"/>
                  </w:rPr>
                </m:ctrlPr>
              </m:e>
              <m:sub>
                <m:r>
                  <m:rPr>
                    <m:nor/>
                  </m:rPr>
                  <w:rPr>
                    <w:i/>
                    <w:sz w:val="32"/>
                    <w:szCs w:val="32"/>
                  </w:rPr>
                  <m:t>x</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 xml:space="preserve">,  </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s</m:t>
                </m:r>
                <m:ctrlPr>
                  <w:rPr>
                    <w:rFonts w:ascii="Cambria Math" w:hAnsi="Cambria Math"/>
                    <w:i/>
                    <w:sz w:val="32"/>
                    <w:szCs w:val="32"/>
                  </w:rPr>
                </m:ctrlPr>
              </m:e>
              <m:sub>
                <m:r>
                  <m:rPr>
                    <m:nor/>
                  </m:rPr>
                  <w:rPr>
                    <w:i/>
                    <w:sz w:val="32"/>
                    <w:szCs w:val="32"/>
                  </w:rPr>
                  <m:t>y</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 xml:space="preserve">,  </m:t>
        </m:r>
        <m:f>
          <m:fPr>
            <m:ctrlPr>
              <w:rPr>
                <w:rFonts w:ascii="Cambria Math" w:hAnsi="Cambria Math"/>
                <w:i/>
                <w:sz w:val="32"/>
                <w:szCs w:val="32"/>
              </w:rPr>
            </m:ctrlPr>
          </m:fPr>
          <m:num>
            <m:r>
              <m:rPr>
                <m:nor/>
              </m:rPr>
              <w:rPr>
                <w:i/>
                <w:sz w:val="32"/>
                <w:szCs w:val="32"/>
              </w:rPr>
              <m:t>δ</m:t>
            </m:r>
            <m:r>
              <m:rPr>
                <m:nor/>
                <m:sty m:val="bi"/>
              </m:rPr>
              <w:rPr>
                <w:b/>
                <w:i/>
                <w:sz w:val="32"/>
                <w:szCs w:val="32"/>
              </w:rPr>
              <m:t>f</m:t>
            </m:r>
            <m:ctrlPr>
              <w:rPr>
                <w:rFonts w:ascii="Cambria Math" w:hAnsi="Cambria Math"/>
                <w:i/>
                <w:sz w:val="32"/>
                <w:szCs w:val="32"/>
              </w:rPr>
            </m:ctrlPr>
          </m:num>
          <m:den>
            <m:r>
              <m:rPr>
                <m:nor/>
              </m:rPr>
              <w:rPr>
                <w:i/>
                <w:sz w:val="32"/>
                <w:szCs w:val="32"/>
              </w:rPr>
              <m:t>δ</m:t>
            </m:r>
            <m:sSub>
              <m:sSubPr>
                <m:ctrlPr>
                  <w:rPr>
                    <w:rFonts w:ascii="Cambria Math" w:hAnsi="Cambria Math"/>
                    <w:i/>
                    <w:sz w:val="32"/>
                    <w:szCs w:val="32"/>
                  </w:rPr>
                </m:ctrlPr>
              </m:sSubPr>
              <m:e>
                <m:r>
                  <m:rPr>
                    <m:nor/>
                  </m:rPr>
                  <w:rPr>
                    <w:i/>
                    <w:sz w:val="32"/>
                    <w:szCs w:val="32"/>
                  </w:rPr>
                  <m:t>s</m:t>
                </m:r>
                <m:ctrlPr>
                  <w:rPr>
                    <w:rFonts w:ascii="Cambria Math" w:hAnsi="Cambria Math"/>
                    <w:i/>
                    <w:sz w:val="32"/>
                    <w:szCs w:val="32"/>
                  </w:rPr>
                </m:ctrlPr>
              </m:e>
              <m:sub>
                <m:r>
                  <m:rPr>
                    <m:nor/>
                  </m:rPr>
                  <w:rPr>
                    <w:i/>
                    <w:sz w:val="32"/>
                    <w:szCs w:val="32"/>
                  </w:rPr>
                  <m:t>z</m:t>
                </m:r>
                <m:ctrlPr>
                  <w:rPr>
                    <w:rFonts w:ascii="Cambria Math" w:hAnsi="Cambria Math"/>
                    <w:i/>
                    <w:sz w:val="32"/>
                    <w:szCs w:val="32"/>
                  </w:rPr>
                </m:ctrlPr>
              </m:sub>
            </m:sSub>
            <m:ctrlPr>
              <w:rPr>
                <w:rFonts w:ascii="Cambria Math" w:hAnsi="Cambria Math"/>
                <w:i/>
                <w:sz w:val="32"/>
                <w:szCs w:val="32"/>
              </w:rPr>
            </m:ctrlPr>
          </m:den>
        </m:f>
        <m:r>
          <m:rPr>
            <m:nor/>
            <m:sty m:val="p"/>
          </m:rPr>
          <w:rPr>
            <w:b w:val="0"/>
            <w:i w:val="0"/>
          </w:rPr>
          <m:t>]</m:t>
        </m:r>
      </m:oMath>
      <w:r>
        <w:t xml:space="preserve"> </w:t>
      </w:r>
    </w:p>
    <w:p w14:paraId="637ED5F4">
      <w:pPr>
        <w:ind w:firstLine="482" w:firstLineChars="200"/>
      </w:pPr>
      <m:oMath>
        <m:r>
          <m:rPr>
            <m:nor/>
            <m:sty m:val="b"/>
          </m:rPr>
          <w:rPr>
            <w:b/>
          </w:rPr>
          <m:t xml:space="preserve">       =</m:t>
        </m:r>
        <m:d>
          <m:dPr>
            <m:begChr m:val="["/>
            <m:endChr m:val="]"/>
            <m:ctrlPr>
              <w:rPr>
                <w:rFonts w:ascii="Cambria Math" w:hAnsi="Cambria Math"/>
                <w:i/>
              </w:rPr>
            </m:ctrlPr>
          </m:dPr>
          <m:e>
            <m:sSub>
              <m:sSubPr>
                <m:ctrlPr>
                  <w:rPr>
                    <w:rFonts w:ascii="Cambria Math" w:hAnsi="Cambria Math"/>
                    <w:i/>
                  </w:rPr>
                </m:ctrlPr>
              </m:sSubPr>
              <m:e>
                <m:r>
                  <m:rPr>
                    <m:nor/>
                    <m:sty m:val="p"/>
                  </m:rPr>
                  <w:rPr>
                    <w:b w:val="0"/>
                    <w:i w:val="0"/>
                  </w:rPr>
                  <m:t>-2</m:t>
                </m:r>
                <m:r>
                  <m:rPr>
                    <m:nor/>
                    <m:sty m:val="bi"/>
                  </m:rPr>
                  <w:rPr>
                    <w:b/>
                    <w:i/>
                  </w:rPr>
                  <m:t>f</m:t>
                </m:r>
                <m:ctrlPr>
                  <w:rPr>
                    <w:rFonts w:ascii="Cambria Math" w:hAnsi="Cambria Math"/>
                    <w:i/>
                  </w:rPr>
                </m:ctrlPr>
              </m:e>
              <m:sub>
                <m:r>
                  <m:rPr>
                    <m:nor/>
                  </m:rPr>
                  <w:rPr>
                    <w:i/>
                  </w:rPr>
                  <m:t>x</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-2</m:t>
                </m:r>
                <m:r>
                  <m:rPr>
                    <m:nor/>
                    <m:sty m:val="bi"/>
                  </m:rPr>
                  <w:rPr>
                    <w:b/>
                    <w:i/>
                  </w:rPr>
                  <m:t>f</m:t>
                </m:r>
                <m:ctrlPr>
                  <w:rPr>
                    <w:rFonts w:ascii="Cambria Math" w:hAnsi="Cambria Math"/>
                    <w:i/>
                  </w:rPr>
                </m:ctrlPr>
              </m:e>
              <m:sub>
                <m:r>
                  <m:rPr>
                    <m:nor/>
                  </m:rPr>
                  <w:rPr>
                    <w:i/>
                  </w:rPr>
                  <m:t>y</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-2</m:t>
                </m:r>
                <m:r>
                  <m:rPr>
                    <m:nor/>
                    <m:sty m:val="bi"/>
                  </m:rPr>
                  <w:rPr>
                    <w:b/>
                    <w:i/>
                  </w:rPr>
                  <m:t>f</m:t>
                </m:r>
                <m:ctrlPr>
                  <w:rPr>
                    <w:rFonts w:ascii="Cambria Math" w:hAnsi="Cambria Math"/>
                    <w:i/>
                  </w:rPr>
                </m:ctrlPr>
              </m:e>
              <m:sub>
                <m:r>
                  <m:rPr>
                    <m:nor/>
                  </m:rPr>
                  <w:rPr>
                    <w:i/>
                  </w:rPr>
                  <m:t>z</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-2diag</m:t>
                </m:r>
                <m:r>
                  <m:rPr>
                    <m:nor/>
                    <m:sty m:val="b"/>
                  </m:rPr>
                  <w:rPr>
                    <w:b/>
                  </w:rPr>
                  <m:t>(</m:t>
                </m:r>
                <m:sSub>
                  <m:sSubPr>
                    <m:ctrlPr>
                      <w:rPr>
                        <w:rFonts w:ascii="Cambria Math" w:hAnsi="Cambria Math"/>
                        <w:i/>
                      </w:rPr>
                    </m:ctrlPr>
                  </m:sSubPr>
                  <m:e>
                    <m:acc>
                      <m:accPr>
                        <m:ctrlPr>
                          <w:rPr>
                            <w:rFonts w:ascii="Cambria Math" w:hAnsi="Cambria Math"/>
                            <w:i/>
                          </w:rPr>
                        </m:ctrlPr>
                      </m:accPr>
                      <m:e>
                        <m:r>
                          <m:rPr>
                            <m:nor/>
                            <m:sty m:val="bi"/>
                          </m:rPr>
                          <w:rPr>
                            <w:b/>
                            <w:i/>
                          </w:rPr>
                          <m:t>a</m:t>
                        </m:r>
                        <m:ctrlPr>
                          <w:rPr>
                            <w:rFonts w:ascii="Cambria Math" w:hAnsi="Cambria Math"/>
                            <w:i/>
                          </w:rPr>
                        </m:ctrlPr>
                      </m:e>
                    </m:acc>
                    <m:ctrlPr>
                      <w:rPr>
                        <w:rFonts w:ascii="Cambria Math" w:hAnsi="Cambria Math"/>
                        <w:i/>
                      </w:rPr>
                    </m:ctrlPr>
                  </m:e>
                  <m:sub>
                    <m:r>
                      <m:rPr>
                        <m:nor/>
                      </m:rPr>
                      <w:rPr>
                        <w:i/>
                      </w:rPr>
                      <m:t>x</m:t>
                    </m:r>
                    <m:ctrlPr>
                      <w:rPr>
                        <w:rFonts w:ascii="Cambria Math" w:hAnsi="Cambria Math"/>
                        <w:i/>
                      </w:rPr>
                    </m:ctrlPr>
                  </m:sub>
                </m:sSub>
                <m:r>
                  <m:rPr>
                    <m:nor/>
                    <m:sty m:val="b"/>
                  </m:rPr>
                  <w:rPr>
                    <w:b/>
                  </w:rPr>
                  <m:t>)</m:t>
                </m:r>
                <m:r>
                  <m:rPr>
                    <m:nor/>
                    <m:sty m:val="bi"/>
                  </m:rPr>
                  <w:rPr>
                    <w:b/>
                    <w:i/>
                  </w:rPr>
                  <m:t>f</m:t>
                </m:r>
                <m:ctrlPr>
                  <w:rPr>
                    <w:rFonts w:ascii="Cambria Math" w:hAnsi="Cambria Math"/>
                    <w:i/>
                  </w:rPr>
                </m:ctrlPr>
              </m:e>
              <m:sub>
                <m:r>
                  <m:rPr>
                    <m:nor/>
                  </m:rPr>
                  <w:rPr>
                    <w:i/>
                  </w:rPr>
                  <m:t>x</m:t>
                </m:r>
                <m:ctrlPr>
                  <w:rPr>
                    <w:rFonts w:ascii="Cambria Math" w:hAnsi="Cambria Math"/>
                    <w:i/>
                  </w:rPr>
                </m:ctrlPr>
              </m:sub>
            </m:sSub>
            <m:r>
              <m:rPr>
                <m:nor/>
                <m:sty m:val="p"/>
              </m:rPr>
              <w:rPr>
                <w:b w:val="0"/>
                <w:i w:val="0"/>
              </w:rPr>
              <m:t>,-2</m:t>
            </m:r>
            <m:sSub>
              <m:sSubPr>
                <m:ctrlPr>
                  <w:rPr>
                    <w:rFonts w:ascii="Cambria Math" w:hAnsi="Cambria Math"/>
                    <w:i/>
                  </w:rPr>
                </m:ctrlPr>
              </m:sSubPr>
              <m:e>
                <m:r>
                  <m:rPr>
                    <m:nor/>
                    <m:sty m:val="p"/>
                  </m:rPr>
                  <w:rPr>
                    <w:b w:val="0"/>
                    <w:i w:val="0"/>
                  </w:rPr>
                  <m:t>diag</m:t>
                </m:r>
                <m:d>
                  <m:dPr>
                    <m:ctrlPr>
                      <w:rPr>
                        <w:rFonts w:ascii="Cambria Math" w:hAnsi="Cambria Math"/>
                        <w:b/>
                        <w:i/>
                      </w:rPr>
                    </m:ctrlPr>
                  </m:dPr>
                  <m:e>
                    <m:sSub>
                      <m:sSubPr>
                        <m:ctrlPr>
                          <w:rPr>
                            <w:rFonts w:ascii="Cambria Math" w:hAnsi="Cambria Math"/>
                            <w:i/>
                          </w:rPr>
                        </m:ctrlPr>
                      </m:sSubPr>
                      <m:e>
                        <m:acc>
                          <m:accPr>
                            <m:ctrlPr>
                              <w:rPr>
                                <w:rFonts w:ascii="Cambria Math" w:hAnsi="Cambria Math"/>
                                <w:i/>
                              </w:rPr>
                            </m:ctrlPr>
                          </m:accPr>
                          <m:e>
                            <m:r>
                              <m:rPr>
                                <m:nor/>
                                <m:sty m:val="bi"/>
                              </m:rPr>
                              <w:rPr>
                                <w:b/>
                                <w:i/>
                              </w:rPr>
                              <m:t>a</m:t>
                            </m:r>
                            <m:ctrlPr>
                              <w:rPr>
                                <w:rFonts w:ascii="Cambria Math" w:hAnsi="Cambria Math"/>
                                <w:i/>
                              </w:rPr>
                            </m:ctrlPr>
                          </m:e>
                        </m:acc>
                        <m:ctrlPr>
                          <w:rPr>
                            <w:rFonts w:ascii="Cambria Math" w:hAnsi="Cambria Math"/>
                            <w:i/>
                          </w:rPr>
                        </m:ctrlPr>
                      </m:e>
                      <m:sub>
                        <m:r>
                          <m:rPr>
                            <m:nor/>
                          </m:rPr>
                          <w:rPr>
                            <w:i/>
                          </w:rPr>
                          <m:t>y</m:t>
                        </m:r>
                        <m:ctrlPr>
                          <w:rPr>
                            <w:rFonts w:ascii="Cambria Math" w:hAnsi="Cambria Math"/>
                            <w:i/>
                          </w:rPr>
                        </m:ctrlPr>
                      </m:sub>
                    </m:sSub>
                    <m:ctrlPr>
                      <w:rPr>
                        <w:rFonts w:ascii="Cambria Math" w:hAnsi="Cambria Math"/>
                        <w:b/>
                        <w:i/>
                      </w:rPr>
                    </m:ctrlPr>
                  </m:e>
                </m:d>
                <m:r>
                  <m:rPr>
                    <m:nor/>
                    <m:sty m:val="bi"/>
                  </m:rPr>
                  <w:rPr>
                    <w:b/>
                    <w:i/>
                  </w:rPr>
                  <m:t>f</m:t>
                </m:r>
                <m:ctrlPr>
                  <w:rPr>
                    <w:rFonts w:ascii="Cambria Math" w:hAnsi="Cambria Math"/>
                    <w:i/>
                  </w:rPr>
                </m:ctrlPr>
              </m:e>
              <m:sub>
                <m:r>
                  <m:rPr>
                    <m:nor/>
                  </m:rPr>
                  <w:rPr>
                    <w:i/>
                  </w:rPr>
                  <m:t>y</m:t>
                </m:r>
                <m:ctrlPr>
                  <w:rPr>
                    <w:rFonts w:ascii="Cambria Math" w:hAnsi="Cambria Math"/>
                    <w:i/>
                  </w:rPr>
                </m:ctrlPr>
              </m:sub>
            </m:sSub>
            <m:r>
              <m:rPr>
                <m:nor/>
                <m:sty m:val="p"/>
              </m:rPr>
              <w:rPr>
                <w:b w:val="0"/>
                <w:i w:val="0"/>
              </w:rPr>
              <m:t>,-2diag</m:t>
            </m:r>
            <m:r>
              <m:rPr>
                <m:nor/>
                <m:sty m:val="b"/>
              </m:rPr>
              <w:rPr>
                <w:b/>
              </w:rPr>
              <m:t>(</m:t>
            </m:r>
            <m:sSub>
              <m:sSubPr>
                <m:ctrlPr>
                  <w:rPr>
                    <w:rFonts w:ascii="Cambria Math" w:hAnsi="Cambria Math"/>
                    <w:i/>
                  </w:rPr>
                </m:ctrlPr>
              </m:sSubPr>
              <m:e>
                <m:acc>
                  <m:accPr>
                    <m:ctrlPr>
                      <w:rPr>
                        <w:rFonts w:ascii="Cambria Math" w:hAnsi="Cambria Math"/>
                        <w:i/>
                      </w:rPr>
                    </m:ctrlPr>
                  </m:accPr>
                  <m:e>
                    <m:r>
                      <m:rPr>
                        <m:nor/>
                        <m:sty m:val="bi"/>
                      </m:rPr>
                      <w:rPr>
                        <w:b/>
                        <w:i/>
                      </w:rPr>
                      <m:t>a</m:t>
                    </m:r>
                    <m:ctrlPr>
                      <w:rPr>
                        <w:rFonts w:ascii="Cambria Math" w:hAnsi="Cambria Math"/>
                        <w:i/>
                      </w:rPr>
                    </m:ctrlPr>
                  </m:e>
                </m:acc>
                <m:ctrlPr>
                  <w:rPr>
                    <w:rFonts w:ascii="Cambria Math" w:hAnsi="Cambria Math"/>
                    <w:i/>
                  </w:rPr>
                </m:ctrlPr>
              </m:e>
              <m:sub>
                <m:r>
                  <m:rPr>
                    <m:nor/>
                  </m:rPr>
                  <w:rPr>
                    <w:i/>
                  </w:rPr>
                  <m:t>z</m:t>
                </m:r>
                <m:ctrlPr>
                  <w:rPr>
                    <w:rFonts w:ascii="Cambria Math" w:hAnsi="Cambria Math"/>
                    <w:i/>
                  </w:rPr>
                </m:ctrlPr>
              </m:sub>
            </m:sSub>
            <m:r>
              <m:rPr>
                <m:nor/>
                <m:sty m:val="b"/>
              </m:rPr>
              <w:rPr>
                <w:b/>
              </w:rPr>
              <m:t>)</m:t>
            </m:r>
            <m:sSub>
              <m:sSubPr>
                <m:ctrlPr>
                  <w:rPr>
                    <w:rFonts w:ascii="Cambria Math" w:hAnsi="Cambria Math"/>
                    <w:i/>
                  </w:rPr>
                </m:ctrlPr>
              </m:sSubPr>
              <m:e>
                <m:r>
                  <m:rPr>
                    <m:nor/>
                    <m:sty m:val="bi"/>
                  </m:rPr>
                  <w:rPr>
                    <w:b/>
                    <w:i/>
                  </w:rPr>
                  <m:t>f</m:t>
                </m:r>
                <m:ctrlPr>
                  <w:rPr>
                    <w:rFonts w:ascii="Cambria Math" w:hAnsi="Cambria Math"/>
                    <w:i/>
                  </w:rPr>
                </m:ctrlPr>
              </m:e>
              <m:sub>
                <m:r>
                  <m:rPr>
                    <m:nor/>
                  </m:rPr>
                  <w:rPr>
                    <w:i/>
                  </w:rPr>
                  <m:t>z</m:t>
                </m:r>
                <m:ctrlPr>
                  <w:rPr>
                    <w:rFonts w:ascii="Cambria Math" w:hAnsi="Cambria Math"/>
                    <w:i/>
                  </w:rPr>
                </m:ctrlPr>
              </m:sub>
            </m:sSub>
            <m:ctrlPr>
              <w:rPr>
                <w:rFonts w:ascii="Cambria Math" w:hAnsi="Cambria Math"/>
                <w:i/>
              </w:rPr>
            </m:ctrlPr>
          </m:e>
        </m:d>
        <m:r>
          <m:rPr>
            <m:nor/>
            <m:sty m:val="p"/>
          </m:rPr>
          <w:rPr>
            <w:b w:val="0"/>
            <w:i w:val="0"/>
          </w:rPr>
          <m:t xml:space="preserve"> </m:t>
        </m:r>
      </m:oMath>
      <w:r>
        <w:t xml:space="preserve"> </w:t>
      </w:r>
    </w:p>
    <w:p w14:paraId="13E2CF87">
      <w:pPr>
        <w:spacing w:after="32" w:afterLines="10"/>
        <w:ind w:firstLine="480" w:firstLineChars="200"/>
      </w:pPr>
      <w:r>
        <w:t>高斯-牛顿迭代法不需要对误差函数进行平方运算，而是利用误差函数的雅各比矩阵来进行hessian矩阵的拟合，标定算法如下：</w:t>
      </w:r>
    </w:p>
    <w:tbl>
      <w:tblPr>
        <w:tblStyle w:val="14"/>
        <w:tblW w:w="850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8079"/>
      </w:tblGrid>
      <w:tr w14:paraId="5DBF75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05" w:type="dxa"/>
            <w:gridSpan w:val="2"/>
            <w:tcBorders>
              <w:top w:val="single" w:color="auto" w:sz="12" w:space="0"/>
              <w:bottom w:val="single" w:color="auto" w:sz="6" w:space="0"/>
            </w:tcBorders>
            <w:vAlign w:val="center"/>
          </w:tcPr>
          <w:p w14:paraId="7F40385E">
            <w:pPr>
              <w:adjustRightInd w:val="0"/>
              <w:jc w:val="left"/>
            </w:pPr>
            <w:r>
              <w:rPr>
                <w:sz w:val="21"/>
                <w:szCs w:val="21"/>
              </w:rPr>
              <w:t>算法4-1 基于高斯-牛顿法的加速度计误差标定算法</w:t>
            </w:r>
          </w:p>
        </w:tc>
      </w:tr>
      <w:tr w14:paraId="103330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150D3808">
            <w:pPr>
              <w:adjustRightInd w:val="0"/>
              <w:jc w:val="center"/>
              <w:rPr>
                <w:sz w:val="21"/>
                <w:szCs w:val="21"/>
              </w:rPr>
            </w:pPr>
          </w:p>
        </w:tc>
        <w:tc>
          <w:tcPr>
            <w:tcW w:w="8079" w:type="dxa"/>
            <w:tcBorders>
              <w:top w:val="single" w:color="auto" w:sz="6" w:space="0"/>
              <w:left w:val="nil"/>
              <w:bottom w:val="nil"/>
            </w:tcBorders>
            <w:vAlign w:val="center"/>
          </w:tcPr>
          <w:p w14:paraId="372B38EA">
            <w:pPr>
              <w:adjustRightInd w:val="0"/>
              <w:jc w:val="left"/>
              <w:rPr>
                <w:i/>
                <w:sz w:val="21"/>
                <w:szCs w:val="21"/>
              </w:rPr>
            </w:pPr>
            <w:r>
              <w:rPr>
                <w:b/>
                <w:bCs/>
                <w:sz w:val="21"/>
                <w:szCs w:val="21"/>
              </w:rPr>
              <w:t>输入</w:t>
            </w:r>
            <w:r>
              <w:rPr>
                <w:sz w:val="21"/>
                <w:szCs w:val="21"/>
              </w:rPr>
              <w:t>：</w:t>
            </w:r>
            <m:oMath>
              <m:r>
                <m:rPr>
                  <m:nor/>
                  <m:sty m:val="bi"/>
                </m:rPr>
                <w:rPr>
                  <w:b/>
                  <w:i/>
                  <w:sz w:val="21"/>
                  <w:szCs w:val="21"/>
                </w:rPr>
                <m:t>f</m:t>
              </m:r>
              <m:r>
                <m:rPr>
                  <m:nor/>
                  <m:sty m:val="p"/>
                </m:rPr>
                <w:rPr>
                  <w:b w:val="0"/>
                  <w:i w:val="0"/>
                  <w:sz w:val="21"/>
                  <w:szCs w:val="21"/>
                </w:rPr>
                <m:t>，</m:t>
              </m:r>
              <m:r>
                <m:rPr>
                  <m:nor/>
                  <m:sty m:val="bi"/>
                </m:rPr>
                <w:rPr>
                  <w:b/>
                  <w:i/>
                  <w:sz w:val="21"/>
                  <w:szCs w:val="21"/>
                </w:rPr>
                <m:t>J</m:t>
              </m:r>
              <m:r>
                <m:rPr>
                  <m:nor/>
                  <m:sty m:val="p"/>
                </m:rPr>
                <w:rPr>
                  <w:b w:val="0"/>
                  <w:i w:val="0"/>
                  <w:sz w:val="21"/>
                  <w:szCs w:val="21"/>
                </w:rPr>
                <m:t>，</m:t>
              </m:r>
              <m:r>
                <m:rPr>
                  <m:nor/>
                </m:rPr>
                <w:rPr>
                  <w:i/>
                  <w:sz w:val="21"/>
                  <w:szCs w:val="21"/>
                </w:rPr>
                <m:t>K</m:t>
              </m:r>
              <m:r>
                <m:rPr>
                  <m:nor/>
                  <m:sty m:val="p"/>
                </m:rPr>
                <w:rPr>
                  <w:b w:val="0"/>
                  <w:i w:val="0"/>
                  <w:color w:val="000000"/>
                  <w:sz w:val="21"/>
                  <w:szCs w:val="21"/>
                </w:rPr>
                <m:t>，</m:t>
              </m:r>
              <m:r>
                <m:rPr>
                  <m:nor/>
                </m:rPr>
                <w:rPr>
                  <w:i/>
                  <w:color w:val="000000"/>
                  <w:sz w:val="21"/>
                </w:rPr>
                <m:t>T</m:t>
              </m:r>
            </m:oMath>
          </w:p>
        </w:tc>
      </w:tr>
      <w:tr w14:paraId="5A1E40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16E0AFCE">
            <w:pPr>
              <w:adjustRightInd w:val="0"/>
              <w:jc w:val="center"/>
              <w:rPr>
                <w:sz w:val="21"/>
                <w:szCs w:val="21"/>
              </w:rPr>
            </w:pPr>
          </w:p>
        </w:tc>
        <w:tc>
          <w:tcPr>
            <w:tcW w:w="8079" w:type="dxa"/>
            <w:tcBorders>
              <w:top w:val="nil"/>
              <w:left w:val="nil"/>
              <w:bottom w:val="nil"/>
            </w:tcBorders>
            <w:vAlign w:val="center"/>
          </w:tcPr>
          <w:p w14:paraId="44C524B6">
            <w:pPr>
              <w:adjustRightInd w:val="0"/>
              <w:jc w:val="left"/>
              <w:rPr>
                <w:sz w:val="21"/>
                <w:szCs w:val="21"/>
              </w:rPr>
            </w:pPr>
            <w:r>
              <w:rPr>
                <w:b/>
                <w:bCs/>
                <w:sz w:val="21"/>
                <w:szCs w:val="21"/>
              </w:rPr>
              <w:t>输出</w:t>
            </w:r>
            <w:r>
              <w:rPr>
                <w:sz w:val="21"/>
                <w:szCs w:val="21"/>
              </w:rPr>
              <w:t>：</w:t>
            </w:r>
            <m:oMath>
              <m:r>
                <m:rPr>
                  <m:nor/>
                  <m:sty m:val="bi"/>
                </m:rPr>
                <w:rPr>
                  <w:b/>
                  <w:i/>
                  <w:sz w:val="21"/>
                  <w:szCs w:val="21"/>
                </w:rPr>
                <m:t>b</m:t>
              </m:r>
              <m:r>
                <m:rPr>
                  <m:nor/>
                  <m:sty m:val="p"/>
                </m:rPr>
                <w:rPr>
                  <w:b w:val="0"/>
                  <w:i w:val="0"/>
                  <w:sz w:val="21"/>
                  <w:szCs w:val="21"/>
                </w:rPr>
                <m:t>，</m:t>
              </m:r>
              <m:r>
                <m:rPr>
                  <m:nor/>
                  <m:sty m:val="bi"/>
                </m:rPr>
                <w:rPr>
                  <w:b/>
                  <w:i/>
                  <w:sz w:val="21"/>
                  <w:szCs w:val="21"/>
                </w:rPr>
                <m:t>s</m:t>
              </m:r>
            </m:oMath>
          </w:p>
        </w:tc>
      </w:tr>
      <w:tr w14:paraId="34443A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55A7998F">
            <w:pPr>
              <w:adjustRightInd w:val="0"/>
              <w:jc w:val="center"/>
              <w:rPr>
                <w:sz w:val="21"/>
                <w:szCs w:val="21"/>
              </w:rPr>
            </w:pPr>
            <w:r>
              <w:rPr>
                <w:sz w:val="21"/>
                <w:szCs w:val="21"/>
              </w:rPr>
              <w:t>1</w:t>
            </w:r>
          </w:p>
        </w:tc>
        <w:tc>
          <w:tcPr>
            <w:tcW w:w="8079" w:type="dxa"/>
            <w:tcBorders>
              <w:top w:val="nil"/>
              <w:left w:val="nil"/>
              <w:bottom w:val="nil"/>
            </w:tcBorders>
            <w:vAlign w:val="center"/>
          </w:tcPr>
          <w:p w14:paraId="19BAF48B">
            <w:pPr>
              <w:adjustRightInd w:val="0"/>
              <w:jc w:val="left"/>
              <w:rPr>
                <w:sz w:val="21"/>
                <w:szCs w:val="21"/>
              </w:rPr>
            </w:pPr>
            <w:r>
              <w:rPr>
                <w:sz w:val="21"/>
                <w:szCs w:val="21"/>
              </w:rPr>
              <w:t>初始化：</w:t>
            </w:r>
            <m:oMath>
              <m:sSub>
                <m:sSubPr>
                  <m:ctrlPr>
                    <w:rPr>
                      <w:rFonts w:ascii="Cambria Math" w:hAnsi="Cambria Math"/>
                      <w:b/>
                      <w:i/>
                      <w:sz w:val="21"/>
                      <w:szCs w:val="21"/>
                    </w:rPr>
                  </m:ctrlPr>
                </m:sSubPr>
                <m:e>
                  <m:r>
                    <m:rPr>
                      <m:nor/>
                      <m:sty m:val="bi"/>
                    </m:rPr>
                    <w:rPr>
                      <w:b/>
                      <w:i/>
                      <w:sz w:val="21"/>
                      <w:szCs w:val="21"/>
                    </w:rPr>
                    <m:t>b</m:t>
                  </m:r>
                  <m:ctrlPr>
                    <w:rPr>
                      <w:rFonts w:ascii="Cambria Math" w:hAnsi="Cambria Math"/>
                      <w:b/>
                      <w:i/>
                      <w:sz w:val="21"/>
                      <w:szCs w:val="21"/>
                    </w:rPr>
                  </m:ctrlPr>
                </m:e>
                <m:sub>
                  <m:r>
                    <m:rPr>
                      <m:nor/>
                      <m:sty m:val="p"/>
                    </m:rPr>
                    <w:rPr>
                      <w:b w:val="0"/>
                      <w:i w:val="0"/>
                      <w:sz w:val="21"/>
                      <w:szCs w:val="21"/>
                    </w:rPr>
                    <m:t>0</m:t>
                  </m:r>
                  <m:ctrlPr>
                    <w:rPr>
                      <w:rFonts w:ascii="Cambria Math" w:hAnsi="Cambria Math"/>
                      <w:b/>
                      <w:i/>
                      <w:sz w:val="21"/>
                      <w:szCs w:val="21"/>
                    </w:rPr>
                  </m:ctrlPr>
                </m:sub>
              </m:sSub>
              <m:r>
                <m:rPr>
                  <m:nor/>
                  <m:sty m:val="b"/>
                </m:rPr>
                <w:rPr>
                  <w:b/>
                  <w:sz w:val="21"/>
                  <w:szCs w:val="21"/>
                </w:rPr>
                <m:t>=</m:t>
              </m:r>
              <m:sSup>
                <m:sSupPr>
                  <m:ctrlPr>
                    <w:rPr>
                      <w:rFonts w:ascii="Cambria Math" w:hAnsi="Cambria Math"/>
                      <w:sz w:val="21"/>
                      <w:szCs w:val="21"/>
                    </w:rPr>
                  </m:ctrlPr>
                </m:sSupPr>
                <m:e>
                  <m:d>
                    <m:dPr>
                      <m:begChr m:val="["/>
                      <m:endChr m:val="]"/>
                      <m:ctrlPr>
                        <w:rPr>
                          <w:rFonts w:ascii="Cambria Math" w:hAnsi="Cambria Math"/>
                          <w:sz w:val="21"/>
                          <w:szCs w:val="21"/>
                        </w:rPr>
                      </m:ctrlPr>
                    </m:dPr>
                    <m:e>
                      <m:r>
                        <m:rPr>
                          <m:nor/>
                          <m:sty m:val="p"/>
                        </m:rPr>
                        <w:rPr>
                          <w:b w:val="0"/>
                          <w:i w:val="0"/>
                          <w:sz w:val="21"/>
                          <w:szCs w:val="21"/>
                        </w:rPr>
                        <m:t>0, 0, 0</m:t>
                      </m:r>
                      <m:ctrlPr>
                        <w:rPr>
                          <w:rFonts w:ascii="Cambria Math" w:hAnsi="Cambria Math"/>
                          <w:sz w:val="21"/>
                          <w:szCs w:val="21"/>
                        </w:rPr>
                      </m:ctrlPr>
                    </m:e>
                  </m:d>
                  <m:ctrlPr>
                    <w:rPr>
                      <w:rFonts w:ascii="Cambria Math" w:hAnsi="Cambria Math"/>
                      <w:sz w:val="21"/>
                      <w:szCs w:val="21"/>
                    </w:rPr>
                  </m:ctrlPr>
                </m:e>
                <m:sup>
                  <m:r>
                    <m:rPr>
                      <m:nor/>
                      <m:sty m:val="p"/>
                    </m:rPr>
                    <w:rPr>
                      <w:b w:val="0"/>
                      <w:i w:val="0"/>
                      <w:sz w:val="21"/>
                      <w:szCs w:val="21"/>
                    </w:rPr>
                    <m:t>T</m:t>
                  </m:r>
                  <m:ctrlPr>
                    <w:rPr>
                      <w:rFonts w:ascii="Cambria Math" w:hAnsi="Cambria Math"/>
                      <w:sz w:val="21"/>
                      <w:szCs w:val="21"/>
                    </w:rPr>
                  </m:ctrlPr>
                </m:sup>
              </m:sSup>
              <m:r>
                <m:rPr>
                  <m:nor/>
                  <m:sty m:val="p"/>
                </m:rPr>
                <w:rPr>
                  <w:b w:val="0"/>
                  <w:i w:val="0"/>
                  <w:sz w:val="21"/>
                  <w:szCs w:val="21"/>
                </w:rPr>
                <m:t>，</m:t>
              </m:r>
              <m:sSub>
                <m:sSubPr>
                  <m:ctrlPr>
                    <w:rPr>
                      <w:rFonts w:ascii="Cambria Math" w:hAnsi="Cambria Math"/>
                      <w:b/>
                      <w:i/>
                      <w:sz w:val="21"/>
                      <w:szCs w:val="21"/>
                    </w:rPr>
                  </m:ctrlPr>
                </m:sSubPr>
                <m:e>
                  <m:r>
                    <m:rPr>
                      <m:nor/>
                      <m:sty m:val="bi"/>
                    </m:rPr>
                    <w:rPr>
                      <w:b/>
                      <w:i/>
                      <w:sz w:val="21"/>
                      <w:szCs w:val="21"/>
                    </w:rPr>
                    <m:t>s</m:t>
                  </m:r>
                  <m:ctrlPr>
                    <w:rPr>
                      <w:rFonts w:ascii="Cambria Math" w:hAnsi="Cambria Math"/>
                      <w:b/>
                      <w:i/>
                      <w:sz w:val="21"/>
                      <w:szCs w:val="21"/>
                    </w:rPr>
                  </m:ctrlPr>
                </m:e>
                <m:sub>
                  <m:r>
                    <m:rPr>
                      <m:nor/>
                      <m:sty m:val="p"/>
                    </m:rPr>
                    <w:rPr>
                      <w:b w:val="0"/>
                      <w:i w:val="0"/>
                      <w:sz w:val="21"/>
                      <w:szCs w:val="21"/>
                    </w:rPr>
                    <m:t>0</m:t>
                  </m:r>
                  <m:ctrlPr>
                    <w:rPr>
                      <w:rFonts w:ascii="Cambria Math" w:hAnsi="Cambria Math"/>
                      <w:b/>
                      <w:i/>
                      <w:sz w:val="21"/>
                      <w:szCs w:val="21"/>
                    </w:rPr>
                  </m:ctrlPr>
                </m:sub>
              </m:sSub>
              <m:r>
                <m:rPr>
                  <m:nor/>
                  <m:sty m:val="b"/>
                </m:rPr>
                <w:rPr>
                  <w:b/>
                  <w:sz w:val="21"/>
                  <w:szCs w:val="21"/>
                </w:rPr>
                <m:t>=</m:t>
              </m:r>
              <m:sSup>
                <m:sSupPr>
                  <m:ctrlPr>
                    <w:rPr>
                      <w:rFonts w:ascii="Cambria Math" w:hAnsi="Cambria Math"/>
                      <w:sz w:val="21"/>
                      <w:szCs w:val="21"/>
                    </w:rPr>
                  </m:ctrlPr>
                </m:sSupPr>
                <m:e>
                  <m:d>
                    <m:dPr>
                      <m:begChr m:val="["/>
                      <m:endChr m:val="]"/>
                      <m:ctrlPr>
                        <w:rPr>
                          <w:rFonts w:ascii="Cambria Math" w:hAnsi="Cambria Math"/>
                          <w:sz w:val="21"/>
                          <w:szCs w:val="21"/>
                        </w:rPr>
                      </m:ctrlPr>
                    </m:dPr>
                    <m:e>
                      <m:r>
                        <m:rPr>
                          <m:nor/>
                          <m:sty m:val="p"/>
                        </m:rPr>
                        <w:rPr>
                          <w:b w:val="0"/>
                          <w:i w:val="0"/>
                          <w:sz w:val="21"/>
                          <w:szCs w:val="21"/>
                        </w:rPr>
                        <m:t>1, 1, 1</m:t>
                      </m:r>
                      <m:ctrlPr>
                        <w:rPr>
                          <w:rFonts w:ascii="Cambria Math" w:hAnsi="Cambria Math"/>
                          <w:sz w:val="21"/>
                          <w:szCs w:val="21"/>
                        </w:rPr>
                      </m:ctrlPr>
                    </m:e>
                  </m:d>
                  <m:ctrlPr>
                    <w:rPr>
                      <w:rFonts w:ascii="Cambria Math" w:hAnsi="Cambria Math"/>
                      <w:sz w:val="21"/>
                      <w:szCs w:val="21"/>
                    </w:rPr>
                  </m:ctrlPr>
                </m:e>
                <m:sup>
                  <m:r>
                    <m:rPr>
                      <m:nor/>
                      <m:sty m:val="p"/>
                    </m:rPr>
                    <w:rPr>
                      <w:b w:val="0"/>
                      <w:i w:val="0"/>
                      <w:sz w:val="21"/>
                      <w:szCs w:val="21"/>
                    </w:rPr>
                    <m:t>T</m:t>
                  </m:r>
                  <m:ctrlPr>
                    <w:rPr>
                      <w:rFonts w:ascii="Cambria Math" w:hAnsi="Cambria Math"/>
                      <w:sz w:val="21"/>
                      <w:szCs w:val="21"/>
                    </w:rPr>
                  </m:ctrlPr>
                </m:sup>
              </m:sSup>
              <m:r>
                <m:rPr>
                  <m:nor/>
                  <m:sty m:val="p"/>
                </m:rPr>
                <w:rPr>
                  <w:b w:val="0"/>
                  <w:i w:val="0"/>
                  <w:sz w:val="21"/>
                  <w:szCs w:val="21"/>
                </w:rPr>
                <m:t>，</m:t>
              </m:r>
              <m:r>
                <m:rPr>
                  <m:nor/>
                </m:rPr>
                <w:rPr>
                  <w:i/>
                  <w:sz w:val="21"/>
                  <w:szCs w:val="21"/>
                </w:rPr>
                <m:t>k</m:t>
              </m:r>
              <m:r>
                <m:rPr>
                  <m:nor/>
                  <m:sty m:val="p"/>
                </m:rPr>
                <w:rPr>
                  <w:b w:val="0"/>
                  <w:i w:val="0"/>
                  <w:sz w:val="21"/>
                  <w:szCs w:val="21"/>
                </w:rPr>
                <m:t>=0</m:t>
              </m:r>
            </m:oMath>
          </w:p>
        </w:tc>
      </w:tr>
      <w:tr w14:paraId="74228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387428D1">
            <w:pPr>
              <w:adjustRightInd w:val="0"/>
              <w:jc w:val="center"/>
              <w:rPr>
                <w:sz w:val="21"/>
                <w:szCs w:val="21"/>
              </w:rPr>
            </w:pPr>
            <w:r>
              <w:rPr>
                <w:sz w:val="21"/>
                <w:szCs w:val="21"/>
              </w:rPr>
              <w:t>2</w:t>
            </w:r>
          </w:p>
        </w:tc>
        <w:tc>
          <w:tcPr>
            <w:tcW w:w="8079" w:type="dxa"/>
            <w:tcBorders>
              <w:top w:val="nil"/>
              <w:left w:val="nil"/>
              <w:bottom w:val="nil"/>
            </w:tcBorders>
            <w:vAlign w:val="center"/>
          </w:tcPr>
          <w:p w14:paraId="5B4EABD2">
            <w:pPr>
              <w:adjustRightInd w:val="0"/>
              <w:jc w:val="left"/>
              <w:rPr>
                <w:sz w:val="21"/>
                <w:szCs w:val="21"/>
              </w:rPr>
            </w:pPr>
            <w:r>
              <w:rPr>
                <w:bCs/>
                <w:sz w:val="21"/>
                <w:szCs w:val="21"/>
              </w:rPr>
              <w:t>更新步长：</w:t>
            </w:r>
            <m:oMath>
              <m:r>
                <m:rPr>
                  <m:nor/>
                  <m:sty m:val="bi"/>
                </m:rPr>
                <w:rPr>
                  <w:b/>
                  <w:i/>
                  <w:sz w:val="21"/>
                  <w:szCs w:val="21"/>
                </w:rPr>
                <m:t>h</m:t>
              </m:r>
              <m:r>
                <m:rPr>
                  <m:nor/>
                  <m:sty m:val="p"/>
                </m:rPr>
                <w:rPr>
                  <w:b w:val="0"/>
                  <w:i w:val="0"/>
                  <w:sz w:val="21"/>
                  <w:szCs w:val="21"/>
                </w:rPr>
                <m:t>=</m:t>
              </m:r>
              <m:sSup>
                <m:sSupPr>
                  <m:ctrlPr>
                    <w:rPr>
                      <w:rFonts w:ascii="Cambria Math" w:hAnsi="Cambria Math"/>
                      <w:i/>
                      <w:sz w:val="21"/>
                      <w:szCs w:val="21"/>
                    </w:rPr>
                  </m:ctrlPr>
                </m:sSupPr>
                <m:e>
                  <m:sSup>
                    <m:sSupPr>
                      <m:ctrlPr>
                        <w:rPr>
                          <w:rFonts w:ascii="Cambria Math" w:hAnsi="Cambria Math"/>
                          <w:i/>
                          <w:sz w:val="21"/>
                          <w:szCs w:val="21"/>
                        </w:rPr>
                      </m:ctrlPr>
                    </m:sSupPr>
                    <m:e>
                      <m:r>
                        <m:rPr>
                          <m:nor/>
                          <m:sty m:val="p"/>
                        </m:rPr>
                        <w:rPr>
                          <w:b w:val="0"/>
                          <w:i w:val="0"/>
                          <w:sz w:val="21"/>
                          <w:szCs w:val="21"/>
                        </w:rPr>
                        <m:t>-(</m:t>
                      </m:r>
                      <m:r>
                        <m:rPr>
                          <m:nor/>
                          <m:sty m:val="bi"/>
                        </m:rPr>
                        <w:rPr>
                          <w:b/>
                          <w:i/>
                          <w:sz w:val="21"/>
                          <w:szCs w:val="21"/>
                        </w:rPr>
                        <m:t>J</m:t>
                      </m:r>
                      <m:ctrlPr>
                        <w:rPr>
                          <w:rFonts w:ascii="Cambria Math" w:hAnsi="Cambria Math"/>
                          <w:i/>
                          <w:sz w:val="21"/>
                          <w:szCs w:val="21"/>
                        </w:rPr>
                      </m:ctrlPr>
                    </m:e>
                    <m:sup>
                      <m:r>
                        <m:rPr>
                          <m:nor/>
                        </m:rPr>
                        <w:rPr>
                          <w:i/>
                          <w:sz w:val="21"/>
                          <w:szCs w:val="21"/>
                        </w:rPr>
                        <m:t>T</m:t>
                      </m:r>
                      <m:ctrlPr>
                        <w:rPr>
                          <w:rFonts w:ascii="Cambria Math" w:hAnsi="Cambria Math"/>
                          <w:i/>
                          <w:sz w:val="21"/>
                          <w:szCs w:val="21"/>
                        </w:rPr>
                      </m:ctrlPr>
                    </m:sup>
                  </m:sSup>
                  <m:r>
                    <m:rPr>
                      <m:nor/>
                      <m:sty m:val="bi"/>
                    </m:rPr>
                    <w:rPr>
                      <w:b/>
                      <w:i/>
                      <w:sz w:val="21"/>
                      <w:szCs w:val="21"/>
                    </w:rPr>
                    <m:t>J</m:t>
                  </m:r>
                  <m:r>
                    <m:rPr>
                      <m:nor/>
                      <m:sty m:val="p"/>
                    </m:rPr>
                    <w:rPr>
                      <w:b w:val="0"/>
                      <w:i w:val="0"/>
                      <w:sz w:val="21"/>
                      <w:szCs w:val="21"/>
                    </w:rPr>
                    <m:t>)</m:t>
                  </m:r>
                  <m:ctrlPr>
                    <w:rPr>
                      <w:rFonts w:ascii="Cambria Math" w:hAnsi="Cambria Math"/>
                      <w:i/>
                      <w:sz w:val="21"/>
                      <w:szCs w:val="21"/>
                    </w:rPr>
                  </m:ctrlPr>
                </m:e>
                <m:sup>
                  <m:r>
                    <m:rPr>
                      <m:nor/>
                      <m:sty m:val="p"/>
                    </m:rPr>
                    <w:rPr>
                      <w:b w:val="0"/>
                      <w:i w:val="0"/>
                      <w:sz w:val="21"/>
                      <w:szCs w:val="21"/>
                    </w:rPr>
                    <m:t>-1</m:t>
                  </m:r>
                  <m:ctrlPr>
                    <w:rPr>
                      <w:rFonts w:ascii="Cambria Math" w:hAnsi="Cambria Math"/>
                      <w:i/>
                      <w:sz w:val="21"/>
                      <w:szCs w:val="21"/>
                    </w:rPr>
                  </m:ctrlPr>
                </m:sup>
              </m:sSup>
              <m:sSup>
                <m:sSupPr>
                  <m:ctrlPr>
                    <w:rPr>
                      <w:rFonts w:ascii="Cambria Math" w:hAnsi="Cambria Math"/>
                      <w:i/>
                      <w:sz w:val="21"/>
                      <w:szCs w:val="21"/>
                    </w:rPr>
                  </m:ctrlPr>
                </m:sSupPr>
                <m:e>
                  <m:r>
                    <m:rPr>
                      <m:nor/>
                      <m:sty m:val="bi"/>
                    </m:rPr>
                    <w:rPr>
                      <w:b/>
                      <w:i/>
                      <w:sz w:val="21"/>
                      <w:szCs w:val="21"/>
                    </w:rPr>
                    <m:t>J</m:t>
                  </m:r>
                  <m:ctrlPr>
                    <w:rPr>
                      <w:rFonts w:ascii="Cambria Math" w:hAnsi="Cambria Math"/>
                      <w:i/>
                      <w:sz w:val="21"/>
                      <w:szCs w:val="21"/>
                    </w:rPr>
                  </m:ctrlPr>
                </m:e>
                <m:sup>
                  <m:r>
                    <m:rPr>
                      <m:nor/>
                    </m:rPr>
                    <w:rPr>
                      <w:i/>
                      <w:sz w:val="21"/>
                      <w:szCs w:val="21"/>
                    </w:rPr>
                    <m:t>T</m:t>
                  </m:r>
                  <m:ctrlPr>
                    <w:rPr>
                      <w:rFonts w:ascii="Cambria Math" w:hAnsi="Cambria Math"/>
                      <w:i/>
                      <w:sz w:val="21"/>
                      <w:szCs w:val="21"/>
                    </w:rPr>
                  </m:ctrlPr>
                </m:sup>
              </m:sSup>
              <m:r>
                <m:rPr>
                  <m:nor/>
                  <m:sty m:val="bi"/>
                </m:rPr>
                <w:rPr>
                  <w:b/>
                  <w:i/>
                  <w:sz w:val="21"/>
                  <w:szCs w:val="21"/>
                </w:rPr>
                <m:t>f</m:t>
              </m:r>
            </m:oMath>
            <w:r>
              <w:rPr>
                <w:b/>
                <w:sz w:val="21"/>
                <w:szCs w:val="21"/>
              </w:rPr>
              <w:t xml:space="preserve"> </w:t>
            </w:r>
          </w:p>
        </w:tc>
      </w:tr>
      <w:tr w14:paraId="51D2A0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6B6B8D5A">
            <w:pPr>
              <w:adjustRightInd w:val="0"/>
              <w:jc w:val="center"/>
              <w:rPr>
                <w:sz w:val="21"/>
                <w:szCs w:val="21"/>
              </w:rPr>
            </w:pPr>
            <w:r>
              <w:rPr>
                <w:sz w:val="21"/>
                <w:szCs w:val="21"/>
              </w:rPr>
              <w:t>3</w:t>
            </w:r>
          </w:p>
        </w:tc>
        <w:tc>
          <w:tcPr>
            <w:tcW w:w="8079" w:type="dxa"/>
            <w:tcBorders>
              <w:top w:val="nil"/>
              <w:left w:val="nil"/>
              <w:bottom w:val="nil"/>
            </w:tcBorders>
            <w:vAlign w:val="center"/>
          </w:tcPr>
          <w:p w14:paraId="181AA903">
            <w:pPr>
              <w:adjustRightInd w:val="0"/>
              <w:jc w:val="left"/>
              <w:rPr>
                <w:sz w:val="21"/>
                <w:szCs w:val="21"/>
              </w:rPr>
            </w:pPr>
            <w:r>
              <w:rPr>
                <w:b/>
                <w:bCs/>
                <w:sz w:val="21"/>
                <w:szCs w:val="21"/>
              </w:rPr>
              <w:t xml:space="preserve">while </w:t>
            </w:r>
            <m:oMath>
              <m:d>
                <m:dPr>
                  <m:begChr m:val="‖"/>
                  <m:endChr m:val="‖"/>
                  <m:ctrlPr>
                    <w:rPr>
                      <w:rFonts w:ascii="Cambria Math" w:hAnsi="Cambria Math"/>
                      <w:b/>
                      <w:i/>
                      <w:sz w:val="21"/>
                      <w:szCs w:val="21"/>
                    </w:rPr>
                  </m:ctrlPr>
                </m:dPr>
                <m:e>
                  <m:r>
                    <m:rPr>
                      <m:nor/>
                      <m:sty m:val="bi"/>
                    </m:rPr>
                    <w:rPr>
                      <w:b/>
                      <w:i/>
                      <w:sz w:val="21"/>
                      <w:szCs w:val="21"/>
                    </w:rPr>
                    <m:t>h</m:t>
                  </m:r>
                  <m:ctrlPr>
                    <w:rPr>
                      <w:rFonts w:ascii="Cambria Math" w:hAnsi="Cambria Math"/>
                      <w:b/>
                      <w:i/>
                      <w:sz w:val="21"/>
                      <w:szCs w:val="21"/>
                    </w:rPr>
                  </m:ctrlPr>
                </m:e>
              </m:d>
              <m:r>
                <m:rPr>
                  <m:nor/>
                  <m:sty m:val="p"/>
                </m:rPr>
                <w:rPr>
                  <w:b w:val="0"/>
                  <w:i w:val="0"/>
                  <w:sz w:val="21"/>
                  <w:szCs w:val="21"/>
                </w:rPr>
                <m:t>&gt;</m:t>
              </m:r>
              <m:r>
                <m:rPr>
                  <m:nor/>
                </m:rPr>
                <w:rPr>
                  <w:i/>
                  <w:sz w:val="21"/>
                  <w:szCs w:val="21"/>
                </w:rPr>
                <m:t>T</m:t>
              </m:r>
              <m:r>
                <m:rPr>
                  <m:nor/>
                  <m:sty m:val="p"/>
                </m:rPr>
                <w:rPr>
                  <w:b w:val="0"/>
                  <w:i w:val="0"/>
                  <w:sz w:val="21"/>
                  <w:szCs w:val="21"/>
                </w:rPr>
                <m:t xml:space="preserve"> </m:t>
              </m:r>
            </m:oMath>
            <w:r>
              <w:rPr>
                <w:bCs/>
                <w:iCs/>
                <w:sz w:val="21"/>
                <w:szCs w:val="21"/>
              </w:rPr>
              <w:t xml:space="preserve"> </w:t>
            </w:r>
            <w:r>
              <w:rPr>
                <w:bCs/>
                <w:sz w:val="21"/>
                <w:szCs w:val="21"/>
              </w:rPr>
              <w:t xml:space="preserve">and </w:t>
            </w:r>
            <m:oMath>
              <m:r>
                <m:rPr>
                  <m:nor/>
                  <m:sty m:val="p"/>
                </m:rPr>
                <w:rPr>
                  <w:b w:val="0"/>
                  <w:i w:val="0"/>
                  <w:sz w:val="21"/>
                  <w:szCs w:val="21"/>
                </w:rPr>
                <m:t xml:space="preserve"> </m:t>
              </m:r>
              <m:r>
                <m:rPr>
                  <m:nor/>
                </m:rPr>
                <w:rPr>
                  <w:i/>
                  <w:sz w:val="21"/>
                  <w:szCs w:val="21"/>
                </w:rPr>
                <m:t>k</m:t>
              </m:r>
              <m:r>
                <m:rPr>
                  <m:nor/>
                  <m:sty m:val="p"/>
                </m:rPr>
                <w:rPr>
                  <w:b w:val="0"/>
                  <w:i w:val="0"/>
                  <w:sz w:val="21"/>
                  <w:szCs w:val="21"/>
                </w:rPr>
                <m:t>&lt;</m:t>
              </m:r>
              <m:r>
                <m:rPr>
                  <m:nor/>
                </m:rPr>
                <w:rPr>
                  <w:i/>
                  <w:sz w:val="21"/>
                  <w:szCs w:val="21"/>
                </w:rPr>
                <m:t>K</m:t>
              </m:r>
            </m:oMath>
          </w:p>
        </w:tc>
      </w:tr>
      <w:tr w14:paraId="5C4DF6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1865E724">
            <w:pPr>
              <w:adjustRightInd w:val="0"/>
              <w:jc w:val="center"/>
              <w:rPr>
                <w:sz w:val="21"/>
                <w:szCs w:val="21"/>
              </w:rPr>
            </w:pPr>
            <w:r>
              <w:rPr>
                <w:sz w:val="21"/>
                <w:szCs w:val="21"/>
              </w:rPr>
              <w:t>4</w:t>
            </w:r>
          </w:p>
        </w:tc>
        <w:tc>
          <w:tcPr>
            <w:tcW w:w="8079" w:type="dxa"/>
            <w:tcBorders>
              <w:top w:val="nil"/>
              <w:left w:val="nil"/>
              <w:bottom w:val="nil"/>
            </w:tcBorders>
            <w:vAlign w:val="center"/>
          </w:tcPr>
          <w:p w14:paraId="1861001C">
            <w:pPr>
              <w:adjustRightInd w:val="0"/>
              <w:ind w:firstLine="422" w:firstLineChars="200"/>
              <w:jc w:val="left"/>
              <w:rPr>
                <w:sz w:val="21"/>
                <w:szCs w:val="21"/>
              </w:rPr>
            </w:pPr>
            <m:oMath>
              <m:sSub>
                <m:sSubPr>
                  <m:ctrlPr>
                    <w:rPr>
                      <w:rFonts w:ascii="Cambria Math" w:hAnsi="Cambria Math"/>
                      <w:b/>
                      <w:i/>
                      <w:sz w:val="21"/>
                      <w:szCs w:val="21"/>
                    </w:rPr>
                  </m:ctrlPr>
                </m:sSubPr>
                <m:e>
                  <m:sSub>
                    <m:sSubPr>
                      <m:ctrlPr>
                        <w:rPr>
                          <w:rFonts w:ascii="Cambria Math" w:hAnsi="Cambria Math"/>
                          <w:b/>
                          <w:i/>
                          <w:sz w:val="21"/>
                          <w:szCs w:val="21"/>
                        </w:rPr>
                      </m:ctrlPr>
                    </m:sSubPr>
                    <m:e>
                      <m:r>
                        <m:rPr>
                          <m:nor/>
                          <m:sty m:val="bi"/>
                        </m:rPr>
                        <w:rPr>
                          <w:b/>
                          <w:i/>
                          <w:sz w:val="21"/>
                          <w:szCs w:val="21"/>
                        </w:rPr>
                        <m:t>b</m:t>
                      </m:r>
                      <m:ctrlPr>
                        <w:rPr>
                          <w:rFonts w:ascii="Cambria Math" w:hAnsi="Cambria Math"/>
                          <w:b/>
                          <w:i/>
                          <w:sz w:val="21"/>
                          <w:szCs w:val="21"/>
                        </w:rPr>
                      </m:ctrlPr>
                    </m:e>
                    <m:sub>
                      <m:r>
                        <m:rPr>
                          <m:nor/>
                        </m:rPr>
                        <w:rPr>
                          <w:i/>
                          <w:sz w:val="21"/>
                          <w:szCs w:val="21"/>
                        </w:rPr>
                        <m:t>k</m:t>
                      </m:r>
                      <m:r>
                        <m:rPr>
                          <m:nor/>
                          <m:sty m:val="p"/>
                        </m:rPr>
                        <w:rPr>
                          <w:b w:val="0"/>
                          <w:i w:val="0"/>
                          <w:sz w:val="21"/>
                          <w:szCs w:val="21"/>
                        </w:rPr>
                        <m:t>+1</m:t>
                      </m:r>
                      <m:ctrlPr>
                        <w:rPr>
                          <w:rFonts w:ascii="Cambria Math" w:hAnsi="Cambria Math"/>
                          <w:b/>
                          <w:i/>
                          <w:sz w:val="21"/>
                          <w:szCs w:val="21"/>
                        </w:rPr>
                      </m:ctrlPr>
                    </m:sub>
                  </m:sSub>
                  <m:r>
                    <m:rPr>
                      <m:nor/>
                      <m:sty m:val="b"/>
                    </m:rPr>
                    <w:rPr>
                      <w:b/>
                      <w:sz w:val="21"/>
                      <w:szCs w:val="21"/>
                    </w:rPr>
                    <m:t>=</m:t>
                  </m:r>
                  <m:r>
                    <m:rPr>
                      <m:nor/>
                      <m:sty m:val="bi"/>
                    </m:rPr>
                    <w:rPr>
                      <w:b/>
                      <w:i/>
                      <w:sz w:val="21"/>
                      <w:szCs w:val="21"/>
                    </w:rPr>
                    <m:t>b</m:t>
                  </m:r>
                  <m:ctrlPr>
                    <w:rPr>
                      <w:rFonts w:ascii="Cambria Math" w:hAnsi="Cambria Math"/>
                      <w:b/>
                      <w:i/>
                      <w:sz w:val="21"/>
                      <w:szCs w:val="21"/>
                    </w:rPr>
                  </m:ctrlPr>
                </m:e>
                <m:sub>
                  <m:r>
                    <m:rPr>
                      <m:nor/>
                    </m:rPr>
                    <w:rPr>
                      <w:i/>
                      <w:sz w:val="21"/>
                      <w:szCs w:val="21"/>
                    </w:rPr>
                    <m:t>k</m:t>
                  </m:r>
                  <m:ctrlPr>
                    <w:rPr>
                      <w:rFonts w:ascii="Cambria Math" w:hAnsi="Cambria Math"/>
                      <w:b/>
                      <w:i/>
                      <w:sz w:val="21"/>
                      <w:szCs w:val="21"/>
                    </w:rPr>
                  </m:ctrlPr>
                </m:sub>
              </m:sSub>
              <m:r>
                <m:rPr>
                  <m:nor/>
                  <m:sty m:val="b"/>
                </m:rPr>
                <w:rPr>
                  <w:b/>
                  <w:sz w:val="21"/>
                  <w:szCs w:val="21"/>
                </w:rPr>
                <m:t>+</m:t>
              </m:r>
              <m:sSub>
                <m:sSubPr>
                  <m:ctrlPr>
                    <w:rPr>
                      <w:rFonts w:ascii="Cambria Math" w:hAnsi="Cambria Math"/>
                      <w:b/>
                      <w:i/>
                      <w:sz w:val="21"/>
                      <w:szCs w:val="21"/>
                    </w:rPr>
                  </m:ctrlPr>
                </m:sSubPr>
                <m:e>
                  <m:r>
                    <m:rPr>
                      <m:nor/>
                      <m:sty m:val="bi"/>
                    </m:rPr>
                    <w:rPr>
                      <w:b/>
                      <w:i/>
                      <w:sz w:val="21"/>
                      <w:szCs w:val="21"/>
                    </w:rPr>
                    <m:t>h</m:t>
                  </m:r>
                  <m:ctrlPr>
                    <w:rPr>
                      <w:rFonts w:ascii="Cambria Math" w:hAnsi="Cambria Math"/>
                      <w:b/>
                      <w:i/>
                      <w:sz w:val="21"/>
                      <w:szCs w:val="21"/>
                    </w:rPr>
                  </m:ctrlPr>
                </m:e>
                <m:sub>
                  <m:r>
                    <m:rPr>
                      <m:nor/>
                    </m:rPr>
                    <w:rPr>
                      <w:i/>
                      <w:sz w:val="21"/>
                      <w:szCs w:val="21"/>
                    </w:rPr>
                    <m:t>k</m:t>
                  </m:r>
                  <m:ctrlPr>
                    <w:rPr>
                      <w:rFonts w:ascii="Cambria Math" w:hAnsi="Cambria Math"/>
                      <w:b/>
                      <w:i/>
                      <w:sz w:val="21"/>
                      <w:szCs w:val="21"/>
                    </w:rPr>
                  </m:ctrlPr>
                </m:sub>
              </m:sSub>
            </m:oMath>
            <w:r>
              <w:rPr>
                <w:b/>
                <w:sz w:val="21"/>
                <w:szCs w:val="21"/>
              </w:rPr>
              <w:t xml:space="preserve"> </w:t>
            </w:r>
          </w:p>
        </w:tc>
      </w:tr>
      <w:tr w14:paraId="67CFA4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35EB2665">
            <w:pPr>
              <w:adjustRightInd w:val="0"/>
              <w:jc w:val="center"/>
              <w:rPr>
                <w:sz w:val="21"/>
                <w:szCs w:val="21"/>
              </w:rPr>
            </w:pPr>
            <w:r>
              <w:rPr>
                <w:sz w:val="21"/>
                <w:szCs w:val="21"/>
              </w:rPr>
              <w:t>5</w:t>
            </w:r>
          </w:p>
        </w:tc>
        <w:tc>
          <w:tcPr>
            <w:tcW w:w="8079" w:type="dxa"/>
            <w:tcBorders>
              <w:top w:val="nil"/>
              <w:left w:val="nil"/>
              <w:bottom w:val="nil"/>
            </w:tcBorders>
            <w:vAlign w:val="center"/>
          </w:tcPr>
          <w:p w14:paraId="192CD40D">
            <w:pPr>
              <w:adjustRightInd w:val="0"/>
              <w:ind w:firstLine="422" w:firstLineChars="200"/>
              <w:jc w:val="left"/>
              <w:rPr>
                <w:sz w:val="21"/>
              </w:rPr>
            </w:pPr>
            <m:oMath>
              <m:sSub>
                <m:sSubPr>
                  <m:ctrlPr>
                    <w:rPr>
                      <w:rFonts w:ascii="Cambria Math" w:hAnsi="Cambria Math"/>
                      <w:b/>
                      <w:i/>
                      <w:sz w:val="21"/>
                      <w:szCs w:val="21"/>
                    </w:rPr>
                  </m:ctrlPr>
                </m:sSubPr>
                <m:e>
                  <m:sSub>
                    <m:sSubPr>
                      <m:ctrlPr>
                        <w:rPr>
                          <w:rFonts w:ascii="Cambria Math" w:hAnsi="Cambria Math"/>
                          <w:b/>
                          <w:i/>
                          <w:sz w:val="21"/>
                          <w:szCs w:val="21"/>
                        </w:rPr>
                      </m:ctrlPr>
                    </m:sSubPr>
                    <m:e>
                      <m:r>
                        <m:rPr>
                          <m:nor/>
                          <m:sty m:val="bi"/>
                        </m:rPr>
                        <w:rPr>
                          <w:b/>
                          <w:i/>
                          <w:sz w:val="21"/>
                          <w:szCs w:val="21"/>
                        </w:rPr>
                        <m:t>s</m:t>
                      </m:r>
                      <m:ctrlPr>
                        <w:rPr>
                          <w:rFonts w:ascii="Cambria Math" w:hAnsi="Cambria Math"/>
                          <w:b/>
                          <w:i/>
                          <w:sz w:val="21"/>
                          <w:szCs w:val="21"/>
                        </w:rPr>
                      </m:ctrlPr>
                    </m:e>
                    <m:sub>
                      <m:r>
                        <m:rPr>
                          <m:nor/>
                        </m:rPr>
                        <w:rPr>
                          <w:i/>
                          <w:sz w:val="21"/>
                          <w:szCs w:val="21"/>
                        </w:rPr>
                        <m:t>k</m:t>
                      </m:r>
                      <m:r>
                        <m:rPr>
                          <m:nor/>
                          <m:sty m:val="p"/>
                        </m:rPr>
                        <w:rPr>
                          <w:b w:val="0"/>
                          <w:i w:val="0"/>
                          <w:sz w:val="21"/>
                          <w:szCs w:val="21"/>
                        </w:rPr>
                        <m:t>+1</m:t>
                      </m:r>
                      <m:ctrlPr>
                        <w:rPr>
                          <w:rFonts w:ascii="Cambria Math" w:hAnsi="Cambria Math"/>
                          <w:b/>
                          <w:i/>
                          <w:sz w:val="21"/>
                          <w:szCs w:val="21"/>
                        </w:rPr>
                      </m:ctrlPr>
                    </m:sub>
                  </m:sSub>
                  <m:r>
                    <m:rPr>
                      <m:nor/>
                      <m:sty m:val="b"/>
                    </m:rPr>
                    <w:rPr>
                      <w:b/>
                      <w:sz w:val="21"/>
                      <w:szCs w:val="21"/>
                    </w:rPr>
                    <m:t>=</m:t>
                  </m:r>
                  <m:r>
                    <m:rPr>
                      <m:nor/>
                      <m:sty m:val="bi"/>
                    </m:rPr>
                    <w:rPr>
                      <w:b/>
                      <w:i/>
                      <w:sz w:val="21"/>
                      <w:szCs w:val="21"/>
                    </w:rPr>
                    <m:t>s</m:t>
                  </m:r>
                  <m:ctrlPr>
                    <w:rPr>
                      <w:rFonts w:ascii="Cambria Math" w:hAnsi="Cambria Math"/>
                      <w:b/>
                      <w:i/>
                      <w:sz w:val="21"/>
                      <w:szCs w:val="21"/>
                    </w:rPr>
                  </m:ctrlPr>
                </m:e>
                <m:sub>
                  <m:r>
                    <m:rPr>
                      <m:nor/>
                    </m:rPr>
                    <w:rPr>
                      <w:i/>
                      <w:sz w:val="21"/>
                      <w:szCs w:val="21"/>
                    </w:rPr>
                    <m:t>k</m:t>
                  </m:r>
                  <m:ctrlPr>
                    <w:rPr>
                      <w:rFonts w:ascii="Cambria Math" w:hAnsi="Cambria Math"/>
                      <w:b/>
                      <w:i/>
                      <w:sz w:val="21"/>
                      <w:szCs w:val="21"/>
                    </w:rPr>
                  </m:ctrlPr>
                </m:sub>
              </m:sSub>
              <m:r>
                <m:rPr>
                  <m:nor/>
                  <m:sty m:val="b"/>
                </m:rPr>
                <w:rPr>
                  <w:b/>
                  <w:sz w:val="21"/>
                  <w:szCs w:val="21"/>
                </w:rPr>
                <m:t>+</m:t>
              </m:r>
              <m:sSub>
                <m:sSubPr>
                  <m:ctrlPr>
                    <w:rPr>
                      <w:rFonts w:ascii="Cambria Math" w:hAnsi="Cambria Math"/>
                      <w:b/>
                      <w:i/>
                      <w:sz w:val="21"/>
                      <w:szCs w:val="21"/>
                    </w:rPr>
                  </m:ctrlPr>
                </m:sSubPr>
                <m:e>
                  <m:r>
                    <m:rPr>
                      <m:nor/>
                      <m:sty m:val="bi"/>
                    </m:rPr>
                    <w:rPr>
                      <w:b/>
                      <w:i/>
                      <w:sz w:val="21"/>
                      <w:szCs w:val="21"/>
                    </w:rPr>
                    <m:t>h</m:t>
                  </m:r>
                  <m:ctrlPr>
                    <w:rPr>
                      <w:rFonts w:ascii="Cambria Math" w:hAnsi="Cambria Math"/>
                      <w:b/>
                      <w:i/>
                      <w:sz w:val="21"/>
                      <w:szCs w:val="21"/>
                    </w:rPr>
                  </m:ctrlPr>
                </m:e>
                <m:sub>
                  <m:r>
                    <m:rPr>
                      <m:nor/>
                    </m:rPr>
                    <w:rPr>
                      <w:i/>
                      <w:sz w:val="21"/>
                      <w:szCs w:val="21"/>
                    </w:rPr>
                    <m:t>s</m:t>
                  </m:r>
                  <m:ctrlPr>
                    <w:rPr>
                      <w:rFonts w:ascii="Cambria Math" w:hAnsi="Cambria Math"/>
                      <w:b/>
                      <w:i/>
                      <w:sz w:val="21"/>
                      <w:szCs w:val="21"/>
                    </w:rPr>
                  </m:ctrlPr>
                </m:sub>
              </m:sSub>
            </m:oMath>
            <w:r>
              <w:rPr>
                <w:b/>
                <w:sz w:val="21"/>
                <w:szCs w:val="21"/>
              </w:rPr>
              <w:t xml:space="preserve"> </w:t>
            </w:r>
          </w:p>
        </w:tc>
      </w:tr>
      <w:tr w14:paraId="522D37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23EC81C5">
            <w:pPr>
              <w:adjustRightInd w:val="0"/>
              <w:jc w:val="center"/>
              <w:rPr>
                <w:sz w:val="21"/>
                <w:szCs w:val="21"/>
              </w:rPr>
            </w:pPr>
            <w:r>
              <w:rPr>
                <w:sz w:val="21"/>
                <w:szCs w:val="21"/>
              </w:rPr>
              <w:t>6</w:t>
            </w:r>
          </w:p>
        </w:tc>
        <w:tc>
          <w:tcPr>
            <w:tcW w:w="8079" w:type="dxa"/>
            <w:tcBorders>
              <w:top w:val="nil"/>
              <w:left w:val="nil"/>
              <w:bottom w:val="nil"/>
            </w:tcBorders>
            <w:vAlign w:val="center"/>
          </w:tcPr>
          <w:p w14:paraId="433B3A02">
            <w:pPr>
              <w:adjustRightInd w:val="0"/>
              <w:ind w:firstLine="420" w:firstLineChars="200"/>
              <w:jc w:val="left"/>
              <w:rPr>
                <w:sz w:val="21"/>
              </w:rPr>
            </w:pPr>
            <w:r>
              <w:rPr>
                <w:sz w:val="21"/>
              </w:rPr>
              <w:t>根据</w:t>
            </w:r>
            <m:oMath>
              <m:sSub>
                <m:sSubPr>
                  <m:ctrlPr>
                    <w:rPr>
                      <w:rFonts w:ascii="Cambria Math" w:hAnsi="Cambria Math"/>
                      <w:b/>
                      <w:i/>
                      <w:sz w:val="21"/>
                      <w:szCs w:val="21"/>
                    </w:rPr>
                  </m:ctrlPr>
                </m:sSubPr>
                <m:e>
                  <m:r>
                    <m:rPr>
                      <m:nor/>
                      <m:sty m:val="bi"/>
                    </m:rPr>
                    <w:rPr>
                      <w:b/>
                      <w:i/>
                      <w:sz w:val="21"/>
                      <w:szCs w:val="21"/>
                    </w:rPr>
                    <m:t>b</m:t>
                  </m:r>
                  <m:ctrlPr>
                    <w:rPr>
                      <w:rFonts w:ascii="Cambria Math" w:hAnsi="Cambria Math"/>
                      <w:b/>
                      <w:i/>
                      <w:sz w:val="21"/>
                      <w:szCs w:val="21"/>
                    </w:rPr>
                  </m:ctrlPr>
                </m:e>
                <m:sub>
                  <m:r>
                    <m:rPr>
                      <m:nor/>
                    </m:rPr>
                    <w:rPr>
                      <w:i/>
                      <w:sz w:val="21"/>
                      <w:szCs w:val="21"/>
                    </w:rPr>
                    <m:t>k</m:t>
                  </m:r>
                  <m:r>
                    <m:rPr>
                      <m:nor/>
                      <m:sty m:val="p"/>
                    </m:rPr>
                    <w:rPr>
                      <w:b w:val="0"/>
                      <w:i w:val="0"/>
                      <w:sz w:val="21"/>
                      <w:szCs w:val="21"/>
                    </w:rPr>
                    <m:t>+1</m:t>
                  </m:r>
                  <m:ctrlPr>
                    <w:rPr>
                      <w:rFonts w:ascii="Cambria Math" w:hAnsi="Cambria Math"/>
                      <w:b/>
                      <w:i/>
                      <w:sz w:val="21"/>
                      <w:szCs w:val="21"/>
                    </w:rPr>
                  </m:ctrlPr>
                </m:sub>
              </m:sSub>
              <m:r>
                <m:rPr>
                  <m:nor/>
                  <m:sty m:val="p"/>
                </m:rPr>
                <w:rPr>
                  <w:b w:val="0"/>
                  <w:i w:val="0"/>
                  <w:sz w:val="21"/>
                  <w:szCs w:val="21"/>
                </w:rPr>
                <m:t>，</m:t>
              </m:r>
              <m:sSub>
                <m:sSubPr>
                  <m:ctrlPr>
                    <w:rPr>
                      <w:rFonts w:ascii="Cambria Math" w:hAnsi="Cambria Math"/>
                      <w:b/>
                      <w:i/>
                      <w:sz w:val="21"/>
                      <w:szCs w:val="21"/>
                    </w:rPr>
                  </m:ctrlPr>
                </m:sSubPr>
                <m:e>
                  <m:r>
                    <m:rPr>
                      <m:nor/>
                      <m:sty m:val="bi"/>
                    </m:rPr>
                    <w:rPr>
                      <w:b/>
                      <w:i/>
                      <w:sz w:val="21"/>
                      <w:szCs w:val="21"/>
                    </w:rPr>
                    <m:t>s</m:t>
                  </m:r>
                  <m:ctrlPr>
                    <w:rPr>
                      <w:rFonts w:ascii="Cambria Math" w:hAnsi="Cambria Math"/>
                      <w:b/>
                      <w:i/>
                      <w:sz w:val="21"/>
                      <w:szCs w:val="21"/>
                    </w:rPr>
                  </m:ctrlPr>
                </m:e>
                <m:sub>
                  <m:r>
                    <m:rPr>
                      <m:nor/>
                    </m:rPr>
                    <w:rPr>
                      <w:i/>
                      <w:sz w:val="21"/>
                      <w:szCs w:val="21"/>
                    </w:rPr>
                    <m:t>k</m:t>
                  </m:r>
                  <m:r>
                    <m:rPr>
                      <m:nor/>
                      <m:sty m:val="p"/>
                    </m:rPr>
                    <w:rPr>
                      <w:b w:val="0"/>
                      <w:i w:val="0"/>
                      <w:sz w:val="21"/>
                      <w:szCs w:val="21"/>
                    </w:rPr>
                    <m:t>+1</m:t>
                  </m:r>
                  <m:ctrlPr>
                    <w:rPr>
                      <w:rFonts w:ascii="Cambria Math" w:hAnsi="Cambria Math"/>
                      <w:b/>
                      <w:i/>
                      <w:sz w:val="21"/>
                      <w:szCs w:val="21"/>
                    </w:rPr>
                  </m:ctrlPr>
                </m:sub>
              </m:sSub>
            </m:oMath>
            <w:r>
              <w:rPr>
                <w:bCs/>
                <w:sz w:val="21"/>
                <w:szCs w:val="21"/>
              </w:rPr>
              <w:t>更新</w:t>
            </w:r>
            <m:oMath>
              <m:r>
                <m:rPr>
                  <m:nor/>
                  <m:sty m:val="bi"/>
                </m:rPr>
                <w:rPr>
                  <w:b/>
                  <w:i/>
                  <w:sz w:val="21"/>
                  <w:szCs w:val="21"/>
                </w:rPr>
                <m:t>f</m:t>
              </m:r>
              <m:r>
                <m:rPr>
                  <m:nor/>
                  <m:sty m:val="p"/>
                </m:rPr>
                <w:rPr>
                  <w:b w:val="0"/>
                  <w:i w:val="0"/>
                  <w:sz w:val="21"/>
                  <w:szCs w:val="21"/>
                </w:rPr>
                <m:t>，</m:t>
              </m:r>
              <m:r>
                <m:rPr>
                  <m:nor/>
                  <m:sty m:val="bi"/>
                </m:rPr>
                <w:rPr>
                  <w:b/>
                  <w:i/>
                  <w:sz w:val="21"/>
                  <w:szCs w:val="21"/>
                </w:rPr>
                <m:t>J</m:t>
              </m:r>
            </m:oMath>
          </w:p>
        </w:tc>
      </w:tr>
      <w:tr w14:paraId="05E38B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2BBA8608">
            <w:pPr>
              <w:adjustRightInd w:val="0"/>
              <w:jc w:val="center"/>
              <w:rPr>
                <w:sz w:val="21"/>
                <w:szCs w:val="21"/>
              </w:rPr>
            </w:pPr>
            <w:r>
              <w:rPr>
                <w:sz w:val="21"/>
                <w:szCs w:val="21"/>
              </w:rPr>
              <w:t>7</w:t>
            </w:r>
          </w:p>
        </w:tc>
        <w:tc>
          <w:tcPr>
            <w:tcW w:w="8079" w:type="dxa"/>
            <w:tcBorders>
              <w:top w:val="nil"/>
              <w:left w:val="nil"/>
              <w:bottom w:val="nil"/>
            </w:tcBorders>
            <w:vAlign w:val="center"/>
          </w:tcPr>
          <w:p w14:paraId="2DB4A325">
            <w:pPr>
              <w:adjustRightInd w:val="0"/>
              <w:ind w:firstLine="422" w:firstLineChars="200"/>
              <w:jc w:val="left"/>
              <w:rPr>
                <w:i/>
                <w:sz w:val="21"/>
              </w:rPr>
            </w:pPr>
            <m:oMath>
              <m:r>
                <m:rPr>
                  <m:nor/>
                  <m:sty m:val="bi"/>
                </m:rPr>
                <w:rPr>
                  <w:b/>
                  <w:i/>
                  <w:sz w:val="21"/>
                  <w:szCs w:val="21"/>
                </w:rPr>
                <m:t>h</m:t>
              </m:r>
              <m:r>
                <m:rPr>
                  <m:nor/>
                  <m:sty m:val="p"/>
                </m:rPr>
                <w:rPr>
                  <w:b w:val="0"/>
                  <w:i w:val="0"/>
                  <w:sz w:val="21"/>
                  <w:szCs w:val="21"/>
                </w:rPr>
                <m:t>=</m:t>
              </m:r>
              <m:sSup>
                <m:sSupPr>
                  <m:ctrlPr>
                    <w:rPr>
                      <w:rFonts w:ascii="Cambria Math" w:hAnsi="Cambria Math"/>
                      <w:i/>
                      <w:sz w:val="21"/>
                      <w:szCs w:val="21"/>
                    </w:rPr>
                  </m:ctrlPr>
                </m:sSupPr>
                <m:e>
                  <m:sSup>
                    <m:sSupPr>
                      <m:ctrlPr>
                        <w:rPr>
                          <w:rFonts w:ascii="Cambria Math" w:hAnsi="Cambria Math"/>
                          <w:i/>
                          <w:sz w:val="21"/>
                          <w:szCs w:val="21"/>
                        </w:rPr>
                      </m:ctrlPr>
                    </m:sSupPr>
                    <m:e>
                      <m:r>
                        <m:rPr>
                          <m:nor/>
                          <m:sty m:val="p"/>
                        </m:rPr>
                        <w:rPr>
                          <w:b w:val="0"/>
                          <w:i w:val="0"/>
                          <w:sz w:val="21"/>
                          <w:szCs w:val="21"/>
                        </w:rPr>
                        <m:t>-(</m:t>
                      </m:r>
                      <m:r>
                        <m:rPr>
                          <m:nor/>
                          <m:sty m:val="bi"/>
                        </m:rPr>
                        <w:rPr>
                          <w:b/>
                          <w:i/>
                          <w:sz w:val="21"/>
                          <w:szCs w:val="21"/>
                        </w:rPr>
                        <m:t>J</m:t>
                      </m:r>
                      <m:ctrlPr>
                        <w:rPr>
                          <w:rFonts w:ascii="Cambria Math" w:hAnsi="Cambria Math"/>
                          <w:i/>
                          <w:sz w:val="21"/>
                          <w:szCs w:val="21"/>
                        </w:rPr>
                      </m:ctrlPr>
                    </m:e>
                    <m:sup>
                      <m:r>
                        <m:rPr>
                          <m:nor/>
                        </m:rPr>
                        <w:rPr>
                          <w:i/>
                          <w:sz w:val="21"/>
                          <w:szCs w:val="21"/>
                        </w:rPr>
                        <m:t>T</m:t>
                      </m:r>
                      <m:ctrlPr>
                        <w:rPr>
                          <w:rFonts w:ascii="Cambria Math" w:hAnsi="Cambria Math"/>
                          <w:i/>
                          <w:sz w:val="21"/>
                          <w:szCs w:val="21"/>
                        </w:rPr>
                      </m:ctrlPr>
                    </m:sup>
                  </m:sSup>
                  <m:r>
                    <m:rPr>
                      <m:nor/>
                      <m:sty m:val="bi"/>
                    </m:rPr>
                    <w:rPr>
                      <w:b/>
                      <w:i/>
                      <w:sz w:val="21"/>
                      <w:szCs w:val="21"/>
                    </w:rPr>
                    <m:t>J</m:t>
                  </m:r>
                  <m:r>
                    <m:rPr>
                      <m:nor/>
                      <m:sty m:val="p"/>
                    </m:rPr>
                    <w:rPr>
                      <w:b w:val="0"/>
                      <w:i w:val="0"/>
                      <w:sz w:val="21"/>
                      <w:szCs w:val="21"/>
                    </w:rPr>
                    <m:t>)</m:t>
                  </m:r>
                  <m:ctrlPr>
                    <w:rPr>
                      <w:rFonts w:ascii="Cambria Math" w:hAnsi="Cambria Math"/>
                      <w:i/>
                      <w:sz w:val="21"/>
                      <w:szCs w:val="21"/>
                    </w:rPr>
                  </m:ctrlPr>
                </m:e>
                <m:sup>
                  <m:r>
                    <m:rPr>
                      <m:nor/>
                      <m:sty m:val="p"/>
                    </m:rPr>
                    <w:rPr>
                      <w:b w:val="0"/>
                      <w:i w:val="0"/>
                      <w:sz w:val="21"/>
                      <w:szCs w:val="21"/>
                    </w:rPr>
                    <m:t>-1</m:t>
                  </m:r>
                  <m:ctrlPr>
                    <w:rPr>
                      <w:rFonts w:ascii="Cambria Math" w:hAnsi="Cambria Math"/>
                      <w:i/>
                      <w:sz w:val="21"/>
                      <w:szCs w:val="21"/>
                    </w:rPr>
                  </m:ctrlPr>
                </m:sup>
              </m:sSup>
              <m:sSup>
                <m:sSupPr>
                  <m:ctrlPr>
                    <w:rPr>
                      <w:rFonts w:ascii="Cambria Math" w:hAnsi="Cambria Math"/>
                      <w:i/>
                      <w:sz w:val="21"/>
                      <w:szCs w:val="21"/>
                    </w:rPr>
                  </m:ctrlPr>
                </m:sSupPr>
                <m:e>
                  <m:r>
                    <m:rPr>
                      <m:nor/>
                      <m:sty m:val="bi"/>
                    </m:rPr>
                    <w:rPr>
                      <w:b/>
                      <w:i/>
                      <w:sz w:val="21"/>
                      <w:szCs w:val="21"/>
                    </w:rPr>
                    <m:t>J</m:t>
                  </m:r>
                  <m:ctrlPr>
                    <w:rPr>
                      <w:rFonts w:ascii="Cambria Math" w:hAnsi="Cambria Math"/>
                      <w:i/>
                      <w:sz w:val="21"/>
                      <w:szCs w:val="21"/>
                    </w:rPr>
                  </m:ctrlPr>
                </m:e>
                <m:sup>
                  <m:r>
                    <m:rPr>
                      <m:nor/>
                    </m:rPr>
                    <w:rPr>
                      <w:i/>
                      <w:sz w:val="21"/>
                      <w:szCs w:val="21"/>
                    </w:rPr>
                    <m:t>T</m:t>
                  </m:r>
                  <m:ctrlPr>
                    <w:rPr>
                      <w:rFonts w:ascii="Cambria Math" w:hAnsi="Cambria Math"/>
                      <w:i/>
                      <w:sz w:val="21"/>
                      <w:szCs w:val="21"/>
                    </w:rPr>
                  </m:ctrlPr>
                </m:sup>
              </m:sSup>
              <m:r>
                <m:rPr>
                  <m:nor/>
                  <m:sty m:val="bi"/>
                </m:rPr>
                <w:rPr>
                  <w:b/>
                  <w:i/>
                  <w:sz w:val="21"/>
                  <w:szCs w:val="21"/>
                </w:rPr>
                <m:t>f</m:t>
              </m:r>
            </m:oMath>
            <w:r>
              <w:rPr>
                <w:b/>
                <w:i/>
                <w:sz w:val="21"/>
                <w:szCs w:val="21"/>
              </w:rPr>
              <w:t xml:space="preserve"> </w:t>
            </w:r>
          </w:p>
        </w:tc>
      </w:tr>
      <w:tr w14:paraId="1F7A9C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0576E449">
            <w:pPr>
              <w:adjustRightInd w:val="0"/>
              <w:jc w:val="center"/>
              <w:rPr>
                <w:sz w:val="21"/>
                <w:szCs w:val="21"/>
              </w:rPr>
            </w:pPr>
            <w:r>
              <w:rPr>
                <w:sz w:val="21"/>
                <w:szCs w:val="21"/>
              </w:rPr>
              <w:t>8</w:t>
            </w:r>
          </w:p>
        </w:tc>
        <w:tc>
          <w:tcPr>
            <w:tcW w:w="8079" w:type="dxa"/>
            <w:tcBorders>
              <w:top w:val="nil"/>
              <w:left w:val="nil"/>
              <w:bottom w:val="nil"/>
            </w:tcBorders>
            <w:vAlign w:val="center"/>
          </w:tcPr>
          <w:p w14:paraId="3D206976">
            <w:pPr>
              <w:adjustRightInd w:val="0"/>
              <w:ind w:firstLine="420" w:firstLineChars="200"/>
              <w:jc w:val="left"/>
              <w:rPr>
                <w:sz w:val="21"/>
              </w:rPr>
            </w:pPr>
            <m:oMath>
              <m:r>
                <m:rPr>
                  <m:nor/>
                </m:rPr>
                <w:rPr>
                  <w:i/>
                  <w:sz w:val="21"/>
                  <w:szCs w:val="21"/>
                </w:rPr>
                <m:t>k</m:t>
              </m:r>
              <m:r>
                <m:rPr>
                  <m:nor/>
                  <m:sty m:val="p"/>
                </m:rPr>
                <w:rPr>
                  <w:b w:val="0"/>
                  <w:i w:val="0"/>
                  <w:sz w:val="21"/>
                  <w:szCs w:val="21"/>
                </w:rPr>
                <m:t>=</m:t>
              </m:r>
              <m:r>
                <m:rPr>
                  <m:nor/>
                </m:rPr>
                <w:rPr>
                  <w:i/>
                  <w:sz w:val="21"/>
                  <w:szCs w:val="21"/>
                </w:rPr>
                <m:t>k</m:t>
              </m:r>
              <m:r>
                <m:rPr>
                  <m:nor/>
                  <m:sty m:val="p"/>
                </m:rPr>
                <w:rPr>
                  <w:b w:val="0"/>
                  <w:i w:val="0"/>
                  <w:sz w:val="21"/>
                  <w:szCs w:val="21"/>
                </w:rPr>
                <m:t>+1</m:t>
              </m:r>
            </m:oMath>
            <w:r>
              <w:rPr>
                <w:sz w:val="21"/>
                <w:szCs w:val="21"/>
              </w:rPr>
              <w:t xml:space="preserve"> </w:t>
            </w:r>
          </w:p>
        </w:tc>
      </w:tr>
      <w:tr w14:paraId="799AA9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nil"/>
              <w:right w:val="nil"/>
            </w:tcBorders>
            <w:vAlign w:val="center"/>
          </w:tcPr>
          <w:p w14:paraId="3DCEC84D">
            <w:pPr>
              <w:adjustRightInd w:val="0"/>
              <w:jc w:val="center"/>
              <w:rPr>
                <w:sz w:val="21"/>
                <w:szCs w:val="21"/>
              </w:rPr>
            </w:pPr>
            <w:r>
              <w:rPr>
                <w:sz w:val="21"/>
                <w:szCs w:val="21"/>
              </w:rPr>
              <w:t>9</w:t>
            </w:r>
          </w:p>
        </w:tc>
        <w:tc>
          <w:tcPr>
            <w:tcW w:w="8079" w:type="dxa"/>
            <w:tcBorders>
              <w:top w:val="nil"/>
              <w:left w:val="nil"/>
              <w:bottom w:val="nil"/>
            </w:tcBorders>
            <w:vAlign w:val="center"/>
          </w:tcPr>
          <w:p w14:paraId="40E7043F">
            <w:pPr>
              <w:adjustRightInd w:val="0"/>
              <w:jc w:val="left"/>
              <w:rPr>
                <w:sz w:val="21"/>
              </w:rPr>
            </w:pPr>
            <w:r>
              <w:rPr>
                <w:b/>
                <w:bCs/>
                <w:sz w:val="21"/>
                <w:szCs w:val="21"/>
              </w:rPr>
              <w:t>end</w:t>
            </w:r>
          </w:p>
        </w:tc>
      </w:tr>
      <w:tr w14:paraId="5740AB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26" w:type="dxa"/>
            <w:tcBorders>
              <w:top w:val="nil"/>
              <w:bottom w:val="single" w:color="auto" w:sz="12" w:space="0"/>
              <w:right w:val="nil"/>
            </w:tcBorders>
            <w:vAlign w:val="center"/>
          </w:tcPr>
          <w:p w14:paraId="3D5D9C3B">
            <w:pPr>
              <w:adjustRightInd w:val="0"/>
              <w:jc w:val="center"/>
              <w:rPr>
                <w:sz w:val="21"/>
                <w:szCs w:val="21"/>
              </w:rPr>
            </w:pPr>
            <w:r>
              <w:rPr>
                <w:sz w:val="21"/>
                <w:szCs w:val="21"/>
              </w:rPr>
              <w:t>10</w:t>
            </w:r>
          </w:p>
        </w:tc>
        <w:tc>
          <w:tcPr>
            <w:tcW w:w="8079" w:type="dxa"/>
            <w:tcBorders>
              <w:top w:val="nil"/>
              <w:left w:val="nil"/>
              <w:bottom w:val="single" w:color="auto" w:sz="12" w:space="0"/>
            </w:tcBorders>
            <w:vAlign w:val="center"/>
          </w:tcPr>
          <w:p w14:paraId="4B3F522F">
            <w:pPr>
              <w:adjustRightInd w:val="0"/>
              <w:jc w:val="left"/>
              <w:rPr>
                <w:i/>
                <w:sz w:val="21"/>
                <w:szCs w:val="21"/>
              </w:rPr>
            </w:pPr>
            <w:r>
              <w:rPr>
                <w:b/>
                <w:bCs/>
                <w:sz w:val="21"/>
                <w:szCs w:val="21"/>
              </w:rPr>
              <w:t>算法结束</w:t>
            </w:r>
            <w:r>
              <w:rPr>
                <w:sz w:val="21"/>
                <w:szCs w:val="21"/>
              </w:rPr>
              <w:t>：</w:t>
            </w:r>
            <m:oMath>
              <m:r>
                <m:rPr>
                  <m:nor/>
                  <m:sty m:val="bi"/>
                </m:rPr>
                <w:rPr>
                  <w:b/>
                  <w:i/>
                  <w:sz w:val="21"/>
                  <w:szCs w:val="21"/>
                </w:rPr>
                <m:t>b</m:t>
              </m:r>
              <m:r>
                <m:rPr>
                  <m:nor/>
                  <m:sty m:val="b"/>
                </m:rPr>
                <w:rPr>
                  <w:b/>
                  <w:sz w:val="21"/>
                  <w:szCs w:val="21"/>
                </w:rPr>
                <m:t>=</m:t>
              </m:r>
              <m:sSub>
                <m:sSubPr>
                  <m:ctrlPr>
                    <w:rPr>
                      <w:rFonts w:ascii="Cambria Math" w:hAnsi="Cambria Math"/>
                      <w:b/>
                      <w:i/>
                      <w:sz w:val="21"/>
                      <w:szCs w:val="21"/>
                    </w:rPr>
                  </m:ctrlPr>
                </m:sSubPr>
                <m:e>
                  <m:r>
                    <m:rPr>
                      <m:nor/>
                      <m:sty m:val="bi"/>
                    </m:rPr>
                    <w:rPr>
                      <w:b/>
                      <w:i/>
                      <w:sz w:val="21"/>
                      <w:szCs w:val="21"/>
                    </w:rPr>
                    <m:t>b</m:t>
                  </m:r>
                  <m:ctrlPr>
                    <w:rPr>
                      <w:rFonts w:ascii="Cambria Math" w:hAnsi="Cambria Math"/>
                      <w:b/>
                      <w:i/>
                      <w:sz w:val="21"/>
                      <w:szCs w:val="21"/>
                    </w:rPr>
                  </m:ctrlPr>
                </m:e>
                <m:sub>
                  <m:r>
                    <m:rPr>
                      <m:nor/>
                    </m:rPr>
                    <w:rPr>
                      <w:i/>
                      <w:sz w:val="21"/>
                      <w:szCs w:val="21"/>
                    </w:rPr>
                    <m:t>k</m:t>
                  </m:r>
                  <m:ctrlPr>
                    <w:rPr>
                      <w:rFonts w:ascii="Cambria Math" w:hAnsi="Cambria Math"/>
                      <w:b/>
                      <w:i/>
                      <w:sz w:val="21"/>
                      <w:szCs w:val="21"/>
                    </w:rPr>
                  </m:ctrlPr>
                </m:sub>
              </m:sSub>
              <m:r>
                <m:rPr>
                  <m:nor/>
                  <m:sty m:val="p"/>
                </m:rPr>
                <w:rPr>
                  <w:b w:val="0"/>
                  <w:i w:val="0"/>
                  <w:sz w:val="21"/>
                  <w:szCs w:val="21"/>
                </w:rPr>
                <m:t>，</m:t>
              </m:r>
              <m:r>
                <m:rPr>
                  <m:nor/>
                  <m:sty m:val="bi"/>
                </m:rPr>
                <w:rPr>
                  <w:b/>
                  <w:i/>
                  <w:sz w:val="21"/>
                  <w:szCs w:val="21"/>
                </w:rPr>
                <m:t>s</m:t>
              </m:r>
              <m:r>
                <m:rPr>
                  <m:nor/>
                  <m:sty m:val="b"/>
                </m:rPr>
                <w:rPr>
                  <w:b/>
                  <w:sz w:val="21"/>
                  <w:szCs w:val="21"/>
                </w:rPr>
                <m:t>=</m:t>
              </m:r>
              <m:sSub>
                <m:sSubPr>
                  <m:ctrlPr>
                    <w:rPr>
                      <w:rFonts w:ascii="Cambria Math" w:hAnsi="Cambria Math"/>
                      <w:b/>
                      <w:i/>
                      <w:sz w:val="21"/>
                      <w:szCs w:val="21"/>
                    </w:rPr>
                  </m:ctrlPr>
                </m:sSubPr>
                <m:e>
                  <m:r>
                    <m:rPr>
                      <m:nor/>
                      <m:sty m:val="bi"/>
                    </m:rPr>
                    <w:rPr>
                      <w:b/>
                      <w:i/>
                      <w:sz w:val="21"/>
                      <w:szCs w:val="21"/>
                    </w:rPr>
                    <m:t>s</m:t>
                  </m:r>
                  <m:ctrlPr>
                    <w:rPr>
                      <w:rFonts w:ascii="Cambria Math" w:hAnsi="Cambria Math"/>
                      <w:b/>
                      <w:i/>
                      <w:sz w:val="21"/>
                      <w:szCs w:val="21"/>
                    </w:rPr>
                  </m:ctrlPr>
                </m:e>
                <m:sub>
                  <m:r>
                    <m:rPr>
                      <m:nor/>
                    </m:rPr>
                    <w:rPr>
                      <w:i/>
                      <w:sz w:val="21"/>
                      <w:szCs w:val="21"/>
                    </w:rPr>
                    <m:t>k</m:t>
                  </m:r>
                  <m:ctrlPr>
                    <w:rPr>
                      <w:rFonts w:ascii="Cambria Math" w:hAnsi="Cambria Math"/>
                      <w:b/>
                      <w:i/>
                      <w:sz w:val="21"/>
                      <w:szCs w:val="21"/>
                    </w:rPr>
                  </m:ctrlPr>
                </m:sub>
              </m:sSub>
            </m:oMath>
          </w:p>
        </w:tc>
      </w:tr>
    </w:tbl>
    <w:p w14:paraId="66F63F04">
      <w:pPr>
        <w:spacing w:before="97" w:beforeLines="30"/>
        <w:ind w:firstLine="480" w:firstLineChars="200"/>
        <w:rPr>
          <w:bCs/>
          <w:color w:val="000000"/>
          <w:szCs w:val="32"/>
        </w:rPr>
      </w:pPr>
      <w:r>
        <w:t>算法中，</w:t>
      </w:r>
      <m:oMath>
        <m:r>
          <m:rPr>
            <m:nor/>
            <m:sty m:val="bi"/>
          </m:rPr>
          <w:rPr>
            <w:b/>
            <w:i/>
          </w:rPr>
          <m:t>f</m:t>
        </m:r>
        <m:r>
          <m:rPr>
            <m:nor/>
            <m:sty m:val="b"/>
          </m:rPr>
          <w:rPr>
            <w:b/>
          </w:rPr>
          <m:t xml:space="preserve"> </m:t>
        </m:r>
      </m:oMath>
      <w:r>
        <w:t>为原始测量值的残差，</w:t>
      </w:r>
      <m:oMath>
        <m:r>
          <m:rPr>
            <m:nor/>
            <m:sty m:val="bi"/>
          </m:rPr>
          <w:rPr>
            <w:b/>
            <w:i/>
          </w:rPr>
          <m:t>J</m:t>
        </m:r>
        <m:r>
          <m:rPr>
            <m:nor/>
            <m:sty m:val="b"/>
          </m:rPr>
          <w:rPr>
            <w:b/>
          </w:rPr>
          <m:t xml:space="preserve"> </m:t>
        </m:r>
      </m:oMath>
      <w:r>
        <w:t>为原始测量值的雅各比矩阵，</w:t>
      </w:r>
      <m:oMath>
        <m:r>
          <m:rPr>
            <m:nor/>
          </m:rPr>
          <w:rPr>
            <w:i/>
          </w:rPr>
          <m:t>K</m:t>
        </m:r>
        <m:r>
          <m:rPr>
            <m:nor/>
            <m:sty m:val="p"/>
          </m:rPr>
          <w:rPr>
            <w:b w:val="0"/>
            <w:i w:val="0"/>
          </w:rPr>
          <m:t xml:space="preserve"> </m:t>
        </m:r>
      </m:oMath>
      <w:r>
        <w:t>为最大迭代次数，</w:t>
      </w:r>
      <m:oMath>
        <m:r>
          <m:rPr>
            <m:nor/>
          </m:rPr>
          <w:rPr>
            <w:i/>
            <w:color w:val="000000"/>
            <w:szCs w:val="32"/>
          </w:rPr>
          <m:t>T</m:t>
        </m:r>
        <m:r>
          <m:rPr>
            <m:nor/>
            <m:sty m:val="p"/>
          </m:rPr>
          <w:rPr>
            <w:b w:val="0"/>
            <w:i w:val="0"/>
            <w:color w:val="000000"/>
            <w:szCs w:val="32"/>
          </w:rPr>
          <m:t xml:space="preserve"> </m:t>
        </m:r>
      </m:oMath>
      <w:r>
        <w:rPr>
          <w:bCs/>
          <w:color w:val="000000"/>
          <w:szCs w:val="32"/>
        </w:rPr>
        <w:t>为步长门限。算法用到的高斯牛顿迭代法是一种常用的非线性最小二乘问题优化算法，其主要优点是：收敛速度快，相比于梯度下降等一阶优化算法，高斯牛顿法收敛速度更快；但相比于牛顿法来说，高斯牛顿法复杂度更低，有着较好的适用性，能够高效地求解这类问题；此外，对于非线性问题求解效果好，能够找到全局最优解或者接近全局最优解。</w:t>
      </w:r>
    </w:p>
    <w:p w14:paraId="0FDC5FF6">
      <w:pPr>
        <w:pStyle w:val="3"/>
        <w:spacing w:before="163" w:after="163"/>
        <w:rPr>
          <w:rFonts w:cs="Times New Roman"/>
        </w:rPr>
      </w:pPr>
      <w:bookmarkStart w:id="89" w:name="_Toc8465"/>
      <w:r>
        <w:rPr>
          <w:rFonts w:cs="Times New Roman"/>
        </w:rPr>
        <w:t>4.</w:t>
      </w:r>
      <w:r>
        <w:rPr>
          <w:rFonts w:hint="eastAsia" w:cs="Times New Roman"/>
          <w:lang w:val="en-US" w:eastAsia="zh-CN"/>
        </w:rPr>
        <w:t>4</w:t>
      </w:r>
      <w:r>
        <w:rPr>
          <w:rFonts w:cs="Times New Roman"/>
        </w:rPr>
        <w:t xml:space="preserve"> 惯导定位性能验证</w:t>
      </w:r>
      <w:bookmarkEnd w:id="89"/>
    </w:p>
    <w:p w14:paraId="145A1C3D">
      <w:pPr>
        <w:ind w:firstLine="480" w:firstLineChars="200"/>
        <w:rPr>
          <w:bCs/>
        </w:rPr>
      </w:pPr>
      <w:r>
        <w:rPr>
          <w:bCs/>
        </w:rPr>
        <w:t>在走廊进行基于IMU惯导定位的实验，如</w:t>
      </w:r>
      <w:r>
        <w:rPr>
          <w:bCs/>
        </w:rPr>
        <w:fldChar w:fldCharType="begin"/>
      </w:r>
      <w:r>
        <w:rPr>
          <w:bCs/>
        </w:rPr>
        <w:instrText xml:space="preserve"> REF _Ref205931509 \r \h </w:instrText>
      </w:r>
      <w:r>
        <w:rPr>
          <w:bCs/>
        </w:rPr>
        <w:fldChar w:fldCharType="separate"/>
      </w:r>
      <w:r>
        <w:rPr>
          <w:bCs/>
        </w:rPr>
        <w:t>图 64</w:t>
      </w:r>
      <w:r>
        <w:rPr>
          <w:bCs/>
        </w:rPr>
        <w:fldChar w:fldCharType="end"/>
      </w:r>
      <w:r>
        <w:rPr>
          <w:bCs/>
        </w:rPr>
        <w:t>。运动轨迹为二维场景下直行3.2 m然后转向90度后继续直行4.0 m。</w:t>
      </w:r>
    </w:p>
    <w:p w14:paraId="5FFA08A8">
      <w:pPr>
        <w:jc w:val="center"/>
      </w:pPr>
      <w:r>
        <w:rPr>
          <w:bCs/>
        </w:rPr>
        <mc:AlternateContent>
          <mc:Choice Requires="wpg">
            <w:drawing>
              <wp:anchor distT="0" distB="0" distL="114300" distR="114300" simplePos="0" relativeHeight="251661312" behindDoc="0" locked="0" layoutInCell="1" allowOverlap="1">
                <wp:simplePos x="0" y="0"/>
                <wp:positionH relativeFrom="margin">
                  <wp:posOffset>2125980</wp:posOffset>
                </wp:positionH>
                <wp:positionV relativeFrom="paragraph">
                  <wp:posOffset>182880</wp:posOffset>
                </wp:positionV>
                <wp:extent cx="1057275" cy="1639570"/>
                <wp:effectExtent l="635" t="6350" r="8890" b="15240"/>
                <wp:wrapNone/>
                <wp:docPr id="1067639157" name="组合 1"/>
                <wp:cNvGraphicFramePr/>
                <a:graphic xmlns:a="http://schemas.openxmlformats.org/drawingml/2006/main">
                  <a:graphicData uri="http://schemas.microsoft.com/office/word/2010/wordprocessingGroup">
                    <wpg:wgp>
                      <wpg:cNvGrpSpPr/>
                      <wpg:grpSpPr>
                        <a:xfrm>
                          <a:off x="0" y="0"/>
                          <a:ext cx="1057410" cy="1639278"/>
                          <a:chOff x="0" y="0"/>
                          <a:chExt cx="1757045" cy="2725329"/>
                        </a:xfrm>
                      </wpg:grpSpPr>
                      <wps:wsp>
                        <wps:cNvPr id="1988347689" name="直接连接符 2"/>
                        <wps:cNvCnPr/>
                        <wps:spPr>
                          <a:xfrm flipV="1">
                            <a:off x="315721" y="161355"/>
                            <a:ext cx="1435110" cy="2563974"/>
                          </a:xfrm>
                          <a:prstGeom prst="line">
                            <a:avLst/>
                          </a:prstGeom>
                          <a:noFill/>
                          <a:ln w="12700" cap="flat" cmpd="sng" algn="ctr">
                            <a:solidFill>
                              <a:srgbClr val="FF0000"/>
                            </a:solidFill>
                            <a:prstDash val="solid"/>
                          </a:ln>
                          <a:effectLst/>
                        </wps:spPr>
                        <wps:bodyPr/>
                      </wps:wsp>
                      <wps:wsp>
                        <wps:cNvPr id="87142735" name="直接连接符 3"/>
                        <wps:cNvCnPr/>
                        <wps:spPr>
                          <a:xfrm flipH="1" flipV="1">
                            <a:off x="0" y="0"/>
                            <a:ext cx="1757045" cy="160020"/>
                          </a:xfrm>
                          <a:prstGeom prst="line">
                            <a:avLst/>
                          </a:prstGeom>
                          <a:noFill/>
                          <a:ln w="12700" cap="flat" cmpd="sng" algn="ctr">
                            <a:solidFill>
                              <a:srgbClr val="FF0000"/>
                            </a:solidFill>
                            <a:prstDash val="solid"/>
                          </a:ln>
                          <a:effectLst/>
                        </wps:spPr>
                        <wps:bodyPr/>
                      </wps:wsp>
                    </wpg:wgp>
                  </a:graphicData>
                </a:graphic>
              </wp:anchor>
            </w:drawing>
          </mc:Choice>
          <mc:Fallback>
            <w:pict>
              <v:group id="组合 1" o:spid="_x0000_s1026" o:spt="203" style="position:absolute;left:0pt;margin-left:167.4pt;margin-top:14.4pt;height:129.1pt;width:83.25pt;mso-position-horizontal-relative:margin;z-index:251661312;mso-width-relative:page;mso-height-relative:page;" coordsize="1757045,2725329" o:gfxdata="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&#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G+/CaPaAAAACgEAAA8AAAAAAAAAAQAgAAAAIgAAAGRy&#10;cy9kb3ducmV2LnhtbFBLAQIUABQAAAAIAIdO4kDgBT+argIAAPEGAAAOAAAAAAAAAAEAIAAAACkB&#10;AABkcnMvZTJvRG9jLnhtbFBLBQYAAAAABgAGAFkBAABJBgAAAAA=&#10;">
                <o:lock v:ext="edit" aspectratio="f"/>
                <v:line id="直接连接符 2" o:spid="_x0000_s1026" o:spt="20" style="position:absolute;left:315721;top:161355;flip:y;height:2563974;width:1435110;" filled="f" stroked="t" coordsize="21600,21600" o:gfxdata="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IN84&#10;wAAAAOMAAAAPAAAAAAAAAAEAIAAAACIAAABkcnMvZG93bnJldi54bWxQSwECFAAUAAAACACHTuJA&#10;My8FnjsAAAA5AAAAEAAAAAAAAAABACAAAAAPAQAAZHJzL3NoYXBleG1sLnhtbFBLBQYAAAAABgAG&#10;AFsBAAC5AwAAAAA=&#10;">
                  <v:fill on="f" focussize="0,0"/>
                  <v:stroke weight="1pt" color="#FF0000" joinstyle="round"/>
                  <v:imagedata o:title=""/>
                  <o:lock v:ext="edit" aspectratio="f"/>
                </v:line>
                <v:line id="直接连接符 3" o:spid="_x0000_s1026" o:spt="20" style="position:absolute;left:0;top:0;flip:x y;height:160020;width:1757045;" filled="f" stroked="t" coordsize="21600,21600" o:gfxdata="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WV54cQAAADhAAAADwAAAAAAAAABACAAAAAiAAAAZHJzL2Rvd25yZXYueG1sUEsBAhQAFAAAAAgA&#10;h07iQDMvBZ47AAAAOQAAABAAAAAAAAAAAQAgAAAAEwEAAGRycy9zaGFwZXhtbC54bWxQSwUGAAAA&#10;AAYABgBbAQAAvQMAAAAA&#10;">
                  <v:fill on="f" focussize="0,0"/>
                  <v:stroke weight="1pt" color="#FF0000" joinstyle="round"/>
                  <v:imagedata o:title=""/>
                  <o:lock v:ext="edit" aspectratio="f"/>
                </v:line>
              </v:group>
            </w:pict>
          </mc:Fallback>
        </mc:AlternateContent>
      </w:r>
      <w:r>
        <w:rPr>
          <w:bCs/>
        </w:rPr>
        <w:drawing>
          <wp:inline distT="0" distB="0" distL="0" distR="0">
            <wp:extent cx="2339975" cy="1825625"/>
            <wp:effectExtent l="0" t="0" r="6985" b="3175"/>
            <wp:docPr id="1819792577" name="图片 1" descr="房间的摆设布局&#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2577" name="图片 1" descr="房间的摆设布局&#10;&#10;低可信度描述已自动生成"/>
                    <pic:cNvPicPr>
                      <a:picLocks noChangeAspect="1" noChangeArrowheads="1"/>
                    </pic:cNvPicPr>
                  </pic:nvPicPr>
                  <pic:blipFill>
                    <a:blip r:embed="rId299" cstate="print">
                      <a:extLst>
                        <a:ext uri="{28A0092B-C50C-407E-A947-70E740481C1C}">
                          <a14:useLocalDpi xmlns:a14="http://schemas.microsoft.com/office/drawing/2010/main" val="0"/>
                        </a:ext>
                      </a:extLst>
                    </a:blip>
                    <a:srcRect t="18136" b="2609"/>
                    <a:stretch>
                      <a:fillRect/>
                    </a:stretch>
                  </pic:blipFill>
                  <pic:spPr>
                    <a:xfrm>
                      <a:off x="0" y="0"/>
                      <a:ext cx="2376632" cy="1854153"/>
                    </a:xfrm>
                    <a:prstGeom prst="rect">
                      <a:avLst/>
                    </a:prstGeom>
                    <a:noFill/>
                    <a:ln>
                      <a:noFill/>
                    </a:ln>
                  </pic:spPr>
                </pic:pic>
              </a:graphicData>
            </a:graphic>
          </wp:inline>
        </w:drawing>
      </w:r>
    </w:p>
    <w:p w14:paraId="162AED3A">
      <w:pPr>
        <w:pStyle w:val="21"/>
        <w:numPr>
          <w:ilvl w:val="0"/>
          <w:numId w:val="3"/>
        </w:numPr>
        <w:spacing w:before="81" w:after="81"/>
        <w:ind w:firstLineChars="0"/>
        <w:jc w:val="center"/>
        <w:rPr>
          <w:sz w:val="21"/>
          <w:szCs w:val="21"/>
        </w:rPr>
      </w:pPr>
      <w:bookmarkStart w:id="90" w:name="_Ref205931509"/>
      <w:r>
        <w:rPr>
          <w:bCs/>
          <w:sz w:val="21"/>
          <w:szCs w:val="21"/>
        </w:rPr>
        <w:t>实验场地及运动轨迹示意图</w:t>
      </w:r>
      <w:bookmarkEnd w:id="90"/>
    </w:p>
    <w:p w14:paraId="07DB7588">
      <w:pPr>
        <w:ind w:firstLine="480" w:firstLineChars="200"/>
      </w:pPr>
      <w:r>
        <w:rPr>
          <w:bCs/>
        </w:rPr>
        <w:t>所用的IMU采样率设置为60 Hz，测量的原始加速度数据如</w:t>
      </w:r>
      <w:r>
        <w:rPr>
          <w:bCs/>
        </w:rPr>
        <w:fldChar w:fldCharType="begin"/>
      </w:r>
      <w:r>
        <w:rPr>
          <w:bCs/>
        </w:rPr>
        <w:instrText xml:space="preserve"> REF _Ref205931520 \r \h </w:instrText>
      </w:r>
      <w:r>
        <w:rPr>
          <w:bCs/>
        </w:rPr>
        <w:fldChar w:fldCharType="separate"/>
      </w:r>
      <w:r>
        <w:rPr>
          <w:bCs/>
        </w:rPr>
        <w:t>图 65</w:t>
      </w:r>
      <w:r>
        <w:rPr>
          <w:bCs/>
        </w:rPr>
        <w:fldChar w:fldCharType="end"/>
      </w:r>
      <w:r>
        <w:rPr>
          <w:bCs/>
        </w:rPr>
        <w:t>所示，在运动开始前需要设置不同静止姿态状态，并测量数据以进行加速度计的零偏标定，这里静止状态至少要有6个不同的姿态，否则高斯-迭代算法求解时可能会出现发散的情况。数据处理时静止点的选取通过手动进行，挑选三轴测量值同时相对平稳的部分，结果如</w:t>
      </w:r>
      <w:r>
        <w:rPr>
          <w:bCs/>
        </w:rPr>
        <w:fldChar w:fldCharType="begin"/>
      </w:r>
      <w:r>
        <w:rPr>
          <w:bCs/>
        </w:rPr>
        <w:instrText xml:space="preserve"> REF _Ref205931520 \r \h </w:instrText>
      </w:r>
      <w:r>
        <w:rPr>
          <w:bCs/>
        </w:rPr>
        <w:fldChar w:fldCharType="separate"/>
      </w:r>
      <w:r>
        <w:rPr>
          <w:bCs/>
        </w:rPr>
        <w:t>图 65</w:t>
      </w:r>
      <w:r>
        <w:rPr>
          <w:bCs/>
        </w:rPr>
        <w:fldChar w:fldCharType="end"/>
      </w:r>
      <w:r>
        <w:rPr>
          <w:bCs/>
        </w:rPr>
        <w:t>中红框所示。</w:t>
      </w:r>
    </w:p>
    <w:p w14:paraId="0938A35F">
      <w:pPr>
        <w:jc w:val="center"/>
      </w:pPr>
      <w:r>
        <w:rPr>
          <w:bCs/>
        </w:rPr>
        <mc:AlternateContent>
          <mc:Choice Requires="wpg">
            <w:drawing>
              <wp:inline distT="0" distB="0" distL="0" distR="0">
                <wp:extent cx="3829050" cy="2129790"/>
                <wp:effectExtent l="0" t="0" r="0" b="3810"/>
                <wp:docPr id="36" name="组合 3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829181" cy="2130251"/>
                          <a:chOff x="0" y="222460"/>
                          <a:chExt cx="5551797" cy="3023823"/>
                        </a:xfrm>
                      </wpg:grpSpPr>
                      <pic:pic xmlns:pic="http://schemas.openxmlformats.org/drawingml/2006/picture">
                        <pic:nvPicPr>
                          <pic:cNvPr id="1446571266" name="图片 1446571266"/>
                          <pic:cNvPicPr>
                            <a:picLocks noChangeAspect="1" noChangeArrowheads="1"/>
                          </pic:cNvPicPr>
                        </pic:nvPicPr>
                        <pic:blipFill>
                          <a:blip r:embed="rId300">
                            <a:extLst>
                              <a:ext uri="{28A0092B-C50C-407E-A947-70E740481C1C}">
                                <a14:useLocalDpi xmlns:a14="http://schemas.microsoft.com/office/drawing/2010/main" val="0"/>
                              </a:ext>
                            </a:extLst>
                          </a:blip>
                          <a:srcRect l="6963" t="6746" r="7736" b="1553"/>
                          <a:stretch>
                            <a:fillRect/>
                          </a:stretch>
                        </pic:blipFill>
                        <pic:spPr>
                          <a:xfrm>
                            <a:off x="0" y="222460"/>
                            <a:ext cx="5551797" cy="3023823"/>
                          </a:xfrm>
                          <a:prstGeom prst="rect">
                            <a:avLst/>
                          </a:prstGeom>
                          <a:noFill/>
                        </pic:spPr>
                      </pic:pic>
                      <wpg:grpSp>
                        <wpg:cNvPr id="350725825" name="组合 350725825"/>
                        <wpg:cNvGrpSpPr/>
                        <wpg:grpSpPr>
                          <a:xfrm>
                            <a:off x="457957" y="445071"/>
                            <a:ext cx="3103060" cy="2313940"/>
                            <a:chOff x="457957" y="445071"/>
                            <a:chExt cx="3103060" cy="2313940"/>
                          </a:xfrm>
                        </wpg:grpSpPr>
                        <wps:wsp>
                          <wps:cNvPr id="817933825" name="矩形 817933825"/>
                          <wps:cNvSpPr/>
                          <wps:spPr>
                            <a:xfrm>
                              <a:off x="457957" y="445071"/>
                              <a:ext cx="195580" cy="1248410"/>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1175699725" name="矩形 1175699725"/>
                          <wps:cNvSpPr/>
                          <wps:spPr>
                            <a:xfrm>
                              <a:off x="835147" y="1315021"/>
                              <a:ext cx="160020" cy="1443990"/>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1414532935" name="矩形 1414532935"/>
                          <wps:cNvSpPr/>
                          <wps:spPr>
                            <a:xfrm>
                              <a:off x="1219957" y="525081"/>
                              <a:ext cx="195580" cy="1240790"/>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944092413" name="矩形 944092413"/>
                          <wps:cNvSpPr/>
                          <wps:spPr>
                            <a:xfrm>
                              <a:off x="1832097" y="963231"/>
                              <a:ext cx="195580" cy="1489075"/>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493107547" name="矩形 493107547"/>
                          <wps:cNvSpPr/>
                          <wps:spPr>
                            <a:xfrm>
                              <a:off x="2332477" y="860361"/>
                              <a:ext cx="195580" cy="1501775"/>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1347907541" name="矩形 1347907541"/>
                          <wps:cNvSpPr/>
                          <wps:spPr>
                            <a:xfrm>
                              <a:off x="2833492" y="744156"/>
                              <a:ext cx="195580" cy="1555115"/>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s:wsp>
                          <wps:cNvPr id="1046556009" name="矩形 1046556009"/>
                          <wps:cNvSpPr/>
                          <wps:spPr>
                            <a:xfrm>
                              <a:off x="3394012" y="1046415"/>
                              <a:ext cx="167005" cy="1617345"/>
                            </a:xfrm>
                            <a:prstGeom prst="rect">
                              <a:avLst/>
                            </a:prstGeom>
                            <a:noFill/>
                            <a:ln w="12700" cap="flat" cmpd="sng" algn="ctr">
                              <a:solidFill>
                                <a:srgbClr val="FF0000"/>
                              </a:solidFill>
                              <a:prstDash val="solid"/>
                            </a:ln>
                            <a:effectLst/>
                          </wps:spPr>
                          <wps:bodyPr rot="0" spcFirstLastPara="0" vert="horz" wrap="square" lIns="91440" tIns="45720" rIns="91440" bIns="45720" numCol="1" spcCol="0" rtlCol="0" fromWordArt="0" anchor="ctr" anchorCtr="0" forceAA="0" compatLnSpc="1">
                            <a:noAutofit/>
                          </wps:bodyPr>
                        </wps:wsp>
                      </wpg:grpSp>
                    </wpg:wgp>
                  </a:graphicData>
                </a:graphic>
              </wp:inline>
            </w:drawing>
          </mc:Choice>
          <mc:Fallback>
            <w:pict>
              <v:group id="组合 35" o:spid="_x0000_s1026" o:spt="203" style="height:167.7pt;width:301.5pt;" coordorigin="0,222460" coordsize="5551797,3023823" o:gfxdata="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">
                <o:lock v:ext="edit" aspectratio="t"/>
                <v:shape id="_x0000_s1026" o:spid="_x0000_s1026" o:spt="75" type="#_x0000_t75" style="position:absolute;left:0;top:222460;height:3023823;width:5551797;" filled="f" o:preferrelative="t" stroked="f" coordsize="21600,21600" o:gfxdata="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QJAo&#10;wAAAAOMAAAAPAAAAAAAAAAEAIAAAACIAAABkcnMvZG93bnJldi54bWxQSwECFAAUAAAACACHTuJA&#10;My8FnjsAAAA5AAAAEAAAAAAAAAABACAAAAAPAQAAZHJzL3NoYXBleG1sLnhtbFBLBQYAAAAABgAG&#10;AFsBAAC5AwAAAAA=&#10;">
                  <v:fill on="f" focussize="0,0"/>
                  <v:stroke on="f"/>
                  <v:imagedata r:id="rId300" cropleft="4563f" croptop="4421f" cropright="5070f" cropbottom="1018f" o:title=""/>
                  <o:lock v:ext="edit" aspectratio="t"/>
                </v:shape>
                <v:group id="_x0000_s1026" o:spid="_x0000_s1026" o:spt="203" style="position:absolute;left:457957;top:445071;height:2313940;width:3103060;" coordorigin="457957,445071" coordsize="3103060,2313940" o:gfxdata="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hcE7LEAAAA4gAAAA8AAAAAAAAAAQAgAAAAIgAAAGRycy9kb3du&#10;cmV2LnhtbFBLAQIUABQAAAAIAIdO4kAzLwWeOwAAADkAAAAVAAAAAAAAAAEAIAAAABMBAABkcnMv&#10;Z3JvdXBzaGFwZXhtbC54bWxQSwUGAAAAAAYABgBgAQAA0AMAAAAA&#10;">
                  <o:lock v:ext="edit" aspectratio="f"/>
                  <v:rect id="_x0000_s1026" o:spid="_x0000_s1026" o:spt="1" style="position:absolute;left:457957;top:445071;height:1248410;width:195580;v-text-anchor:middle;" filled="f" stroked="t" coordsize="21600,21600" o:gfxdata="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2Ey/wwAAAOIAAAAPAAAAAAAAAAEAIAAAACIAAABkcnMvZG93bnJldi54bWxQSwECFAAUAAAACACH&#10;TuJAMy8FnjsAAAA5AAAAEAAAAAAAAAABACAAAAASAQAAZHJzL3NoYXBleG1sLnhtbFBLBQYAAAAA&#10;BgAGAFsBAAC8AwAAAAA=&#10;">
                    <v:fill on="f" focussize="0,0"/>
                    <v:stroke weight="1pt" color="#FF0000" joinstyle="round"/>
                    <v:imagedata o:title=""/>
                    <o:lock v:ext="edit" aspectratio="f"/>
                  </v:rect>
                  <v:rect id="_x0000_s1026" o:spid="_x0000_s1026" o:spt="1" style="position:absolute;left:835147;top:1315021;height:1443990;width:160020;v-text-anchor:middle;" filled="f" stroked="t" coordsize="21600,21600" o:gfxdata="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cL&#10;d+vCAAAA4wAAAA8AAAAAAAAAAQAgAAAAIgAAAGRycy9kb3ducmV2LnhtbFBLAQIUABQAAAAIAIdO&#10;4kAzLwWeOwAAADkAAAAQAAAAAAAAAAEAIAAAABEBAABkcnMvc2hhcGV4bWwueG1sUEsFBgAAAAAG&#10;AAYAWwEAALsDAAAAAA==&#10;">
                    <v:fill on="f" focussize="0,0"/>
                    <v:stroke weight="1pt" color="#FF0000" joinstyle="round"/>
                    <v:imagedata o:title=""/>
                    <o:lock v:ext="edit" aspectratio="f"/>
                  </v:rect>
                  <v:rect id="_x0000_s1026" o:spid="_x0000_s1026" o:spt="1" style="position:absolute;left:1219957;top:525081;height:1240790;width:195580;v-text-anchor:middle;" filled="f" stroked="t" coordsize="21600,21600" o:gfxdata="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a2j3cQAAADjAAAADwAAAAAAAAABACAAAAAiAAAAZHJzL2Rvd25yZXYueG1sUEsBAhQAFAAAAAgA&#10;h07iQDMvBZ47AAAAOQAAABAAAAAAAAAAAQAgAAAAEwEAAGRycy9zaGFwZXhtbC54bWxQSwUGAAAA&#10;AAYABgBbAQAAvQMAAAAA&#10;">
                    <v:fill on="f" focussize="0,0"/>
                    <v:stroke weight="1pt" color="#FF0000" joinstyle="round"/>
                    <v:imagedata o:title=""/>
                    <o:lock v:ext="edit" aspectratio="f"/>
                  </v:rect>
                  <v:rect id="_x0000_s1026" o:spid="_x0000_s1026" o:spt="1" style="position:absolute;left:1832097;top:963231;height:1489075;width:195580;v-text-anchor:middle;" filled="f" stroked="t" coordsize="21600,21600" o:gfxdata="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O&#10;21rCAAAA4gAAAA8AAAAAAAAAAQAgAAAAIgAAAGRycy9kb3ducmV2LnhtbFBLAQIUABQAAAAIAIdO&#10;4kAzLwWeOwAAADkAAAAQAAAAAAAAAAEAIAAAABEBAABkcnMvc2hhcGV4bWwueG1sUEsFBgAAAAAG&#10;AAYAWwEAALsDAAAAAA==&#10;">
                    <v:fill on="f" focussize="0,0"/>
                    <v:stroke weight="1pt" color="#FF0000" joinstyle="round"/>
                    <v:imagedata o:title=""/>
                    <o:lock v:ext="edit" aspectratio="f"/>
                  </v:rect>
                  <v:rect id="_x0000_s1026" o:spid="_x0000_s1026" o:spt="1" style="position:absolute;left:2332477;top:860361;height:1501775;width:195580;v-text-anchor:middle;" filled="f" stroked="t" coordsize="21600,21600" o:gfxdata="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gPPQwwAAAOIAAAAPAAAAAAAAAAEAIAAAACIAAABkcnMvZG93bnJldi54bWxQSwECFAAUAAAACACH&#10;TuJAMy8FnjsAAAA5AAAAEAAAAAAAAAABACAAAAASAQAAZHJzL3NoYXBleG1sLnhtbFBLBQYAAAAA&#10;BgAGAFsBAAC8AwAAAAA=&#10;">
                    <v:fill on="f" focussize="0,0"/>
                    <v:stroke weight="1pt" color="#FF0000" joinstyle="round"/>
                    <v:imagedata o:title=""/>
                    <o:lock v:ext="edit" aspectratio="f"/>
                  </v:rect>
                  <v:rect id="_x0000_s1026" o:spid="_x0000_s1026" o:spt="1" style="position:absolute;left:2833492;top:744156;height:1555115;width:195580;v-text-anchor:middle;" filled="f" stroked="t" coordsize="21600,21600" o:gfxdata="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JU8M8QAAADjAAAADwAAAAAAAAABACAAAAAiAAAAZHJzL2Rvd25yZXYueG1sUEsBAhQAFAAAAAgA&#10;h07iQDMvBZ47AAAAOQAAABAAAAAAAAAAAQAgAAAAEwEAAGRycy9zaGFwZXhtbC54bWxQSwUGAAAA&#10;AAYABgBbAQAAvQMAAAAA&#10;">
                    <v:fill on="f" focussize="0,0"/>
                    <v:stroke weight="1pt" color="#FF0000" joinstyle="round"/>
                    <v:imagedata o:title=""/>
                    <o:lock v:ext="edit" aspectratio="f"/>
                  </v:rect>
                  <v:rect id="_x0000_s1026" o:spid="_x0000_s1026" o:spt="1" style="position:absolute;left:3394012;top:1046415;height:1617345;width:167005;v-text-anchor:middle;" filled="f" stroked="t" coordsize="21600,21600" o:gfxdata="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cmtnwwAAAOMAAAAPAAAAAAAAAAEAIAAAACIAAABkcnMvZG93bnJldi54bWxQSwECFAAUAAAACACH&#10;TuJAMy8FnjsAAAA5AAAAEAAAAAAAAAABACAAAAASAQAAZHJzL3NoYXBleG1sLnhtbFBLBQYAAAAA&#10;BgAGAFsBAAC8AwAAAAA=&#10;">
                    <v:fill on="f" focussize="0,0"/>
                    <v:stroke weight="1pt" color="#FF0000" joinstyle="round"/>
                    <v:imagedata o:title=""/>
                    <o:lock v:ext="edit" aspectratio="f"/>
                  </v:rect>
                </v:group>
                <w10:wrap type="none"/>
                <w10:anchorlock/>
              </v:group>
            </w:pict>
          </mc:Fallback>
        </mc:AlternateContent>
      </w:r>
    </w:p>
    <w:p w14:paraId="5CE0397E">
      <w:pPr>
        <w:pStyle w:val="21"/>
        <w:numPr>
          <w:ilvl w:val="0"/>
          <w:numId w:val="3"/>
        </w:numPr>
        <w:spacing w:before="81" w:after="81"/>
        <w:ind w:firstLineChars="0"/>
        <w:jc w:val="center"/>
      </w:pPr>
      <w:bookmarkStart w:id="91" w:name="_Ref205931520"/>
      <w:r>
        <w:rPr>
          <w:bCs/>
          <w:sz w:val="21"/>
          <w:szCs w:val="21"/>
        </w:rPr>
        <w:t>测量的原始加速度数据以及标定数据选取</w:t>
      </w:r>
      <w:bookmarkEnd w:id="91"/>
    </w:p>
    <w:p w14:paraId="210A89A4">
      <w:pPr>
        <w:ind w:firstLine="480" w:firstLineChars="200"/>
      </w:pPr>
      <w:r>
        <w:rPr>
          <w:bCs/>
        </w:rPr>
        <w:t>加速度计标定的零偏和尺度偏差的求解结果如下所示：</w:t>
      </w:r>
    </w:p>
    <w:tbl>
      <w:tblPr>
        <w:tblStyle w:val="1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8"/>
        <w:gridCol w:w="851"/>
      </w:tblGrid>
      <w:tr w14:paraId="1E53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8" w:type="dxa"/>
            <w:tcBorders>
              <w:top w:val="nil"/>
              <w:left w:val="nil"/>
              <w:bottom w:val="nil"/>
              <w:right w:val="nil"/>
            </w:tcBorders>
          </w:tcPr>
          <w:p w14:paraId="2C4F1D84">
            <w:pPr>
              <w:jc w:val="center"/>
              <w:rPr>
                <w:i/>
              </w:rPr>
            </w:pPr>
            <w:r>
              <w:rPr>
                <w:sz w:val="21"/>
              </w:rPr>
              <w:t xml:space="preserve">      </w:t>
            </w:r>
            <w:r>
              <w:rPr>
                <w:position w:val="-104"/>
                <w:sz w:val="21"/>
              </w:rPr>
              <w:object>
                <v:shape id="_x0000_i1133" o:spt="75" type="#_x0000_t75" style="height:104.6pt;width:83.55pt;" o:ole="t" filled="f" o:preferrelative="t" stroked="f" coordsize="21600,21600">
                  <v:path/>
                  <v:fill on="f" focussize="0,0"/>
                  <v:stroke on="f" joinstyle="miter"/>
                  <v:imagedata r:id="rId302" o:title=""/>
                  <o:lock v:ext="edit" aspectratio="t"/>
                  <w10:wrap type="none"/>
                  <w10:anchorlock/>
                </v:shape>
                <o:OLEObject Type="Embed" ProgID="Equation.DSMT4" ShapeID="_x0000_i1133" DrawAspect="Content" ObjectID="_1468075833" r:id="rId301">
                  <o:LockedField>false</o:LockedField>
                </o:OLEObject>
              </w:object>
            </w:r>
          </w:p>
        </w:tc>
        <w:tc>
          <w:tcPr>
            <w:tcW w:w="851" w:type="dxa"/>
            <w:tcBorders>
              <w:top w:val="nil"/>
              <w:left w:val="nil"/>
              <w:bottom w:val="nil"/>
              <w:right w:val="nil"/>
            </w:tcBorders>
            <w:vAlign w:val="center"/>
          </w:tcPr>
          <w:p w14:paraId="722C089F">
            <w:pPr>
              <w:rPr>
                <w:iCs/>
              </w:rPr>
            </w:pPr>
          </w:p>
        </w:tc>
      </w:tr>
    </w:tbl>
    <w:p w14:paraId="0D226745">
      <w:pPr>
        <w:ind w:firstLine="480" w:firstLineChars="200"/>
      </w:pPr>
      <w:r>
        <w:rPr>
          <w:bCs/>
        </w:rPr>
        <w:t>接下来选取物体运动前的静止时刻来进行初始姿态标定，初始姿态标定点的选取通过手动进行，挑选测量值相对平稳的部分，分别求平均作为</w:t>
      </w:r>
      <m:oMath>
        <m:r>
          <m:rPr>
            <m:nor/>
          </m:rPr>
          <w:rPr>
            <w:i/>
          </w:rPr>
          <m:t>ax</m:t>
        </m:r>
      </m:oMath>
      <w:r>
        <w:rPr>
          <w:bCs/>
        </w:rPr>
        <w:t>，</w:t>
      </w:r>
      <m:oMath>
        <m:r>
          <m:rPr>
            <m:nor/>
          </m:rPr>
          <w:rPr>
            <w:i/>
          </w:rPr>
          <m:t>ay</m:t>
        </m:r>
      </m:oMath>
      <w:r>
        <w:rPr>
          <w:bCs/>
        </w:rPr>
        <w:t>，</w:t>
      </w:r>
      <m:oMath>
        <m:r>
          <m:rPr>
            <m:nor/>
          </m:rPr>
          <w:rPr>
            <w:i/>
          </w:rPr>
          <m:t>az</m:t>
        </m:r>
      </m:oMath>
      <w:r>
        <w:rPr>
          <w:bCs/>
        </w:rPr>
        <w:t>的初始值，结果如</w:t>
      </w:r>
      <w:r>
        <w:rPr>
          <w:bCs/>
        </w:rPr>
        <w:fldChar w:fldCharType="begin"/>
      </w:r>
      <w:r>
        <w:rPr>
          <w:bCs/>
        </w:rPr>
        <w:instrText xml:space="preserve"> REF _Ref205931542 \r \h </w:instrText>
      </w:r>
      <w:r>
        <w:rPr>
          <w:bCs/>
        </w:rPr>
        <w:fldChar w:fldCharType="separate"/>
      </w:r>
      <w:r>
        <w:rPr>
          <w:bCs/>
        </w:rPr>
        <w:t>图 66</w:t>
      </w:r>
      <w:r>
        <w:rPr>
          <w:bCs/>
        </w:rPr>
        <w:fldChar w:fldCharType="end"/>
      </w:r>
      <w:r>
        <w:rPr>
          <w:bCs/>
        </w:rPr>
        <w:t>红框所示：</w:t>
      </w:r>
    </w:p>
    <w:p w14:paraId="7BE08CD7">
      <w:pPr>
        <w:jc w:val="center"/>
      </w:pPr>
      <w:r>
        <w:rPr>
          <w:bCs/>
        </w:rPr>
        <mc:AlternateContent>
          <mc:Choice Requires="wps">
            <w:drawing>
              <wp:anchor distT="0" distB="0" distL="114300" distR="114300" simplePos="0" relativeHeight="251662336" behindDoc="0" locked="0" layoutInCell="1" allowOverlap="1">
                <wp:simplePos x="0" y="0"/>
                <wp:positionH relativeFrom="column">
                  <wp:posOffset>2060575</wp:posOffset>
                </wp:positionH>
                <wp:positionV relativeFrom="paragraph">
                  <wp:posOffset>236855</wp:posOffset>
                </wp:positionV>
                <wp:extent cx="277495" cy="1858010"/>
                <wp:effectExtent l="6350" t="6350" r="20955" b="10160"/>
                <wp:wrapNone/>
                <wp:docPr id="1049312702" name="矩形 6"/>
                <wp:cNvGraphicFramePr/>
                <a:graphic xmlns:a="http://schemas.openxmlformats.org/drawingml/2006/main">
                  <a:graphicData uri="http://schemas.microsoft.com/office/word/2010/wordprocessingShape">
                    <wps:wsp>
                      <wps:cNvSpPr/>
                      <wps:spPr>
                        <a:xfrm>
                          <a:off x="0" y="0"/>
                          <a:ext cx="277353" cy="1858167"/>
                        </a:xfrm>
                        <a:prstGeom prst="rect">
                          <a:avLst/>
                        </a:prstGeom>
                        <a:noFill/>
                        <a:ln w="127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 o:spid="_x0000_s1026" o:spt="1" style="position:absolute;left:0pt;margin-left:162.25pt;margin-top:18.65pt;height:146.3pt;width:21.85pt;z-index:251662336;v-text-anchor:middle;mso-width-relative:page;mso-height-relative:page;" filled="f" stroked="t" coordsize="21600,21600" o:gfxdata="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xwWPXXAAAACgEAAA8AAAAAAAAAAQAgAAAAIgAAAGRycy9kb3ducmV2Lnht&#10;bFBLAQIUABQAAAAIAIdO4kDYsX7UbAIAAMsEAAAOAAAAAAAAAAEAIAAAACYBAABkcnMvZTJvRG9j&#10;LnhtbFBLBQYAAAAABgAGAFkBAAAEBgAAAAA=&#10;">
                <v:fill on="f" focussize="0,0"/>
                <v:stroke weight="1pt" color="#FF0000" joinstyle="round"/>
                <v:imagedata o:title=""/>
                <o:lock v:ext="edit" aspectratio="f"/>
              </v:rect>
            </w:pict>
          </mc:Fallback>
        </mc:AlternateContent>
      </w:r>
      <w:r>
        <w:rPr>
          <w:bCs/>
        </w:rPr>
        <w:drawing>
          <wp:inline distT="0" distB="0" distL="0" distR="0">
            <wp:extent cx="3780790" cy="2546985"/>
            <wp:effectExtent l="0" t="0" r="0" b="13335"/>
            <wp:docPr id="90488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6625" name="图片 5"/>
                    <pic:cNvPicPr>
                      <a:picLocks noChangeAspect="1" noChangeArrowheads="1"/>
                    </pic:cNvPicPr>
                  </pic:nvPicPr>
                  <pic:blipFill>
                    <a:blip r:embed="rId303">
                      <a:extLst>
                        <a:ext uri="{28A0092B-C50C-407E-A947-70E740481C1C}">
                          <a14:useLocalDpi xmlns:a14="http://schemas.microsoft.com/office/drawing/2010/main" val="0"/>
                        </a:ext>
                      </a:extLst>
                    </a:blip>
                    <a:srcRect t="6570" b="1284"/>
                    <a:stretch>
                      <a:fillRect/>
                    </a:stretch>
                  </pic:blipFill>
                  <pic:spPr>
                    <a:xfrm>
                      <a:off x="0" y="0"/>
                      <a:ext cx="3898950" cy="2626520"/>
                    </a:xfrm>
                    <a:prstGeom prst="rect">
                      <a:avLst/>
                    </a:prstGeom>
                    <a:noFill/>
                    <a:ln>
                      <a:noFill/>
                    </a:ln>
                  </pic:spPr>
                </pic:pic>
              </a:graphicData>
            </a:graphic>
          </wp:inline>
        </w:drawing>
      </w:r>
    </w:p>
    <w:p w14:paraId="70881EF2">
      <w:pPr>
        <w:pStyle w:val="21"/>
        <w:numPr>
          <w:ilvl w:val="0"/>
          <w:numId w:val="3"/>
        </w:numPr>
        <w:spacing w:before="81" w:after="81"/>
        <w:ind w:firstLineChars="0"/>
        <w:jc w:val="center"/>
        <w:rPr>
          <w:sz w:val="21"/>
          <w:szCs w:val="21"/>
        </w:rPr>
      </w:pPr>
      <w:bookmarkStart w:id="92" w:name="_Ref205931542"/>
      <w:r>
        <w:rPr>
          <w:sz w:val="21"/>
          <w:szCs w:val="21"/>
        </w:rPr>
        <w:t>初始姿态标定数据</w:t>
      </w:r>
      <w:bookmarkEnd w:id="92"/>
    </w:p>
    <w:p w14:paraId="31181A15">
      <w:pPr>
        <w:ind w:firstLine="480" w:firstLineChars="200"/>
        <w:rPr>
          <w:bCs/>
        </w:rPr>
      </w:pPr>
      <w:r>
        <w:rPr>
          <w:bCs/>
        </w:rPr>
        <w:t>初始姿态标定结果如下所示：</w:t>
      </w:r>
    </w:p>
    <w:tbl>
      <w:tblPr>
        <w:tblStyle w:val="1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8"/>
        <w:gridCol w:w="851"/>
      </w:tblGrid>
      <w:tr w14:paraId="77C2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8" w:type="dxa"/>
            <w:tcBorders>
              <w:top w:val="nil"/>
              <w:left w:val="nil"/>
              <w:bottom w:val="nil"/>
              <w:right w:val="nil"/>
            </w:tcBorders>
          </w:tcPr>
          <w:p w14:paraId="04AD6E53">
            <w:pPr>
              <w:jc w:val="center"/>
              <w:rPr>
                <w:i/>
              </w:rPr>
            </w:pPr>
            <w:r>
              <w:rPr>
                <w:sz w:val="21"/>
              </w:rPr>
              <w:t xml:space="preserve">       </w:t>
            </w:r>
            <w:r>
              <w:rPr>
                <w:position w:val="-50"/>
                <w:sz w:val="21"/>
              </w:rPr>
              <w:object>
                <v:shape id="_x0000_i1134" o:spt="75" type="#_x0000_t75" style="height:50.45pt;width:77.8pt;" o:ole="t" filled="f" o:preferrelative="t" stroked="f" coordsize="21600,21600">
                  <v:path/>
                  <v:fill on="f" focussize="0,0"/>
                  <v:stroke on="f" joinstyle="miter"/>
                  <v:imagedata r:id="rId305" o:title=""/>
                  <o:lock v:ext="edit" aspectratio="t"/>
                  <w10:wrap type="none"/>
                  <w10:anchorlock/>
                </v:shape>
                <o:OLEObject Type="Embed" ProgID="Equation.DSMT4" ShapeID="_x0000_i1134" DrawAspect="Content" ObjectID="_1468075834" r:id="rId304">
                  <o:LockedField>false</o:LockedField>
                </o:OLEObject>
              </w:object>
            </w:r>
          </w:p>
        </w:tc>
        <w:tc>
          <w:tcPr>
            <w:tcW w:w="851" w:type="dxa"/>
            <w:tcBorders>
              <w:top w:val="nil"/>
              <w:left w:val="nil"/>
              <w:bottom w:val="nil"/>
              <w:right w:val="nil"/>
            </w:tcBorders>
            <w:vAlign w:val="center"/>
          </w:tcPr>
          <w:p w14:paraId="0C6E1FB3">
            <w:pPr>
              <w:rPr>
                <w:iCs/>
              </w:rPr>
            </w:pPr>
          </w:p>
        </w:tc>
      </w:tr>
    </w:tbl>
    <w:p w14:paraId="09990A6E">
      <w:pPr>
        <w:ind w:firstLine="480" w:firstLineChars="200"/>
      </w:pPr>
      <w:r>
        <w:rPr>
          <w:bCs/>
        </w:rPr>
        <w:t>选取运动过程，从加速度开始变化的时刻一直到加速度平稳不变的时刻，运动约持续12 s，由于二维平面运动，z轴测量的加速度比较平稳不在图中展示，x、y方向上的加速度测量如</w:t>
      </w:r>
      <w:r>
        <w:rPr>
          <w:bCs/>
        </w:rPr>
        <w:fldChar w:fldCharType="begin"/>
      </w:r>
      <w:r>
        <w:rPr>
          <w:bCs/>
        </w:rPr>
        <w:instrText xml:space="preserve"> REF _Ref205931556 \r \h </w:instrText>
      </w:r>
      <w:r>
        <w:rPr>
          <w:bCs/>
        </w:rPr>
        <w:fldChar w:fldCharType="separate"/>
      </w:r>
      <w:r>
        <w:rPr>
          <w:bCs/>
        </w:rPr>
        <w:t>图 67</w:t>
      </w:r>
      <w:r>
        <w:rPr>
          <w:bCs/>
        </w:rPr>
        <w:fldChar w:fldCharType="end"/>
      </w:r>
      <w:r>
        <w:rPr>
          <w:bCs/>
        </w:rPr>
        <w:t>所示，角速度测量如</w:t>
      </w:r>
      <w:r>
        <w:rPr>
          <w:bCs/>
        </w:rPr>
        <w:fldChar w:fldCharType="begin"/>
      </w:r>
      <w:r>
        <w:rPr>
          <w:bCs/>
        </w:rPr>
        <w:instrText xml:space="preserve"> REF _Ref205931566 \r \h </w:instrText>
      </w:r>
      <w:r>
        <w:rPr>
          <w:bCs/>
        </w:rPr>
        <w:fldChar w:fldCharType="separate"/>
      </w:r>
      <w:r>
        <w:rPr>
          <w:bCs/>
        </w:rPr>
        <w:t>图 68</w:t>
      </w:r>
      <w:r>
        <w:rPr>
          <w:bCs/>
        </w:rPr>
        <w:fldChar w:fldCharType="end"/>
      </w:r>
      <w:r>
        <w:rPr>
          <w:bCs/>
        </w:rPr>
        <w:t>：</w:t>
      </w:r>
    </w:p>
    <w:p w14:paraId="4F31E451">
      <w:pPr>
        <w:jc w:val="center"/>
      </w:pPr>
      <w:r>
        <w:drawing>
          <wp:inline distT="0" distB="0" distL="0" distR="0">
            <wp:extent cx="4185285" cy="2217420"/>
            <wp:effectExtent l="0" t="0" r="0" b="7620"/>
            <wp:docPr id="95441748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17487" name="图片 26"/>
                    <pic:cNvPicPr>
                      <a:picLocks noChangeAspect="1" noChangeArrowheads="1"/>
                    </pic:cNvPicPr>
                  </pic:nvPicPr>
                  <pic:blipFill>
                    <a:blip r:embed="rId306">
                      <a:extLst>
                        <a:ext uri="{28A0092B-C50C-407E-A947-70E740481C1C}">
                          <a14:useLocalDpi xmlns:a14="http://schemas.microsoft.com/office/drawing/2010/main" val="0"/>
                        </a:ext>
                      </a:extLst>
                    </a:blip>
                    <a:srcRect l="2198" t="5761" b="620"/>
                    <a:stretch>
                      <a:fillRect/>
                    </a:stretch>
                  </pic:blipFill>
                  <pic:spPr>
                    <a:xfrm>
                      <a:off x="0" y="0"/>
                      <a:ext cx="4201622" cy="2226149"/>
                    </a:xfrm>
                    <a:prstGeom prst="rect">
                      <a:avLst/>
                    </a:prstGeom>
                    <a:noFill/>
                    <a:ln>
                      <a:noFill/>
                    </a:ln>
                  </pic:spPr>
                </pic:pic>
              </a:graphicData>
            </a:graphic>
          </wp:inline>
        </w:drawing>
      </w:r>
    </w:p>
    <w:p w14:paraId="4810E6C5">
      <w:pPr>
        <w:pStyle w:val="21"/>
        <w:numPr>
          <w:ilvl w:val="0"/>
          <w:numId w:val="3"/>
        </w:numPr>
        <w:spacing w:before="81" w:after="81"/>
        <w:ind w:firstLineChars="0"/>
        <w:jc w:val="center"/>
        <w:rPr>
          <w:sz w:val="21"/>
          <w:szCs w:val="21"/>
        </w:rPr>
      </w:pPr>
      <w:bookmarkStart w:id="93" w:name="_Ref205931556"/>
      <w:r>
        <w:rPr>
          <w:sz w:val="21"/>
          <w:szCs w:val="21"/>
        </w:rPr>
        <w:t>物体</w:t>
      </w:r>
      <w:r>
        <w:rPr>
          <w:bCs/>
          <w:sz w:val="21"/>
          <w:szCs w:val="21"/>
        </w:rPr>
        <w:t>运动状态下测量的原始加速度数据</w:t>
      </w:r>
      <w:bookmarkEnd w:id="93"/>
    </w:p>
    <w:p w14:paraId="4B71EA42">
      <w:pPr>
        <w:jc w:val="center"/>
      </w:pPr>
      <w:r>
        <w:drawing>
          <wp:inline distT="0" distB="0" distL="0" distR="0">
            <wp:extent cx="4160520" cy="2362835"/>
            <wp:effectExtent l="0" t="0" r="0" b="14605"/>
            <wp:docPr id="53903644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6445" name="图片 27"/>
                    <pic:cNvPicPr>
                      <a:picLocks noChangeAspect="1" noChangeArrowheads="1"/>
                    </pic:cNvPicPr>
                  </pic:nvPicPr>
                  <pic:blipFill>
                    <a:blip r:embed="rId307">
                      <a:extLst>
                        <a:ext uri="{28A0092B-C50C-407E-A947-70E740481C1C}">
                          <a14:useLocalDpi xmlns:a14="http://schemas.microsoft.com/office/drawing/2010/main" val="0"/>
                        </a:ext>
                      </a:extLst>
                    </a:blip>
                    <a:srcRect l="2319" t="6428" b="796"/>
                    <a:stretch>
                      <a:fillRect/>
                    </a:stretch>
                  </pic:blipFill>
                  <pic:spPr>
                    <a:xfrm>
                      <a:off x="0" y="0"/>
                      <a:ext cx="4204118" cy="2387610"/>
                    </a:xfrm>
                    <a:prstGeom prst="rect">
                      <a:avLst/>
                    </a:prstGeom>
                    <a:noFill/>
                    <a:ln>
                      <a:noFill/>
                    </a:ln>
                  </pic:spPr>
                </pic:pic>
              </a:graphicData>
            </a:graphic>
          </wp:inline>
        </w:drawing>
      </w:r>
    </w:p>
    <w:p w14:paraId="6C34C5E2">
      <w:pPr>
        <w:pStyle w:val="21"/>
        <w:numPr>
          <w:ilvl w:val="0"/>
          <w:numId w:val="3"/>
        </w:numPr>
        <w:spacing w:before="81" w:after="81"/>
        <w:ind w:firstLineChars="0"/>
        <w:jc w:val="center"/>
        <w:rPr>
          <w:sz w:val="21"/>
          <w:szCs w:val="21"/>
        </w:rPr>
      </w:pPr>
      <w:bookmarkStart w:id="94" w:name="_Ref205931566"/>
      <w:r>
        <w:rPr>
          <w:bCs/>
          <w:sz w:val="21"/>
          <w:szCs w:val="21"/>
        </w:rPr>
        <w:t>物体运动状态下测量的原始角速度数据</w:t>
      </w:r>
      <w:bookmarkEnd w:id="94"/>
    </w:p>
    <w:p w14:paraId="3F985C1F">
      <w:pPr>
        <w:ind w:firstLine="480" w:firstLineChars="200"/>
        <w:rPr>
          <w:bCs/>
        </w:rPr>
      </w:pPr>
      <w:r>
        <w:rPr>
          <w:bCs/>
        </w:rPr>
        <w:t>由</w:t>
      </w:r>
      <w:r>
        <w:rPr>
          <w:bCs/>
        </w:rPr>
        <w:fldChar w:fldCharType="begin"/>
      </w:r>
      <w:r>
        <w:rPr>
          <w:bCs/>
        </w:rPr>
        <w:instrText xml:space="preserve"> REF _Ref205931556 \r \h </w:instrText>
      </w:r>
      <w:r>
        <w:rPr>
          <w:bCs/>
        </w:rPr>
        <w:fldChar w:fldCharType="separate"/>
      </w:r>
      <w:r>
        <w:rPr>
          <w:bCs/>
        </w:rPr>
        <w:t>图 67</w:t>
      </w:r>
      <w:r>
        <w:rPr>
          <w:bCs/>
        </w:rPr>
        <w:fldChar w:fldCharType="end"/>
      </w:r>
      <w:r>
        <w:rPr>
          <w:bCs/>
        </w:rPr>
        <w:t>可知，物体运动过程共有两个维度：x轴方向上，在转向前后均为先加速后减速的直线运动；y轴方向上，除了转弯时提供的向心加速度外，物体直线运动过程中没有横向的加速度。由</w:t>
      </w:r>
      <w:r>
        <w:rPr>
          <w:bCs/>
        </w:rPr>
        <w:fldChar w:fldCharType="begin"/>
      </w:r>
      <w:r>
        <w:rPr>
          <w:bCs/>
        </w:rPr>
        <w:instrText xml:space="preserve"> REF _Ref205931566 \r \h </w:instrText>
      </w:r>
      <w:r>
        <w:rPr>
          <w:bCs/>
        </w:rPr>
        <w:fldChar w:fldCharType="separate"/>
      </w:r>
      <w:r>
        <w:rPr>
          <w:bCs/>
        </w:rPr>
        <w:t>图 68</w:t>
      </w:r>
      <w:r>
        <w:rPr>
          <w:bCs/>
        </w:rPr>
        <w:fldChar w:fldCharType="end"/>
      </w:r>
      <w:r>
        <w:rPr>
          <w:bCs/>
        </w:rPr>
        <w:t>可知，物体在航向上比较平稳，基本维持了直线运动的态势，在转向过程有明显的角速度变化。根据标定结果和测量值，进行位移递推更新，计算结果如</w:t>
      </w:r>
      <w:r>
        <w:rPr>
          <w:bCs/>
        </w:rPr>
        <w:fldChar w:fldCharType="begin"/>
      </w:r>
      <w:r>
        <w:rPr>
          <w:bCs/>
        </w:rPr>
        <w:instrText xml:space="preserve"> REF _Ref205931610 \r \h </w:instrText>
      </w:r>
      <w:r>
        <w:rPr>
          <w:bCs/>
        </w:rPr>
        <w:fldChar w:fldCharType="separate"/>
      </w:r>
      <w:r>
        <w:rPr>
          <w:bCs/>
        </w:rPr>
        <w:t>图 69</w:t>
      </w:r>
      <w:r>
        <w:rPr>
          <w:bCs/>
        </w:rPr>
        <w:fldChar w:fldCharType="end"/>
      </w:r>
      <w:r>
        <w:rPr>
          <w:bCs/>
        </w:rPr>
        <w:t>到</w:t>
      </w:r>
      <w:r>
        <w:rPr>
          <w:bCs/>
        </w:rPr>
        <w:fldChar w:fldCharType="begin"/>
      </w:r>
      <w:r>
        <w:rPr>
          <w:bCs/>
        </w:rPr>
        <w:instrText xml:space="preserve"> REF _Ref205931617 \r \h </w:instrText>
      </w:r>
      <w:r>
        <w:rPr>
          <w:bCs/>
        </w:rPr>
        <w:fldChar w:fldCharType="separate"/>
      </w:r>
      <w:r>
        <w:rPr>
          <w:bCs/>
        </w:rPr>
        <w:t>图 72</w:t>
      </w:r>
      <w:r>
        <w:rPr>
          <w:bCs/>
        </w:rPr>
        <w:fldChar w:fldCharType="end"/>
      </w:r>
      <w:r>
        <w:rPr>
          <w:bCs/>
        </w:rPr>
        <w:t>所示：</w:t>
      </w:r>
    </w:p>
    <w:p w14:paraId="5312F630">
      <w:pPr>
        <w:jc w:val="center"/>
      </w:pPr>
      <w:r>
        <w:drawing>
          <wp:inline distT="0" distB="0" distL="0" distR="0">
            <wp:extent cx="4284980" cy="2247900"/>
            <wp:effectExtent l="0" t="0" r="0" b="7620"/>
            <wp:docPr id="69389459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4598" name="图片 28"/>
                    <pic:cNvPicPr>
                      <a:picLocks noChangeAspect="1" noChangeArrowheads="1"/>
                    </pic:cNvPicPr>
                  </pic:nvPicPr>
                  <pic:blipFill>
                    <a:blip r:embed="rId308">
                      <a:extLst>
                        <a:ext uri="{28A0092B-C50C-407E-A947-70E740481C1C}">
                          <a14:useLocalDpi xmlns:a14="http://schemas.microsoft.com/office/drawing/2010/main" val="0"/>
                        </a:ext>
                      </a:extLst>
                    </a:blip>
                    <a:srcRect l="2594" t="5783" b="668"/>
                    <a:stretch>
                      <a:fillRect/>
                    </a:stretch>
                  </pic:blipFill>
                  <pic:spPr>
                    <a:xfrm>
                      <a:off x="0" y="0"/>
                      <a:ext cx="4312886" cy="2262453"/>
                    </a:xfrm>
                    <a:prstGeom prst="rect">
                      <a:avLst/>
                    </a:prstGeom>
                    <a:noFill/>
                    <a:ln>
                      <a:noFill/>
                    </a:ln>
                  </pic:spPr>
                </pic:pic>
              </a:graphicData>
            </a:graphic>
          </wp:inline>
        </w:drawing>
      </w:r>
    </w:p>
    <w:p w14:paraId="197B82FB">
      <w:pPr>
        <w:pStyle w:val="21"/>
        <w:numPr>
          <w:ilvl w:val="0"/>
          <w:numId w:val="3"/>
        </w:numPr>
        <w:spacing w:before="81" w:after="81"/>
        <w:ind w:firstLineChars="0"/>
        <w:jc w:val="center"/>
        <w:rPr>
          <w:sz w:val="21"/>
          <w:szCs w:val="21"/>
        </w:rPr>
      </w:pPr>
      <w:bookmarkStart w:id="95" w:name="_Ref205931610"/>
      <w:r>
        <w:rPr>
          <w:rFonts w:hint="eastAsia"/>
          <w:bCs/>
          <w:sz w:val="21"/>
          <w:szCs w:val="21"/>
        </w:rPr>
        <w:t>导航坐标系</w:t>
      </w:r>
      <w:r>
        <w:rPr>
          <w:bCs/>
          <w:sz w:val="21"/>
          <w:szCs w:val="21"/>
        </w:rPr>
        <w:t>下物体加速度示意图</w:t>
      </w:r>
      <w:bookmarkEnd w:id="95"/>
    </w:p>
    <w:p w14:paraId="325C8E1B">
      <w:pPr>
        <w:jc w:val="center"/>
      </w:pPr>
      <w:r>
        <w:drawing>
          <wp:inline distT="0" distB="0" distL="0" distR="0">
            <wp:extent cx="4114800" cy="2322195"/>
            <wp:effectExtent l="0" t="0" r="0" b="0"/>
            <wp:docPr id="159875950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9505" name="图片 29"/>
                    <pic:cNvPicPr>
                      <a:picLocks noChangeAspect="1" noChangeArrowheads="1"/>
                    </pic:cNvPicPr>
                  </pic:nvPicPr>
                  <pic:blipFill>
                    <a:blip r:embed="rId309">
                      <a:extLst>
                        <a:ext uri="{28A0092B-C50C-407E-A947-70E740481C1C}">
                          <a14:useLocalDpi xmlns:a14="http://schemas.microsoft.com/office/drawing/2010/main" val="0"/>
                        </a:ext>
                      </a:extLst>
                    </a:blip>
                    <a:srcRect l="2315" t="5686"/>
                    <a:stretch>
                      <a:fillRect/>
                    </a:stretch>
                  </pic:blipFill>
                  <pic:spPr>
                    <a:xfrm>
                      <a:off x="0" y="0"/>
                      <a:ext cx="4165981" cy="2351668"/>
                    </a:xfrm>
                    <a:prstGeom prst="rect">
                      <a:avLst/>
                    </a:prstGeom>
                    <a:noFill/>
                    <a:ln>
                      <a:noFill/>
                    </a:ln>
                  </pic:spPr>
                </pic:pic>
              </a:graphicData>
            </a:graphic>
          </wp:inline>
        </w:drawing>
      </w:r>
    </w:p>
    <w:p w14:paraId="23C4811F">
      <w:pPr>
        <w:pStyle w:val="21"/>
        <w:numPr>
          <w:ilvl w:val="0"/>
          <w:numId w:val="3"/>
        </w:numPr>
        <w:spacing w:before="81" w:after="81"/>
        <w:ind w:firstLineChars="0"/>
        <w:jc w:val="center"/>
      </w:pPr>
      <w:r>
        <w:rPr>
          <w:rFonts w:hint="eastAsia"/>
          <w:bCs/>
          <w:sz w:val="21"/>
          <w:szCs w:val="21"/>
        </w:rPr>
        <w:t>导航坐标系</w:t>
      </w:r>
      <w:r>
        <w:rPr>
          <w:bCs/>
          <w:sz w:val="21"/>
          <w:szCs w:val="21"/>
        </w:rPr>
        <w:t>下物体速度变化示意图</w:t>
      </w:r>
    </w:p>
    <w:p w14:paraId="449A3789">
      <w:pPr>
        <w:jc w:val="center"/>
      </w:pPr>
      <w:r>
        <w:drawing>
          <wp:inline distT="0" distB="0" distL="0" distR="0">
            <wp:extent cx="4126230" cy="2467610"/>
            <wp:effectExtent l="0" t="0" r="0" b="1270"/>
            <wp:docPr id="2800254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5427" name="图片 30"/>
                    <pic:cNvPicPr>
                      <a:picLocks noChangeAspect="1" noChangeArrowheads="1"/>
                    </pic:cNvPicPr>
                  </pic:nvPicPr>
                  <pic:blipFill>
                    <a:blip r:embed="rId310">
                      <a:extLst>
                        <a:ext uri="{28A0092B-C50C-407E-A947-70E740481C1C}">
                          <a14:useLocalDpi xmlns:a14="http://schemas.microsoft.com/office/drawing/2010/main" val="0"/>
                        </a:ext>
                      </a:extLst>
                    </a:blip>
                    <a:srcRect l="2661" t="5854" b="680"/>
                    <a:stretch>
                      <a:fillRect/>
                    </a:stretch>
                  </pic:blipFill>
                  <pic:spPr>
                    <a:xfrm>
                      <a:off x="0" y="0"/>
                      <a:ext cx="4213872" cy="2519844"/>
                    </a:xfrm>
                    <a:prstGeom prst="rect">
                      <a:avLst/>
                    </a:prstGeom>
                    <a:noFill/>
                    <a:ln>
                      <a:noFill/>
                    </a:ln>
                  </pic:spPr>
                </pic:pic>
              </a:graphicData>
            </a:graphic>
          </wp:inline>
        </w:drawing>
      </w:r>
    </w:p>
    <w:p w14:paraId="6B51623A">
      <w:pPr>
        <w:pStyle w:val="21"/>
        <w:numPr>
          <w:ilvl w:val="0"/>
          <w:numId w:val="3"/>
        </w:numPr>
        <w:spacing w:before="81" w:after="81"/>
        <w:ind w:firstLineChars="0"/>
        <w:jc w:val="center"/>
      </w:pPr>
      <w:bookmarkStart w:id="96" w:name="_Ref205931667"/>
      <w:r>
        <w:rPr>
          <w:rFonts w:hint="eastAsia"/>
          <w:bCs/>
          <w:sz w:val="21"/>
          <w:szCs w:val="21"/>
        </w:rPr>
        <w:t>导航坐标系</w:t>
      </w:r>
      <w:r>
        <w:rPr>
          <w:bCs/>
          <w:sz w:val="21"/>
          <w:szCs w:val="21"/>
        </w:rPr>
        <w:t>下物体角度变化示意图</w:t>
      </w:r>
      <w:bookmarkEnd w:id="96"/>
    </w:p>
    <w:p w14:paraId="2C3234A5">
      <w:pPr>
        <w:jc w:val="center"/>
      </w:pPr>
      <w:r>
        <w:drawing>
          <wp:inline distT="0" distB="0" distL="0" distR="0">
            <wp:extent cx="3215005" cy="2755265"/>
            <wp:effectExtent l="0" t="0" r="0" b="3175"/>
            <wp:docPr id="78822952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29529" name="图片 31"/>
                    <pic:cNvPicPr>
                      <a:picLocks noChangeAspect="1" noChangeArrowheads="1"/>
                    </pic:cNvPicPr>
                  </pic:nvPicPr>
                  <pic:blipFill>
                    <a:blip r:embed="rId311">
                      <a:extLst>
                        <a:ext uri="{28A0092B-C50C-407E-A947-70E740481C1C}">
                          <a14:useLocalDpi xmlns:a14="http://schemas.microsoft.com/office/drawing/2010/main" val="0"/>
                        </a:ext>
                      </a:extLst>
                    </a:blip>
                    <a:srcRect l="1257" t="6515" r="-1" b="2810"/>
                    <a:stretch>
                      <a:fillRect/>
                    </a:stretch>
                  </pic:blipFill>
                  <pic:spPr>
                    <a:xfrm>
                      <a:off x="0" y="0"/>
                      <a:ext cx="3246708" cy="2782499"/>
                    </a:xfrm>
                    <a:prstGeom prst="rect">
                      <a:avLst/>
                    </a:prstGeom>
                    <a:noFill/>
                    <a:ln>
                      <a:noFill/>
                    </a:ln>
                  </pic:spPr>
                </pic:pic>
              </a:graphicData>
            </a:graphic>
          </wp:inline>
        </w:drawing>
      </w:r>
    </w:p>
    <w:p w14:paraId="1D1A753C">
      <w:pPr>
        <w:pStyle w:val="21"/>
        <w:numPr>
          <w:ilvl w:val="0"/>
          <w:numId w:val="3"/>
        </w:numPr>
        <w:spacing w:before="81" w:after="81"/>
        <w:ind w:firstLineChars="0"/>
        <w:jc w:val="center"/>
        <w:rPr>
          <w:sz w:val="21"/>
          <w:szCs w:val="21"/>
        </w:rPr>
      </w:pPr>
      <w:bookmarkStart w:id="97" w:name="_Ref205931617"/>
      <w:r>
        <w:rPr>
          <w:bCs/>
          <w:sz w:val="21"/>
          <w:szCs w:val="21"/>
        </w:rPr>
        <w:t>物体的实际运动轨迹与惯导定位计算运动轨迹对比</w:t>
      </w:r>
      <w:bookmarkEnd w:id="97"/>
    </w:p>
    <w:p w14:paraId="5021B269">
      <w:pPr>
        <w:ind w:firstLine="480" w:firstLineChars="200"/>
      </w:pPr>
      <w:r>
        <w:rPr>
          <w:bCs/>
        </w:rPr>
        <w:t>根据</w:t>
      </w:r>
      <w:r>
        <w:rPr>
          <w:bCs/>
        </w:rPr>
        <w:fldChar w:fldCharType="begin"/>
      </w:r>
      <w:r>
        <w:rPr>
          <w:bCs/>
        </w:rPr>
        <w:instrText xml:space="preserve"> REF _Ref205931667 \r \h </w:instrText>
      </w:r>
      <w:r>
        <w:rPr>
          <w:bCs/>
        </w:rPr>
        <w:fldChar w:fldCharType="separate"/>
      </w:r>
      <w:r>
        <w:rPr>
          <w:bCs/>
        </w:rPr>
        <w:t>图 71</w:t>
      </w:r>
      <w:r>
        <w:rPr>
          <w:bCs/>
        </w:rPr>
        <w:fldChar w:fldCharType="end"/>
      </w:r>
      <w:r>
        <w:rPr>
          <w:bCs/>
        </w:rPr>
        <w:t>可知，物体在转向运动后航向角的计算结果稳定在</w:t>
      </w:r>
      <m:oMath>
        <m:r>
          <m:rPr>
            <m:nor/>
            <m:sty m:val="p"/>
          </m:rPr>
          <w:rPr>
            <w:b w:val="0"/>
            <w:i w:val="0"/>
            <w:sz w:val="22"/>
            <w:szCs w:val="22"/>
          </w:rPr>
          <m:t xml:space="preserve"> -</m:t>
        </m:r>
      </m:oMath>
      <w:r>
        <w:rPr>
          <w:bCs/>
        </w:rPr>
        <w:t>90度，说明系统在角速度测量上有较好的性能；根据</w:t>
      </w:r>
      <w:r>
        <w:rPr>
          <w:bCs/>
        </w:rPr>
        <w:fldChar w:fldCharType="begin"/>
      </w:r>
      <w:r>
        <w:rPr>
          <w:bCs/>
        </w:rPr>
        <w:instrText xml:space="preserve"> REF _Ref205931617 \r \h </w:instrText>
      </w:r>
      <w:r>
        <w:rPr>
          <w:bCs/>
        </w:rPr>
        <w:fldChar w:fldCharType="separate"/>
      </w:r>
      <w:r>
        <w:rPr>
          <w:bCs/>
        </w:rPr>
        <w:t>图 72</w:t>
      </w:r>
      <w:r>
        <w:rPr>
          <w:bCs/>
        </w:rPr>
        <w:fldChar w:fldCharType="end"/>
      </w:r>
      <w:r>
        <w:rPr>
          <w:bCs/>
        </w:rPr>
        <w:t>，可以看出在二维运动场景下短时间内惯导定位结果随着航向的变化和运行时间的增加，定位误差开始快速增加，把测量轨迹与实际轨迹求欧式距离来评估定位精度，在12 s内平均定位精度可达到0.3 m以内，这与UWB定位系统精度是一致的。实验证明了惯导定位在短时间</w:t>
      </w:r>
      <w:r>
        <w:t>内有优良的性能，可以作为融合增强定位的技术。</w:t>
      </w:r>
    </w:p>
    <w:p w14:paraId="37C6423B">
      <w:pPr>
        <w:pStyle w:val="3"/>
        <w:spacing w:before="163" w:after="163"/>
        <w:rPr>
          <w:rFonts w:cs="Times New Roman"/>
        </w:rPr>
      </w:pPr>
      <w:bookmarkStart w:id="98" w:name="_Toc32657"/>
      <w:r>
        <w:rPr>
          <w:rFonts w:cs="Times New Roman"/>
        </w:rPr>
        <w:t>4.5 基于因子图优化的UWB和IMU融合定位方法设计</w:t>
      </w:r>
      <w:bookmarkEnd w:id="98"/>
    </w:p>
    <w:p w14:paraId="4BE7B457">
      <w:pPr>
        <w:adjustRightInd w:val="0"/>
        <w:ind w:firstLine="480" w:firstLineChars="200"/>
        <w:rPr>
          <w:color w:val="000000"/>
        </w:rPr>
      </w:pPr>
      <w:bookmarkStart w:id="99" w:name="_Toc12339"/>
      <w:bookmarkStart w:id="100" w:name="_Toc22645"/>
      <w:bookmarkStart w:id="101" w:name="_Toc17769"/>
      <w:r>
        <w:rPr>
          <w:color w:val="000000"/>
        </w:rPr>
        <w:t>基于卡尔曼滤波的UWB和IMU融合定位方法将融合定位过程视为一个一阶马尔可夫过程，即当前时刻的定位结果仅与前一时刻的定位结果有关，而与更靠前时刻的定位结果无关，这会导致当某一时刻的定位结果受硬件质量、环境条件等因素影响而出现异常值时，其后的定位结果均会出现较大误差。</w:t>
      </w:r>
    </w:p>
    <w:p w14:paraId="12FE3E75">
      <w:pPr>
        <w:adjustRightInd w:val="0"/>
        <w:ind w:firstLine="480" w:firstLineChars="200"/>
        <w:rPr>
          <w:color w:val="000000"/>
        </w:rPr>
      </w:pPr>
      <w:r>
        <w:rPr>
          <w:color w:val="000000"/>
        </w:rPr>
        <w:t>为了降低个别异常定位结果对整体定位精度的影响，我们在滤波方法的基础上又使用了因子图优化的方法进行UWB和IMU融合定位。基于因子图优化的UWB和IMU融合定位方法综合考虑了过去多个时刻的UWB和IMU定位结果，使当前时刻的融合定位结果与过去多个时刻的定位结果相关，有助于提升融合定位方法的定位精度和鲁棒性。</w:t>
      </w:r>
    </w:p>
    <w:p w14:paraId="3EAEC19B">
      <w:pPr>
        <w:pStyle w:val="4"/>
        <w:spacing w:before="163" w:after="163"/>
      </w:pPr>
      <w:r>
        <w:fldChar w:fldCharType="begin"/>
      </w:r>
      <w:r>
        <w:instrText xml:space="preserve"> HYPERLINK \l "_Toc280797196" </w:instrText>
      </w:r>
      <w:r>
        <w:fldChar w:fldCharType="separate"/>
      </w:r>
      <w:r>
        <w:t>4.5.1  原理介绍</w:t>
      </w:r>
      <w:r>
        <w:fldChar w:fldCharType="end"/>
      </w:r>
      <w:bookmarkEnd w:id="99"/>
      <w:bookmarkEnd w:id="100"/>
      <w:bookmarkEnd w:id="101"/>
    </w:p>
    <w:p w14:paraId="51462C80">
      <w:pPr>
        <w:adjustRightInd w:val="0"/>
        <w:ind w:firstLine="480" w:firstLineChars="200"/>
        <w:rPr>
          <w:color w:val="000000"/>
        </w:rPr>
      </w:pPr>
      <w:r>
        <w:rPr>
          <w:color w:val="000000"/>
        </w:rPr>
        <w:t>图优化是一类将优化问题表示为图结构并利用图理论进行求解的算法，在计算机视觉、机器人定位与建图、传感器网络等领域有重要应用。</w:t>
      </w:r>
    </w:p>
    <w:p w14:paraId="0C261880">
      <w:pPr>
        <w:adjustRightInd w:val="0"/>
        <w:ind w:firstLine="480" w:firstLineChars="200"/>
        <w:rPr>
          <w:color w:val="000000"/>
        </w:rPr>
      </w:pPr>
      <w:r>
        <w:rPr>
          <w:color w:val="000000"/>
        </w:rPr>
        <w:t>图优化问题从本质上看仍然是一个优化问题，一个优化问题需要包含优化变量、目标函数和优化约束三个重要组成部分，在本文的研究中，将三维定位问题表示为一个无约束问题，即不限制优化变量的取值范围，因此本文的优化问题可以表示为：</w:t>
      </w:r>
    </w:p>
    <w:p w14:paraId="2C868C7D">
      <w:pPr>
        <w:tabs>
          <w:tab w:val="center" w:pos="4252"/>
          <w:tab w:val="right" w:pos="8504"/>
        </w:tabs>
        <w:adjustRightInd w:val="0"/>
        <w:ind w:firstLine="480" w:firstLineChars="200"/>
        <w:rPr>
          <w:color w:val="000000"/>
        </w:rPr>
      </w:pPr>
      <w:r>
        <w:rPr>
          <w:color w:val="000000"/>
        </w:rPr>
        <w:tab/>
      </w:r>
      <w:r>
        <w:rPr>
          <w:color w:val="000000"/>
          <w:position w:val="-22"/>
        </w:rPr>
        <w:object>
          <v:shape id="_x0000_i1135" o:spt="75" type="#_x0000_t75" style="height:23.1pt;width:126.15pt;" o:ole="t" filled="f" o:preferrelative="t" stroked="f" coordsize="21600,21600">
            <v:path/>
            <v:fill on="f" focussize="0,0"/>
            <v:stroke on="f" joinstyle="miter"/>
            <v:imagedata r:id="rId313" o:title=""/>
            <o:lock v:ext="edit" aspectratio="t"/>
            <w10:wrap type="none"/>
            <w10:anchorlock/>
          </v:shape>
          <o:OLEObject Type="Embed" ProgID="Equation.3" ShapeID="_x0000_i1135" DrawAspect="Content" ObjectID="_1468075835" r:id="rId312">
            <o:LockedField>false</o:LockedField>
          </o:OLEObject>
        </w:object>
      </w:r>
      <w:r>
        <w:rPr>
          <w:color w:val="000000"/>
        </w:rPr>
        <w:tab/>
      </w:r>
    </w:p>
    <w:p w14:paraId="40C874C5">
      <w:pPr>
        <w:tabs>
          <w:tab w:val="center" w:pos="4252"/>
          <w:tab w:val="right" w:pos="8504"/>
        </w:tabs>
        <w:adjustRightInd w:val="0"/>
        <w:rPr>
          <w:color w:val="000000"/>
        </w:rPr>
      </w:pPr>
      <w:r>
        <w:rPr>
          <w:color w:val="000000"/>
        </w:rPr>
        <w:t xml:space="preserve">式中 </w:t>
      </w:r>
      <w:r>
        <w:rPr>
          <w:color w:val="000000"/>
          <w:position w:val="-10"/>
        </w:rPr>
        <w:object>
          <v:shape id="_x0000_i1136" o:spt="75" type="#_x0000_t75" style="height:15.75pt;width:65.7pt;" o:ole="t" filled="f" o:preferrelative="t" stroked="f" coordsize="21600,21600">
            <v:path/>
            <v:fill on="f" focussize="0,0"/>
            <v:stroke on="f" joinstyle="miter"/>
            <v:imagedata r:id="rId315" o:title=""/>
            <o:lock v:ext="edit" aspectratio="t"/>
            <w10:wrap type="none"/>
            <w10:anchorlock/>
          </v:shape>
          <o:OLEObject Type="Embed" ProgID="Equation.3" ShapeID="_x0000_i1136" DrawAspect="Content" ObjectID="_1468075836" r:id="rId314">
            <o:LockedField>false</o:LockedField>
          </o:OLEObject>
        </w:object>
      </w:r>
      <w:r>
        <w:rPr>
          <w:color w:val="000000"/>
        </w:rPr>
        <w:t>——优化变量，即目标节点的三维坐标（m）；</w:t>
      </w:r>
    </w:p>
    <w:p w14:paraId="65348FD7">
      <w:pPr>
        <w:tabs>
          <w:tab w:val="center" w:pos="4252"/>
          <w:tab w:val="right" w:pos="8504"/>
        </w:tabs>
        <w:adjustRightInd w:val="0"/>
        <w:ind w:firstLine="600" w:firstLineChars="250"/>
        <w:rPr>
          <w:color w:val="000000"/>
        </w:rPr>
      </w:pPr>
      <w:r>
        <w:rPr>
          <w:color w:val="000000"/>
        </w:rPr>
        <w:t>F(</w:t>
      </w:r>
      <w:r>
        <w:rPr>
          <w:i/>
          <w:iCs/>
          <w:color w:val="000000"/>
        </w:rPr>
        <w:t>P</w:t>
      </w:r>
      <w:r>
        <w:rPr>
          <w:color w:val="000000"/>
        </w:rPr>
        <w:t>)——目标函数。</w:t>
      </w:r>
    </w:p>
    <w:p w14:paraId="2C7F28FD">
      <w:pPr>
        <w:tabs>
          <w:tab w:val="center" w:pos="4252"/>
          <w:tab w:val="right" w:pos="8504"/>
        </w:tabs>
        <w:adjustRightInd w:val="0"/>
        <w:ind w:firstLine="480" w:firstLineChars="200"/>
        <w:rPr>
          <w:color w:val="000000"/>
        </w:rPr>
      </w:pPr>
      <w:r>
        <w:rPr>
          <w:color w:val="000000"/>
        </w:rPr>
        <w:t>图优化算法则是将优化问题表示为图的形式，图由若干个节点和边组成，节点表示需要优化的状态量，不同节点可以对应同一时刻或不同时刻的状态量，边表示对节点状态的约束，一条边可以连接若干个节点。此处的约束关系与优化问题的优化约束不同，此处的约束关系是对因子图节点状态的约束因子，优化问题的优化约束则是对状态量即优化变量取值范围的约束。</w:t>
      </w:r>
    </w:p>
    <w:p w14:paraId="25542B62">
      <w:pPr>
        <w:tabs>
          <w:tab w:val="center" w:pos="4252"/>
          <w:tab w:val="right" w:pos="8504"/>
        </w:tabs>
        <w:adjustRightInd w:val="0"/>
        <w:ind w:firstLine="480" w:firstLineChars="200"/>
        <w:rPr>
          <w:color w:val="000000"/>
        </w:rPr>
      </w:pPr>
      <w:r>
        <w:rPr>
          <w:color w:val="000000"/>
        </w:rPr>
        <w:t>在异构传感器数据融合领域应用图优化算法时，常将不同传感器获取的数据作为各个节点状态的约束因子，并将某一传感器获取的数据作为各个节点状态的初始值。在确定因子图节点和边的数量，并完成因子图节点观测值和约束条件的选取后，图优化算法将根据因子图中各个节点状态的初始值和约束因子构造目标函数，并对目标函数进行优化求解。</w:t>
      </w:r>
    </w:p>
    <w:p w14:paraId="29110E4B">
      <w:pPr>
        <w:pStyle w:val="4"/>
        <w:spacing w:before="163" w:after="163"/>
      </w:pPr>
      <w:bookmarkStart w:id="102" w:name="_Toc3909"/>
      <w:bookmarkStart w:id="103" w:name="_Toc11441"/>
      <w:bookmarkStart w:id="104" w:name="_Toc4465"/>
      <w:r>
        <w:fldChar w:fldCharType="begin"/>
      </w:r>
      <w:r>
        <w:instrText xml:space="preserve"> HYPERLINK \l "_Toc280797196" </w:instrText>
      </w:r>
      <w:r>
        <w:fldChar w:fldCharType="separate"/>
      </w:r>
      <w:r>
        <w:t>4.5.2  因子图</w:t>
      </w:r>
      <w:r>
        <w:fldChar w:fldCharType="end"/>
      </w:r>
      <w:bookmarkEnd w:id="102"/>
      <w:bookmarkEnd w:id="103"/>
      <w:bookmarkEnd w:id="104"/>
      <w:r>
        <w:t>优化方法设计</w:t>
      </w:r>
    </w:p>
    <w:p w14:paraId="0E5E15DC">
      <w:pPr>
        <w:adjustRightInd w:val="0"/>
        <w:ind w:firstLine="480" w:firstLineChars="200"/>
        <w:rPr>
          <w:color w:val="000000"/>
        </w:rPr>
      </w:pPr>
      <w:r>
        <w:rPr>
          <w:color w:val="000000"/>
        </w:rPr>
        <w:t>本文通过将UWB和IMU融合定位方法研究转化为非线性最小二乘问题的求解，并将非线性最小二乘问题表示为因子图的形式，基于因子图优化方法对UWB和IMU融合定位方法展开研究。</w:t>
      </w:r>
    </w:p>
    <w:p w14:paraId="4A795EC1">
      <w:pPr>
        <w:adjustRightInd w:val="0"/>
        <w:ind w:firstLine="480" w:firstLineChars="200"/>
        <w:rPr>
          <w:color w:val="000000"/>
        </w:rPr>
      </w:pPr>
      <w:r>
        <w:rPr>
          <w:color w:val="000000"/>
        </w:rPr>
        <w:t>首先，将UWB和IMU融合定位方法表示为因子图的形式。因子图包括节点和边两个组成部分，本研究将UWB芯片模组输出的测距、测角结果换算为三维坐标，并按照时间顺序，将不同时刻换算得到的三维坐标作为因子图节点状态的初始值，将UWB测距和测角结果作为因子图节点状态的距离约束因子和角度约束因子，再将IMU模块在两个节点对应的时刻之间的预积分结果作为连接两个节点的边，为相邻因子图节点提供IMU预积分因子，完成因子图的构建。</w:t>
      </w:r>
    </w:p>
    <w:p w14:paraId="2D34F70B">
      <w:pPr>
        <w:adjustRightInd w:val="0"/>
        <w:ind w:firstLine="480" w:firstLineChars="200"/>
        <w:rPr>
          <w:color w:val="000000"/>
        </w:rPr>
      </w:pPr>
      <w:r>
        <w:rPr>
          <w:color w:val="000000"/>
        </w:rPr>
        <w:t>第k个状态的初始值即根据UWB测量结果换算得到的三维坐标表示为：</w:t>
      </w:r>
    </w:p>
    <w:p w14:paraId="63F62E2C">
      <w:pPr>
        <w:tabs>
          <w:tab w:val="center" w:pos="4253"/>
          <w:tab w:val="right" w:pos="8505"/>
        </w:tabs>
        <w:adjustRightInd w:val="0"/>
        <w:ind w:firstLine="480" w:firstLineChars="200"/>
        <w:rPr>
          <w:color w:val="000000"/>
        </w:rPr>
      </w:pPr>
      <w:r>
        <w:rPr>
          <w:color w:val="000000"/>
        </w:rPr>
        <w:tab/>
      </w:r>
      <w:r>
        <w:rPr>
          <w:color w:val="000000"/>
          <w:position w:val="-14"/>
        </w:rPr>
        <w:object>
          <v:shape id="_x0000_i1137" o:spt="75" type="#_x0000_t75" style="height:19.45pt;width:154pt;" o:ole="t" filled="f" o:preferrelative="t" stroked="f" coordsize="21600,21600">
            <v:path/>
            <v:fill on="f" focussize="0,0"/>
            <v:stroke on="f" joinstyle="miter"/>
            <v:imagedata r:id="rId317" o:title=""/>
            <o:lock v:ext="edit" aspectratio="t"/>
            <w10:wrap type="none"/>
            <w10:anchorlock/>
          </v:shape>
          <o:OLEObject Type="Embed" ProgID="Equation.3" ShapeID="_x0000_i1137" DrawAspect="Content" ObjectID="_1468075837" r:id="rId316">
            <o:LockedField>false</o:LockedField>
          </o:OLEObject>
        </w:object>
      </w:r>
      <w:r>
        <w:rPr>
          <w:color w:val="000000"/>
        </w:rPr>
        <w:tab/>
      </w:r>
    </w:p>
    <w:p w14:paraId="76562B44">
      <w:pPr>
        <w:tabs>
          <w:tab w:val="center" w:pos="4253"/>
          <w:tab w:val="right" w:pos="8505"/>
        </w:tabs>
        <w:adjustRightInd w:val="0"/>
        <w:rPr>
          <w:color w:val="000000"/>
        </w:rPr>
      </w:pPr>
      <w:r>
        <w:rPr>
          <w:color w:val="000000"/>
        </w:rPr>
        <w:t>其中</w:t>
      </w:r>
      <w:r>
        <w:rPr>
          <w:color w:val="000000"/>
          <w:position w:val="-14"/>
        </w:rPr>
        <w:object>
          <v:shape id="_x0000_i1138" o:spt="75" type="#_x0000_t75" style="height:19.45pt;width:36.25pt;" o:ole="t" filled="f" o:preferrelative="t" stroked="f" coordsize="21600,21600">
            <v:path/>
            <v:fill on="f" focussize="0,0"/>
            <v:stroke on="f" joinstyle="miter"/>
            <v:imagedata r:id="rId319" o:title=""/>
            <o:lock v:ext="edit" aspectratio="t"/>
            <w10:wrap type="none"/>
            <w10:anchorlock/>
          </v:shape>
          <o:OLEObject Type="Embed" ProgID="Equation.3" ShapeID="_x0000_i1138" DrawAspect="Content" ObjectID="_1468075838" r:id="rId318">
            <o:LockedField>false</o:LockedField>
          </o:OLEObject>
        </w:object>
      </w:r>
      <w:r>
        <w:rPr>
          <w:color w:val="000000"/>
        </w:rPr>
        <w:t>、</w:t>
      </w:r>
      <w:r>
        <w:rPr>
          <w:color w:val="000000"/>
          <w:position w:val="-14"/>
        </w:rPr>
        <w:object>
          <v:shape id="_x0000_i1139" o:spt="75" type="#_x0000_t75" style="height:19.45pt;width:32.05pt;" o:ole="t" filled="f" o:preferrelative="t" stroked="f" coordsize="21600,21600">
            <v:path/>
            <v:fill on="f" focussize="0,0"/>
            <v:stroke on="f" joinstyle="miter"/>
            <v:imagedata r:id="rId321" o:title=""/>
            <o:lock v:ext="edit" aspectratio="t"/>
            <w10:wrap type="none"/>
            <w10:anchorlock/>
          </v:shape>
          <o:OLEObject Type="Embed" ProgID="Equation.3" ShapeID="_x0000_i1139" DrawAspect="Content" ObjectID="_1468075839" r:id="rId320">
            <o:LockedField>false</o:LockedField>
          </o:OLEObject>
        </w:object>
      </w:r>
      <w:r>
        <w:rPr>
          <w:color w:val="000000"/>
        </w:rPr>
        <w:t>和</w:t>
      </w:r>
      <w:r>
        <w:rPr>
          <w:color w:val="000000"/>
          <w:position w:val="-14"/>
        </w:rPr>
        <w:object>
          <v:shape id="_x0000_i1140" o:spt="75" type="#_x0000_t75" style="height:19.45pt;width:34.15pt;" o:ole="t" filled="f" o:preferrelative="t" stroked="f" coordsize="21600,21600">
            <v:path/>
            <v:fill on="f" focussize="0,0"/>
            <v:stroke on="f" joinstyle="miter"/>
            <v:imagedata r:id="rId323" o:title=""/>
            <o:lock v:ext="edit" aspectratio="t"/>
            <w10:wrap type="none"/>
            <w10:anchorlock/>
          </v:shape>
          <o:OLEObject Type="Embed" ProgID="Equation.3" ShapeID="_x0000_i1140" DrawAspect="Content" ObjectID="_1468075840" r:id="rId322">
            <o:LockedField>false</o:LockedField>
          </o:OLEObject>
        </w:object>
      </w:r>
      <w:r>
        <w:rPr>
          <w:color w:val="000000"/>
        </w:rPr>
        <w:t>根据第k个节点处UWB测距和测角结果进行解算，解算方式如下：</w:t>
      </w:r>
    </w:p>
    <w:p w14:paraId="62C6D560">
      <w:pPr>
        <w:tabs>
          <w:tab w:val="center" w:pos="4252"/>
          <w:tab w:val="right" w:pos="8504"/>
        </w:tabs>
      </w:pPr>
      <w:r>
        <w:tab/>
      </w:r>
      <w:r>
        <w:rPr>
          <w:position w:val="-12"/>
        </w:rPr>
        <w:object>
          <v:shape id="_x0000_i1141" o:spt="75" type="#_x0000_t75" style="height:17.85pt;width:175pt;" o:ole="t" filled="f" o:preferrelative="t" stroked="f" coordsize="21600,21600">
            <v:path/>
            <v:fill on="f" focussize="0,0"/>
            <v:stroke on="f" joinstyle="miter"/>
            <v:imagedata r:id="rId325" o:title=""/>
            <o:lock v:ext="edit" aspectratio="t"/>
            <w10:wrap type="none"/>
            <w10:anchorlock/>
          </v:shape>
          <o:OLEObject Type="Embed" ProgID="Equation.DSMT4" ShapeID="_x0000_i1141" DrawAspect="Content" ObjectID="_1468075841" r:id="rId324">
            <o:LockedField>false</o:LockedField>
          </o:OLEObject>
        </w:object>
      </w:r>
      <w:r>
        <w:tab/>
      </w:r>
    </w:p>
    <w:p w14:paraId="00F49F84">
      <w:pPr>
        <w:tabs>
          <w:tab w:val="center" w:pos="4252"/>
          <w:tab w:val="right" w:pos="8504"/>
        </w:tabs>
      </w:pPr>
      <w:r>
        <w:tab/>
      </w:r>
      <w:r>
        <w:rPr>
          <w:position w:val="-12"/>
        </w:rPr>
        <w:object>
          <v:shape id="_x0000_i1142" o:spt="75" type="#_x0000_t75" style="height:17.85pt;width:171.85pt;" o:ole="t" filled="f" o:preferrelative="t" stroked="f" coordsize="21600,21600">
            <v:path/>
            <v:fill on="f" focussize="0,0"/>
            <v:stroke on="f" joinstyle="miter"/>
            <v:imagedata r:id="rId327" o:title=""/>
            <o:lock v:ext="edit" aspectratio="t"/>
            <w10:wrap type="none"/>
            <w10:anchorlock/>
          </v:shape>
          <o:OLEObject Type="Embed" ProgID="Equation.DSMT4" ShapeID="_x0000_i1142" DrawAspect="Content" ObjectID="_1468075842" r:id="rId326">
            <o:LockedField>false</o:LockedField>
          </o:OLEObject>
        </w:object>
      </w:r>
      <w:r>
        <w:tab/>
      </w:r>
    </w:p>
    <w:p w14:paraId="4398440C">
      <w:pPr>
        <w:tabs>
          <w:tab w:val="center" w:pos="4252"/>
          <w:tab w:val="right" w:pos="8504"/>
        </w:tabs>
      </w:pPr>
      <w:r>
        <w:tab/>
      </w:r>
      <w:r>
        <w:rPr>
          <w:position w:val="-12"/>
        </w:rPr>
        <w:object>
          <v:shape id="_x0000_i1143" o:spt="75" type="#_x0000_t75" style="height:17.85pt;width:122.45pt;" o:ole="t" filled="f" o:preferrelative="t" stroked="f" coordsize="21600,21600">
            <v:path/>
            <v:fill on="f" focussize="0,0"/>
            <v:stroke on="f" joinstyle="miter"/>
            <v:imagedata r:id="rId329" o:title=""/>
            <o:lock v:ext="edit" aspectratio="t"/>
            <w10:wrap type="none"/>
            <w10:anchorlock/>
          </v:shape>
          <o:OLEObject Type="Embed" ProgID="Equation.DSMT4" ShapeID="_x0000_i1143" DrawAspect="Content" ObjectID="_1468075843" r:id="rId328">
            <o:LockedField>false</o:LockedField>
          </o:OLEObject>
        </w:object>
      </w:r>
      <w:r>
        <w:tab/>
      </w:r>
    </w:p>
    <w:p w14:paraId="437769EF">
      <w:pPr>
        <w:tabs>
          <w:tab w:val="center" w:pos="4252"/>
          <w:tab w:val="right" w:pos="8504"/>
        </w:tabs>
        <w:rPr>
          <w:color w:val="000000"/>
        </w:rPr>
      </w:pPr>
      <w:r>
        <w:t>式中</w:t>
      </w:r>
      <w:r>
        <w:rPr>
          <w:color w:val="000000"/>
        </w:rPr>
        <w:t xml:space="preserve"> </w:t>
      </w:r>
      <w:r>
        <w:rPr>
          <w:color w:val="000000"/>
          <w:position w:val="-14"/>
        </w:rPr>
        <w:object>
          <v:shape id="_x0000_i1144" o:spt="75" type="#_x0000_t75" style="height:19.45pt;width:32.6pt;" o:ole="t" filled="f" o:preferrelative="t" stroked="f" coordsize="21600,21600">
            <v:path/>
            <v:fill on="f" focussize="0,0"/>
            <v:stroke on="f" joinstyle="miter"/>
            <v:imagedata r:id="rId331" o:title=""/>
            <o:lock v:ext="edit" aspectratio="t"/>
            <w10:wrap type="none"/>
            <w10:anchorlock/>
          </v:shape>
          <o:OLEObject Type="Embed" ProgID="Equation.3" ShapeID="_x0000_i1144" DrawAspect="Content" ObjectID="_1468075844" r:id="rId330">
            <o:LockedField>false</o:LockedField>
          </o:OLEObject>
        </w:object>
      </w:r>
      <w:r>
        <w:rPr>
          <w:color w:val="000000"/>
        </w:rPr>
        <w:t>——第k个节点处的观测值矢量；</w:t>
      </w:r>
    </w:p>
    <w:p w14:paraId="5727D881">
      <w:pPr>
        <w:tabs>
          <w:tab w:val="center" w:pos="4253"/>
          <w:tab w:val="right" w:pos="8505"/>
        </w:tabs>
        <w:adjustRightInd w:val="0"/>
        <w:ind w:firstLine="600" w:firstLineChars="250"/>
        <w:rPr>
          <w:color w:val="000000"/>
        </w:rPr>
      </w:pPr>
      <w:r>
        <w:rPr>
          <w:color w:val="000000"/>
          <w:position w:val="-14"/>
        </w:rPr>
        <w:object>
          <v:shape id="_x0000_i1145" o:spt="75" type="#_x0000_t75" style="height:19.45pt;width:36.25pt;" o:ole="t" filled="f" o:preferrelative="t" stroked="f" coordsize="21600,21600">
            <v:path/>
            <v:fill on="f" focussize="0,0"/>
            <v:stroke on="f" joinstyle="miter"/>
            <v:imagedata r:id="rId333" o:title=""/>
            <o:lock v:ext="edit" aspectratio="t"/>
            <w10:wrap type="none"/>
            <w10:anchorlock/>
          </v:shape>
          <o:OLEObject Type="Embed" ProgID="Equation.3" ShapeID="_x0000_i1145" DrawAspect="Content" ObjectID="_1468075845" r:id="rId332">
            <o:LockedField>false</o:LockedField>
          </o:OLEObject>
        </w:object>
      </w:r>
      <w:r>
        <w:t>、</w:t>
      </w:r>
      <w:r>
        <w:rPr>
          <w:color w:val="000000"/>
          <w:position w:val="-14"/>
        </w:rPr>
        <w:object>
          <v:shape id="_x0000_i1146" o:spt="75" type="#_x0000_t75" style="height:19.45pt;width:32.05pt;" o:ole="t" filled="f" o:preferrelative="t" stroked="f" coordsize="21600,21600">
            <v:path/>
            <v:fill on="f" focussize="0,0"/>
            <v:stroke on="f" joinstyle="miter"/>
            <v:imagedata r:id="rId335" o:title=""/>
            <o:lock v:ext="edit" aspectratio="t"/>
            <w10:wrap type="none"/>
            <w10:anchorlock/>
          </v:shape>
          <o:OLEObject Type="Embed" ProgID="Equation.3" ShapeID="_x0000_i1146" DrawAspect="Content" ObjectID="_1468075846" r:id="rId334">
            <o:LockedField>false</o:LockedField>
          </o:OLEObject>
        </w:object>
      </w:r>
      <w:r>
        <w:t>、</w:t>
      </w:r>
      <w:r>
        <w:rPr>
          <w:color w:val="000000"/>
          <w:position w:val="-14"/>
        </w:rPr>
        <w:object>
          <v:shape id="_x0000_i1147" o:spt="75" type="#_x0000_t75" style="height:19.45pt;width:34.15pt;" o:ole="t" filled="f" o:preferrelative="t" stroked="f" coordsize="21600,21600">
            <v:path/>
            <v:fill on="f" focussize="0,0"/>
            <v:stroke on="f" joinstyle="miter"/>
            <v:imagedata r:id="rId337" o:title=""/>
            <o:lock v:ext="edit" aspectratio="t"/>
            <w10:wrap type="none"/>
            <w10:anchorlock/>
          </v:shape>
          <o:OLEObject Type="Embed" ProgID="Equation.3" ShapeID="_x0000_i1147" DrawAspect="Content" ObjectID="_1468075847" r:id="rId336">
            <o:LockedField>false</o:LockedField>
          </o:OLEObject>
        </w:object>
      </w:r>
      <w:r>
        <w:t>——</w:t>
      </w:r>
      <w:r>
        <w:rPr>
          <w:color w:val="000000"/>
        </w:rPr>
        <w:t>第k个节点对应时刻x轴、y轴和z轴坐标的</w:t>
      </w:r>
    </w:p>
    <w:p w14:paraId="2EA9AF2C">
      <w:pPr>
        <w:tabs>
          <w:tab w:val="center" w:pos="4253"/>
          <w:tab w:val="right" w:pos="8505"/>
        </w:tabs>
        <w:adjustRightInd w:val="0"/>
        <w:ind w:firstLine="3480" w:firstLineChars="1450"/>
        <w:rPr>
          <w:color w:val="000000"/>
        </w:rPr>
      </w:pPr>
      <w:r>
        <w:rPr>
          <w:color w:val="000000"/>
        </w:rPr>
        <w:t>观测值（m）；</w:t>
      </w:r>
    </w:p>
    <w:p w14:paraId="3EB1EA73">
      <w:pPr>
        <w:tabs>
          <w:tab w:val="center" w:pos="4252"/>
          <w:tab w:val="right" w:pos="8504"/>
        </w:tabs>
        <w:ind w:firstLine="600" w:firstLineChars="250"/>
      </w:pPr>
      <w:r>
        <w:rPr>
          <w:position w:val="-14"/>
        </w:rPr>
        <w:object>
          <v:shape id="_x0000_i1148" o:spt="75" type="#_x0000_t75" style="height:19.45pt;width:32.6pt;" o:ole="t" filled="f" o:preferrelative="t" stroked="f" coordsize="21600,21600">
            <v:path/>
            <v:fill on="f" focussize="0,0"/>
            <v:stroke on="f" joinstyle="miter"/>
            <v:imagedata r:id="rId339" o:title=""/>
            <o:lock v:ext="edit" aspectratio="t"/>
            <w10:wrap type="none"/>
            <w10:anchorlock/>
          </v:shape>
          <o:OLEObject Type="Embed" ProgID="Equation.3" ShapeID="_x0000_i1148" DrawAspect="Content" ObjectID="_1468075848" r:id="rId338">
            <o:LockedField>false</o:LockedField>
          </o:OLEObject>
        </w:object>
      </w:r>
      <w:r>
        <w:t>——</w:t>
      </w:r>
      <w:r>
        <w:rPr>
          <w:color w:val="000000"/>
        </w:rPr>
        <w:t>第k个节点处</w:t>
      </w:r>
      <w:r>
        <w:t>UWB测距算法的测量结果（m），即距离约束因子；</w:t>
      </w:r>
    </w:p>
    <w:p w14:paraId="4A7C11D9">
      <w:pPr>
        <w:tabs>
          <w:tab w:val="center" w:pos="4252"/>
          <w:tab w:val="right" w:pos="8504"/>
        </w:tabs>
        <w:ind w:firstLine="600" w:firstLineChars="250"/>
      </w:pPr>
      <w:r>
        <w:rPr>
          <w:position w:val="-14"/>
        </w:rPr>
        <w:object>
          <v:shape id="_x0000_i1149" o:spt="75" type="#_x0000_t75" style="height:19.45pt;width:32.6pt;" o:ole="t" filled="f" o:preferrelative="t" stroked="f" coordsize="21600,21600">
            <v:path/>
            <v:fill on="f" focussize="0,0"/>
            <v:stroke on="f" joinstyle="miter"/>
            <v:imagedata r:id="rId341" o:title=""/>
            <o:lock v:ext="edit" aspectratio="t"/>
            <w10:wrap type="none"/>
            <w10:anchorlock/>
          </v:shape>
          <o:OLEObject Type="Embed" ProgID="Equation.3" ShapeID="_x0000_i1149" DrawAspect="Content" ObjectID="_1468075849" r:id="rId340">
            <o:LockedField>false</o:LockedField>
          </o:OLEObject>
        </w:object>
      </w:r>
      <w:r>
        <w:t>——</w:t>
      </w:r>
      <w:r>
        <w:rPr>
          <w:color w:val="000000"/>
        </w:rPr>
        <w:t>第k个节点处</w:t>
      </w:r>
      <w:r>
        <w:t>UWB测角算法的方位角估计结果（°），即方位角约束因子；</w:t>
      </w:r>
    </w:p>
    <w:p w14:paraId="14C58408">
      <w:pPr>
        <w:tabs>
          <w:tab w:val="center" w:pos="4252"/>
          <w:tab w:val="right" w:pos="8504"/>
        </w:tabs>
        <w:ind w:firstLine="600" w:firstLineChars="250"/>
        <w:rPr>
          <w:color w:val="000000"/>
        </w:rPr>
      </w:pPr>
      <w:r>
        <w:rPr>
          <w:position w:val="-14"/>
        </w:rPr>
        <w:object>
          <v:shape id="_x0000_i1150" o:spt="75" type="#_x0000_t75" style="height:19.45pt;width:34.15pt;" o:ole="t" filled="f" o:preferrelative="t" stroked="f" coordsize="21600,21600">
            <v:path/>
            <v:fill on="f" focussize="0,0"/>
            <v:stroke on="f" joinstyle="miter"/>
            <v:imagedata r:id="rId343" o:title=""/>
            <o:lock v:ext="edit" aspectratio="t"/>
            <w10:wrap type="none"/>
            <w10:anchorlock/>
          </v:shape>
          <o:OLEObject Type="Embed" ProgID="Equation.3" ShapeID="_x0000_i1150" DrawAspect="Content" ObjectID="_1468075850" r:id="rId342">
            <o:LockedField>false</o:LockedField>
          </o:OLEObject>
        </w:object>
      </w:r>
      <w:r>
        <w:t>——</w:t>
      </w:r>
      <w:r>
        <w:rPr>
          <w:color w:val="000000"/>
        </w:rPr>
        <w:t>第k个节点处</w:t>
      </w:r>
      <w:r>
        <w:t>UWB测角算法的俯仰角估计结果（°），即俯仰角约束因子。</w:t>
      </w:r>
    </w:p>
    <w:p w14:paraId="7866E458">
      <w:pPr>
        <w:adjustRightInd w:val="0"/>
        <w:ind w:firstLine="480" w:firstLineChars="200"/>
      </w:pPr>
      <w:r>
        <w:t>第k-1个节点和第k个节点之间的边即IMU预积分结果表示为：</w:t>
      </w:r>
    </w:p>
    <w:p w14:paraId="1E530213">
      <w:pPr>
        <w:tabs>
          <w:tab w:val="center" w:pos="4253"/>
          <w:tab w:val="right" w:pos="8505"/>
        </w:tabs>
        <w:adjustRightInd w:val="0"/>
        <w:ind w:firstLine="480" w:firstLineChars="200"/>
        <w:rPr>
          <w:color w:val="000000"/>
        </w:rPr>
      </w:pPr>
      <w:r>
        <w:rPr>
          <w:color w:val="000000"/>
        </w:rPr>
        <w:tab/>
      </w:r>
      <w:r>
        <w:rPr>
          <w:color w:val="000000"/>
          <w:position w:val="-92"/>
        </w:rPr>
        <w:object>
          <v:shape id="_x0000_i1151" o:spt="75" type="#_x0000_t75" style="height:97.75pt;width:159.25pt;" o:ole="t" filled="f" o:preferrelative="t" stroked="f" coordsize="21600,21600">
            <v:path/>
            <v:fill on="f" focussize="0,0"/>
            <v:stroke on="f" joinstyle="miter"/>
            <v:imagedata r:id="rId345" o:title=""/>
            <o:lock v:ext="edit" aspectratio="t"/>
            <w10:wrap type="none"/>
            <w10:anchorlock/>
          </v:shape>
          <o:OLEObject Type="Embed" ProgID="Equation.DSMT4" ShapeID="_x0000_i1151" DrawAspect="Content" ObjectID="_1468075851" r:id="rId344">
            <o:LockedField>false</o:LockedField>
          </o:OLEObject>
        </w:object>
      </w:r>
      <w:r>
        <w:rPr>
          <w:color w:val="000000"/>
        </w:rPr>
        <w:tab/>
      </w:r>
    </w:p>
    <w:p w14:paraId="71836159">
      <w:pPr>
        <w:tabs>
          <w:tab w:val="center" w:pos="4253"/>
          <w:tab w:val="right" w:pos="8505"/>
        </w:tabs>
        <w:adjustRightInd w:val="0"/>
        <w:rPr>
          <w:color w:val="000000"/>
        </w:rPr>
      </w:pPr>
      <w:r>
        <w:rPr>
          <w:color w:val="000000"/>
        </w:rPr>
        <w:t xml:space="preserve">式中 </w:t>
      </w:r>
      <w:r>
        <w:rPr>
          <w:color w:val="000000"/>
          <w:position w:val="-14"/>
        </w:rPr>
        <w:object>
          <v:shape id="_x0000_i1152" o:spt="75" type="#_x0000_t75" style="height:19.45pt;width:36.25pt;" o:ole="t" filled="f" o:preferrelative="t" stroked="f" coordsize="21600,21600">
            <v:path/>
            <v:fill on="f" focussize="0,0"/>
            <v:stroke on="f" joinstyle="miter"/>
            <v:imagedata r:id="rId347" o:title=""/>
            <o:lock v:ext="edit" aspectratio="t"/>
            <w10:wrap type="none"/>
            <w10:anchorlock/>
          </v:shape>
          <o:OLEObject Type="Embed" ProgID="Equation.3" ShapeID="_x0000_i1152" DrawAspect="Content" ObjectID="_1468075852" r:id="rId346">
            <o:LockedField>false</o:LockedField>
          </o:OLEObject>
        </w:object>
      </w:r>
      <w:r>
        <w:rPr>
          <w:color w:val="000000"/>
        </w:rPr>
        <w:t>——第k-1个节点和第k个节点之间的IMU预积分结果矢量；</w:t>
      </w:r>
    </w:p>
    <w:p w14:paraId="583A9A5A">
      <w:pPr>
        <w:tabs>
          <w:tab w:val="center" w:pos="4253"/>
          <w:tab w:val="right" w:pos="8505"/>
        </w:tabs>
        <w:adjustRightInd w:val="0"/>
        <w:ind w:firstLine="600" w:firstLineChars="250"/>
        <w:rPr>
          <w:color w:val="000000"/>
        </w:rPr>
      </w:pPr>
      <w:r>
        <w:rPr>
          <w:color w:val="000000"/>
          <w:position w:val="-14"/>
        </w:rPr>
        <w:object>
          <v:shape id="_x0000_i1153" o:spt="75" type="#_x0000_t75" style="height:19.45pt;width:24.2pt;" o:ole="t" filled="f" o:preferrelative="t" stroked="f" coordsize="21600,21600">
            <v:path/>
            <v:fill on="f" focussize="0,0"/>
            <v:stroke on="f" joinstyle="miter"/>
            <v:imagedata r:id="rId349" o:title=""/>
            <o:lock v:ext="edit" aspectratio="t"/>
            <w10:wrap type="none"/>
            <w10:anchorlock/>
          </v:shape>
          <o:OLEObject Type="Embed" ProgID="Equation.3" ShapeID="_x0000_i1153" DrawAspect="Content" ObjectID="_1468075853" r:id="rId348">
            <o:LockedField>false</o:LockedField>
          </o:OLEObject>
        </w:object>
      </w:r>
      <w:r>
        <w:rPr>
          <w:color w:val="000000"/>
        </w:rPr>
        <w:t>，</w:t>
      </w:r>
      <w:r>
        <w:rPr>
          <w:color w:val="000000"/>
          <w:position w:val="-14"/>
        </w:rPr>
        <w:object>
          <v:shape id="_x0000_i1154" o:spt="75" type="#_x0000_t75" style="height:19.45pt;width:24.2pt;" o:ole="t" filled="f" o:preferrelative="t" stroked="f" coordsize="21600,21600">
            <v:path/>
            <v:fill on="f" focussize="0,0"/>
            <v:stroke on="f" joinstyle="miter"/>
            <v:imagedata r:id="rId351" o:title=""/>
            <o:lock v:ext="edit" aspectratio="t"/>
            <w10:wrap type="none"/>
            <w10:anchorlock/>
          </v:shape>
          <o:OLEObject Type="Embed" ProgID="Equation.3" ShapeID="_x0000_i1154" DrawAspect="Content" ObjectID="_1468075854" r:id="rId350">
            <o:LockedField>false</o:LockedField>
          </o:OLEObject>
        </w:object>
      </w:r>
      <w:r>
        <w:rPr>
          <w:color w:val="000000"/>
        </w:rPr>
        <w:t>、</w:t>
      </w:r>
      <w:r>
        <w:rPr>
          <w:color w:val="000000"/>
          <w:position w:val="-14"/>
        </w:rPr>
        <w:object>
          <v:shape id="_x0000_i1155" o:spt="75" type="#_x0000_t75" style="height:19.45pt;width:24.2pt;" o:ole="t" filled="f" o:preferrelative="t" stroked="f" coordsize="21600,21600">
            <v:path/>
            <v:fill on="f" focussize="0,0"/>
            <v:stroke on="f" joinstyle="miter"/>
            <v:imagedata r:id="rId353" o:title=""/>
            <o:lock v:ext="edit" aspectratio="t"/>
            <w10:wrap type="none"/>
            <w10:anchorlock/>
          </v:shape>
          <o:OLEObject Type="Embed" ProgID="Equation.3" ShapeID="_x0000_i1155" DrawAspect="Content" ObjectID="_1468075855" r:id="rId352">
            <o:LockedField>false</o:LockedField>
          </o:OLEObject>
        </w:object>
      </w:r>
      <w:r>
        <w:rPr>
          <w:color w:val="000000"/>
        </w:rPr>
        <w:t>——第k-1个节点对应时刻积分得到的目标节点在地理</w:t>
      </w:r>
    </w:p>
    <w:p w14:paraId="5B4054D2">
      <w:pPr>
        <w:tabs>
          <w:tab w:val="center" w:pos="4253"/>
          <w:tab w:val="right" w:pos="8505"/>
        </w:tabs>
        <w:adjustRightInd w:val="0"/>
        <w:ind w:firstLine="3000" w:firstLineChars="1250"/>
        <w:rPr>
          <w:color w:val="000000"/>
        </w:rPr>
      </w:pPr>
      <w:r>
        <w:rPr>
          <w:color w:val="000000"/>
        </w:rPr>
        <w:t>坐标系中的三维速度（m/s）；</w:t>
      </w:r>
    </w:p>
    <w:p w14:paraId="4E02EC3B">
      <w:pPr>
        <w:tabs>
          <w:tab w:val="center" w:pos="4253"/>
          <w:tab w:val="right" w:pos="8505"/>
        </w:tabs>
        <w:adjustRightInd w:val="0"/>
        <w:ind w:firstLine="600" w:firstLineChars="250"/>
        <w:rPr>
          <w:color w:val="000000"/>
        </w:rPr>
      </w:pPr>
      <w:r>
        <w:rPr>
          <w:color w:val="000000"/>
          <w:position w:val="-14"/>
        </w:rPr>
        <w:object>
          <v:shape id="_x0000_i1156" o:spt="75" type="#_x0000_t75" style="height:19.45pt;width:23.1pt;" o:ole="t" filled="f" o:preferrelative="t" stroked="f" coordsize="21600,21600">
            <v:path/>
            <v:fill on="f" focussize="0,0"/>
            <v:stroke on="f" joinstyle="miter"/>
            <v:imagedata r:id="rId355" o:title=""/>
            <o:lock v:ext="edit" aspectratio="t"/>
            <w10:wrap type="none"/>
            <w10:anchorlock/>
          </v:shape>
          <o:OLEObject Type="Embed" ProgID="Equation.3" ShapeID="_x0000_i1156" DrawAspect="Content" ObjectID="_1468075856" r:id="rId354">
            <o:LockedField>false</o:LockedField>
          </o:OLEObject>
        </w:object>
      </w:r>
      <w:r>
        <w:rPr>
          <w:color w:val="000000"/>
        </w:rPr>
        <w:t>，</w:t>
      </w:r>
      <w:r>
        <w:rPr>
          <w:color w:val="000000"/>
          <w:position w:val="-14"/>
        </w:rPr>
        <w:object>
          <v:shape id="_x0000_i1157" o:spt="75" type="#_x0000_t75" style="height:19.45pt;width:23.1pt;" o:ole="t" filled="f" o:preferrelative="t" stroked="f" coordsize="21600,21600">
            <v:path/>
            <v:fill on="f" focussize="0,0"/>
            <v:stroke on="f" joinstyle="miter"/>
            <v:imagedata r:id="rId357" o:title=""/>
            <o:lock v:ext="edit" aspectratio="t"/>
            <w10:wrap type="none"/>
            <w10:anchorlock/>
          </v:shape>
          <o:OLEObject Type="Embed" ProgID="Equation.3" ShapeID="_x0000_i1157" DrawAspect="Content" ObjectID="_1468075857" r:id="rId356">
            <o:LockedField>false</o:LockedField>
          </o:OLEObject>
        </w:object>
      </w:r>
      <w:r>
        <w:rPr>
          <w:color w:val="000000"/>
        </w:rPr>
        <w:t>、</w:t>
      </w:r>
      <w:r>
        <w:rPr>
          <w:color w:val="000000"/>
          <w:position w:val="-14"/>
        </w:rPr>
        <w:object>
          <v:shape id="_x0000_i1158" o:spt="75" type="#_x0000_t75" style="height:19.45pt;width:22.05pt;" o:ole="t" filled="f" o:preferrelative="t" stroked="f" coordsize="21600,21600">
            <v:path/>
            <v:fill on="f" focussize="0,0"/>
            <v:stroke on="f" joinstyle="miter"/>
            <v:imagedata r:id="rId359" o:title=""/>
            <o:lock v:ext="edit" aspectratio="t"/>
            <w10:wrap type="none"/>
            <w10:anchorlock/>
          </v:shape>
          <o:OLEObject Type="Embed" ProgID="Equation.3" ShapeID="_x0000_i1158" DrawAspect="Content" ObjectID="_1468075858" r:id="rId358">
            <o:LockedField>false</o:LockedField>
          </o:OLEObject>
        </w:object>
      </w:r>
      <w:r>
        <w:rPr>
          <w:color w:val="000000"/>
        </w:rPr>
        <w:t>——第k个节点对应时刻坐标系转换得到的目标节点在</w:t>
      </w:r>
    </w:p>
    <w:p w14:paraId="612D7B82">
      <w:pPr>
        <w:tabs>
          <w:tab w:val="center" w:pos="4253"/>
          <w:tab w:val="right" w:pos="8505"/>
        </w:tabs>
        <w:adjustRightInd w:val="0"/>
        <w:ind w:firstLine="2880" w:firstLineChars="1200"/>
        <w:rPr>
          <w:color w:val="000000"/>
        </w:rPr>
      </w:pPr>
      <w:r>
        <w:rPr>
          <w:color w:val="000000"/>
        </w:rPr>
        <w:t>地理坐标系中的三轴加速度（m/s</w:t>
      </w:r>
      <w:r>
        <w:rPr>
          <w:color w:val="000000"/>
          <w:vertAlign w:val="superscript"/>
        </w:rPr>
        <w:t>2</w:t>
      </w:r>
      <w:r>
        <w:rPr>
          <w:color w:val="000000"/>
        </w:rPr>
        <w:t>）；</w:t>
      </w:r>
    </w:p>
    <w:p w14:paraId="28E80F88">
      <w:pPr>
        <w:tabs>
          <w:tab w:val="center" w:pos="4253"/>
          <w:tab w:val="right" w:pos="8505"/>
        </w:tabs>
        <w:adjustRightInd w:val="0"/>
        <w:ind w:firstLine="600" w:firstLineChars="250"/>
        <w:rPr>
          <w:color w:val="000000"/>
        </w:rPr>
      </w:pPr>
      <w:r>
        <w:rPr>
          <w:color w:val="000000"/>
          <w:position w:val="-6"/>
        </w:rPr>
        <w:object>
          <v:shape id="_x0000_i1159" o:spt="75" type="#_x0000_t75" style="height:13.65pt;width:15.25pt;" o:ole="t" filled="f" o:preferrelative="t" stroked="f" coordsize="21600,21600">
            <v:path/>
            <v:fill on="f" focussize="0,0"/>
            <v:stroke on="f" joinstyle="miter"/>
            <v:imagedata r:id="rId361" o:title=""/>
            <o:lock v:ext="edit" aspectratio="t"/>
            <w10:wrap type="none"/>
            <w10:anchorlock/>
          </v:shape>
          <o:OLEObject Type="Embed" ProgID="Equation.3" ShapeID="_x0000_i1159" DrawAspect="Content" ObjectID="_1468075859" r:id="rId360">
            <o:LockedField>false</o:LockedField>
          </o:OLEObject>
        </w:object>
      </w:r>
      <w:r>
        <w:rPr>
          <w:color w:val="000000"/>
        </w:rPr>
        <w:t>——第k-1个节点和第k个节点之间的时间间隔（s）。</w:t>
      </w:r>
    </w:p>
    <w:p w14:paraId="69A89E0F">
      <w:pPr>
        <w:tabs>
          <w:tab w:val="center" w:pos="4253"/>
          <w:tab w:val="right" w:pos="8505"/>
        </w:tabs>
        <w:adjustRightInd w:val="0"/>
        <w:ind w:firstLine="480" w:firstLineChars="200"/>
        <w:rPr>
          <w:color w:val="000000"/>
        </w:rPr>
      </w:pPr>
      <w:r>
        <w:rPr>
          <w:color w:val="000000"/>
        </w:rPr>
        <w:t>因子图构建方法的示意图如</w:t>
      </w:r>
      <w:r>
        <w:rPr>
          <w:color w:val="000000"/>
        </w:rPr>
        <w:fldChar w:fldCharType="begin"/>
      </w:r>
      <w:r>
        <w:rPr>
          <w:color w:val="000000"/>
        </w:rPr>
        <w:instrText xml:space="preserve"> REF _Ref204799599 \r \h </w:instrText>
      </w:r>
      <w:r>
        <w:rPr>
          <w:color w:val="000000"/>
        </w:rPr>
        <w:fldChar w:fldCharType="separate"/>
      </w:r>
      <w:r>
        <w:rPr>
          <w:color w:val="000000"/>
        </w:rPr>
        <w:t>图 73</w:t>
      </w:r>
      <w:r>
        <w:rPr>
          <w:color w:val="000000"/>
        </w:rPr>
        <w:fldChar w:fldCharType="end"/>
      </w:r>
      <w:r>
        <w:rPr>
          <w:color w:val="000000"/>
        </w:rPr>
        <w:t>所示，其中</w:t>
      </w:r>
      <w:r>
        <w:rPr>
          <w:i/>
          <w:iCs/>
          <w:color w:val="000000"/>
        </w:rPr>
        <w:t>i</w:t>
      </w:r>
      <w:r>
        <w:rPr>
          <w:color w:val="000000"/>
        </w:rPr>
        <w:t>、</w:t>
      </w:r>
      <w:r>
        <w:rPr>
          <w:i/>
          <w:iCs/>
          <w:color w:val="000000"/>
        </w:rPr>
        <w:t>i</w:t>
      </w:r>
      <w:r>
        <w:rPr>
          <w:color w:val="000000"/>
        </w:rPr>
        <w:t>-1、…、</w:t>
      </w:r>
      <w:r>
        <w:rPr>
          <w:i/>
          <w:iCs/>
          <w:color w:val="000000"/>
        </w:rPr>
        <w:t>i</w:t>
      </w:r>
      <w:r>
        <w:rPr>
          <w:color w:val="000000"/>
        </w:rPr>
        <w:t>-N+1等按照时间顺序分别表示不同时刻的状态。</w:t>
      </w:r>
    </w:p>
    <w:p w14:paraId="04C4947F">
      <w:pPr>
        <w:adjustRightInd w:val="0"/>
        <w:jc w:val="center"/>
      </w:pPr>
      <w:r>
        <w:drawing>
          <wp:inline distT="0" distB="0" distL="114300" distR="114300">
            <wp:extent cx="5357495" cy="3018155"/>
            <wp:effectExtent l="0" t="0" r="0" b="0"/>
            <wp:docPr id="8"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3"/>
                    <pic:cNvPicPr>
                      <a:picLocks noChangeAspect="1"/>
                    </pic:cNvPicPr>
                  </pic:nvPicPr>
                  <pic:blipFill>
                    <a:blip r:embed="rId362"/>
                    <a:srcRect t="271" r="776" b="563"/>
                    <a:stretch>
                      <a:fillRect/>
                    </a:stretch>
                  </pic:blipFill>
                  <pic:spPr>
                    <a:xfrm>
                      <a:off x="0" y="0"/>
                      <a:ext cx="5357495" cy="3018155"/>
                    </a:xfrm>
                    <a:prstGeom prst="rect">
                      <a:avLst/>
                    </a:prstGeom>
                    <a:noFill/>
                    <a:ln>
                      <a:noFill/>
                    </a:ln>
                  </pic:spPr>
                </pic:pic>
              </a:graphicData>
            </a:graphic>
          </wp:inline>
        </w:drawing>
      </w:r>
    </w:p>
    <w:p w14:paraId="048186F6">
      <w:pPr>
        <w:pStyle w:val="21"/>
        <w:numPr>
          <w:ilvl w:val="0"/>
          <w:numId w:val="3"/>
        </w:numPr>
        <w:spacing w:before="81" w:after="81"/>
        <w:ind w:firstLineChars="0"/>
        <w:jc w:val="center"/>
      </w:pPr>
      <w:bookmarkStart w:id="105" w:name="_Ref204799599"/>
      <w:r>
        <w:rPr>
          <w:sz w:val="21"/>
          <w:szCs w:val="21"/>
        </w:rPr>
        <w:t>因子图示意图</w:t>
      </w:r>
      <w:bookmarkEnd w:id="105"/>
    </w:p>
    <w:p w14:paraId="78232F08">
      <w:pPr>
        <w:adjustRightInd w:val="0"/>
        <w:ind w:firstLine="480" w:firstLineChars="200"/>
        <w:rPr>
          <w:color w:val="000000"/>
        </w:rPr>
      </w:pPr>
      <w:r>
        <w:rPr>
          <w:color w:val="000000"/>
        </w:rPr>
        <w:t>其次，需要根据构造因子图中的节点和边构造优化问题。本研究将根据UWB模组采集到的数据解算出的目标节点三维坐标作为因子图节点状态量的初值，将UWB测距和测角结果作为当前状态的距离约束因子和角度约束因子，将IMU在相邻节点间的预积分结果作为相邻状态间的IMU预积分因子，根据因子图中各个状态的初始值和约束因子构造目标函数。在本研究中，目标函数可以表示为：</w:t>
      </w:r>
    </w:p>
    <w:p w14:paraId="78D0316D">
      <w:pPr>
        <w:tabs>
          <w:tab w:val="center" w:pos="4253"/>
          <w:tab w:val="right" w:pos="8505"/>
        </w:tabs>
        <w:adjustRightInd w:val="0"/>
        <w:jc w:val="center"/>
        <w:rPr>
          <w:color w:val="000000"/>
        </w:rPr>
      </w:pPr>
      <w:r>
        <w:rPr>
          <w:color w:val="000000"/>
          <w:position w:val="-28"/>
        </w:rPr>
        <w:object>
          <v:shape id="_x0000_i1160" o:spt="75" type="#_x0000_t75" style="height:34.15pt;width:424.1pt;" o:ole="t" filled="f" o:preferrelative="t" stroked="f" coordsize="21600,21600">
            <v:path/>
            <v:fill on="f" focussize="0,0"/>
            <v:stroke on="f" joinstyle="miter"/>
            <v:imagedata r:id="rId364" o:title=""/>
            <o:lock v:ext="edit" aspectratio="t"/>
            <w10:wrap type="none"/>
            <w10:anchorlock/>
          </v:shape>
          <o:OLEObject Type="Embed" ProgID="Equation.3" ShapeID="_x0000_i1160" DrawAspect="Content" ObjectID="_1468075860" r:id="rId363">
            <o:LockedField>false</o:LockedField>
          </o:OLEObject>
        </w:object>
      </w:r>
    </w:p>
    <w:p w14:paraId="6605159C">
      <w:pPr>
        <w:tabs>
          <w:tab w:val="center" w:pos="4253"/>
          <w:tab w:val="right" w:pos="8505"/>
        </w:tabs>
        <w:adjustRightInd w:val="0"/>
        <w:rPr>
          <w:color w:val="000000"/>
        </w:rPr>
      </w:pPr>
      <w:r>
        <w:rPr>
          <w:color w:val="000000"/>
        </w:rPr>
        <w:t xml:space="preserve">式中 </w:t>
      </w:r>
      <w:r>
        <w:rPr>
          <w:color w:val="000000"/>
          <w:position w:val="-12"/>
        </w:rPr>
        <w:object>
          <v:shape id="_x0000_i1161" o:spt="75" type="#_x0000_t75" style="height:19.45pt;width:85.65pt;" o:ole="t" filled="f" o:preferrelative="t" stroked="f" coordsize="21600,21600">
            <v:path/>
            <v:fill on="f" focussize="0,0"/>
            <v:stroke on="f" joinstyle="miter"/>
            <v:imagedata r:id="rId366" o:title=""/>
            <o:lock v:ext="edit" aspectratio="t"/>
            <w10:wrap type="none"/>
            <w10:anchorlock/>
          </v:shape>
          <o:OLEObject Type="Embed" ProgID="Equation.3" ShapeID="_x0000_i1161" DrawAspect="Content" ObjectID="_1468075861" r:id="rId365">
            <o:LockedField>false</o:LockedField>
          </o:OLEObject>
        </w:object>
      </w:r>
      <w:r>
        <w:rPr>
          <w:color w:val="000000"/>
        </w:rPr>
        <w:t>——优化变量矢量；</w:t>
      </w:r>
    </w:p>
    <w:p w14:paraId="6C1AFAFA">
      <w:pPr>
        <w:tabs>
          <w:tab w:val="center" w:pos="4253"/>
          <w:tab w:val="right" w:pos="8505"/>
        </w:tabs>
        <w:adjustRightInd w:val="0"/>
        <w:ind w:firstLine="600" w:firstLineChars="250"/>
        <w:rPr>
          <w:color w:val="000000"/>
        </w:rPr>
      </w:pPr>
      <w:r>
        <w:rPr>
          <w:i/>
          <w:iCs/>
          <w:color w:val="000000"/>
        </w:rPr>
        <w:t>N</w:t>
      </w:r>
      <w:r>
        <w:rPr>
          <w:color w:val="000000"/>
        </w:rPr>
        <w:t>——因子图中的节点数量；</w:t>
      </w:r>
    </w:p>
    <w:p w14:paraId="621B4BF1">
      <w:pPr>
        <w:tabs>
          <w:tab w:val="center" w:pos="4253"/>
          <w:tab w:val="right" w:pos="8505"/>
        </w:tabs>
        <w:adjustRightInd w:val="0"/>
        <w:ind w:firstLine="600" w:firstLineChars="250"/>
        <w:rPr>
          <w:color w:val="000000"/>
        </w:rPr>
      </w:pPr>
      <w:r>
        <w:rPr>
          <w:color w:val="000000"/>
          <w:position w:val="-12"/>
        </w:rPr>
        <w:object>
          <v:shape id="_x0000_i1162" o:spt="75" type="#_x0000_t75" style="height:17.85pt;width:27.35pt;" o:ole="t" filled="f" o:preferrelative="t" stroked="f" coordsize="21600,21600">
            <v:path/>
            <v:fill on="f" focussize="0,0"/>
            <v:stroke on="f" joinstyle="miter"/>
            <v:imagedata r:id="rId368" o:title=""/>
            <o:lock v:ext="edit" aspectratio="t"/>
            <w10:wrap type="none"/>
            <w10:anchorlock/>
          </v:shape>
          <o:OLEObject Type="Embed" ProgID="Equation.3" ShapeID="_x0000_i1162" DrawAspect="Content" ObjectID="_1468075862" r:id="rId367">
            <o:LockedField>false</o:LockedField>
          </o:OLEObject>
        </w:object>
      </w:r>
      <w:r>
        <w:rPr>
          <w:color w:val="000000"/>
        </w:rPr>
        <w:t>——</w:t>
      </w:r>
      <w:r>
        <w:rPr>
          <w:color w:val="000000"/>
          <w:position w:val="-12"/>
        </w:rPr>
        <w:object>
          <v:shape id="_x0000_i1163" o:spt="75" type="#_x0000_t75" style="height:17.85pt;width:13.65pt;" o:ole="t" filled="f" o:preferrelative="t" stroked="f" coordsize="21600,21600">
            <v:path/>
            <v:fill on="f" focussize="0,0"/>
            <v:stroke on="f" joinstyle="miter"/>
            <v:imagedata r:id="rId370" o:title=""/>
            <o:lock v:ext="edit" aspectratio="t"/>
            <w10:wrap type="none"/>
            <w10:anchorlock/>
          </v:shape>
          <o:OLEObject Type="Embed" ProgID="Equation.3" ShapeID="_x0000_i1163" DrawAspect="Content" ObjectID="_1468075863" r:id="rId369">
            <o:LockedField>false</o:LockedField>
          </o:OLEObject>
        </w:object>
      </w:r>
      <w:r>
        <w:rPr>
          <w:color w:val="000000"/>
        </w:rPr>
        <w:t>的归一化矢量；</w:t>
      </w:r>
    </w:p>
    <w:p w14:paraId="4C3D57F5">
      <w:pPr>
        <w:tabs>
          <w:tab w:val="center" w:pos="4253"/>
          <w:tab w:val="right" w:pos="8505"/>
        </w:tabs>
        <w:adjustRightInd w:val="0"/>
        <w:ind w:firstLine="600" w:firstLineChars="250"/>
        <w:rPr>
          <w:color w:val="000000"/>
        </w:rPr>
      </w:pPr>
      <w:r>
        <w:rPr>
          <w:color w:val="000000"/>
          <w:position w:val="-14"/>
        </w:rPr>
        <w:object>
          <v:shape id="_x0000_i1164" o:spt="75" type="#_x0000_t75" style="height:19.45pt;width:87.25pt;" o:ole="t" filled="f" o:preferrelative="t" stroked="f" coordsize="21600,21600">
            <v:path/>
            <v:fill on="f" focussize="0,0"/>
            <v:stroke on="f" joinstyle="miter"/>
            <v:imagedata r:id="rId372" o:title=""/>
            <o:lock v:ext="edit" aspectratio="t"/>
            <w10:wrap type="none"/>
            <w10:anchorlock/>
          </v:shape>
          <o:OLEObject Type="Embed" ProgID="Equation.3" ShapeID="_x0000_i1164" DrawAspect="Content" ObjectID="_1468075864" r:id="rId371">
            <o:LockedField>false</o:LockedField>
          </o:OLEObject>
        </w:object>
      </w:r>
      <w:r>
        <w:rPr>
          <w:color w:val="000000"/>
        </w:rPr>
        <w:t>——</w:t>
      </w:r>
      <w:r>
        <w:rPr>
          <w:position w:val="-14"/>
        </w:rPr>
        <w:object>
          <v:shape id="_x0000_i1165" o:spt="75" type="#_x0000_t75" style="height:19.45pt;width:32.6pt;" o:ole="t" filled="f" o:preferrelative="t" stroked="f" coordsize="21600,21600">
            <v:path/>
            <v:fill on="f" focussize="0,0"/>
            <v:stroke on="f" joinstyle="miter"/>
            <v:imagedata r:id="rId341" o:title=""/>
            <o:lock v:ext="edit" aspectratio="t"/>
            <w10:wrap type="none"/>
            <w10:anchorlock/>
          </v:shape>
          <o:OLEObject Type="Embed" ProgID="Equation.3" ShapeID="_x0000_i1165" DrawAspect="Content" ObjectID="_1468075865" r:id="rId373">
            <o:LockedField>false</o:LockedField>
          </o:OLEObject>
        </w:object>
      </w:r>
      <w:r>
        <w:rPr>
          <w:color w:val="000000"/>
        </w:rPr>
        <w:t>和</w:t>
      </w:r>
      <w:r>
        <w:rPr>
          <w:position w:val="-14"/>
        </w:rPr>
        <w:object>
          <v:shape id="_x0000_i1166" o:spt="75" type="#_x0000_t75" style="height:19.45pt;width:34.15pt;" o:ole="t" filled="f" o:preferrelative="t" stroked="f" coordsize="21600,21600">
            <v:path/>
            <v:fill on="f" focussize="0,0"/>
            <v:stroke on="f" joinstyle="miter"/>
            <v:imagedata r:id="rId375" o:title=""/>
            <o:lock v:ext="edit" aspectratio="t"/>
            <w10:wrap type="none"/>
            <w10:anchorlock/>
          </v:shape>
          <o:OLEObject Type="Embed" ProgID="Equation.3" ShapeID="_x0000_i1166" DrawAspect="Content" ObjectID="_1468075866" r:id="rId374">
            <o:LockedField>false</o:LockedField>
          </o:OLEObject>
        </w:object>
      </w:r>
      <w:r>
        <w:rPr>
          <w:color w:val="000000"/>
        </w:rPr>
        <w:t>对应的方向矢量；</w:t>
      </w:r>
    </w:p>
    <w:p w14:paraId="6864320F">
      <w:pPr>
        <w:tabs>
          <w:tab w:val="center" w:pos="4253"/>
          <w:tab w:val="right" w:pos="8505"/>
        </w:tabs>
        <w:adjustRightInd w:val="0"/>
        <w:ind w:firstLine="600" w:firstLineChars="250"/>
        <w:rPr>
          <w:color w:val="000000"/>
        </w:rPr>
      </w:pPr>
      <w:r>
        <w:rPr>
          <w:color w:val="000000"/>
          <w:position w:val="-14"/>
        </w:rPr>
        <w:object>
          <v:shape id="_x0000_i1167" o:spt="75" type="#_x0000_t75" style="height:19.45pt;width:36.25pt;" o:ole="t" filled="f" o:preferrelative="t" stroked="f" coordsize="21600,21600">
            <v:path/>
            <v:fill on="f" focussize="0,0"/>
            <v:stroke on="f" joinstyle="miter"/>
            <v:imagedata r:id="rId377" o:title=""/>
            <o:lock v:ext="edit" aspectratio="t"/>
            <w10:wrap type="none"/>
            <w10:anchorlock/>
          </v:shape>
          <o:OLEObject Type="Embed" ProgID="Equation.3" ShapeID="_x0000_i1167" DrawAspect="Content" ObjectID="_1468075867" r:id="rId376">
            <o:LockedField>false</o:LockedField>
          </o:OLEObject>
        </w:object>
      </w:r>
      <w:r>
        <w:rPr>
          <w:color w:val="000000"/>
        </w:rPr>
        <w:t>——第</w:t>
      </w:r>
      <w:r>
        <w:rPr>
          <w:i/>
          <w:iCs/>
          <w:color w:val="000000"/>
        </w:rPr>
        <w:t>k</w:t>
      </w:r>
      <w:r>
        <w:rPr>
          <w:color w:val="000000"/>
        </w:rPr>
        <w:t>-1和第</w:t>
      </w:r>
      <w:r>
        <w:rPr>
          <w:i/>
          <w:iCs/>
          <w:color w:val="000000"/>
        </w:rPr>
        <w:t>k</w:t>
      </w:r>
      <w:r>
        <w:rPr>
          <w:color w:val="000000"/>
        </w:rPr>
        <w:t>个状态之间的IMU预积分结果矢量。</w:t>
      </w:r>
    </w:p>
    <w:p w14:paraId="66E16468">
      <w:pPr>
        <w:tabs>
          <w:tab w:val="center" w:pos="4253"/>
          <w:tab w:val="right" w:pos="8505"/>
        </w:tabs>
        <w:adjustRightInd w:val="0"/>
        <w:ind w:firstLine="600" w:firstLineChars="250"/>
      </w:pPr>
      <w:r>
        <w:rPr>
          <w:color w:val="000000"/>
        </w:rPr>
        <w:t>最后，由于本文提出的优化问题中融合了多个节点的UWB和IMU数据，目标函数的组成成分较复杂，出现局部极值点或优化问题无法收敛的可能性较大，为了保证较好的全局收敛性，本文将基于LM函数法完成基于图优化的UWB和IMU融合定位算法中优化问题的求解。</w:t>
      </w:r>
    </w:p>
    <w:p w14:paraId="6FD5C664">
      <w:pPr>
        <w:pStyle w:val="4"/>
        <w:spacing w:before="163" w:after="163"/>
        <w:rPr>
          <w:color w:val="000000"/>
        </w:rPr>
      </w:pPr>
      <w:bookmarkStart w:id="106" w:name="_Toc6357"/>
      <w:r>
        <w:fldChar w:fldCharType="begin"/>
      </w:r>
      <w:r>
        <w:instrText xml:space="preserve"> HYPERLINK \l "_Toc280797196" </w:instrText>
      </w:r>
      <w:r>
        <w:fldChar w:fldCharType="separate"/>
      </w:r>
      <w:r>
        <w:t xml:space="preserve">4.5.3  </w:t>
      </w:r>
      <w:r>
        <w:fldChar w:fldCharType="end"/>
      </w:r>
      <w:bookmarkEnd w:id="106"/>
      <w:r>
        <w:t>因子图优化方法实验验证</w:t>
      </w:r>
    </w:p>
    <w:p w14:paraId="7728D7A5">
      <w:pPr>
        <w:adjustRightInd w:val="0"/>
        <w:ind w:firstLine="480" w:firstLineChars="200"/>
        <w:rPr>
          <w:color w:val="000000"/>
        </w:rPr>
      </w:pPr>
      <w:r>
        <w:rPr>
          <w:rFonts w:hint="eastAsia"/>
          <w:color w:val="000000"/>
        </w:rPr>
        <w:t>本节实验平台的搭建通过将IMU模块叠加到UWB实验平台上并对UWB和IMU数据进行同步读取完成，实验平台的场景图和示意图分别如</w:t>
      </w:r>
      <w:r>
        <w:rPr>
          <w:rFonts w:hint="eastAsia"/>
          <w:color w:val="000000"/>
        </w:rPr>
        <w:fldChar w:fldCharType="begin"/>
      </w:r>
      <w:r>
        <w:rPr>
          <w:rFonts w:hint="eastAsia"/>
          <w:color w:val="000000"/>
        </w:rPr>
        <w:instrText xml:space="preserve"> REF _Ref12041 \n \h </w:instrText>
      </w:r>
      <w:r>
        <w:rPr>
          <w:rFonts w:hint="eastAsia"/>
          <w:color w:val="000000"/>
        </w:rPr>
        <w:fldChar w:fldCharType="separate"/>
      </w:r>
      <w:r>
        <w:rPr>
          <w:rFonts w:hint="eastAsia"/>
          <w:color w:val="000000"/>
        </w:rPr>
        <w:t>图 74</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_Ref12070 \n \h </w:instrText>
      </w:r>
      <w:r>
        <w:rPr>
          <w:rFonts w:hint="eastAsia"/>
          <w:color w:val="000000"/>
        </w:rPr>
        <w:fldChar w:fldCharType="separate"/>
      </w:r>
      <w:r>
        <w:rPr>
          <w:rFonts w:hint="eastAsia"/>
          <w:color w:val="000000"/>
        </w:rPr>
        <w:t>图 75</w:t>
      </w:r>
      <w:r>
        <w:rPr>
          <w:rFonts w:hint="eastAsia"/>
          <w:color w:val="000000"/>
        </w:rPr>
        <w:fldChar w:fldCharType="end"/>
      </w:r>
      <w:r>
        <w:rPr>
          <w:rFonts w:hint="eastAsia"/>
          <w:color w:val="000000"/>
        </w:rPr>
        <w:t>所示，UWB基站放置于狭长空间的一端并贴近墙面，UWB标签和IMU模块则放置于小车上。实验场地示意图如</w:t>
      </w:r>
      <w:r>
        <w:rPr>
          <w:rFonts w:hint="eastAsia"/>
          <w:color w:val="000000"/>
        </w:rPr>
        <w:fldChar w:fldCharType="begin"/>
      </w:r>
      <w:r>
        <w:rPr>
          <w:rFonts w:hint="eastAsia"/>
          <w:color w:val="000000"/>
        </w:rPr>
        <w:instrText xml:space="preserve"> REF _Ref12113 \n \h </w:instrText>
      </w:r>
      <w:r>
        <w:rPr>
          <w:rFonts w:hint="eastAsia"/>
          <w:color w:val="000000"/>
        </w:rPr>
        <w:fldChar w:fldCharType="separate"/>
      </w:r>
      <w:r>
        <w:rPr>
          <w:rFonts w:hint="eastAsia"/>
          <w:color w:val="000000"/>
        </w:rPr>
        <w:t>图 76</w:t>
      </w:r>
      <w:r>
        <w:rPr>
          <w:rFonts w:hint="eastAsia"/>
          <w:color w:val="000000"/>
        </w:rPr>
        <w:fldChar w:fldCharType="end"/>
      </w:r>
      <w:r>
        <w:rPr>
          <w:rFonts w:hint="eastAsia"/>
          <w:color w:val="000000"/>
        </w:rPr>
        <w:t>所示，实验在约50m×3m×3m的狭长空间中展开。三维定位实验在目标节点静止和运动的状态下分别展开。</w:t>
      </w:r>
    </w:p>
    <w:p w14:paraId="74E5D5BE">
      <w:pPr>
        <w:adjustRightInd w:val="0"/>
        <w:jc w:val="center"/>
      </w:pPr>
      <w:r>
        <w:drawing>
          <wp:inline distT="0" distB="0" distL="114300" distR="114300">
            <wp:extent cx="2879725" cy="2174875"/>
            <wp:effectExtent l="0" t="0" r="635" b="4445"/>
            <wp:docPr id="1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7"/>
                    <pic:cNvPicPr>
                      <a:picLocks noChangeAspect="1"/>
                    </pic:cNvPicPr>
                  </pic:nvPicPr>
                  <pic:blipFill>
                    <a:blip r:embed="rId378"/>
                    <a:srcRect l="572"/>
                    <a:stretch>
                      <a:fillRect/>
                    </a:stretch>
                  </pic:blipFill>
                  <pic:spPr>
                    <a:xfrm>
                      <a:off x="0" y="0"/>
                      <a:ext cx="2879725" cy="2174875"/>
                    </a:xfrm>
                    <a:prstGeom prst="rect">
                      <a:avLst/>
                    </a:prstGeom>
                    <a:noFill/>
                    <a:ln>
                      <a:noFill/>
                    </a:ln>
                  </pic:spPr>
                </pic:pic>
              </a:graphicData>
            </a:graphic>
          </wp:inline>
        </w:drawing>
      </w:r>
    </w:p>
    <w:p w14:paraId="3045BD28">
      <w:pPr>
        <w:pStyle w:val="21"/>
        <w:numPr>
          <w:ilvl w:val="0"/>
          <w:numId w:val="3"/>
        </w:numPr>
        <w:spacing w:before="81" w:after="81"/>
        <w:ind w:firstLineChars="0"/>
        <w:jc w:val="center"/>
        <w:rPr>
          <w:color w:val="000000"/>
          <w:sz w:val="21"/>
          <w:szCs w:val="21"/>
        </w:rPr>
      </w:pPr>
      <w:bookmarkStart w:id="107" w:name="_Ref12041"/>
      <w:r>
        <w:rPr>
          <w:rFonts w:hint="eastAsia"/>
          <w:color w:val="000000"/>
          <w:sz w:val="21"/>
          <w:szCs w:val="21"/>
        </w:rPr>
        <w:t>实验平台场景图</w:t>
      </w:r>
      <w:bookmarkEnd w:id="107"/>
    </w:p>
    <w:p w14:paraId="7E7666FE">
      <w:pPr>
        <w:tabs>
          <w:tab w:val="center" w:pos="2125"/>
          <w:tab w:val="center" w:pos="6378"/>
        </w:tabs>
        <w:adjustRightInd w:val="0"/>
        <w:jc w:val="center"/>
        <w:rPr>
          <w:color w:val="000000"/>
          <w:sz w:val="21"/>
          <w:szCs w:val="21"/>
        </w:rPr>
      </w:pPr>
      <w:r>
        <w:drawing>
          <wp:inline distT="0" distB="0" distL="114300" distR="114300">
            <wp:extent cx="2879725" cy="2139950"/>
            <wp:effectExtent l="0" t="0" r="635" b="889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79"/>
                    <a:srcRect l="7261" t="4098" r="11550" b="5443"/>
                    <a:stretch>
                      <a:fillRect/>
                    </a:stretch>
                  </pic:blipFill>
                  <pic:spPr>
                    <a:xfrm>
                      <a:off x="0" y="0"/>
                      <a:ext cx="2879725" cy="2139950"/>
                    </a:xfrm>
                    <a:prstGeom prst="rect">
                      <a:avLst/>
                    </a:prstGeom>
                  </pic:spPr>
                </pic:pic>
              </a:graphicData>
            </a:graphic>
          </wp:inline>
        </w:drawing>
      </w:r>
    </w:p>
    <w:p w14:paraId="1F5A18B5">
      <w:pPr>
        <w:pStyle w:val="21"/>
        <w:numPr>
          <w:ilvl w:val="0"/>
          <w:numId w:val="3"/>
        </w:numPr>
        <w:spacing w:before="81" w:after="81"/>
        <w:ind w:firstLineChars="0"/>
        <w:jc w:val="center"/>
        <w:rPr>
          <w:color w:val="000000"/>
          <w:sz w:val="21"/>
          <w:szCs w:val="21"/>
        </w:rPr>
      </w:pPr>
      <w:bookmarkStart w:id="108" w:name="_Ref12070"/>
      <w:r>
        <w:rPr>
          <w:rFonts w:hint="eastAsia"/>
          <w:color w:val="000000"/>
          <w:sz w:val="21"/>
          <w:szCs w:val="21"/>
        </w:rPr>
        <w:t>实验平台示意图</w:t>
      </w:r>
      <w:bookmarkEnd w:id="108"/>
    </w:p>
    <w:p w14:paraId="5E72AA19">
      <w:pPr>
        <w:tabs>
          <w:tab w:val="center" w:pos="2125"/>
          <w:tab w:val="center" w:pos="6378"/>
        </w:tabs>
        <w:adjustRightInd w:val="0"/>
        <w:jc w:val="center"/>
        <w:rPr>
          <w:color w:val="000000"/>
          <w:sz w:val="21"/>
          <w:szCs w:val="21"/>
        </w:rPr>
      </w:pPr>
      <w:r>
        <w:drawing>
          <wp:inline distT="0" distB="0" distL="114300" distR="114300">
            <wp:extent cx="2160270" cy="2524760"/>
            <wp:effectExtent l="0" t="0" r="3810" b="5080"/>
            <wp:docPr id="2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2"/>
                    <pic:cNvPicPr>
                      <a:picLocks noChangeAspect="1"/>
                    </pic:cNvPicPr>
                  </pic:nvPicPr>
                  <pic:blipFill>
                    <a:blip r:embed="rId380"/>
                    <a:stretch>
                      <a:fillRect/>
                    </a:stretch>
                  </pic:blipFill>
                  <pic:spPr>
                    <a:xfrm>
                      <a:off x="0" y="0"/>
                      <a:ext cx="2160270" cy="2524760"/>
                    </a:xfrm>
                    <a:prstGeom prst="rect">
                      <a:avLst/>
                    </a:prstGeom>
                    <a:noFill/>
                    <a:ln>
                      <a:noFill/>
                    </a:ln>
                  </pic:spPr>
                </pic:pic>
              </a:graphicData>
            </a:graphic>
          </wp:inline>
        </w:drawing>
      </w:r>
    </w:p>
    <w:p w14:paraId="6FF472D2">
      <w:pPr>
        <w:pStyle w:val="21"/>
        <w:numPr>
          <w:ilvl w:val="0"/>
          <w:numId w:val="3"/>
        </w:numPr>
        <w:spacing w:before="81" w:after="81"/>
        <w:ind w:firstLineChars="0"/>
        <w:jc w:val="center"/>
        <w:rPr>
          <w:color w:val="000000"/>
        </w:rPr>
      </w:pPr>
      <w:bookmarkStart w:id="109" w:name="_Ref12113"/>
      <w:r>
        <w:rPr>
          <w:rFonts w:hint="eastAsia"/>
          <w:color w:val="000000"/>
          <w:sz w:val="21"/>
          <w:szCs w:val="21"/>
        </w:rPr>
        <w:t>实验场地示意图</w:t>
      </w:r>
      <w:bookmarkEnd w:id="109"/>
    </w:p>
    <w:p w14:paraId="0FE5D828">
      <w:pPr>
        <w:tabs>
          <w:tab w:val="center" w:pos="4253"/>
          <w:tab w:val="right" w:pos="8505"/>
        </w:tabs>
        <w:adjustRightInd w:val="0"/>
        <w:ind w:firstLine="480" w:firstLineChars="200"/>
        <w:rPr>
          <w:color w:val="000000"/>
        </w:rPr>
      </w:pPr>
      <w:r>
        <w:rPr>
          <w:color w:val="000000"/>
        </w:rPr>
        <w:t>本节实验验证过程中所使用的因子图滑动窗口大小为</w:t>
      </w:r>
      <w:r>
        <w:rPr>
          <w:i/>
          <w:iCs/>
          <w:color w:val="000000"/>
        </w:rPr>
        <w:t>N</w:t>
      </w:r>
      <w:r>
        <w:rPr>
          <w:color w:val="000000"/>
        </w:rPr>
        <w:t>=20，融合定位方法的实验验证结果和性能评估分析如下。</w:t>
      </w:r>
    </w:p>
    <w:p w14:paraId="7FA21F5D">
      <w:pPr>
        <w:tabs>
          <w:tab w:val="center" w:pos="4253"/>
          <w:tab w:val="right" w:pos="8505"/>
        </w:tabs>
        <w:adjustRightInd w:val="0"/>
        <w:ind w:firstLine="480" w:firstLineChars="200"/>
        <w:rPr>
          <w:color w:val="000000"/>
        </w:rPr>
      </w:pPr>
      <w:r>
        <w:rPr>
          <w:color w:val="000000"/>
        </w:rPr>
        <w:t>当目标节点分别处于静止和运动状态时，经过优化的UWB定位结果和未经优化的UWB定位结果与目标节点真实运动轨迹的对比示意图如</w:t>
      </w:r>
      <w:r>
        <w:rPr>
          <w:color w:val="000000"/>
        </w:rPr>
        <w:fldChar w:fldCharType="begin"/>
      </w:r>
      <w:r>
        <w:rPr>
          <w:color w:val="000000"/>
        </w:rPr>
        <w:instrText xml:space="preserve"> REF _Ref11897 \n \h </w:instrText>
      </w:r>
      <w:r>
        <w:rPr>
          <w:color w:val="000000"/>
        </w:rPr>
        <w:fldChar w:fldCharType="separate"/>
      </w:r>
      <w:r>
        <w:rPr>
          <w:color w:val="000000"/>
        </w:rPr>
        <w:t>图 77</w:t>
      </w:r>
      <w:r>
        <w:rPr>
          <w:color w:val="000000"/>
        </w:rPr>
        <w:fldChar w:fldCharType="end"/>
      </w:r>
      <w:r>
        <w:rPr>
          <w:color w:val="000000"/>
        </w:rPr>
        <w:t>所示，各项定位精度指标如</w:t>
      </w:r>
      <w:r>
        <w:rPr>
          <w:color w:val="000000"/>
        </w:rPr>
        <w:fldChar w:fldCharType="begin"/>
      </w:r>
      <w:r>
        <w:rPr>
          <w:color w:val="000000"/>
        </w:rPr>
        <w:instrText xml:space="preserve"> REF _Ref205929681 \r \h </w:instrText>
      </w:r>
      <w:r>
        <w:rPr>
          <w:color w:val="000000"/>
        </w:rPr>
        <w:fldChar w:fldCharType="separate"/>
      </w:r>
      <w:r>
        <w:rPr>
          <w:rFonts w:hint="eastAsia"/>
          <w:color w:val="000000"/>
        </w:rPr>
        <w:t>表9</w:t>
      </w:r>
      <w:r>
        <w:rPr>
          <w:color w:val="000000"/>
        </w:rPr>
        <w:fldChar w:fldCharType="end"/>
      </w:r>
      <w:r>
        <w:rPr>
          <w:color w:val="000000"/>
        </w:rPr>
        <w:t>所示。本研究仍然使用MAE、RMSE和STD作为融合定位方法定位精度的评价指标。</w:t>
      </w:r>
    </w:p>
    <w:p w14:paraId="099A32C4">
      <w:pPr>
        <w:tabs>
          <w:tab w:val="center" w:pos="4253"/>
          <w:tab w:val="right" w:pos="8505"/>
        </w:tabs>
        <w:adjustRightInd w:val="0"/>
        <w:ind w:firstLine="480" w:firstLineChars="200"/>
        <w:rPr>
          <w:color w:val="000000"/>
        </w:rPr>
      </w:pPr>
    </w:p>
    <w:p w14:paraId="7B9A45F7">
      <w:pPr>
        <w:adjustRightInd w:val="0"/>
        <w:jc w:val="center"/>
        <w:rPr>
          <w:color w:val="000000"/>
        </w:rPr>
      </w:pPr>
      <w:r>
        <w:drawing>
          <wp:inline distT="0" distB="0" distL="114300" distR="114300">
            <wp:extent cx="2614295" cy="2160270"/>
            <wp:effectExtent l="0" t="0" r="6985" b="3810"/>
            <wp:docPr id="3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9"/>
                    <pic:cNvPicPr>
                      <a:picLocks noChangeAspect="1"/>
                    </pic:cNvPicPr>
                  </pic:nvPicPr>
                  <pic:blipFill>
                    <a:blip r:embed="rId381"/>
                    <a:srcRect l="1696" t="5113" r="7333" b="3096"/>
                    <a:stretch>
                      <a:fillRect/>
                    </a:stretch>
                  </pic:blipFill>
                  <pic:spPr>
                    <a:xfrm>
                      <a:off x="0" y="0"/>
                      <a:ext cx="2614295" cy="2160270"/>
                    </a:xfrm>
                    <a:prstGeom prst="rect">
                      <a:avLst/>
                    </a:prstGeom>
                    <a:noFill/>
                    <a:ln>
                      <a:noFill/>
                    </a:ln>
                  </pic:spPr>
                </pic:pic>
              </a:graphicData>
            </a:graphic>
          </wp:inline>
        </w:drawing>
      </w:r>
      <w:r>
        <w:t xml:space="preserve"> </w:t>
      </w:r>
      <w:r>
        <w:drawing>
          <wp:inline distT="0" distB="0" distL="114300" distR="114300">
            <wp:extent cx="2633980" cy="2160270"/>
            <wp:effectExtent l="0" t="0" r="2540" b="3810"/>
            <wp:docPr id="34"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0"/>
                    <pic:cNvPicPr>
                      <a:picLocks noChangeAspect="1"/>
                    </pic:cNvPicPr>
                  </pic:nvPicPr>
                  <pic:blipFill>
                    <a:blip r:embed="rId382"/>
                    <a:srcRect l="3911" t="8946" r="9257" b="5891"/>
                    <a:stretch>
                      <a:fillRect/>
                    </a:stretch>
                  </pic:blipFill>
                  <pic:spPr>
                    <a:xfrm>
                      <a:off x="0" y="0"/>
                      <a:ext cx="2633980" cy="2160270"/>
                    </a:xfrm>
                    <a:prstGeom prst="rect">
                      <a:avLst/>
                    </a:prstGeom>
                    <a:noFill/>
                    <a:ln>
                      <a:noFill/>
                    </a:ln>
                  </pic:spPr>
                </pic:pic>
              </a:graphicData>
            </a:graphic>
          </wp:inline>
        </w:drawing>
      </w:r>
    </w:p>
    <w:p w14:paraId="687B20D8">
      <w:pPr>
        <w:adjustRightInd w:val="0"/>
        <w:jc w:val="center"/>
        <w:rPr>
          <w:color w:val="000000"/>
          <w:sz w:val="21"/>
          <w:szCs w:val="21"/>
        </w:rPr>
      </w:pPr>
      <w:r>
        <w:rPr>
          <w:color w:val="000000"/>
          <w:sz w:val="21"/>
          <w:szCs w:val="21"/>
        </w:rPr>
        <w:t>（a）静止状态</w:t>
      </w:r>
    </w:p>
    <w:p w14:paraId="56A7F215">
      <w:pPr>
        <w:adjustRightInd w:val="0"/>
        <w:jc w:val="center"/>
        <w:rPr>
          <w:color w:val="000000"/>
          <w:sz w:val="21"/>
          <w:szCs w:val="21"/>
        </w:rPr>
      </w:pPr>
    </w:p>
    <w:p w14:paraId="03FEF3E3">
      <w:pPr>
        <w:adjustRightInd w:val="0"/>
        <w:jc w:val="center"/>
        <w:rPr>
          <w:color w:val="000000"/>
          <w:sz w:val="21"/>
          <w:szCs w:val="21"/>
        </w:rPr>
      </w:pPr>
      <w:r>
        <w:drawing>
          <wp:inline distT="0" distB="0" distL="114300" distR="114300">
            <wp:extent cx="2512060" cy="2160270"/>
            <wp:effectExtent l="0" t="0" r="2540" b="3810"/>
            <wp:docPr id="35"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1"/>
                    <pic:cNvPicPr>
                      <a:picLocks noChangeAspect="1"/>
                    </pic:cNvPicPr>
                  </pic:nvPicPr>
                  <pic:blipFill>
                    <a:blip r:embed="rId383"/>
                    <a:stretch>
                      <a:fillRect/>
                    </a:stretch>
                  </pic:blipFill>
                  <pic:spPr>
                    <a:xfrm>
                      <a:off x="0" y="0"/>
                      <a:ext cx="2512060" cy="2160270"/>
                    </a:xfrm>
                    <a:prstGeom prst="rect">
                      <a:avLst/>
                    </a:prstGeom>
                    <a:noFill/>
                    <a:ln>
                      <a:noFill/>
                    </a:ln>
                  </pic:spPr>
                </pic:pic>
              </a:graphicData>
            </a:graphic>
          </wp:inline>
        </w:drawing>
      </w:r>
      <w:r>
        <w:t xml:space="preserve"> </w:t>
      </w:r>
      <w:r>
        <w:drawing>
          <wp:inline distT="0" distB="0" distL="114300" distR="114300">
            <wp:extent cx="2645410" cy="2160270"/>
            <wp:effectExtent l="0" t="0" r="6350" b="3810"/>
            <wp:docPr id="11"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2"/>
                    <pic:cNvPicPr>
                      <a:picLocks noChangeAspect="1"/>
                    </pic:cNvPicPr>
                  </pic:nvPicPr>
                  <pic:blipFill>
                    <a:blip r:embed="rId384"/>
                    <a:srcRect t="1088" b="-755"/>
                    <a:stretch>
                      <a:fillRect/>
                    </a:stretch>
                  </pic:blipFill>
                  <pic:spPr>
                    <a:xfrm>
                      <a:off x="0" y="0"/>
                      <a:ext cx="2645410" cy="2160270"/>
                    </a:xfrm>
                    <a:prstGeom prst="rect">
                      <a:avLst/>
                    </a:prstGeom>
                    <a:noFill/>
                    <a:ln>
                      <a:noFill/>
                    </a:ln>
                  </pic:spPr>
                </pic:pic>
              </a:graphicData>
            </a:graphic>
          </wp:inline>
        </w:drawing>
      </w:r>
    </w:p>
    <w:p w14:paraId="66DF004A">
      <w:pPr>
        <w:adjustRightInd w:val="0"/>
        <w:jc w:val="center"/>
        <w:rPr>
          <w:color w:val="000000"/>
          <w:sz w:val="21"/>
          <w:szCs w:val="21"/>
        </w:rPr>
      </w:pPr>
      <w:r>
        <w:rPr>
          <w:color w:val="000000"/>
          <w:sz w:val="21"/>
          <w:szCs w:val="21"/>
        </w:rPr>
        <w:t>（b）运动状态</w:t>
      </w:r>
    </w:p>
    <w:p w14:paraId="68E51720">
      <w:pPr>
        <w:pStyle w:val="21"/>
        <w:numPr>
          <w:ilvl w:val="0"/>
          <w:numId w:val="3"/>
        </w:numPr>
        <w:spacing w:before="81" w:after="81"/>
        <w:ind w:firstLineChars="0"/>
        <w:jc w:val="center"/>
        <w:rPr>
          <w:rFonts w:hint="eastAsia"/>
        </w:rPr>
      </w:pPr>
      <w:bookmarkStart w:id="110" w:name="_Ref11897"/>
      <w:bookmarkStart w:id="111" w:name="_Ref21968"/>
      <w:r>
        <w:rPr>
          <w:sz w:val="21"/>
          <w:szCs w:val="21"/>
        </w:rPr>
        <w:t>融合定位结果对比分析示意图</w:t>
      </w:r>
      <w:bookmarkEnd w:id="110"/>
    </w:p>
    <w:p w14:paraId="37B521F5">
      <w:pPr>
        <w:pStyle w:val="21"/>
        <w:numPr>
          <w:ilvl w:val="0"/>
          <w:numId w:val="4"/>
        </w:numPr>
        <w:spacing w:before="81" w:after="81"/>
        <w:ind w:firstLineChars="0"/>
        <w:jc w:val="center"/>
        <w:rPr>
          <w:sz w:val="21"/>
          <w:szCs w:val="21"/>
        </w:rPr>
      </w:pPr>
      <w:bookmarkStart w:id="112" w:name="_Ref205929681"/>
      <w:r>
        <w:rPr>
          <w:sz w:val="21"/>
          <w:szCs w:val="21"/>
        </w:rPr>
        <w:t>定位性能指标对比</w:t>
      </w:r>
      <w:bookmarkEnd w:id="111"/>
      <w:bookmarkEnd w:id="112"/>
    </w:p>
    <w:p w14:paraId="3AE48D18">
      <w:pPr>
        <w:adjustRightInd w:val="0"/>
        <w:jc w:val="center"/>
        <w:rPr>
          <w:color w:val="000000"/>
          <w:sz w:val="21"/>
          <w:szCs w:val="21"/>
        </w:rPr>
      </w:pPr>
      <w:r>
        <w:rPr>
          <w:color w:val="000000"/>
          <w:sz w:val="21"/>
          <w:szCs w:val="21"/>
        </w:rPr>
        <w:t>（a）静止状态</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tblGrid>
      <w:tr w14:paraId="1635B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47" w:type="dxa"/>
            <w:tcBorders>
              <w:bottom w:val="single" w:color="auto" w:sz="6" w:space="0"/>
            </w:tcBorders>
            <w:vAlign w:val="center"/>
          </w:tcPr>
          <w:p w14:paraId="6D05AA6E">
            <w:pPr>
              <w:adjustRightInd w:val="0"/>
              <w:spacing w:line="240" w:lineRule="auto"/>
              <w:jc w:val="center"/>
              <w:rPr>
                <w:color w:val="000000"/>
                <w:sz w:val="21"/>
                <w:szCs w:val="21"/>
              </w:rPr>
            </w:pPr>
            <w:r>
              <w:rPr>
                <w:color w:val="000000"/>
                <w:sz w:val="21"/>
                <w:szCs w:val="21"/>
              </w:rPr>
              <w:t>定位结果</w:t>
            </w:r>
          </w:p>
        </w:tc>
        <w:tc>
          <w:tcPr>
            <w:tcW w:w="1247" w:type="dxa"/>
            <w:tcBorders>
              <w:bottom w:val="single" w:color="auto" w:sz="6" w:space="0"/>
            </w:tcBorders>
            <w:vAlign w:val="center"/>
          </w:tcPr>
          <w:p w14:paraId="0D684090">
            <w:pPr>
              <w:adjustRightInd w:val="0"/>
              <w:spacing w:line="240" w:lineRule="auto"/>
              <w:jc w:val="center"/>
              <w:rPr>
                <w:color w:val="000000"/>
                <w:sz w:val="21"/>
                <w:szCs w:val="21"/>
              </w:rPr>
            </w:pPr>
            <w:r>
              <w:rPr>
                <w:color w:val="000000"/>
                <w:sz w:val="21"/>
                <w:szCs w:val="21"/>
              </w:rPr>
              <w:t>MAE(m)</w:t>
            </w:r>
          </w:p>
        </w:tc>
        <w:tc>
          <w:tcPr>
            <w:tcW w:w="1247" w:type="dxa"/>
            <w:tcBorders>
              <w:bottom w:val="single" w:color="auto" w:sz="6" w:space="0"/>
            </w:tcBorders>
            <w:vAlign w:val="center"/>
          </w:tcPr>
          <w:p w14:paraId="73819EDD">
            <w:pPr>
              <w:adjustRightInd w:val="0"/>
              <w:spacing w:line="240" w:lineRule="auto"/>
              <w:jc w:val="center"/>
              <w:rPr>
                <w:color w:val="000000"/>
                <w:sz w:val="21"/>
                <w:szCs w:val="21"/>
              </w:rPr>
            </w:pPr>
            <w:r>
              <w:rPr>
                <w:color w:val="000000"/>
                <w:sz w:val="21"/>
                <w:szCs w:val="21"/>
              </w:rPr>
              <w:t>RMSE(m)</w:t>
            </w:r>
          </w:p>
        </w:tc>
        <w:tc>
          <w:tcPr>
            <w:tcW w:w="1247" w:type="dxa"/>
            <w:tcBorders>
              <w:bottom w:val="single" w:color="auto" w:sz="6" w:space="0"/>
            </w:tcBorders>
            <w:vAlign w:val="center"/>
          </w:tcPr>
          <w:p w14:paraId="4EB87A39">
            <w:pPr>
              <w:adjustRightInd w:val="0"/>
              <w:spacing w:line="240" w:lineRule="auto"/>
              <w:jc w:val="center"/>
              <w:rPr>
                <w:color w:val="000000"/>
                <w:sz w:val="21"/>
                <w:szCs w:val="21"/>
              </w:rPr>
            </w:pPr>
            <w:r>
              <w:rPr>
                <w:color w:val="000000"/>
                <w:sz w:val="21"/>
                <w:szCs w:val="21"/>
              </w:rPr>
              <w:t>STD(m)</w:t>
            </w:r>
          </w:p>
        </w:tc>
      </w:tr>
      <w:tr w14:paraId="6B2039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247" w:type="dxa"/>
            <w:tcBorders>
              <w:top w:val="single" w:color="auto" w:sz="6" w:space="0"/>
              <w:tl2br w:val="nil"/>
              <w:tr2bl w:val="nil"/>
            </w:tcBorders>
            <w:vAlign w:val="center"/>
          </w:tcPr>
          <w:p w14:paraId="251EF0BE">
            <w:pPr>
              <w:adjustRightInd w:val="0"/>
              <w:spacing w:line="240" w:lineRule="auto"/>
              <w:jc w:val="center"/>
              <w:rPr>
                <w:color w:val="000000"/>
                <w:sz w:val="21"/>
                <w:szCs w:val="21"/>
              </w:rPr>
            </w:pPr>
            <w:r>
              <w:rPr>
                <w:color w:val="000000"/>
                <w:sz w:val="21"/>
                <w:szCs w:val="21"/>
              </w:rPr>
              <w:t>优化前</w:t>
            </w:r>
          </w:p>
        </w:tc>
        <w:tc>
          <w:tcPr>
            <w:tcW w:w="1247" w:type="dxa"/>
            <w:tcBorders>
              <w:top w:val="single" w:color="auto" w:sz="6" w:space="0"/>
              <w:tl2br w:val="nil"/>
              <w:tr2bl w:val="nil"/>
            </w:tcBorders>
            <w:vAlign w:val="center"/>
          </w:tcPr>
          <w:p w14:paraId="2F06620C">
            <w:pPr>
              <w:adjustRightInd w:val="0"/>
              <w:spacing w:line="240" w:lineRule="auto"/>
              <w:jc w:val="center"/>
              <w:rPr>
                <w:color w:val="000000"/>
                <w:sz w:val="21"/>
                <w:szCs w:val="21"/>
              </w:rPr>
            </w:pPr>
            <w:r>
              <w:rPr>
                <w:color w:val="000000"/>
                <w:sz w:val="21"/>
                <w:szCs w:val="21"/>
              </w:rPr>
              <w:t>0.0360</w:t>
            </w:r>
          </w:p>
        </w:tc>
        <w:tc>
          <w:tcPr>
            <w:tcW w:w="1247" w:type="dxa"/>
            <w:tcBorders>
              <w:top w:val="single" w:color="auto" w:sz="6" w:space="0"/>
              <w:tl2br w:val="nil"/>
              <w:tr2bl w:val="nil"/>
            </w:tcBorders>
            <w:vAlign w:val="center"/>
          </w:tcPr>
          <w:p w14:paraId="22EC229B">
            <w:pPr>
              <w:adjustRightInd w:val="0"/>
              <w:spacing w:line="240" w:lineRule="auto"/>
              <w:jc w:val="center"/>
              <w:rPr>
                <w:color w:val="000000"/>
                <w:sz w:val="21"/>
                <w:szCs w:val="21"/>
              </w:rPr>
            </w:pPr>
            <w:r>
              <w:rPr>
                <w:color w:val="000000"/>
                <w:sz w:val="21"/>
                <w:szCs w:val="21"/>
              </w:rPr>
              <w:t>0.0368</w:t>
            </w:r>
          </w:p>
        </w:tc>
        <w:tc>
          <w:tcPr>
            <w:tcW w:w="1247" w:type="dxa"/>
            <w:tcBorders>
              <w:top w:val="single" w:color="auto" w:sz="6" w:space="0"/>
              <w:tl2br w:val="nil"/>
              <w:tr2bl w:val="nil"/>
            </w:tcBorders>
            <w:vAlign w:val="center"/>
          </w:tcPr>
          <w:p w14:paraId="57F84948">
            <w:pPr>
              <w:adjustRightInd w:val="0"/>
              <w:spacing w:line="240" w:lineRule="auto"/>
              <w:jc w:val="center"/>
              <w:rPr>
                <w:color w:val="000000"/>
                <w:sz w:val="21"/>
                <w:szCs w:val="21"/>
              </w:rPr>
            </w:pPr>
            <w:r>
              <w:rPr>
                <w:color w:val="000000"/>
                <w:sz w:val="21"/>
                <w:szCs w:val="21"/>
              </w:rPr>
              <w:t>0.0168</w:t>
            </w:r>
          </w:p>
        </w:tc>
      </w:tr>
      <w:tr w14:paraId="15BDAE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247" w:type="dxa"/>
            <w:tcBorders>
              <w:tl2br w:val="nil"/>
              <w:tr2bl w:val="nil"/>
            </w:tcBorders>
            <w:vAlign w:val="center"/>
          </w:tcPr>
          <w:p w14:paraId="4E3B9481">
            <w:pPr>
              <w:adjustRightInd w:val="0"/>
              <w:spacing w:line="240" w:lineRule="auto"/>
              <w:jc w:val="center"/>
              <w:rPr>
                <w:color w:val="000000"/>
                <w:sz w:val="21"/>
                <w:szCs w:val="21"/>
              </w:rPr>
            </w:pPr>
            <w:r>
              <w:rPr>
                <w:color w:val="000000"/>
                <w:sz w:val="21"/>
                <w:szCs w:val="21"/>
              </w:rPr>
              <w:t>优化后</w:t>
            </w:r>
          </w:p>
        </w:tc>
        <w:tc>
          <w:tcPr>
            <w:tcW w:w="1247" w:type="dxa"/>
            <w:tcBorders>
              <w:tl2br w:val="nil"/>
              <w:tr2bl w:val="nil"/>
            </w:tcBorders>
            <w:vAlign w:val="center"/>
          </w:tcPr>
          <w:p w14:paraId="5EBCEEA8">
            <w:pPr>
              <w:adjustRightInd w:val="0"/>
              <w:spacing w:line="240" w:lineRule="auto"/>
              <w:jc w:val="center"/>
              <w:rPr>
                <w:color w:val="000000"/>
                <w:sz w:val="21"/>
                <w:szCs w:val="21"/>
              </w:rPr>
            </w:pPr>
            <w:r>
              <w:rPr>
                <w:color w:val="000000"/>
                <w:sz w:val="21"/>
                <w:szCs w:val="21"/>
              </w:rPr>
              <w:t>0.0098</w:t>
            </w:r>
          </w:p>
        </w:tc>
        <w:tc>
          <w:tcPr>
            <w:tcW w:w="1247" w:type="dxa"/>
            <w:tcBorders>
              <w:tl2br w:val="nil"/>
              <w:tr2bl w:val="nil"/>
            </w:tcBorders>
            <w:vAlign w:val="center"/>
          </w:tcPr>
          <w:p w14:paraId="111C7C0D">
            <w:pPr>
              <w:adjustRightInd w:val="0"/>
              <w:spacing w:line="240" w:lineRule="auto"/>
              <w:jc w:val="center"/>
              <w:rPr>
                <w:color w:val="000000"/>
                <w:sz w:val="21"/>
                <w:szCs w:val="21"/>
              </w:rPr>
            </w:pPr>
            <w:r>
              <w:rPr>
                <w:color w:val="000000"/>
                <w:sz w:val="21"/>
                <w:szCs w:val="21"/>
              </w:rPr>
              <w:t>0.0105</w:t>
            </w:r>
          </w:p>
        </w:tc>
        <w:tc>
          <w:tcPr>
            <w:tcW w:w="1247" w:type="dxa"/>
            <w:tcBorders>
              <w:tl2br w:val="nil"/>
              <w:tr2bl w:val="nil"/>
            </w:tcBorders>
            <w:vAlign w:val="center"/>
          </w:tcPr>
          <w:p w14:paraId="0CCFAA1C">
            <w:pPr>
              <w:adjustRightInd w:val="0"/>
              <w:spacing w:line="240" w:lineRule="auto"/>
              <w:jc w:val="center"/>
              <w:rPr>
                <w:color w:val="000000"/>
                <w:sz w:val="21"/>
                <w:szCs w:val="21"/>
              </w:rPr>
            </w:pPr>
            <w:r>
              <w:rPr>
                <w:color w:val="000000"/>
                <w:sz w:val="21"/>
                <w:szCs w:val="21"/>
              </w:rPr>
              <w:t>0.0036</w:t>
            </w:r>
          </w:p>
        </w:tc>
      </w:tr>
    </w:tbl>
    <w:p w14:paraId="28CF71BA">
      <w:pPr>
        <w:adjustRightInd w:val="0"/>
        <w:jc w:val="center"/>
        <w:rPr>
          <w:color w:val="000000"/>
          <w:sz w:val="21"/>
          <w:szCs w:val="21"/>
        </w:rPr>
      </w:pPr>
    </w:p>
    <w:p w14:paraId="394AB8B3">
      <w:pPr>
        <w:adjustRightInd w:val="0"/>
        <w:jc w:val="center"/>
        <w:rPr>
          <w:color w:val="000000"/>
          <w:sz w:val="21"/>
          <w:szCs w:val="21"/>
        </w:rPr>
      </w:pPr>
      <w:r>
        <w:rPr>
          <w:color w:val="000000"/>
          <w:sz w:val="21"/>
          <w:szCs w:val="21"/>
        </w:rPr>
        <w:t>（b）运动状态</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tblGrid>
      <w:tr w14:paraId="180164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47" w:type="dxa"/>
            <w:tcBorders>
              <w:bottom w:val="single" w:color="auto" w:sz="6" w:space="0"/>
            </w:tcBorders>
            <w:vAlign w:val="center"/>
          </w:tcPr>
          <w:p w14:paraId="029C737D">
            <w:pPr>
              <w:adjustRightInd w:val="0"/>
              <w:spacing w:line="240" w:lineRule="auto"/>
              <w:jc w:val="center"/>
              <w:rPr>
                <w:color w:val="000000"/>
                <w:sz w:val="21"/>
                <w:szCs w:val="21"/>
              </w:rPr>
            </w:pPr>
            <w:r>
              <w:rPr>
                <w:color w:val="000000"/>
                <w:sz w:val="21"/>
                <w:szCs w:val="21"/>
              </w:rPr>
              <w:t>定位结果</w:t>
            </w:r>
          </w:p>
        </w:tc>
        <w:tc>
          <w:tcPr>
            <w:tcW w:w="1247" w:type="dxa"/>
            <w:tcBorders>
              <w:bottom w:val="single" w:color="auto" w:sz="6" w:space="0"/>
            </w:tcBorders>
            <w:vAlign w:val="center"/>
          </w:tcPr>
          <w:p w14:paraId="47072853">
            <w:pPr>
              <w:adjustRightInd w:val="0"/>
              <w:spacing w:line="240" w:lineRule="auto"/>
              <w:jc w:val="center"/>
              <w:rPr>
                <w:color w:val="000000"/>
                <w:sz w:val="21"/>
                <w:szCs w:val="21"/>
              </w:rPr>
            </w:pPr>
            <w:r>
              <w:rPr>
                <w:color w:val="000000"/>
                <w:sz w:val="21"/>
                <w:szCs w:val="21"/>
              </w:rPr>
              <w:t>MAE(m)</w:t>
            </w:r>
          </w:p>
        </w:tc>
        <w:tc>
          <w:tcPr>
            <w:tcW w:w="1247" w:type="dxa"/>
            <w:tcBorders>
              <w:bottom w:val="single" w:color="auto" w:sz="6" w:space="0"/>
            </w:tcBorders>
            <w:vAlign w:val="center"/>
          </w:tcPr>
          <w:p w14:paraId="78A2CE8B">
            <w:pPr>
              <w:adjustRightInd w:val="0"/>
              <w:spacing w:line="240" w:lineRule="auto"/>
              <w:jc w:val="center"/>
              <w:rPr>
                <w:color w:val="000000"/>
                <w:sz w:val="21"/>
                <w:szCs w:val="21"/>
              </w:rPr>
            </w:pPr>
            <w:r>
              <w:rPr>
                <w:color w:val="000000"/>
                <w:sz w:val="21"/>
                <w:szCs w:val="21"/>
              </w:rPr>
              <w:t>RMSE(m)</w:t>
            </w:r>
          </w:p>
        </w:tc>
        <w:tc>
          <w:tcPr>
            <w:tcW w:w="1247" w:type="dxa"/>
            <w:tcBorders>
              <w:bottom w:val="single" w:color="auto" w:sz="6" w:space="0"/>
            </w:tcBorders>
            <w:vAlign w:val="center"/>
          </w:tcPr>
          <w:p w14:paraId="18DAABE6">
            <w:pPr>
              <w:adjustRightInd w:val="0"/>
              <w:spacing w:line="240" w:lineRule="auto"/>
              <w:jc w:val="center"/>
              <w:rPr>
                <w:color w:val="000000"/>
                <w:sz w:val="21"/>
                <w:szCs w:val="21"/>
              </w:rPr>
            </w:pPr>
            <w:r>
              <w:rPr>
                <w:color w:val="000000"/>
                <w:sz w:val="21"/>
                <w:szCs w:val="21"/>
              </w:rPr>
              <w:t>STD(m)</w:t>
            </w:r>
          </w:p>
        </w:tc>
      </w:tr>
      <w:tr w14:paraId="109069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247" w:type="dxa"/>
            <w:tcBorders>
              <w:top w:val="single" w:color="auto" w:sz="6" w:space="0"/>
              <w:tl2br w:val="nil"/>
              <w:tr2bl w:val="nil"/>
            </w:tcBorders>
            <w:vAlign w:val="center"/>
          </w:tcPr>
          <w:p w14:paraId="0881388B">
            <w:pPr>
              <w:adjustRightInd w:val="0"/>
              <w:spacing w:line="240" w:lineRule="auto"/>
              <w:jc w:val="center"/>
              <w:rPr>
                <w:color w:val="000000"/>
                <w:sz w:val="21"/>
                <w:szCs w:val="21"/>
              </w:rPr>
            </w:pPr>
            <w:r>
              <w:rPr>
                <w:color w:val="000000"/>
                <w:sz w:val="21"/>
                <w:szCs w:val="21"/>
              </w:rPr>
              <w:t>优化前</w:t>
            </w:r>
          </w:p>
        </w:tc>
        <w:tc>
          <w:tcPr>
            <w:tcW w:w="1247" w:type="dxa"/>
            <w:tcBorders>
              <w:top w:val="single" w:color="auto" w:sz="6" w:space="0"/>
              <w:tl2br w:val="nil"/>
              <w:tr2bl w:val="nil"/>
            </w:tcBorders>
            <w:vAlign w:val="center"/>
          </w:tcPr>
          <w:p w14:paraId="6062D63B">
            <w:pPr>
              <w:adjustRightInd w:val="0"/>
              <w:spacing w:line="240" w:lineRule="auto"/>
              <w:jc w:val="center"/>
              <w:rPr>
                <w:color w:val="000000"/>
                <w:sz w:val="21"/>
                <w:szCs w:val="21"/>
              </w:rPr>
            </w:pPr>
            <w:r>
              <w:rPr>
                <w:color w:val="000000"/>
                <w:sz w:val="21"/>
                <w:szCs w:val="21"/>
              </w:rPr>
              <w:t>0.2242</w:t>
            </w:r>
          </w:p>
        </w:tc>
        <w:tc>
          <w:tcPr>
            <w:tcW w:w="1247" w:type="dxa"/>
            <w:tcBorders>
              <w:top w:val="single" w:color="auto" w:sz="6" w:space="0"/>
              <w:tl2br w:val="nil"/>
              <w:tr2bl w:val="nil"/>
            </w:tcBorders>
            <w:vAlign w:val="center"/>
          </w:tcPr>
          <w:p w14:paraId="4AC175F1">
            <w:pPr>
              <w:adjustRightInd w:val="0"/>
              <w:spacing w:line="240" w:lineRule="auto"/>
              <w:jc w:val="center"/>
              <w:rPr>
                <w:color w:val="000000"/>
                <w:sz w:val="21"/>
                <w:szCs w:val="21"/>
              </w:rPr>
            </w:pPr>
            <w:r>
              <w:rPr>
                <w:color w:val="000000"/>
                <w:sz w:val="21"/>
                <w:szCs w:val="21"/>
              </w:rPr>
              <w:t>0.2636</w:t>
            </w:r>
          </w:p>
        </w:tc>
        <w:tc>
          <w:tcPr>
            <w:tcW w:w="1247" w:type="dxa"/>
            <w:tcBorders>
              <w:top w:val="single" w:color="auto" w:sz="6" w:space="0"/>
              <w:tl2br w:val="nil"/>
              <w:tr2bl w:val="nil"/>
            </w:tcBorders>
            <w:vAlign w:val="center"/>
          </w:tcPr>
          <w:p w14:paraId="7AD67697">
            <w:pPr>
              <w:adjustRightInd w:val="0"/>
              <w:spacing w:line="240" w:lineRule="auto"/>
              <w:jc w:val="center"/>
              <w:rPr>
                <w:color w:val="000000"/>
                <w:sz w:val="21"/>
                <w:szCs w:val="21"/>
              </w:rPr>
            </w:pPr>
            <w:r>
              <w:rPr>
                <w:color w:val="000000"/>
                <w:sz w:val="21"/>
                <w:szCs w:val="21"/>
              </w:rPr>
              <w:t>0.1390</w:t>
            </w:r>
          </w:p>
        </w:tc>
      </w:tr>
      <w:tr w14:paraId="2BD9B5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247" w:type="dxa"/>
            <w:tcBorders>
              <w:tl2br w:val="nil"/>
              <w:tr2bl w:val="nil"/>
            </w:tcBorders>
            <w:shd w:val="clear" w:color="auto" w:fill="auto"/>
            <w:vAlign w:val="center"/>
          </w:tcPr>
          <w:p w14:paraId="0F1CFA2B">
            <w:pPr>
              <w:adjustRightInd w:val="0"/>
              <w:spacing w:line="240" w:lineRule="auto"/>
              <w:jc w:val="center"/>
              <w:rPr>
                <w:sz w:val="21"/>
                <w:szCs w:val="21"/>
              </w:rPr>
            </w:pPr>
            <w:r>
              <w:rPr>
                <w:sz w:val="21"/>
                <w:szCs w:val="21"/>
              </w:rPr>
              <w:t>优化后</w:t>
            </w:r>
          </w:p>
        </w:tc>
        <w:tc>
          <w:tcPr>
            <w:tcW w:w="1247" w:type="dxa"/>
            <w:tcBorders>
              <w:tl2br w:val="nil"/>
              <w:tr2bl w:val="nil"/>
            </w:tcBorders>
            <w:shd w:val="clear" w:color="auto" w:fill="auto"/>
            <w:vAlign w:val="center"/>
          </w:tcPr>
          <w:p w14:paraId="65B5F06D">
            <w:pPr>
              <w:adjustRightInd w:val="0"/>
              <w:spacing w:line="240" w:lineRule="auto"/>
              <w:jc w:val="center"/>
              <w:rPr>
                <w:sz w:val="21"/>
                <w:szCs w:val="21"/>
              </w:rPr>
            </w:pPr>
            <w:r>
              <w:rPr>
                <w:sz w:val="21"/>
                <w:szCs w:val="21"/>
              </w:rPr>
              <w:t>0.1927</w:t>
            </w:r>
          </w:p>
        </w:tc>
        <w:tc>
          <w:tcPr>
            <w:tcW w:w="1247" w:type="dxa"/>
            <w:tcBorders>
              <w:tl2br w:val="nil"/>
              <w:tr2bl w:val="nil"/>
            </w:tcBorders>
            <w:shd w:val="clear" w:color="auto" w:fill="auto"/>
            <w:vAlign w:val="center"/>
          </w:tcPr>
          <w:p w14:paraId="0FD57744">
            <w:pPr>
              <w:adjustRightInd w:val="0"/>
              <w:spacing w:line="240" w:lineRule="auto"/>
              <w:jc w:val="center"/>
              <w:rPr>
                <w:sz w:val="21"/>
                <w:szCs w:val="21"/>
              </w:rPr>
            </w:pPr>
            <w:r>
              <w:rPr>
                <w:sz w:val="21"/>
                <w:szCs w:val="21"/>
              </w:rPr>
              <w:t>0.1697</w:t>
            </w:r>
          </w:p>
        </w:tc>
        <w:tc>
          <w:tcPr>
            <w:tcW w:w="1247" w:type="dxa"/>
            <w:tcBorders>
              <w:tl2br w:val="nil"/>
              <w:tr2bl w:val="nil"/>
            </w:tcBorders>
            <w:shd w:val="clear" w:color="auto" w:fill="auto"/>
            <w:vAlign w:val="center"/>
          </w:tcPr>
          <w:p w14:paraId="0B4D343D">
            <w:pPr>
              <w:adjustRightInd w:val="0"/>
              <w:spacing w:line="240" w:lineRule="auto"/>
              <w:jc w:val="center"/>
              <w:rPr>
                <w:sz w:val="21"/>
                <w:szCs w:val="21"/>
              </w:rPr>
            </w:pPr>
            <w:r>
              <w:rPr>
                <w:sz w:val="21"/>
                <w:szCs w:val="21"/>
              </w:rPr>
              <w:t>0.0774</w:t>
            </w:r>
          </w:p>
        </w:tc>
      </w:tr>
    </w:tbl>
    <w:p w14:paraId="5A033944">
      <w:pPr>
        <w:adjustRightInd w:val="0"/>
        <w:rPr>
          <w:color w:val="000000"/>
        </w:rPr>
      </w:pPr>
    </w:p>
    <w:p w14:paraId="48B8D07A">
      <w:pPr>
        <w:adjustRightInd w:val="0"/>
        <w:ind w:firstLine="480" w:firstLineChars="200"/>
        <w:rPr>
          <w:color w:val="000000"/>
        </w:rPr>
      </w:pPr>
      <w:r>
        <w:rPr>
          <w:color w:val="000000"/>
        </w:rPr>
        <w:t>由</w:t>
      </w:r>
      <w:r>
        <w:rPr>
          <w:color w:val="000000"/>
        </w:rPr>
        <w:fldChar w:fldCharType="begin"/>
      </w:r>
      <w:r>
        <w:rPr>
          <w:color w:val="000000"/>
        </w:rPr>
        <w:instrText xml:space="preserve"> REF _Ref11897 \n \h </w:instrText>
      </w:r>
      <w:r>
        <w:rPr>
          <w:color w:val="000000"/>
        </w:rPr>
        <w:fldChar w:fldCharType="separate"/>
      </w:r>
      <w:r>
        <w:rPr>
          <w:color w:val="000000"/>
        </w:rPr>
        <w:t>图 77</w:t>
      </w:r>
      <w:r>
        <w:rPr>
          <w:color w:val="000000"/>
        </w:rPr>
        <w:fldChar w:fldCharType="end"/>
      </w:r>
      <w:r>
        <w:rPr>
          <w:color w:val="000000"/>
        </w:rPr>
        <w:t>和</w:t>
      </w:r>
      <w:r>
        <w:rPr>
          <w:color w:val="000000"/>
        </w:rPr>
        <w:fldChar w:fldCharType="begin"/>
      </w:r>
      <w:r>
        <w:rPr>
          <w:color w:val="000000"/>
        </w:rPr>
        <w:instrText xml:space="preserve"> REF _Ref205929681 \r \h </w:instrText>
      </w:r>
      <w:r>
        <w:rPr>
          <w:color w:val="000000"/>
        </w:rPr>
        <w:fldChar w:fldCharType="separate"/>
      </w:r>
      <w:r>
        <w:rPr>
          <w:rFonts w:hint="eastAsia"/>
          <w:color w:val="000000"/>
        </w:rPr>
        <w:t>表9</w:t>
      </w:r>
      <w:r>
        <w:rPr>
          <w:color w:val="000000"/>
        </w:rPr>
        <w:fldChar w:fldCharType="end"/>
      </w:r>
      <w:r>
        <w:rPr>
          <w:color w:val="000000"/>
        </w:rPr>
        <w:t>可知，与单一UWB定位结果相比，基于图优化的UWB和IMU融合定位方法的定位结果在静止状态下MAE、RMSE和STD分别减小了72.78%、71.47%和78.57%，在运动状态下MAE、RMSE和STD分别减小了14.05%、35.62%和44.32%。</w:t>
      </w:r>
    </w:p>
    <w:p w14:paraId="27C4B215">
      <w:pPr>
        <w:adjustRightInd w:val="0"/>
        <w:ind w:firstLine="480" w:firstLineChars="200"/>
        <w:rPr>
          <w:color w:val="000000"/>
        </w:rPr>
      </w:pPr>
      <w:r>
        <w:rPr>
          <w:color w:val="000000"/>
        </w:rPr>
        <w:t>综上所述，与单一UWB定位方法相比，本文提出的基于图优化的UWB和IMU融合定位方法在目标节点处于静止和运动状态下均具有更高的定位精度和稳定性，其中静止状态下融合定位算法对定位性能的提升效果优于运动状态，原因是静止状态下载体抖动和环境扰动对IMU模块测量结果精度和稳定性的影响较小，融合定位方法具有更好的定位性能，而运动状态下载体自身的抖动和周围环境因素的变化导致进行数据预处理后IMU模块的测量结果仍然存在较大的漂移和偏移，造成融合定位方法定位性能下降，但与单一UWB定位结果相比，融合定位方法在目标节点处于运动状态时仍然具有更高的定位精度和稳定性。</w:t>
      </w:r>
    </w:p>
    <w:p w14:paraId="7C1DE064">
      <w:pPr>
        <w:adjustRightInd w:val="0"/>
        <w:ind w:firstLine="480" w:firstLineChars="200"/>
        <w:rPr>
          <w:color w:val="000000"/>
        </w:rPr>
      </w:pPr>
    </w:p>
    <w:p w14:paraId="3A66A329">
      <w:pPr>
        <w:adjustRightInd w:val="0"/>
        <w:ind w:firstLine="480" w:firstLineChars="200"/>
        <w:rPr>
          <w:color w:val="000000"/>
        </w:rPr>
      </w:pPr>
    </w:p>
    <w:p w14:paraId="7522ABF0">
      <w:pPr>
        <w:adjustRightInd w:val="0"/>
        <w:ind w:firstLine="480" w:firstLineChars="200"/>
        <w:rPr>
          <w:rFonts w:hint="eastAsia"/>
          <w:color w:val="000000"/>
        </w:rPr>
        <w:sectPr>
          <w:footerReference r:id="rId14" w:type="default"/>
          <w:pgSz w:w="11906" w:h="16838"/>
          <w:pgMar w:top="2154" w:right="1701" w:bottom="1701" w:left="1701" w:header="1701" w:footer="1304" w:gutter="0"/>
          <w:pgNumType w:start="45"/>
          <w:cols w:space="425" w:num="1"/>
          <w:docGrid w:type="lines" w:linePitch="326" w:charSpace="0"/>
        </w:sectPr>
      </w:pPr>
    </w:p>
    <w:p w14:paraId="4E2B0B4D">
      <w:pPr>
        <w:pStyle w:val="2"/>
        <w:spacing w:before="326" w:after="260"/>
      </w:pPr>
      <w:bookmarkStart w:id="113" w:name="_Toc14679"/>
      <w:r>
        <w:t xml:space="preserve">第5章 </w:t>
      </w:r>
      <w:r>
        <w:rPr>
          <w:rFonts w:hint="eastAsia"/>
        </w:rPr>
        <w:t>面向收发异步场景的</w:t>
      </w:r>
      <w:r>
        <w:t>多用户接入方案</w:t>
      </w:r>
      <w:bookmarkEnd w:id="113"/>
    </w:p>
    <w:p w14:paraId="645D5F37">
      <w:pPr>
        <w:pStyle w:val="3"/>
        <w:spacing w:before="163" w:after="163"/>
        <w:rPr>
          <w:rFonts w:cs="Times New Roman"/>
        </w:rPr>
      </w:pPr>
      <w:bookmarkStart w:id="114" w:name="_Toc12581"/>
      <w:r>
        <w:rPr>
          <w:rFonts w:cs="Times New Roman"/>
        </w:rPr>
        <w:t xml:space="preserve">5.1 </w:t>
      </w:r>
      <w:r>
        <w:rPr>
          <w:rFonts w:hint="eastAsia" w:cs="Times New Roman"/>
        </w:rPr>
        <w:t>引言</w:t>
      </w:r>
      <w:bookmarkEnd w:id="114"/>
    </w:p>
    <w:p w14:paraId="6D1A9D71">
      <w:pPr>
        <w:ind w:firstLine="480" w:firstLineChars="200"/>
      </w:pPr>
      <w:r>
        <w:rPr>
          <w:rFonts w:hint="eastAsia"/>
        </w:rPr>
        <w:t>在多用户无线通信与定位系统中，时钟同步是确保通信可靠性与定位精度的关键。然而，在低成本、基础设施有限或节点动态变化频繁的物联网环境中，传统的高精度时钟同步机制难以实施，严重制约了系统的可扩展性与实用性。因此，设计一种能够在时钟异步条件下稳定支持多用户并行接入的协议，成为集成通信与定位系统面临的重要技术挑战。</w:t>
      </w:r>
    </w:p>
    <w:p w14:paraId="3116D770">
      <w:pPr>
        <w:ind w:firstLine="480" w:firstLineChars="200"/>
      </w:pPr>
      <w:r>
        <w:t>为此，本文提出了一种面向异步下行链路（</w:t>
      </w:r>
      <w:r>
        <w:rPr>
          <w:rFonts w:hint="eastAsia"/>
        </w:rPr>
        <w:t>Downlink</w:t>
      </w:r>
      <w:r>
        <w:t>-TDOA</w:t>
      </w:r>
      <w:r>
        <w:rPr>
          <w:rFonts w:hint="eastAsia"/>
        </w:rPr>
        <w:t>，</w:t>
      </w:r>
      <w:r>
        <w:t>DL-TDOA）</w:t>
      </w:r>
      <w:r>
        <w:rPr>
          <w:rFonts w:hint="eastAsia"/>
        </w:rPr>
        <w:t>通信定位一体化</w:t>
      </w:r>
      <w:r>
        <w:t>（</w:t>
      </w:r>
      <w:r>
        <w:rPr>
          <w:rFonts w:hint="eastAsia"/>
        </w:rPr>
        <w:t>Integ</w:t>
      </w:r>
      <w:r>
        <w:t>rated Communication and Sensing</w:t>
      </w:r>
      <w:r>
        <w:rPr>
          <w:rFonts w:hint="eastAsia"/>
        </w:rPr>
        <w:t>，</w:t>
      </w:r>
      <w:r>
        <w:t>ICL）系统的多用户接入协议。该协议采用跳时（Time-Hopping</w:t>
      </w:r>
      <w:r>
        <w:rPr>
          <w:rFonts w:hint="eastAsia"/>
        </w:rPr>
        <w:t>，</w:t>
      </w:r>
      <w:r>
        <w:t>TH）和脉冲位置调制（Pulse Position Modulation</w:t>
      </w:r>
      <w:r>
        <w:rPr>
          <w:rFonts w:hint="eastAsia"/>
        </w:rPr>
        <w:t>，</w:t>
      </w:r>
      <w:r>
        <w:t>PPM）相结合的UWB信号设计方法，通过分配不同的TH序列实现多用户信号的区分。在协议执行过程中，锚点按照各自的TH码周期性发送PPM脉冲，用户设备仅需具备帧级同步能力，即可通过差分检测与模板匹配实现通信数据恢复及到达时间（</w:t>
      </w:r>
      <w:r>
        <w:rPr>
          <w:rFonts w:hint="eastAsia"/>
        </w:rPr>
        <w:t>T</w:t>
      </w:r>
      <w:r>
        <w:t>ime of Arrival</w:t>
      </w:r>
      <w:r>
        <w:rPr>
          <w:rFonts w:hint="eastAsia"/>
        </w:rPr>
        <w:t>，</w:t>
      </w:r>
      <w:r>
        <w:t>TOA）估计，从而在无需脉冲级同步的条件下支持多用户的异步通信与定位。</w:t>
      </w:r>
    </w:p>
    <w:p w14:paraId="5453A001">
      <w:pPr>
        <w:ind w:firstLine="480" w:firstLineChars="200"/>
      </w:pPr>
      <w:r>
        <w:rPr>
          <w:rFonts w:hint="eastAsia"/>
        </w:rPr>
        <w:t>为进一步提升系统在异步条件下的稳定性，协议中引入了基于符号置信度的最小二乘时钟漂移估计机制，有效缓解了锚点间时钟偏移带来的误差累积问题；同时，通过帧结构中嵌入起始符号标识段（</w:t>
      </w:r>
      <w:r>
        <w:t>Start of Frame Delimiter</w:t>
      </w:r>
      <w:r>
        <w:rPr>
          <w:rFonts w:hint="eastAsia"/>
        </w:rPr>
        <w:t>，SFD），增强了接收端的帧同步鲁棒性。该协议兼容IEEE UWB信号标准，具备良好的可扩展性和平台部署适应性，适用于室内外多用户高精度通信与定位融合系统的实际需求。</w:t>
      </w:r>
    </w:p>
    <w:p w14:paraId="07580C69">
      <w:pPr>
        <w:pStyle w:val="3"/>
        <w:spacing w:before="163" w:after="163"/>
        <w:rPr>
          <w:rFonts w:cs="Times New Roman"/>
        </w:rPr>
      </w:pPr>
      <w:bookmarkStart w:id="115" w:name="_Toc204698435"/>
      <w:bookmarkStart w:id="116" w:name="_Toc11140"/>
      <w:r>
        <w:rPr>
          <w:rFonts w:cs="Times New Roman"/>
        </w:rPr>
        <w:t>5.2 基于序列检测的多用户异步接入与检测方案</w:t>
      </w:r>
      <w:bookmarkEnd w:id="115"/>
      <w:bookmarkEnd w:id="116"/>
    </w:p>
    <w:p w14:paraId="57E0C04E">
      <w:pPr>
        <w:ind w:firstLine="480" w:firstLineChars="200"/>
      </w:pPr>
      <w:r>
        <w:t>针对上一小节所提出的异步多用户接入协议，我们进一步设计了一套基于差分序列检测与置信度度量的多用户异步接收检测机制，以实现异步条件下的更高准确率的数据恢复和更高精度的TOA估计。</w:t>
      </w:r>
    </w:p>
    <w:p w14:paraId="643E57F6">
      <w:pPr>
        <w:pStyle w:val="4"/>
        <w:spacing w:before="163" w:after="163"/>
      </w:pPr>
      <w:r>
        <w:t xml:space="preserve">5.2.1 </w:t>
      </w:r>
      <w:r>
        <w:rPr>
          <w:rFonts w:hint="eastAsia"/>
        </w:rPr>
        <w:t>系统模型</w:t>
      </w:r>
    </w:p>
    <w:p w14:paraId="46C15A39">
      <w:pPr>
        <w:adjustRightInd w:val="0"/>
        <w:spacing w:line="360" w:lineRule="auto"/>
        <w:outlineLvl w:val="3"/>
      </w:pPr>
      <w:r>
        <w:rPr>
          <w:rFonts w:hint="eastAsia"/>
        </w:rPr>
        <w:t>5</w:t>
      </w:r>
      <w:r>
        <w:t xml:space="preserve">.2.1.1 </w:t>
      </w:r>
      <w:r>
        <w:rPr>
          <w:rFonts w:hint="eastAsia"/>
        </w:rPr>
        <w:t>网络设置</w:t>
      </w:r>
    </w:p>
    <w:p w14:paraId="02AF1F18">
      <w:pPr>
        <w:ind w:firstLine="480" w:firstLineChars="200"/>
      </w:pPr>
      <w:r>
        <w:rPr>
          <w:rFonts w:hint="eastAsia"/>
        </w:rPr>
        <w:t>考虑一个由</w:t>
      </w:r>
      <w:r>
        <w:rPr>
          <w:position w:val="-8"/>
        </w:rPr>
        <w:object>
          <v:shape id="_x0000_i1168" o:spt="75" type="#_x0000_t75" style="height:15.75pt;width:17.35pt;" o:ole="t" filled="f" o:preferrelative="t" stroked="f" coordsize="21600,21600">
            <v:path/>
            <v:fill on="f" focussize="0,0"/>
            <v:stroke on="f" joinstyle="miter"/>
            <v:imagedata r:id="rId386" o:title=""/>
            <o:lock v:ext="edit" aspectratio="t"/>
            <w10:wrap type="none"/>
            <w10:anchorlock/>
          </v:shape>
          <o:OLEObject Type="Embed" ProgID="Equation.DSMT4" ShapeID="_x0000_i1168" DrawAspect="Content" ObjectID="_1468075868" r:id="rId385">
            <o:LockedField>false</o:LockedField>
          </o:OLEObject>
        </w:object>
      </w:r>
      <w:r>
        <w:rPr>
          <w:rFonts w:hint="eastAsia"/>
        </w:rPr>
        <w:t>个待定位移动目标节点和</w:t>
      </w:r>
      <w:r>
        <w:rPr>
          <w:position w:val="-8"/>
        </w:rPr>
        <w:object>
          <v:shape id="_x0000_i1169" o:spt="75" type="#_x0000_t75" style="height:15.75pt;width:17.35pt;" o:ole="t" filled="f" o:preferrelative="t" stroked="f" coordsize="21600,21600">
            <v:path/>
            <v:fill on="f" focussize="0,0"/>
            <v:stroke on="f" joinstyle="miter"/>
            <v:imagedata r:id="rId388" o:title=""/>
            <o:lock v:ext="edit" aspectratio="t"/>
            <w10:wrap type="none"/>
            <w10:anchorlock/>
          </v:shape>
          <o:OLEObject Type="Embed" ProgID="Equation.DSMT4" ShapeID="_x0000_i1169" DrawAspect="Content" ObjectID="_1468075869" r:id="rId387">
            <o:LockedField>false</o:LockedField>
          </o:OLEObject>
        </w:object>
      </w:r>
      <w:r>
        <w:rPr>
          <w:rFonts w:hint="eastAsia"/>
        </w:rPr>
        <w:t>个位置已知的异步锚点组成的目标定位网络，如</w:t>
      </w:r>
      <w:r>
        <w:rPr>
          <w:color w:val="C00000"/>
        </w:rPr>
        <w:fldChar w:fldCharType="begin"/>
      </w:r>
      <w:r>
        <w:instrText xml:space="preserve"> </w:instrText>
      </w:r>
      <w:r>
        <w:rPr>
          <w:rFonts w:hint="eastAsia"/>
        </w:rPr>
        <w:instrText xml:space="preserve">REF _Ref204984047 \r \h</w:instrText>
      </w:r>
      <w:r>
        <w:instrText xml:space="preserve"> </w:instrText>
      </w:r>
      <w:r>
        <w:rPr>
          <w:color w:val="C00000"/>
        </w:rPr>
        <w:fldChar w:fldCharType="separate"/>
      </w:r>
      <w:r>
        <w:rPr>
          <w:rFonts w:hint="eastAsia"/>
          <w:color w:val="C00000"/>
        </w:rPr>
        <w:t>图 78</w:t>
      </w:r>
      <w:r>
        <w:rPr>
          <w:color w:val="C00000"/>
        </w:rPr>
        <w:fldChar w:fldCharType="end"/>
      </w:r>
      <w:r>
        <w:rPr>
          <w:rFonts w:hint="eastAsia"/>
        </w:rPr>
        <w:t>所示。目标节点与锚节点之间存在时钟偏移和漂移差异，具体时钟模型将在下一小节给出。其中，锚节点集合记为</w:t>
      </w:r>
      <w:r>
        <w:rPr>
          <w:position w:val="-8"/>
        </w:rPr>
        <w:object>
          <v:shape id="_x0000_i1170" o:spt="75" type="#_x0000_t75" style="height:15.75pt;width:18.9pt;" o:ole="t" filled="f" o:preferrelative="t" stroked="f" coordsize="21600,21600">
            <v:path/>
            <v:fill on="f" focussize="0,0"/>
            <v:stroke on="f" joinstyle="miter"/>
            <v:imagedata r:id="rId390" o:title=""/>
            <o:lock v:ext="edit" aspectratio="t"/>
            <w10:wrap type="none"/>
            <w10:anchorlock/>
          </v:shape>
          <o:OLEObject Type="Embed" ProgID="Equation.DSMT4" ShapeID="_x0000_i1170" DrawAspect="Content" ObjectID="_1468075870" r:id="rId389">
            <o:LockedField>false</o:LockedField>
          </o:OLEObject>
        </w:object>
      </w:r>
      <w:r>
        <w:rPr>
          <w:rFonts w:hint="eastAsia"/>
        </w:rPr>
        <w:t>，目标节点集合记为</w:t>
      </w:r>
      <w:r>
        <w:rPr>
          <w:position w:val="-8"/>
        </w:rPr>
        <w:object>
          <v:shape id="_x0000_i1171" o:spt="75" type="#_x0000_t75" style="height:16.3pt;width:18.9pt;" o:ole="t" filled="f" o:preferrelative="t" stroked="f" coordsize="21600,21600">
            <v:path/>
            <v:fill on="f" focussize="0,0"/>
            <v:stroke on="f" joinstyle="miter"/>
            <v:imagedata r:id="rId392" o:title=""/>
            <o:lock v:ext="edit" aspectratio="t"/>
            <w10:wrap type="none"/>
            <w10:anchorlock/>
          </v:shape>
          <o:OLEObject Type="Embed" ProgID="Equation.DSMT4" ShapeID="_x0000_i1171" DrawAspect="Content" ObjectID="_1468075871" r:id="rId391">
            <o:LockedField>false</o:LockedField>
          </o:OLEObject>
        </w:object>
      </w:r>
      <w:r>
        <w:rPr>
          <w:rFonts w:hint="eastAsia"/>
        </w:rPr>
        <w:t>。在该网络中，锚节点向目标节点发送数据信号，所有目标节点均可接收来自各锚节点的IR-UWB通信定位一体化（I</w:t>
      </w:r>
      <w:r>
        <w:t xml:space="preserve">ntegrated Communication and Localization, </w:t>
      </w:r>
      <w:r>
        <w:rPr>
          <w:rFonts w:hint="eastAsia"/>
        </w:rPr>
        <w:t>ICL）广播信号，并利用这些信号实现数据解调和自主定位。</w:t>
      </w:r>
    </w:p>
    <w:p w14:paraId="13487BCB">
      <w:pPr>
        <w:spacing w:before="163" w:beforeLines="50" w:after="163" w:afterLines="50"/>
        <w:jc w:val="center"/>
      </w:pPr>
      <w:r>
        <w:drawing>
          <wp:inline distT="0" distB="0" distL="0" distR="0">
            <wp:extent cx="2417445" cy="1772285"/>
            <wp:effectExtent l="0" t="0" r="190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3"/>
                    <a:stretch>
                      <a:fillRect/>
                    </a:stretch>
                  </pic:blipFill>
                  <pic:spPr>
                    <a:xfrm>
                      <a:off x="0" y="0"/>
                      <a:ext cx="2474289" cy="1814403"/>
                    </a:xfrm>
                    <a:prstGeom prst="rect">
                      <a:avLst/>
                    </a:prstGeom>
                  </pic:spPr>
                </pic:pic>
              </a:graphicData>
            </a:graphic>
          </wp:inline>
        </w:drawing>
      </w:r>
    </w:p>
    <w:p w14:paraId="5EC1C455">
      <w:pPr>
        <w:pStyle w:val="21"/>
        <w:numPr>
          <w:ilvl w:val="0"/>
          <w:numId w:val="3"/>
        </w:numPr>
        <w:spacing w:before="81" w:after="81"/>
        <w:ind w:firstLineChars="0"/>
        <w:jc w:val="center"/>
        <w:rPr>
          <w:sz w:val="21"/>
          <w:szCs w:val="21"/>
        </w:rPr>
      </w:pPr>
      <w:bookmarkStart w:id="117" w:name="_Ref204984047"/>
      <w:r>
        <w:rPr>
          <w:rFonts w:hint="eastAsia"/>
          <w:sz w:val="21"/>
          <w:szCs w:val="21"/>
        </w:rPr>
        <w:t>异步通信定位一体化网络</w:t>
      </w:r>
      <w:bookmarkEnd w:id="117"/>
    </w:p>
    <w:p w14:paraId="4A95DA74">
      <w:pPr>
        <w:ind w:firstLine="480" w:firstLineChars="200"/>
      </w:pPr>
      <w:r>
        <w:rPr>
          <w:rFonts w:hint="eastAsia"/>
        </w:rPr>
        <w:t>目标节点与各锚节点的位置分别表示为</w:t>
      </w:r>
      <w:r>
        <w:rPr>
          <w:position w:val="-12"/>
        </w:rPr>
        <w:object>
          <v:shape id="_x0000_i1172" o:spt="75" type="#_x0000_t75" style="height:21pt;width:93pt;" o:ole="t" filled="f" o:preferrelative="t" stroked="f" coordsize="21600,21600">
            <v:path/>
            <v:fill on="f" focussize="0,0"/>
            <v:stroke on="f" joinstyle="miter"/>
            <v:imagedata r:id="rId395" o:title=""/>
            <o:lock v:ext="edit" aspectratio="t"/>
            <w10:wrap type="none"/>
            <w10:anchorlock/>
          </v:shape>
          <o:OLEObject Type="Embed" ProgID="Equation.DSMT4" ShapeID="_x0000_i1172" DrawAspect="Content" ObjectID="_1468075872" r:id="rId394">
            <o:LockedField>false</o:LockedField>
          </o:OLEObject>
        </w:object>
      </w:r>
      <w:r>
        <w:rPr>
          <w:rFonts w:hint="eastAsia"/>
        </w:rPr>
        <w:t>和</w:t>
      </w:r>
      <w:r>
        <w:rPr>
          <w:position w:val="-10"/>
        </w:rPr>
        <w:object>
          <v:shape id="_x0000_i1173" o:spt="75" type="#_x0000_t75" style="height:17.85pt;width:84.1pt;" o:ole="t" filled="f" o:preferrelative="t" stroked="f" coordsize="21600,21600">
            <v:path/>
            <v:fill on="f" focussize="0,0"/>
            <v:stroke on="f" joinstyle="miter"/>
            <v:imagedata r:id="rId397" o:title=""/>
            <o:lock v:ext="edit" aspectratio="t"/>
            <w10:wrap type="none"/>
            <w10:anchorlock/>
          </v:shape>
          <o:OLEObject Type="Embed" ProgID="Equation.DSMT4" ShapeID="_x0000_i1173" DrawAspect="Content" ObjectID="_1468075873" r:id="rId396">
            <o:LockedField>false</o:LockedField>
          </o:OLEObject>
        </w:object>
      </w:r>
      <w:r>
        <w:rPr>
          <w:rFonts w:hint="eastAsia"/>
        </w:rPr>
        <w:t>，其中，</w:t>
      </w:r>
      <w:r>
        <w:rPr>
          <w:position w:val="-8"/>
        </w:rPr>
        <w:object>
          <v:shape id="_x0000_i1174" o:spt="75" type="#_x0000_t75" style="height:16.3pt;width:38.9pt;" o:ole="t" filled="f" o:preferrelative="t" stroked="f" coordsize="21600,21600">
            <v:path/>
            <v:fill on="f" focussize="0,0"/>
            <v:stroke on="f" joinstyle="miter"/>
            <v:imagedata r:id="rId399" o:title=""/>
            <o:lock v:ext="edit" aspectratio="t"/>
            <w10:wrap type="none"/>
            <w10:anchorlock/>
          </v:shape>
          <o:OLEObject Type="Embed" ProgID="Equation.DSMT4" ShapeID="_x0000_i1174" DrawAspect="Content" ObjectID="_1468075874" r:id="rId398">
            <o:LockedField>false</o:LockedField>
          </o:OLEObject>
        </w:object>
      </w:r>
      <w:r>
        <w:rPr>
          <w:rFonts w:hint="eastAsia"/>
        </w:rPr>
        <w:t>。目标节点到第</w:t>
      </w:r>
      <w:r>
        <w:rPr>
          <w:position w:val="-6"/>
        </w:rPr>
        <w:object>
          <v:shape id="_x0000_i1175" o:spt="75" type="#_x0000_t75" style="height:11.05pt;width:12.6pt;" o:ole="t" filled="f" o:preferrelative="t" stroked="f" coordsize="21600,21600">
            <v:path/>
            <v:fill on="f" focussize="0,0"/>
            <v:stroke on="f" joinstyle="miter"/>
            <v:imagedata r:id="rId401" o:title=""/>
            <o:lock v:ext="edit" aspectratio="t"/>
            <w10:wrap type="none"/>
            <w10:anchorlock/>
          </v:shape>
          <o:OLEObject Type="Embed" ProgID="Equation.DSMT4" ShapeID="_x0000_i1175" DrawAspect="Content" ObjectID="_1468075875" r:id="rId400">
            <o:LockedField>false</o:LockedField>
          </o:OLEObject>
        </w:object>
      </w:r>
      <w:r>
        <w:rPr>
          <w:rFonts w:hint="eastAsia"/>
        </w:rPr>
        <w:t>个锚点的实际到达时间可表示为</w:t>
      </w:r>
    </w:p>
    <w:p w14:paraId="71EA6B5B">
      <w:pPr>
        <w:jc w:val="center"/>
      </w:pPr>
      <w:r>
        <w:rPr>
          <w:position w:val="-24"/>
        </w:rPr>
        <w:object>
          <v:shape id="_x0000_i1176" o:spt="75" type="#_x0000_t75" style="height:31pt;width:94.05pt;" o:ole="t" filled="f" o:preferrelative="t" stroked="f" coordsize="21600,21600">
            <v:path/>
            <v:fill on="f" focussize="0,0"/>
            <v:stroke on="f" joinstyle="miter"/>
            <v:imagedata r:id="rId403" o:title=""/>
            <o:lock v:ext="edit" aspectratio="t"/>
            <w10:wrap type="none"/>
            <w10:anchorlock/>
          </v:shape>
          <o:OLEObject Type="Embed" ProgID="Equation.DSMT4" ShapeID="_x0000_i1176" DrawAspect="Content" ObjectID="_1468075876" r:id="rId402">
            <o:LockedField>false</o:LockedField>
          </o:OLEObject>
        </w:object>
      </w:r>
    </w:p>
    <w:p w14:paraId="49256C62">
      <w:r>
        <w:rPr>
          <w:rFonts w:hint="eastAsia"/>
        </w:rPr>
        <w:t>其中，</w:t>
      </w:r>
      <w:r>
        <w:rPr>
          <w:position w:val="-6"/>
        </w:rPr>
        <w:object>
          <v:shape id="_x0000_i1177" o:spt="75" type="#_x0000_t75" style="height:16.3pt;width:49.95pt;" o:ole="t" filled="f" o:preferrelative="t" stroked="f" coordsize="21600,21600">
            <v:path/>
            <v:fill on="f" focussize="0,0"/>
            <v:stroke on="f" joinstyle="miter"/>
            <v:imagedata r:id="rId405" o:title=""/>
            <o:lock v:ext="edit" aspectratio="t"/>
            <w10:wrap type="none"/>
            <w10:anchorlock/>
          </v:shape>
          <o:OLEObject Type="Embed" ProgID="Equation.DSMT4" ShapeID="_x0000_i1177" DrawAspect="Content" ObjectID="_1468075877" r:id="rId404">
            <o:LockedField>false</o:LockedField>
          </o:OLEObject>
        </w:object>
      </w:r>
      <w:r>
        <w:rPr>
          <w:rFonts w:hint="eastAsia"/>
        </w:rPr>
        <w:t>米/秒表示电磁波在空气中的传播速度，</w:t>
      </w:r>
      <w:r>
        <w:rPr>
          <w:position w:val="-8"/>
        </w:rPr>
        <w:object>
          <v:shape id="_x0000_i1178" o:spt="75" type="#_x0000_t75" style="height:16.3pt;width:27.35pt;" o:ole="t" filled="f" o:preferrelative="t" stroked="f" coordsize="21600,21600">
            <v:path/>
            <v:fill on="f" focussize="0,0"/>
            <v:stroke on="f" joinstyle="miter"/>
            <v:imagedata r:id="rId407" o:title=""/>
            <o:lock v:ext="edit" aspectratio="t"/>
            <w10:wrap type="none"/>
            <w10:anchorlock/>
          </v:shape>
          <o:OLEObject Type="Embed" ProgID="Equation.DSMT4" ShapeID="_x0000_i1178" DrawAspect="Content" ObjectID="_1468075878" r:id="rId406">
            <o:LockedField>false</o:LockedField>
          </o:OLEObject>
        </w:object>
      </w:r>
      <w:r>
        <w:rPr>
          <w:rFonts w:hint="eastAsia"/>
        </w:rPr>
        <w:t>表示二范数运算。</w:t>
      </w:r>
    </w:p>
    <w:p w14:paraId="3BBBBBDA">
      <w:pPr>
        <w:adjustRightInd w:val="0"/>
        <w:spacing w:before="163" w:beforeLines="50" w:line="360" w:lineRule="auto"/>
        <w:outlineLvl w:val="3"/>
      </w:pPr>
      <w:r>
        <w:rPr>
          <w:rFonts w:hint="eastAsia"/>
        </w:rPr>
        <w:t>5</w:t>
      </w:r>
      <w:r>
        <w:t xml:space="preserve">.2.1.2 </w:t>
      </w:r>
      <w:r>
        <w:rPr>
          <w:rFonts w:hint="eastAsia"/>
        </w:rPr>
        <w:t>时钟模型</w:t>
      </w:r>
    </w:p>
    <w:p w14:paraId="2C226247">
      <w:pPr>
        <w:ind w:firstLine="480" w:firstLineChars="200"/>
      </w:pPr>
      <w:r>
        <w:rPr>
          <w:rFonts w:hint="eastAsia"/>
        </w:rPr>
        <w:t>在时钟同步过程中，通常需要考虑两个主要问题，即时钟偏移（clock offset）和时钟漂移（clock drift）。我们建立如下时钟模型，用于表征</w:t>
      </w:r>
      <w:bookmarkStart w:id="118" w:name="_Hlk205424695"/>
      <w:r>
        <w:rPr>
          <w:rFonts w:hint="eastAsia"/>
        </w:rPr>
        <w:t>目标</w:t>
      </w:r>
      <w:bookmarkEnd w:id="118"/>
      <w:r>
        <w:rPr>
          <w:rFonts w:hint="eastAsia"/>
        </w:rPr>
        <w:t>节点本地时钟与锚点时钟之间的时域关系：</w:t>
      </w:r>
    </w:p>
    <w:p w14:paraId="3E210D98">
      <w:pPr>
        <w:jc w:val="center"/>
      </w:pPr>
      <w:r>
        <w:rPr>
          <w:position w:val="-8"/>
        </w:rPr>
        <w:object>
          <v:shape id="_x0000_i1179" o:spt="75" type="#_x0000_t75" style="height:17.35pt;width:93pt;" o:ole="t" filled="f" o:preferrelative="t" stroked="f" coordsize="21600,21600">
            <v:path/>
            <v:fill on="f" focussize="0,0"/>
            <v:stroke on="f" joinstyle="miter"/>
            <v:imagedata r:id="rId409" o:title=""/>
            <o:lock v:ext="edit" aspectratio="t"/>
            <w10:wrap type="none"/>
            <w10:anchorlock/>
          </v:shape>
          <o:OLEObject Type="Embed" ProgID="Equation.DSMT4" ShapeID="_x0000_i1179" DrawAspect="Content" ObjectID="_1468075879" r:id="rId408">
            <o:LockedField>false</o:LockedField>
          </o:OLEObject>
        </w:object>
      </w:r>
    </w:p>
    <w:p w14:paraId="151344DB">
      <w:r>
        <w:rPr>
          <w:rFonts w:hint="eastAsia"/>
        </w:rPr>
        <w:t>其中，</w:t>
      </w:r>
      <w:r>
        <w:rPr>
          <w:position w:val="-8"/>
        </w:rPr>
        <w:object>
          <v:shape id="_x0000_i1180" o:spt="75" type="#_x0000_t75" style="height:17.35pt;width:17.35pt;" o:ole="t" filled="f" o:preferrelative="t" stroked="f" coordsize="21600,21600">
            <v:path/>
            <v:fill on="f" focussize="0,0"/>
            <v:stroke on="f" joinstyle="miter"/>
            <v:imagedata r:id="rId411" o:title=""/>
            <o:lock v:ext="edit" aspectratio="t"/>
            <w10:wrap type="none"/>
            <w10:anchorlock/>
          </v:shape>
          <o:OLEObject Type="Embed" ProgID="Equation.DSMT4" ShapeID="_x0000_i1180" DrawAspect="Content" ObjectID="_1468075880" r:id="rId410">
            <o:LockedField>false</o:LockedField>
          </o:OLEObject>
        </w:object>
      </w:r>
      <w:r>
        <w:rPr>
          <w:rFonts w:hint="eastAsia"/>
        </w:rPr>
        <w:t>表示目标节点</w:t>
      </w:r>
      <w:r>
        <w:rPr>
          <w:position w:val="-6"/>
        </w:rPr>
        <w:object>
          <v:shape id="_x0000_i1181" o:spt="75" type="#_x0000_t75" style="height:11.05pt;width:10pt;" o:ole="t" filled="f" o:preferrelative="t" stroked="f" coordsize="21600,21600">
            <v:path/>
            <v:fill on="f" focussize="0,0"/>
            <v:stroke on="f" joinstyle="miter"/>
            <v:imagedata r:id="rId413" o:title=""/>
            <o:lock v:ext="edit" aspectratio="t"/>
            <w10:wrap type="none"/>
            <w10:anchorlock/>
          </v:shape>
          <o:OLEObject Type="Embed" ProgID="Equation.DSMT4" ShapeID="_x0000_i1181" DrawAspect="Content" ObjectID="_1468075881" r:id="rId412">
            <o:LockedField>false</o:LockedField>
          </o:OLEObject>
        </w:object>
      </w:r>
      <w:r>
        <w:rPr>
          <w:rFonts w:hint="eastAsia"/>
        </w:rPr>
        <w:t>的本地时间，</w:t>
      </w:r>
      <w:r>
        <w:rPr>
          <w:position w:val="-6"/>
        </w:rPr>
        <w:object>
          <v:shape id="_x0000_i1182" o:spt="75" type="#_x0000_t75" style="height:12.1pt;width:6.3pt;" o:ole="t" filled="f" o:preferrelative="t" stroked="f" coordsize="21600,21600">
            <v:path/>
            <v:fill on="f" focussize="0,0"/>
            <v:stroke on="f" joinstyle="miter"/>
            <v:imagedata r:id="rId415" o:title=""/>
            <o:lock v:ext="edit" aspectratio="t"/>
            <w10:wrap type="none"/>
            <w10:anchorlock/>
          </v:shape>
          <o:OLEObject Type="Embed" ProgID="Equation.DSMT4" ShapeID="_x0000_i1182" DrawAspect="Content" ObjectID="_1468075882" r:id="rId414">
            <o:LockedField>false</o:LockedField>
          </o:OLEObject>
        </w:object>
      </w:r>
      <w:r>
        <w:rPr>
          <w:rFonts w:hint="eastAsia"/>
        </w:rPr>
        <w:t>代表参考锚结点的参考时间，</w:t>
      </w:r>
      <w:r>
        <w:rPr>
          <w:position w:val="-6"/>
        </w:rPr>
        <w:object>
          <v:shape id="_x0000_i1183" o:spt="75" type="#_x0000_t75" style="height:16.3pt;width:29.95pt;" o:ole="t" filled="f" o:preferrelative="t" stroked="f" coordsize="21600,21600">
            <v:path/>
            <v:fill on="f" focussize="0,0"/>
            <v:stroke on="f" joinstyle="miter"/>
            <v:imagedata r:id="rId417" o:title=""/>
            <o:lock v:ext="edit" aspectratio="t"/>
            <w10:wrap type="none"/>
            <w10:anchorlock/>
          </v:shape>
          <o:OLEObject Type="Embed" ProgID="Equation.DSMT4" ShapeID="_x0000_i1183" DrawAspect="Content" ObjectID="_1468075883" r:id="rId416">
            <o:LockedField>false</o:LockedField>
          </o:OLEObject>
        </w:object>
      </w:r>
      <w:r>
        <w:rPr>
          <w:rFonts w:hint="eastAsia"/>
        </w:rPr>
        <w:t>和</w:t>
      </w:r>
      <w:r>
        <w:rPr>
          <w:position w:val="-6"/>
        </w:rPr>
        <w:object>
          <v:shape id="_x0000_i1184" o:spt="75" type="#_x0000_t75" style="height:16.3pt;width:28.9pt;" o:ole="t" filled="f" o:preferrelative="t" stroked="f" coordsize="21600,21600">
            <v:path/>
            <v:fill on="f" focussize="0,0"/>
            <v:stroke on="f" joinstyle="miter"/>
            <v:imagedata r:id="rId419" o:title=""/>
            <o:lock v:ext="edit" aspectratio="t"/>
            <w10:wrap type="none"/>
            <w10:anchorlock/>
          </v:shape>
          <o:OLEObject Type="Embed" ProgID="Equation.DSMT4" ShapeID="_x0000_i1184" DrawAspect="Content" ObjectID="_1468075884" r:id="rId418">
            <o:LockedField>false</o:LockedField>
          </o:OLEObject>
        </w:object>
      </w:r>
      <w:r>
        <w:rPr>
          <w:rFonts w:hint="eastAsia"/>
        </w:rPr>
        <w:t>分别表示为锚点</w:t>
      </w:r>
      <w:r>
        <w:rPr>
          <w:position w:val="-6"/>
        </w:rPr>
        <w:object>
          <v:shape id="_x0000_i1185" o:spt="75" type="#_x0000_t75" style="height:11.05pt;width:12.6pt;" o:ole="t" filled="f" o:preferrelative="t" stroked="f" coordsize="21600,21600">
            <v:path/>
            <v:fill on="f" focussize="0,0"/>
            <v:stroke on="f" joinstyle="miter"/>
            <v:imagedata r:id="rId421" o:title=""/>
            <o:lock v:ext="edit" aspectratio="t"/>
            <w10:wrap type="none"/>
            <w10:anchorlock/>
          </v:shape>
          <o:OLEObject Type="Embed" ProgID="Equation.DSMT4" ShapeID="_x0000_i1185" DrawAspect="Content" ObjectID="_1468075885" r:id="rId420">
            <o:LockedField>false</o:LockedField>
          </o:OLEObject>
        </w:object>
      </w:r>
      <w:r>
        <w:rPr>
          <w:rFonts w:hint="eastAsia"/>
        </w:rPr>
        <w:t>和</w:t>
      </w:r>
      <w:r>
        <w:rPr>
          <w:position w:val="-6"/>
        </w:rPr>
        <w:object>
          <v:shape id="_x0000_i1186" o:spt="75" type="#_x0000_t75" style="height:11.05pt;width:10pt;" o:ole="t" filled="f" o:preferrelative="t" stroked="f" coordsize="21600,21600">
            <v:path/>
            <v:fill on="f" focussize="0,0"/>
            <v:stroke on="f" joinstyle="miter"/>
            <v:imagedata r:id="rId423" o:title=""/>
            <o:lock v:ext="edit" aspectratio="t"/>
            <w10:wrap type="none"/>
            <w10:anchorlock/>
          </v:shape>
          <o:OLEObject Type="Embed" ProgID="Equation.DSMT4" ShapeID="_x0000_i1186" DrawAspect="Content" ObjectID="_1468075886" r:id="rId422">
            <o:LockedField>false</o:LockedField>
          </o:OLEObject>
        </w:object>
      </w:r>
      <w:r>
        <w:rPr>
          <w:rFonts w:hint="eastAsia"/>
        </w:rPr>
        <w:t>之间的初始时钟偏差和时钟漂移，</w:t>
      </w:r>
      <w:r>
        <w:rPr>
          <w:position w:val="-6"/>
        </w:rPr>
        <w:object>
          <v:shape id="_x0000_i1187" o:spt="75" type="#_x0000_t75" style="height:16.3pt;width:25.25pt;" o:ole="t" filled="f" o:preferrelative="t" stroked="f" coordsize="21600,21600">
            <v:path/>
            <v:fill on="f" focussize="0,0"/>
            <v:stroke on="f" joinstyle="miter"/>
            <v:imagedata r:id="rId425" o:title=""/>
            <o:lock v:ext="edit" aspectratio="t"/>
            <w10:wrap type="none"/>
            <w10:anchorlock/>
          </v:shape>
          <o:OLEObject Type="Embed" ProgID="Equation.DSMT4" ShapeID="_x0000_i1187" DrawAspect="Content" ObjectID="_1468075887" r:id="rId424">
            <o:LockedField>false</o:LockedField>
          </o:OLEObject>
        </w:object>
      </w:r>
      <w:r>
        <w:rPr>
          <w:rFonts w:hint="eastAsia"/>
        </w:rPr>
        <w:t>为时钟漂移的斜率。</w:t>
      </w:r>
    </w:p>
    <w:p w14:paraId="1F4547B9">
      <w:pPr>
        <w:jc w:val="center"/>
      </w:pPr>
      <w:r>
        <w:drawing>
          <wp:inline distT="0" distB="0" distL="0" distR="0">
            <wp:extent cx="2485390" cy="2089785"/>
            <wp:effectExtent l="0" t="0" r="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6"/>
                    <a:stretch>
                      <a:fillRect/>
                    </a:stretch>
                  </pic:blipFill>
                  <pic:spPr>
                    <a:xfrm>
                      <a:off x="0" y="0"/>
                      <a:ext cx="2518114" cy="2117248"/>
                    </a:xfrm>
                    <a:prstGeom prst="rect">
                      <a:avLst/>
                    </a:prstGeom>
                  </pic:spPr>
                </pic:pic>
              </a:graphicData>
            </a:graphic>
          </wp:inline>
        </w:drawing>
      </w:r>
    </w:p>
    <w:p w14:paraId="3FDD4698">
      <w:pPr>
        <w:pStyle w:val="21"/>
        <w:numPr>
          <w:ilvl w:val="0"/>
          <w:numId w:val="3"/>
        </w:numPr>
        <w:spacing w:before="81" w:after="81"/>
        <w:ind w:firstLineChars="0"/>
        <w:jc w:val="center"/>
        <w:rPr>
          <w:sz w:val="21"/>
          <w:szCs w:val="21"/>
        </w:rPr>
      </w:pPr>
      <w:bookmarkStart w:id="119" w:name="OLE_LINK2"/>
      <w:r>
        <w:rPr>
          <w:rFonts w:hint="eastAsia"/>
          <w:sz w:val="21"/>
          <w:szCs w:val="21"/>
        </w:rPr>
        <w:t>时钟模型</w:t>
      </w:r>
    </w:p>
    <w:bookmarkEnd w:id="119"/>
    <w:p w14:paraId="26EA0C83">
      <w:pPr>
        <w:adjustRightInd w:val="0"/>
        <w:spacing w:before="163" w:beforeLines="50" w:line="360" w:lineRule="auto"/>
        <w:outlineLvl w:val="3"/>
      </w:pPr>
      <w:r>
        <w:rPr>
          <w:rFonts w:hint="eastAsia"/>
        </w:rPr>
        <w:t>5</w:t>
      </w:r>
      <w:r>
        <w:t xml:space="preserve">.2.1.3 </w:t>
      </w:r>
      <w:r>
        <w:rPr>
          <w:rFonts w:hint="eastAsia"/>
        </w:rPr>
        <w:t>信号模型</w:t>
      </w:r>
    </w:p>
    <w:p w14:paraId="7BEEC884">
      <w:pPr>
        <w:ind w:firstLine="480" w:firstLineChars="200"/>
      </w:pPr>
      <w:r>
        <w:t>考虑一个具有</w:t>
      </w:r>
      <w:r>
        <w:rPr>
          <w:position w:val="-8"/>
        </w:rPr>
        <w:object>
          <v:shape id="_x0000_i1188" o:spt="75" type="#_x0000_t75" style="height:16.3pt;width:17.35pt;" o:ole="t" filled="f" o:preferrelative="t" stroked="f" coordsize="21600,21600">
            <v:path/>
            <v:fill on="f" focussize="0,0"/>
            <v:stroke on="f" joinstyle="miter"/>
            <v:imagedata r:id="rId428" o:title=""/>
            <o:lock v:ext="edit" aspectratio="t"/>
            <w10:wrap type="none"/>
            <w10:anchorlock/>
          </v:shape>
          <o:OLEObject Type="Embed" ProgID="Equation.DSMT4" ShapeID="_x0000_i1188" DrawAspect="Content" ObjectID="_1468075888" r:id="rId427">
            <o:LockedField>false</o:LockedField>
          </o:OLEObject>
        </w:object>
      </w:r>
      <w:r>
        <w:t>个有源UWB基站的多址系统，对于基站</w:t>
      </w:r>
      <w:r>
        <w:rPr>
          <w:position w:val="-6"/>
        </w:rPr>
        <w:object>
          <v:shape id="_x0000_i1189" o:spt="75" type="#_x0000_t75" style="height:11.05pt;width:12.6pt;" o:ole="t" filled="f" o:preferrelative="t" stroked="f" coordsize="21600,21600">
            <v:path/>
            <v:fill on="f" focussize="0,0"/>
            <v:stroke on="f" joinstyle="miter"/>
            <v:imagedata r:id="rId430" o:title=""/>
            <o:lock v:ext="edit" aspectratio="t"/>
            <w10:wrap type="none"/>
            <w10:anchorlock/>
          </v:shape>
          <o:OLEObject Type="Embed" ProgID="Equation.DSMT4" ShapeID="_x0000_i1189" DrawAspect="Content" ObjectID="_1468075889" r:id="rId429">
            <o:LockedField>false</o:LockedField>
          </o:OLEObject>
        </w:object>
      </w:r>
      <w:r>
        <w:t>发送</w:t>
      </w:r>
      <w:r>
        <w:rPr>
          <w:position w:val="-8"/>
        </w:rPr>
        <w:object>
          <v:shape id="_x0000_i1190" o:spt="75" type="#_x0000_t75" style="height:16.3pt;width:16.3pt;" o:ole="t" filled="f" o:preferrelative="t" stroked="f" coordsize="21600,21600">
            <v:path/>
            <v:fill on="f" focussize="0,0"/>
            <v:stroke on="f" joinstyle="miter"/>
            <v:imagedata r:id="rId432" o:title=""/>
            <o:lock v:ext="edit" aspectratio="t"/>
            <w10:wrap type="none"/>
            <w10:anchorlock/>
          </v:shape>
          <o:OLEObject Type="Embed" ProgID="Equation.DSMT4" ShapeID="_x0000_i1190" DrawAspect="Content" ObjectID="_1468075890" r:id="rId431">
            <o:LockedField>false</o:LockedField>
          </o:OLEObject>
        </w:object>
      </w:r>
      <w:r>
        <w:t>个PPM符号，其典型的时隙跳变（</w:t>
      </w:r>
      <w:r>
        <w:rPr>
          <w:rFonts w:hint="eastAsia"/>
        </w:rPr>
        <w:t>Time</w:t>
      </w:r>
      <w:r>
        <w:t xml:space="preserve"> Hopping, TH）格式为：</w:t>
      </w:r>
    </w:p>
    <w:p w14:paraId="128F625F">
      <w:pPr>
        <w:jc w:val="center"/>
      </w:pPr>
      <w:r>
        <w:rPr>
          <w:position w:val="-28"/>
        </w:rPr>
        <w:object>
          <v:shape id="_x0000_i1191" o:spt="75" type="#_x0000_t75" style="height:33.65pt;width:312.7pt;" o:ole="t" filled="f" o:preferrelative="t" stroked="f" coordsize="21600,21600">
            <v:path/>
            <v:fill on="f" focussize="0,0"/>
            <v:stroke on="f" joinstyle="miter"/>
            <v:imagedata r:id="rId434" o:title=""/>
            <o:lock v:ext="edit" aspectratio="t"/>
            <w10:wrap type="none"/>
            <w10:anchorlock/>
          </v:shape>
          <o:OLEObject Type="Embed" ProgID="Equation.DSMT4" ShapeID="_x0000_i1191" DrawAspect="Content" ObjectID="_1468075891" r:id="rId433">
            <o:LockedField>false</o:LockedField>
          </o:OLEObject>
        </w:object>
      </w:r>
    </w:p>
    <w:p w14:paraId="21BD9813">
      <w:r>
        <w:t>其中，</w:t>
      </w:r>
      <w:r>
        <w:rPr>
          <w:position w:val="-8"/>
        </w:rPr>
        <w:object>
          <v:shape id="_x0000_i1192" o:spt="75" type="#_x0000_t75" style="height:16.3pt;width:12.1pt;" o:ole="t" filled="f" o:preferrelative="t" stroked="f" coordsize="21600,21600">
            <v:path/>
            <v:fill on="f" focussize="0,0"/>
            <v:stroke on="f" joinstyle="miter"/>
            <v:imagedata r:id="rId436" o:title=""/>
            <o:lock v:ext="edit" aspectratio="t"/>
            <w10:wrap type="none"/>
            <w10:anchorlock/>
          </v:shape>
          <o:OLEObject Type="Embed" ProgID="Equation.DSMT4" ShapeID="_x0000_i1192" DrawAspect="Content" ObjectID="_1468075892" r:id="rId435">
            <o:LockedField>false</o:LockedField>
          </o:OLEObject>
        </w:object>
      </w:r>
      <w:r>
        <w:t>表示脉冲重复间隔（pulse repetition interval, PRI），</w:t>
      </w:r>
      <w:r>
        <w:rPr>
          <w:position w:val="-8"/>
        </w:rPr>
        <w:object>
          <v:shape id="_x0000_i1193" o:spt="75" type="#_x0000_t75" style="height:16.3pt;width:17.35pt;" o:ole="t" filled="f" o:preferrelative="t" stroked="f" coordsize="21600,21600">
            <v:path/>
            <v:fill on="f" focussize="0,0"/>
            <v:stroke on="f" joinstyle="miter"/>
            <v:imagedata r:id="rId438" o:title=""/>
            <o:lock v:ext="edit" aspectratio="t"/>
            <w10:wrap type="none"/>
            <w10:anchorlock/>
          </v:shape>
          <o:OLEObject Type="Embed" ProgID="Equation.DSMT4" ShapeID="_x0000_i1193" DrawAspect="Content" ObjectID="_1468075893" r:id="rId437">
            <o:LockedField>false</o:LockedField>
          </o:OLEObject>
        </w:object>
      </w:r>
      <w:r>
        <w:t>表示每个脉冲的发射能量，</w:t>
      </w:r>
      <w:r>
        <w:rPr>
          <w:position w:val="-8"/>
        </w:rPr>
        <w:object>
          <v:shape id="_x0000_i1194" o:spt="75" type="#_x0000_t75" style="height:16.3pt;width:16.3pt;" o:ole="t" filled="f" o:preferrelative="t" stroked="f" coordsize="21600,21600">
            <v:path/>
            <v:fill on="f" focussize="0,0"/>
            <v:stroke on="f" joinstyle="miter"/>
            <v:imagedata r:id="rId440" o:title=""/>
            <o:lock v:ext="edit" aspectratio="t"/>
            <w10:wrap type="none"/>
            <w10:anchorlock/>
          </v:shape>
          <o:OLEObject Type="Embed" ProgID="Equation.DSMT4" ShapeID="_x0000_i1194" DrawAspect="Content" ObjectID="_1468075894" r:id="rId439">
            <o:LockedField>false</o:LockedField>
          </o:OLEObject>
        </w:object>
      </w:r>
      <w:r>
        <w:rPr>
          <w:rFonts w:hint="eastAsia"/>
        </w:rPr>
        <w:t>代表</w:t>
      </w:r>
      <w:r>
        <w:t>总共要发送的数据符号数，</w:t>
      </w:r>
      <w:r>
        <w:rPr>
          <w:position w:val="-8"/>
        </w:rPr>
        <w:object>
          <v:shape id="_x0000_i1195" o:spt="75" type="#_x0000_t75" style="height:16.3pt;width:16.3pt;" o:ole="t" filled="f" o:preferrelative="t" stroked="f" coordsize="21600,21600">
            <v:path/>
            <v:fill on="f" focussize="0,0"/>
            <v:stroke on="f" joinstyle="miter"/>
            <v:imagedata r:id="rId442" o:title=""/>
            <o:lock v:ext="edit" aspectratio="t"/>
            <w10:wrap type="none"/>
            <w10:anchorlock/>
          </v:shape>
          <o:OLEObject Type="Embed" ProgID="Equation.DSMT4" ShapeID="_x0000_i1195" DrawAspect="Content" ObjectID="_1468075895" r:id="rId441">
            <o:LockedField>false</o:LockedField>
          </o:OLEObject>
        </w:object>
      </w:r>
      <w:r>
        <w:t>表示每个数据比特的重复次数，</w:t>
      </w:r>
      <w:r>
        <w:rPr>
          <w:position w:val="-8"/>
        </w:rPr>
        <w:object>
          <v:shape id="_x0000_i1196" o:spt="75" type="#_x0000_t75" style="height:16.3pt;width:59.4pt;" o:ole="t" filled="f" o:preferrelative="t" stroked="f" coordsize="21600,21600">
            <v:path/>
            <v:fill on="f" focussize="0,0"/>
            <v:stroke on="f" joinstyle="miter"/>
            <v:imagedata r:id="rId444" o:title=""/>
            <o:lock v:ext="edit" aspectratio="t"/>
            <w10:wrap type="none"/>
            <w10:anchorlock/>
          </v:shape>
          <o:OLEObject Type="Embed" ProgID="Equation.DSMT4" ShapeID="_x0000_i1196" DrawAspect="Content" ObjectID="_1468075896" r:id="rId443">
            <o:LockedField>false</o:LockedField>
          </o:OLEObject>
        </w:object>
      </w:r>
      <w:r>
        <w:t>。</w:t>
      </w:r>
      <w:r>
        <w:rPr>
          <w:position w:val="-10"/>
        </w:rPr>
        <w:object>
          <v:shape id="_x0000_i1197" o:spt="75" type="#_x0000_t75" style="height:16.3pt;width:10pt;" o:ole="t" filled="f" o:preferrelative="t" stroked="f" coordsize="21600,21600">
            <v:path/>
            <v:fill on="f" focussize="0,0"/>
            <v:stroke on="f" joinstyle="miter"/>
            <v:imagedata r:id="rId446" o:title=""/>
            <o:lock v:ext="edit" aspectratio="t"/>
            <w10:wrap type="none"/>
            <w10:anchorlock/>
          </v:shape>
          <o:OLEObject Type="Embed" ProgID="Equation.DSMT4" ShapeID="_x0000_i1197" DrawAspect="Content" ObjectID="_1468075897" r:id="rId445">
            <o:LockedField>false</o:LockedField>
          </o:OLEObject>
        </w:object>
      </w:r>
      <w:r>
        <w:t>表示PPM的时间偏移量，</w:t>
      </w:r>
      <w:r>
        <w:rPr>
          <w:position w:val="-14"/>
        </w:rPr>
        <w:object>
          <v:shape id="_x0000_i1198" o:spt="75" type="#_x0000_t75" style="height:20.5pt;width:66.2pt;" o:ole="t" filled="f" o:preferrelative="t" stroked="f" coordsize="21600,21600">
            <v:path/>
            <v:fill on="f" focussize="0,0"/>
            <v:stroke on="f" joinstyle="miter"/>
            <v:imagedata r:id="rId448" o:title=""/>
            <o:lock v:ext="edit" aspectratio="t"/>
            <w10:wrap type="none"/>
            <w10:anchorlock/>
          </v:shape>
          <o:OLEObject Type="Embed" ProgID="Equation.DSMT4" ShapeID="_x0000_i1198" DrawAspect="Content" ObjectID="_1468075898" r:id="rId447">
            <o:LockedField>false</o:LockedField>
          </o:OLEObject>
        </w:object>
      </w:r>
      <w:r>
        <w:t>表示第</w:t>
      </w:r>
      <w:r>
        <w:rPr>
          <w:position w:val="-4"/>
        </w:rPr>
        <w:object>
          <v:shape id="_x0000_i1199" o:spt="75" type="#_x0000_t75" style="height:10pt;width:11.05pt;" o:ole="t" filled="f" o:preferrelative="t" stroked="f" coordsize="21600,21600">
            <v:path/>
            <v:fill on="f" focussize="0,0"/>
            <v:stroke on="f" joinstyle="miter"/>
            <v:imagedata r:id="rId450" o:title=""/>
            <o:lock v:ext="edit" aspectratio="t"/>
            <w10:wrap type="none"/>
            <w10:anchorlock/>
          </v:shape>
          <o:OLEObject Type="Embed" ProgID="Equation.DSMT4" ShapeID="_x0000_i1199" DrawAspect="Content" ObjectID="_1468075899" r:id="rId449">
            <o:LockedField>false</o:LockedField>
          </o:OLEObject>
        </w:object>
      </w:r>
      <w:r>
        <w:t>个要发送的数据符号。</w:t>
      </w:r>
    </w:p>
    <w:p w14:paraId="017FE846">
      <w:pPr>
        <w:ind w:firstLine="480" w:firstLineChars="200"/>
      </w:pPr>
      <w:r>
        <w:t>每个</w:t>
      </w:r>
      <w:r>
        <w:rPr>
          <w:rFonts w:hint="eastAsia"/>
        </w:rPr>
        <w:t>锚</w:t>
      </w:r>
      <w:r>
        <w:t>节点被分配一个基于周期性互不相关序列构造的唯一时间跳变模式，用于控制脉冲在时间帧内的位置，从而实现多用户之间的区分并有效抑制多址干扰。该时间跳变模式由一组周期性非相关序列</w:t>
      </w:r>
      <w:r>
        <w:rPr>
          <w:position w:val="-10"/>
        </w:rPr>
        <w:object>
          <v:shape id="_x0000_i1200" o:spt="75" type="#_x0000_t75" style="height:17.85pt;width:20.5pt;" o:ole="t" filled="f" o:preferrelative="t" stroked="f" coordsize="21600,21600">
            <v:path/>
            <v:fill on="f" focussize="0,0"/>
            <v:stroke on="f" joinstyle="miter"/>
            <v:imagedata r:id="rId452" o:title=""/>
            <o:lock v:ext="edit" aspectratio="t"/>
            <w10:wrap type="none"/>
            <w10:anchorlock/>
          </v:shape>
          <o:OLEObject Type="Embed" ProgID="Equation.DSMT4" ShapeID="_x0000_i1200" DrawAspect="Content" ObjectID="_1468075900" r:id="rId451">
            <o:LockedField>false</o:LockedField>
          </o:OLEObject>
        </w:object>
      </w:r>
      <w:r>
        <w:t>构成，用于脉冲位置的跳变调制。</w:t>
      </w:r>
    </w:p>
    <w:p w14:paraId="22FE70F7">
      <w:r>
        <w:t>TH</w:t>
      </w:r>
      <w:r>
        <w:rPr>
          <w:rFonts w:hint="eastAsia"/>
        </w:rPr>
        <w:t>序列的码片</w:t>
      </w:r>
      <w:r>
        <w:t>时间</w:t>
      </w:r>
      <w:r>
        <w:rPr>
          <w:position w:val="-8"/>
        </w:rPr>
        <w:object>
          <v:shape id="_x0000_i1201" o:spt="75" type="#_x0000_t75" style="height:16.3pt;width:12.1pt;" o:ole="t" filled="f" o:preferrelative="t" stroked="f" coordsize="21600,21600">
            <v:path/>
            <v:fill on="f" focussize="0,0"/>
            <v:stroke on="f" joinstyle="miter"/>
            <v:imagedata r:id="rId454" o:title=""/>
            <o:lock v:ext="edit" aspectratio="t"/>
            <w10:wrap type="none"/>
            <w10:anchorlock/>
          </v:shape>
          <o:OLEObject Type="Embed" ProgID="Equation.DSMT4" ShapeID="_x0000_i1201" DrawAspect="Content" ObjectID="_1468075901" r:id="rId453">
            <o:LockedField>false</o:LockedField>
          </o:OLEObject>
        </w:object>
      </w:r>
      <w:r>
        <w:t>定义了跳变的基本时间单位，决定了每一帧中脉冲位置偏移的时间分辨率；</w:t>
      </w:r>
      <w:r>
        <w:rPr>
          <w:position w:val="-10"/>
        </w:rPr>
        <w:object>
          <v:shape id="_x0000_i1202" o:spt="75" type="#_x0000_t75" style="height:17.85pt;width:28.9pt;" o:ole="t" filled="f" o:preferrelative="t" stroked="f" coordsize="21600,21600">
            <v:path/>
            <v:fill on="f" focussize="0,0"/>
            <v:stroke on="f" joinstyle="miter"/>
            <v:imagedata r:id="rId456" o:title=""/>
            <o:lock v:ext="edit" aspectratio="t"/>
            <w10:wrap type="none"/>
            <w10:anchorlock/>
          </v:shape>
          <o:OLEObject Type="Embed" ProgID="Equation.DSMT4" ShapeID="_x0000_i1202" DrawAspect="Content" ObjectID="_1468075902" r:id="rId455">
            <o:LockedField>false</o:LockedField>
          </o:OLEObject>
        </w:object>
      </w:r>
      <w:r>
        <w:t>表示第</w:t>
      </w:r>
      <w:r>
        <w:rPr>
          <w:position w:val="-4"/>
        </w:rPr>
        <w:object>
          <v:shape id="_x0000_i1203" o:spt="75" type="#_x0000_t75" style="height:10pt;width:11.05pt;" o:ole="t" filled="f" o:preferrelative="t" stroked="f" coordsize="21600,21600">
            <v:path/>
            <v:fill on="f" focussize="0,0"/>
            <v:stroke on="f" joinstyle="miter"/>
            <v:imagedata r:id="rId458" o:title=""/>
            <o:lock v:ext="edit" aspectratio="t"/>
            <w10:wrap type="none"/>
            <w10:anchorlock/>
          </v:shape>
          <o:OLEObject Type="Embed" ProgID="Equation.DSMT4" ShapeID="_x0000_i1203" DrawAspect="Content" ObjectID="_1468075903" r:id="rId457">
            <o:LockedField>false</o:LockedField>
          </o:OLEObject>
        </w:object>
      </w:r>
      <w:r>
        <w:t>个数据符号的第</w:t>
      </w:r>
      <w:r>
        <w:rPr>
          <w:position w:val="-4"/>
        </w:rPr>
        <w:object>
          <v:shape id="_x0000_i1204" o:spt="75" type="#_x0000_t75" style="height:10pt;width:9.45pt;" o:ole="t" filled="f" o:preferrelative="t" stroked="f" coordsize="21600,21600">
            <v:path/>
            <v:fill on="f" focussize="0,0"/>
            <v:stroke on="f" joinstyle="miter"/>
            <v:imagedata r:id="rId460" o:title=""/>
            <o:lock v:ext="edit" aspectratio="t"/>
            <w10:wrap type="none"/>
            <w10:anchorlock/>
          </v:shape>
          <o:OLEObject Type="Embed" ProgID="Equation.DSMT4" ShapeID="_x0000_i1204" DrawAspect="Content" ObjectID="_1468075904" r:id="rId459">
            <o:LockedField>false</o:LockedField>
          </o:OLEObject>
        </w:object>
      </w:r>
      <w:r>
        <w:t>个脉冲在PPM偏移</w:t>
      </w:r>
      <w:r>
        <w:rPr>
          <w:position w:val="-10"/>
        </w:rPr>
        <w:object>
          <v:shape id="_x0000_i1205" o:spt="75" type="#_x0000_t75" style="height:17.85pt;width:27.35pt;" o:ole="t" filled="f" o:preferrelative="t" stroked="f" coordsize="21600,21600">
            <v:path/>
            <v:fill on="f" focussize="0,0"/>
            <v:stroke on="f" joinstyle="miter"/>
            <v:imagedata r:id="rId462" o:title=""/>
            <o:lock v:ext="edit" aspectratio="t"/>
            <w10:wrap type="none"/>
            <w10:anchorlock/>
          </v:shape>
          <o:OLEObject Type="Embed" ProgID="Equation.DSMT4" ShapeID="_x0000_i1205" DrawAspect="Content" ObjectID="_1468075905" r:id="rId461">
            <o:LockedField>false</o:LockedField>
          </o:OLEObject>
        </w:object>
      </w:r>
      <w:r>
        <w:t>之外的额外跳变时间。</w:t>
      </w:r>
      <w:r>
        <w:rPr>
          <w:position w:val="-10"/>
        </w:rPr>
        <w:object>
          <v:shape id="_x0000_i1206" o:spt="75" type="#_x0000_t75" style="height:16.3pt;width:24.2pt;" o:ole="t" filled="f" o:preferrelative="t" stroked="f" coordsize="21600,21600">
            <v:path/>
            <v:fill on="f" focussize="0,0"/>
            <v:stroke on="f" joinstyle="miter"/>
            <v:imagedata r:id="rId464" o:title=""/>
            <o:lock v:ext="edit" aspectratio="t"/>
            <w10:wrap type="none"/>
            <w10:anchorlock/>
          </v:shape>
          <o:OLEObject Type="Embed" ProgID="Equation.DSMT4" ShapeID="_x0000_i1206" DrawAspect="Content" ObjectID="_1468075906" r:id="rId463">
            <o:LockedField>false</o:LockedField>
          </o:OLEObject>
        </w:object>
      </w:r>
      <w:r>
        <w:t>表示单位能量的二阶高斯脉冲，即：</w:t>
      </w:r>
    </w:p>
    <w:p w14:paraId="16407BAA">
      <w:pPr>
        <w:adjustRightInd w:val="0"/>
        <w:spacing w:line="240" w:lineRule="auto"/>
        <w:jc w:val="center"/>
      </w:pPr>
      <w:r>
        <w:rPr>
          <w:position w:val="-18"/>
        </w:rPr>
        <w:object>
          <v:shape id="_x0000_i1207" o:spt="75" type="#_x0000_t75" style="height:25.75pt;width:79.9pt;" o:ole="t" filled="f" o:preferrelative="t" stroked="f" coordsize="21600,21600">
            <v:path/>
            <v:fill on="f" focussize="0,0"/>
            <v:stroke on="f" joinstyle="miter"/>
            <v:imagedata r:id="rId466" o:title=""/>
            <o:lock v:ext="edit" aspectratio="t"/>
            <w10:wrap type="none"/>
            <w10:anchorlock/>
          </v:shape>
          <o:OLEObject Type="Embed" ProgID="Equation.DSMT4" ShapeID="_x0000_i1207" DrawAspect="Content" ObjectID="_1468075907" r:id="rId465">
            <o:LockedField>false</o:LockedField>
          </o:OLEObject>
        </w:object>
      </w:r>
    </w:p>
    <w:p w14:paraId="7EF2DEC8">
      <w:pPr>
        <w:pStyle w:val="11"/>
        <w:adjustRightInd w:val="0"/>
        <w:spacing w:line="240" w:lineRule="auto"/>
      </w:pPr>
      <w:r>
        <w:t>其中</w:t>
      </w:r>
      <w:r>
        <w:rPr>
          <w:rFonts w:hint="eastAsia"/>
        </w:rPr>
        <w:t>，</w:t>
      </w:r>
      <w:r>
        <w:rPr>
          <w:position w:val="-8"/>
        </w:rPr>
        <w:object>
          <v:shape id="_x0000_i1208" o:spt="75" type="#_x0000_t75" style="height:16.3pt;width:12.6pt;" o:ole="t" filled="f" o:preferrelative="t" stroked="f" coordsize="21600,21600">
            <v:path/>
            <v:fill on="f" focussize="0,0"/>
            <v:stroke on="f" joinstyle="miter"/>
            <v:imagedata r:id="rId468" o:title=""/>
            <o:lock v:ext="edit" aspectratio="t"/>
            <w10:wrap type="none"/>
            <w10:anchorlock/>
          </v:shape>
          <o:OLEObject Type="Embed" ProgID="Equation.DSMT4" ShapeID="_x0000_i1208" DrawAspect="Content" ObjectID="_1468075908" r:id="rId467">
            <o:LockedField>false</o:LockedField>
          </o:OLEObject>
        </w:object>
      </w:r>
      <w:r>
        <w:t>是脉冲的持续时间。考虑前两个数据符号，</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REF _Ref204868357 \r \h </w:instrText>
      </w:r>
      <w:r>
        <w:rPr>
          <w:rFonts w:hint="default" w:ascii="Times New Roman" w:hAnsi="Times New Roman" w:cs="Times New Roman"/>
          <w:color w:val="auto"/>
        </w:rPr>
        <w:fldChar w:fldCharType="separate"/>
      </w:r>
      <w:r>
        <w:rPr>
          <w:rFonts w:hint="default" w:ascii="Times New Roman" w:hAnsi="Times New Roman" w:cs="Times New Roman"/>
          <w:color w:val="auto"/>
        </w:rPr>
        <w:t>图 80</w:t>
      </w:r>
      <w:r>
        <w:rPr>
          <w:rFonts w:hint="default" w:ascii="Times New Roman" w:hAnsi="Times New Roman" w:cs="Times New Roman"/>
          <w:color w:val="auto"/>
        </w:rPr>
        <w:fldChar w:fldCharType="end"/>
      </w:r>
      <w:r>
        <w:t>中的</w:t>
      </w:r>
      <w:r>
        <w:rPr>
          <w:rFonts w:hint="eastAsia"/>
        </w:rPr>
        <w:t>第一条线</w:t>
      </w:r>
      <w:r>
        <w:t>轴展示了脉冲位置与数据符号之间的映射关系。</w:t>
      </w:r>
      <w:r>
        <w:drawing>
          <wp:inline distT="0" distB="0" distL="0" distR="0">
            <wp:extent cx="5248910" cy="2387600"/>
            <wp:effectExtent l="0" t="0" r="889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69"/>
                    <a:stretch>
                      <a:fillRect/>
                    </a:stretch>
                  </pic:blipFill>
                  <pic:spPr>
                    <a:xfrm>
                      <a:off x="0" y="0"/>
                      <a:ext cx="5267311" cy="2395809"/>
                    </a:xfrm>
                    <a:prstGeom prst="rect">
                      <a:avLst/>
                    </a:prstGeom>
                  </pic:spPr>
                </pic:pic>
              </a:graphicData>
            </a:graphic>
          </wp:inline>
        </w:drawing>
      </w:r>
    </w:p>
    <w:p w14:paraId="4659AD2B">
      <w:pPr>
        <w:pStyle w:val="21"/>
        <w:numPr>
          <w:ilvl w:val="0"/>
          <w:numId w:val="3"/>
        </w:numPr>
        <w:adjustRightInd w:val="0"/>
        <w:snapToGrid w:val="0"/>
        <w:spacing w:beforeLines="0" w:afterLines="0"/>
        <w:ind w:left="442" w:hanging="442" w:firstLineChars="0"/>
        <w:jc w:val="center"/>
        <w:rPr>
          <w:sz w:val="21"/>
          <w:szCs w:val="21"/>
        </w:rPr>
      </w:pPr>
      <w:bookmarkStart w:id="120" w:name="_Ref204868357"/>
      <w:r>
        <w:rPr>
          <w:rFonts w:hint="eastAsia"/>
          <w:sz w:val="21"/>
          <w:szCs w:val="21"/>
        </w:rPr>
        <w:t>基于TH-PPM调制方案的脉冲时延示意图</w:t>
      </w:r>
      <w:bookmarkEnd w:id="120"/>
    </w:p>
    <w:p w14:paraId="7955370A">
      <w:pPr>
        <w:ind w:firstLine="480" w:firstLineChars="200"/>
      </w:pPr>
      <w:r>
        <w:rPr>
          <w:rFonts w:hint="eastAsia"/>
        </w:rPr>
        <w:t>目标</w:t>
      </w:r>
      <w:r>
        <w:t>节点</w:t>
      </w:r>
      <w:r>
        <w:rPr>
          <w:position w:val="-6"/>
        </w:rPr>
        <w:object>
          <v:shape id="_x0000_i1209" o:spt="75" type="#_x0000_t75" style="height:11.05pt;width:10pt;" o:ole="t" filled="f" o:preferrelative="t" stroked="f" coordsize="21600,21600">
            <v:path/>
            <v:fill on="f" focussize="0,0"/>
            <v:stroke on="f" joinstyle="miter"/>
            <v:imagedata r:id="rId471" o:title=""/>
            <o:lock v:ext="edit" aspectratio="t"/>
            <w10:wrap type="none"/>
            <w10:anchorlock/>
          </v:shape>
          <o:OLEObject Type="Embed" ProgID="Equation.DSMT4" ShapeID="_x0000_i1209" DrawAspect="Content" ObjectID="_1468075909" r:id="rId470">
            <o:LockedField>false</o:LockedField>
          </o:OLEObject>
        </w:object>
      </w:r>
      <w:r>
        <w:rPr>
          <w:rFonts w:hint="eastAsia"/>
        </w:rPr>
        <w:t>接收到的数据信号可以表示为：</w:t>
      </w:r>
    </w:p>
    <w:p w14:paraId="552D7477">
      <w:pPr>
        <w:adjustRightInd w:val="0"/>
        <w:jc w:val="center"/>
        <w:rPr>
          <w:sz w:val="21"/>
          <w:szCs w:val="21"/>
        </w:rPr>
      </w:pPr>
      <w:r>
        <w:rPr>
          <w:position w:val="-28"/>
          <w:sz w:val="21"/>
          <w:szCs w:val="21"/>
        </w:rPr>
        <w:object>
          <v:shape id="_x0000_i1210" o:spt="75" type="#_x0000_t75" style="height:33.65pt;width:399.4pt;" o:ole="t" filled="f" o:preferrelative="t" stroked="f" coordsize="21600,21600">
            <v:path/>
            <v:fill on="f" focussize="0,0"/>
            <v:stroke on="f" joinstyle="miter"/>
            <v:imagedata r:id="rId473" o:title=""/>
            <o:lock v:ext="edit" aspectratio="t"/>
            <w10:wrap type="none"/>
            <w10:anchorlock/>
          </v:shape>
          <o:OLEObject Type="Embed" ProgID="Equation.DSMT4" ShapeID="_x0000_i1210" DrawAspect="Content" ObjectID="_1468075910" r:id="rId472">
            <o:LockedField>false</o:LockedField>
          </o:OLEObject>
        </w:object>
      </w:r>
    </w:p>
    <w:p w14:paraId="4BD9E08E">
      <w:pPr>
        <w:rPr>
          <w:sz w:val="32"/>
          <w:szCs w:val="32"/>
        </w:rPr>
      </w:pPr>
      <w:r>
        <w:rPr>
          <w:rFonts w:hint="eastAsia"/>
        </w:rPr>
        <w:t>其中，*表示线性卷积，</w:t>
      </w:r>
      <w:r>
        <w:rPr>
          <w:position w:val="-6"/>
        </w:rPr>
        <w:object>
          <v:shape id="_x0000_i1211" o:spt="75" type="#_x0000_t75" style="height:16.3pt;width:25.75pt;" o:ole="t" filled="f" o:preferrelative="t" stroked="f" coordsize="21600,21600">
            <v:path/>
            <v:fill on="f" focussize="0,0"/>
            <v:stroke on="f" joinstyle="miter"/>
            <v:imagedata r:id="rId475" o:title=""/>
            <o:lock v:ext="edit" aspectratio="t"/>
            <w10:wrap type="none"/>
            <w10:anchorlock/>
          </v:shape>
          <o:OLEObject Type="Embed" ProgID="Equation.DSMT4" ShapeID="_x0000_i1211" DrawAspect="Content" ObjectID="_1468075911" r:id="rId474">
            <o:LockedField>false</o:LockedField>
          </o:OLEObject>
        </w:object>
      </w:r>
      <w:r>
        <w:rPr>
          <w:rFonts w:hint="eastAsia"/>
        </w:rPr>
        <w:t>表示距离衰减因子，</w:t>
      </w:r>
      <w:r>
        <w:rPr>
          <w:position w:val="-14"/>
        </w:rPr>
        <w:object>
          <v:shape id="_x0000_i1212" o:spt="75" type="#_x0000_t75" style="height:20.5pt;width:39.95pt;" o:ole="t" filled="f" o:preferrelative="t" stroked="f" coordsize="21600,21600">
            <v:path/>
            <v:fill on="f" focussize="0,0"/>
            <v:stroke on="f" joinstyle="miter"/>
            <v:imagedata r:id="rId477" o:title=""/>
            <o:lock v:ext="edit" aspectratio="t"/>
            <w10:wrap type="none"/>
            <w10:anchorlock/>
          </v:shape>
          <o:OLEObject Type="Embed" ProgID="Equation.DSMT4" ShapeID="_x0000_i1212" DrawAspect="Content" ObjectID="_1468075912" r:id="rId476">
            <o:LockedField>false</o:LockedField>
          </o:OLEObject>
        </w:object>
      </w:r>
      <w:r>
        <w:rPr>
          <w:rFonts w:hint="eastAsia"/>
        </w:rPr>
        <w:t>表示UWB小尺度传播信道，</w:t>
      </w:r>
      <w:r>
        <w:rPr>
          <w:position w:val="-14"/>
        </w:rPr>
        <w:object>
          <v:shape id="_x0000_i1213" o:spt="75" type="#_x0000_t75" style="height:20.5pt;width:24.2pt;" o:ole="t" filled="f" o:preferrelative="t" stroked="f" coordsize="21600,21600">
            <v:path/>
            <v:fill on="f" focussize="0,0"/>
            <v:stroke on="f" joinstyle="miter"/>
            <v:imagedata r:id="rId479" o:title=""/>
            <o:lock v:ext="edit" aspectratio="t"/>
            <w10:wrap type="none"/>
            <w10:anchorlock/>
          </v:shape>
          <o:OLEObject Type="Embed" ProgID="Equation.DSMT4" ShapeID="_x0000_i1213" DrawAspect="Content" ObjectID="_1468075913" r:id="rId478">
            <o:LockedField>false</o:LockedField>
          </o:OLEObject>
        </w:object>
      </w:r>
      <w:r>
        <w:rPr>
          <w:rFonts w:hint="eastAsia"/>
        </w:rPr>
        <w:t>为</w:t>
      </w:r>
      <w:r>
        <w:t>加性白高斯噪声（Additive White Gaussian Noise, AWGN），其功率谱密度为双边谱</w:t>
      </w:r>
      <w:r>
        <w:rPr>
          <w:position w:val="-8"/>
        </w:rPr>
        <w:object>
          <v:shape id="_x0000_i1214" o:spt="75" type="#_x0000_t75" style="height:16.3pt;width:17.35pt;" o:ole="t" filled="f" o:preferrelative="t" stroked="f" coordsize="21600,21600">
            <v:path/>
            <v:fill on="f" focussize="0,0"/>
            <v:stroke on="f" joinstyle="miter"/>
            <v:imagedata r:id="rId481" o:title=""/>
            <o:lock v:ext="edit" aspectratio="t"/>
            <w10:wrap type="none"/>
            <w10:anchorlock/>
          </v:shape>
          <o:OLEObject Type="Embed" ProgID="Equation.DSMT4" ShapeID="_x0000_i1214" DrawAspect="Content" ObjectID="_1468075914" r:id="rId480">
            <o:LockedField>false</o:LockedField>
          </o:OLEObject>
        </w:object>
      </w:r>
      <w:r>
        <w:rPr>
          <w:rFonts w:hint="eastAsia"/>
        </w:rPr>
        <w:t>，方差为</w:t>
      </w:r>
      <w:r>
        <w:rPr>
          <w:position w:val="-24"/>
        </w:rPr>
        <w:object>
          <v:shape id="_x0000_i1215" o:spt="75" type="#_x0000_t75" style="height:31pt;width:54.15pt;" o:ole="t" filled="f" o:preferrelative="t" stroked="f" coordsize="21600,21600">
            <v:path/>
            <v:fill on="f" focussize="0,0"/>
            <v:stroke on="f" joinstyle="miter"/>
            <v:imagedata r:id="rId483" o:title=""/>
            <o:lock v:ext="edit" aspectratio="t"/>
            <w10:wrap type="none"/>
            <w10:anchorlock/>
          </v:shape>
          <o:OLEObject Type="Embed" ProgID="Equation.DSMT4" ShapeID="_x0000_i1215" DrawAspect="Content" ObjectID="_1468075915" r:id="rId482">
            <o:LockedField>false</o:LockedField>
          </o:OLEObject>
        </w:object>
      </w:r>
      <w:r>
        <w:t>，其中</w:t>
      </w:r>
      <w:r>
        <w:rPr>
          <w:position w:val="-10"/>
        </w:rPr>
        <w:object>
          <v:shape id="_x0000_i1216" o:spt="75" type="#_x0000_t75" style="height:17.35pt;width:12.6pt;" o:ole="t" filled="f" o:preferrelative="t" stroked="f" coordsize="21600,21600">
            <v:path/>
            <v:fill on="f" focussize="0,0"/>
            <v:stroke on="f" joinstyle="miter"/>
            <v:imagedata r:id="rId485" o:title=""/>
            <o:lock v:ext="edit" aspectratio="t"/>
            <w10:wrap type="none"/>
            <w10:anchorlock/>
          </v:shape>
          <o:OLEObject Type="Embed" ProgID="Equation.DSMT4" ShapeID="_x0000_i1216" DrawAspect="Content" ObjectID="_1468075916" r:id="rId484">
            <o:LockedField>false</o:LockedField>
          </o:OLEObject>
        </w:object>
      </w:r>
      <w:r>
        <w:t>为采样频率。。</w:t>
      </w:r>
    </w:p>
    <w:p w14:paraId="008893F0">
      <w:pPr>
        <w:spacing w:before="60" w:after="60"/>
        <w:ind w:firstLine="480" w:firstLineChars="200"/>
      </w:pPr>
      <w:r>
        <w:t>为了避免严重的码间干扰，时间参数需要满足如下关系：</w:t>
      </w:r>
    </w:p>
    <w:p w14:paraId="12A00454">
      <w:pPr>
        <w:spacing w:before="60" w:after="60"/>
        <w:jc w:val="center"/>
      </w:pPr>
      <w:r>
        <w:rPr>
          <w:position w:val="-10"/>
        </w:rPr>
        <w:object>
          <v:shape id="_x0000_i1217" o:spt="75" type="#_x0000_t75" style="height:17.85pt;width:100.9pt;" o:ole="t" filled="f" o:preferrelative="t" stroked="f" coordsize="21600,21600">
            <v:path/>
            <v:fill on="f" focussize="0,0"/>
            <v:stroke on="f" joinstyle="miter"/>
            <v:imagedata r:id="rId487" o:title=""/>
            <o:lock v:ext="edit" aspectratio="t"/>
            <w10:wrap type="none"/>
            <w10:anchorlock/>
          </v:shape>
          <o:OLEObject Type="Embed" ProgID="Equation.DSMT4" ShapeID="_x0000_i1217" DrawAspect="Content" ObjectID="_1468075917" r:id="rId486">
            <o:LockedField>false</o:LockedField>
          </o:OLEObject>
        </w:object>
      </w:r>
    </w:p>
    <w:p w14:paraId="1FD2CF74">
      <w:pPr>
        <w:spacing w:before="60" w:after="60"/>
      </w:pPr>
      <w:r>
        <w:t>将时间跳变码片持续时间</w:t>
      </w:r>
      <w:r>
        <w:rPr>
          <w:position w:val="-8"/>
        </w:rPr>
        <w:object>
          <v:shape id="_x0000_i1218" o:spt="75" type="#_x0000_t75" style="height:16.3pt;width:12.1pt;" o:ole="t" filled="f" o:preferrelative="t" stroked="f" coordsize="21600,21600">
            <v:path/>
            <v:fill on="f" focussize="0,0"/>
            <v:stroke on="f" joinstyle="miter"/>
            <v:imagedata r:id="rId489" o:title=""/>
            <o:lock v:ext="edit" aspectratio="t"/>
            <w10:wrap type="none"/>
            <w10:anchorlock/>
          </v:shape>
          <o:OLEObject Type="Embed" ProgID="Equation.DSMT4" ShapeID="_x0000_i1218" DrawAspect="Content" ObjectID="_1468075918" r:id="rId488">
            <o:LockedField>false</o:LockedField>
          </o:OLEObject>
        </w:object>
      </w:r>
      <w:r>
        <w:t>设置为信道的最大时延扩展，有助于最大限度地区分多径分量，从而抑制干扰。然而，</w:t>
      </w:r>
      <w:r>
        <w:rPr>
          <w:position w:val="-8"/>
        </w:rPr>
        <w:object>
          <v:shape id="_x0000_i1219" o:spt="75" type="#_x0000_t75" style="height:16.3pt;width:12.1pt;" o:ole="t" filled="f" o:preferrelative="t" stroked="f" coordsize="21600,21600">
            <v:path/>
            <v:fill on="f" focussize="0,0"/>
            <v:stroke on="f" joinstyle="miter"/>
            <v:imagedata r:id="rId489" o:title=""/>
            <o:lock v:ext="edit" aspectratio="t"/>
            <w10:wrap type="none"/>
            <w10:anchorlock/>
          </v:shape>
          <o:OLEObject Type="Embed" ProgID="Equation.DSMT4" ShapeID="_x0000_i1219" DrawAspect="Content" ObjectID="_1468075919" r:id="rId490">
            <o:LockedField>false</o:LockedField>
          </o:OLEObject>
        </w:object>
      </w:r>
      <w:r>
        <w:t>的取值通常是在干扰抑制能力与通信速率之间的一种折中。较大的</w:t>
      </w:r>
      <w:r>
        <w:rPr>
          <w:position w:val="-8"/>
        </w:rPr>
        <w:object>
          <v:shape id="_x0000_i1220" o:spt="75" type="#_x0000_t75" style="height:16.3pt;width:12.1pt;" o:ole="t" filled="f" o:preferrelative="t" stroked="f" coordsize="21600,21600">
            <v:path/>
            <v:fill on="f" focussize="0,0"/>
            <v:stroke on="f" joinstyle="miter"/>
            <v:imagedata r:id="rId489" o:title=""/>
            <o:lock v:ext="edit" aspectratio="t"/>
            <w10:wrap type="none"/>
            <w10:anchorlock/>
          </v:shape>
          <o:OLEObject Type="Embed" ProgID="Equation.DSMT4" ShapeID="_x0000_i1220" DrawAspect="Content" ObjectID="_1468075920" r:id="rId491">
            <o:LockedField>false</o:LockedField>
          </o:OLEObject>
        </w:object>
      </w:r>
      <w:r>
        <w:t>有助于降低码间干扰，但也需要相应地增大帧持续时间</w:t>
      </w:r>
      <w:r>
        <w:rPr>
          <w:position w:val="-8"/>
        </w:rPr>
        <w:object>
          <v:shape id="_x0000_i1221" o:spt="75" type="#_x0000_t75" style="height:16.3pt;width:12.1pt;" o:ole="t" filled="f" o:preferrelative="t" stroked="f" coordsize="21600,21600">
            <v:path/>
            <v:fill on="f" focussize="0,0"/>
            <v:stroke on="f" joinstyle="miter"/>
            <v:imagedata r:id="rId493" o:title=""/>
            <o:lock v:ext="edit" aspectratio="t"/>
            <w10:wrap type="none"/>
            <w10:anchorlock/>
          </v:shape>
          <o:OLEObject Type="Embed" ProgID="Equation.DSMT4" ShapeID="_x0000_i1221" DrawAspect="Content" ObjectID="_1468075921" r:id="rId492">
            <o:LockedField>false</o:LockedField>
          </o:OLEObject>
        </w:object>
      </w:r>
      <w:r>
        <w:t>，从而降低通信速率。</w:t>
      </w:r>
    </w:p>
    <w:p w14:paraId="756D5850">
      <w:pPr>
        <w:adjustRightInd w:val="0"/>
        <w:spacing w:line="360" w:lineRule="auto"/>
        <w:outlineLvl w:val="3"/>
      </w:pPr>
      <w:r>
        <w:rPr>
          <w:rFonts w:hint="eastAsia"/>
        </w:rPr>
        <w:t>5</w:t>
      </w:r>
      <w:r>
        <w:t>.2.1.4</w:t>
      </w:r>
      <w:r>
        <w:rPr>
          <w:rFonts w:hint="eastAsia"/>
        </w:rPr>
        <w:t xml:space="preserve"> 异步ICL过程</w:t>
      </w:r>
    </w:p>
    <w:p w14:paraId="7EE1DBF9">
      <w:pPr>
        <w:spacing w:before="60" w:after="60"/>
        <w:ind w:firstLine="480" w:firstLineChars="200"/>
      </w:pPr>
      <w:r>
        <w:t>联合估计过程在设计时充分考虑了各参数对脉冲检测误差的敏感程度差异。具体而言，数据解调对脉冲位置偏差具有一定的容错性，即使脉冲位置存在轻微偏移，仍有可能实现可靠的符号恢复。因此，可选取解调可靠的符号作为参考，用于精确的时钟偏移估计。相比之下，到达时间（</w:t>
      </w:r>
      <w:r>
        <w:rPr>
          <w:rFonts w:hint="eastAsia"/>
        </w:rPr>
        <w:t>T</w:t>
      </w:r>
      <w:r>
        <w:t>ime of Arrival, TOA）估计对脉冲定时误差极为敏感，需依赖高精度的脉冲检测以确保估计性能的可靠性。基于上述考虑，本文中各参数的估计顺序依次为：首先进行数据解调，随后基于</w:t>
      </w:r>
      <w:r>
        <w:rPr>
          <w:rFonts w:hint="eastAsia"/>
        </w:rPr>
        <w:t>可靠</w:t>
      </w:r>
      <w:r>
        <w:t>符号估计时钟偏移，最后进行TOA估计。</w:t>
      </w:r>
    </w:p>
    <w:p w14:paraId="39C0DF10">
      <w:pPr>
        <w:spacing w:before="60" w:after="60"/>
        <w:ind w:firstLine="480" w:firstLineChars="200"/>
      </w:pPr>
      <w:r>
        <w:fldChar w:fldCharType="begin"/>
      </w:r>
      <w:r>
        <w:instrText xml:space="preserve"> REF _Ref204868357 \r \h </w:instrText>
      </w:r>
      <w:r>
        <w:fldChar w:fldCharType="separate"/>
      </w:r>
      <w:r>
        <w:t>图 80</w:t>
      </w:r>
      <w:r>
        <w:fldChar w:fldCharType="end"/>
      </w:r>
      <w:r>
        <w:t>展示了信号从锚节点传播到</w:t>
      </w:r>
      <w:r>
        <w:rPr>
          <w:rFonts w:hint="eastAsia"/>
        </w:rPr>
        <w:t>目标</w:t>
      </w:r>
      <w:r>
        <w:t>节点的传播延迟关系。本文主要关注图中</w:t>
      </w:r>
      <w:r>
        <w:rPr>
          <w:rFonts w:hint="eastAsia"/>
        </w:rPr>
        <w:t>“异步接收信号时域分布”</w:t>
      </w:r>
      <w:r>
        <w:t>轴所示的异步接收场景。我们将锚节点</w:t>
      </w:r>
      <w:r>
        <w:rPr>
          <w:position w:val="-6"/>
        </w:rPr>
        <w:object>
          <v:shape id="_x0000_i1222" o:spt="75" type="#_x0000_t75" style="height:11.05pt;width:12.6pt;" o:ole="t" filled="f" o:preferrelative="t" stroked="f" coordsize="21600,21600">
            <v:path/>
            <v:fill on="f" focussize="0,0"/>
            <v:stroke on="f" joinstyle="miter"/>
            <v:imagedata r:id="rId495" o:title=""/>
            <o:lock v:ext="edit" aspectratio="t"/>
            <w10:wrap type="none"/>
            <w10:anchorlock/>
          </v:shape>
          <o:OLEObject Type="Embed" ProgID="Equation.DSMT4" ShapeID="_x0000_i1222" DrawAspect="Content" ObjectID="_1468075922" r:id="rId494">
            <o:LockedField>false</o:LockedField>
          </o:OLEObject>
        </w:object>
      </w:r>
      <w:r>
        <w:t>发射的第</w:t>
      </w:r>
      <w:r>
        <w:rPr>
          <w:position w:val="-4"/>
        </w:rPr>
        <w:object>
          <v:shape id="_x0000_i1223" o:spt="75" type="#_x0000_t75" style="height:10pt;width:11.05pt;" o:ole="t" filled="f" o:preferrelative="t" stroked="f" coordsize="21600,21600">
            <v:path/>
            <v:fill on="f" focussize="0,0"/>
            <v:stroke on="f" joinstyle="miter"/>
            <v:imagedata r:id="rId497" o:title=""/>
            <o:lock v:ext="edit" aspectratio="t"/>
            <w10:wrap type="none"/>
            <w10:anchorlock/>
          </v:shape>
          <o:OLEObject Type="Embed" ProgID="Equation.DSMT4" ShapeID="_x0000_i1223" DrawAspect="Content" ObjectID="_1468075923" r:id="rId496">
            <o:LockedField>false</o:LockedField>
          </o:OLEObject>
        </w:object>
      </w:r>
      <w:r>
        <w:t>个数据符号中第</w:t>
      </w:r>
      <w:r>
        <w:rPr>
          <w:position w:val="-4"/>
        </w:rPr>
        <w:object>
          <v:shape id="_x0000_i1224" o:spt="75" type="#_x0000_t75" style="height:10pt;width:9.45pt;" o:ole="t" filled="f" o:preferrelative="t" stroked="f" coordsize="21600,21600">
            <v:path/>
            <v:fill on="f" focussize="0,0"/>
            <v:stroke on="f" joinstyle="miter"/>
            <v:imagedata r:id="rId499" o:title=""/>
            <o:lock v:ext="edit" aspectratio="t"/>
            <w10:wrap type="none"/>
            <w10:anchorlock/>
          </v:shape>
          <o:OLEObject Type="Embed" ProgID="Equation.DSMT4" ShapeID="_x0000_i1224" DrawAspect="Content" ObjectID="_1468075924" r:id="rId498">
            <o:LockedField>false</o:LockedField>
          </o:OLEObject>
        </w:object>
      </w:r>
      <w:r>
        <w:t>个脉冲到达待测节点</w:t>
      </w:r>
      <w:r>
        <w:rPr>
          <w:position w:val="-6"/>
        </w:rPr>
        <w:object>
          <v:shape id="_x0000_i1225" o:spt="75" type="#_x0000_t75" style="height:11.05pt;width:10pt;" o:ole="t" filled="f" o:preferrelative="t" stroked="f" coordsize="21600,21600">
            <v:path/>
            <v:fill on="f" focussize="0,0"/>
            <v:stroke on="f" joinstyle="miter"/>
            <v:imagedata r:id="rId501" o:title=""/>
            <o:lock v:ext="edit" aspectratio="t"/>
            <w10:wrap type="none"/>
            <w10:anchorlock/>
          </v:shape>
          <o:OLEObject Type="Embed" ProgID="Equation.DSMT4" ShapeID="_x0000_i1225" DrawAspect="Content" ObjectID="_1468075925" r:id="rId500">
            <o:LockedField>false</o:LockedField>
          </o:OLEObject>
        </w:object>
      </w:r>
      <w:r>
        <w:t>的伪到达时间定义为</w:t>
      </w:r>
    </w:p>
    <w:p w14:paraId="373A292D">
      <w:pPr>
        <w:spacing w:before="60" w:after="60"/>
        <w:jc w:val="center"/>
      </w:pPr>
      <w:r>
        <w:rPr>
          <w:position w:val="-12"/>
        </w:rPr>
        <w:object>
          <v:shape id="_x0000_i1226" o:spt="75" type="#_x0000_t75" style="height:18.9pt;width:244.4pt;" o:ole="t" filled="f" o:preferrelative="t" stroked="f" coordsize="21600,21600">
            <v:path/>
            <v:fill on="f" focussize="0,0"/>
            <v:stroke on="f" joinstyle="miter"/>
            <v:imagedata r:id="rId503" o:title=""/>
            <o:lock v:ext="edit" aspectratio="t"/>
            <w10:wrap type="none"/>
            <w10:anchorlock/>
          </v:shape>
          <o:OLEObject Type="Embed" ProgID="Equation.DSMT4" ShapeID="_x0000_i1226" DrawAspect="Content" ObjectID="_1468075926" r:id="rId502">
            <o:LockedField>false</o:LockedField>
          </o:OLEObject>
        </w:object>
      </w:r>
    </w:p>
    <w:p w14:paraId="4D4A7E4F">
      <w:pPr>
        <w:spacing w:before="60" w:after="60"/>
      </w:pPr>
      <w:r>
        <w:t>异步ICL问题的目标是同时求解</w:t>
      </w:r>
      <w:r>
        <w:rPr>
          <w:rFonts w:hint="eastAsia"/>
        </w:rPr>
        <w:t>上式</w:t>
      </w:r>
      <w:r>
        <w:t>中的通信参数</w:t>
      </w:r>
      <w:r>
        <w:rPr>
          <w:position w:val="-10"/>
        </w:rPr>
        <w:object>
          <v:shape id="_x0000_i1227" o:spt="75" type="#_x0000_t75" style="height:17.85pt;width:21pt;" o:ole="t" filled="f" o:preferrelative="t" stroked="f" coordsize="21600,21600">
            <v:path/>
            <v:fill on="f" focussize="0,0"/>
            <v:stroke on="f" joinstyle="miter"/>
            <v:imagedata r:id="rId505" o:title=""/>
            <o:lock v:ext="edit" aspectratio="t"/>
            <w10:wrap type="none"/>
            <w10:anchorlock/>
          </v:shape>
          <o:OLEObject Type="Embed" ProgID="Equation.DSMT4" ShapeID="_x0000_i1227" DrawAspect="Content" ObjectID="_1468075927" r:id="rId504">
            <o:LockedField>false</o:LockedField>
          </o:OLEObject>
        </w:object>
      </w:r>
      <w:r>
        <w:rPr>
          <w:rStyle w:val="17"/>
          <w:i w:val="0"/>
          <w:iCs w:val="0"/>
        </w:rPr>
        <w:t>与定位相关参数</w:t>
      </w:r>
      <w:r>
        <w:rPr>
          <w:rStyle w:val="17"/>
          <w:i w:val="0"/>
          <w:iCs w:val="0"/>
        </w:rPr>
        <w:object>
          <v:shape id="_x0000_i1228" o:spt="75" type="#_x0000_t75" style="height:17.35pt;width:24.2pt;" o:ole="t" filled="f" o:preferrelative="t" stroked="f" coordsize="21600,21600">
            <v:path/>
            <v:fill on="f" focussize="0,0"/>
            <v:stroke on="f" joinstyle="miter"/>
            <v:imagedata r:id="rId507" o:title=""/>
            <o:lock v:ext="edit" aspectratio="t"/>
            <w10:wrap type="none"/>
            <w10:anchorlock/>
          </v:shape>
          <o:OLEObject Type="Embed" ProgID="Equation.DSMT4" ShapeID="_x0000_i1228" DrawAspect="Content" ObjectID="_1468075928" r:id="rId506">
            <o:LockedField>false</o:LockedField>
          </o:OLEObject>
        </w:object>
      </w:r>
      <w:r>
        <w:rPr>
          <w:rStyle w:val="17"/>
        </w:rPr>
        <w:t xml:space="preserve">或 </w:t>
      </w:r>
      <w:r>
        <w:rPr>
          <w:position w:val="-8"/>
        </w:rPr>
        <w:object>
          <v:shape id="_x0000_i1229" o:spt="75" type="#_x0000_t75" style="height:17.35pt;width:59.9pt;" o:ole="t" filled="f" o:preferrelative="t" stroked="f" coordsize="21600,21600">
            <v:path/>
            <v:fill on="f" focussize="0,0"/>
            <v:stroke on="f" joinstyle="miter"/>
            <v:imagedata r:id="rId509" o:title=""/>
            <o:lock v:ext="edit" aspectratio="t"/>
            <w10:wrap type="none"/>
            <w10:anchorlock/>
          </v:shape>
          <o:OLEObject Type="Embed" ProgID="Equation.DSMT4" ShapeID="_x0000_i1229" DrawAspect="Content" ObjectID="_1468075929" r:id="rId508">
            <o:LockedField>false</o:LockedField>
          </o:OLEObject>
        </w:object>
      </w:r>
      <w:r>
        <w:t>。</w:t>
      </w:r>
    </w:p>
    <w:p w14:paraId="3DDC8A2B">
      <w:pPr>
        <w:pStyle w:val="21"/>
        <w:numPr>
          <w:ilvl w:val="0"/>
          <w:numId w:val="5"/>
        </w:numPr>
        <w:spacing w:before="81" w:after="81"/>
        <w:ind w:firstLineChars="0"/>
      </w:pPr>
      <w:r>
        <w:rPr>
          <w:rFonts w:hint="eastAsia"/>
        </w:rPr>
        <w:t>基于差分序列检测的数据解调：</w:t>
      </w:r>
    </w:p>
    <w:p w14:paraId="50AD7BEC">
      <w:pPr>
        <w:spacing w:before="60" w:after="60"/>
        <w:ind w:firstLine="480" w:firstLineChars="200"/>
      </w:pPr>
      <w:r>
        <w:rPr>
          <w:rFonts w:hint="eastAsia"/>
        </w:rPr>
        <w:t>由于TH序列是目标节点已知的参数，为便于分析，本文在简化讨论时暂不考虑其影响。因此，伪到达时间可表示为：</w:t>
      </w:r>
    </w:p>
    <w:p w14:paraId="2A77E095">
      <w:pPr>
        <w:spacing w:before="60" w:after="60"/>
        <w:jc w:val="center"/>
      </w:pPr>
      <w:r>
        <w:rPr>
          <w:position w:val="-14"/>
        </w:rPr>
        <w:object>
          <v:shape id="_x0000_i1230" o:spt="75" type="#_x0000_t75" style="height:19.95pt;width:309pt;" o:ole="t" filled="f" o:preferrelative="t" stroked="f" coordsize="21600,21600">
            <v:path/>
            <v:fill on="f" focussize="0,0"/>
            <v:stroke on="f" joinstyle="miter"/>
            <v:imagedata r:id="rId511" o:title=""/>
            <o:lock v:ext="edit" aspectratio="t"/>
            <w10:wrap type="none"/>
            <w10:anchorlock/>
          </v:shape>
          <o:OLEObject Type="Embed" ProgID="Equation.DSMT4" ShapeID="_x0000_i1230" DrawAspect="Content" ObjectID="_1468075930" r:id="rId510">
            <o:LockedField>false</o:LockedField>
          </o:OLEObject>
        </w:object>
      </w:r>
    </w:p>
    <w:p w14:paraId="53EF716B">
      <w:pPr>
        <w:spacing w:before="60" w:after="60"/>
      </w:pPr>
      <w:r>
        <w:t>我们将锚点</w:t>
      </w:r>
      <w:r>
        <w:rPr>
          <w:position w:val="-6"/>
        </w:rPr>
        <w:object>
          <v:shape id="_x0000_i1231" o:spt="75" type="#_x0000_t75" style="height:11.05pt;width:12.6pt;" o:ole="t" filled="f" o:preferrelative="t" stroked="f" coordsize="21600,21600">
            <v:path/>
            <v:fill on="f" focussize="0,0"/>
            <v:stroke on="f" joinstyle="miter"/>
            <v:imagedata r:id="rId513" o:title=""/>
            <o:lock v:ext="edit" aspectratio="t"/>
            <w10:wrap type="none"/>
            <w10:anchorlock/>
          </v:shape>
          <o:OLEObject Type="Embed" ProgID="Equation.DSMT4" ShapeID="_x0000_i1231" DrawAspect="Content" ObjectID="_1468075931" r:id="rId512">
            <o:LockedField>false</o:LockedField>
          </o:OLEObject>
        </w:object>
      </w:r>
      <w:r>
        <w:t>向目标节点</w:t>
      </w:r>
      <w:r>
        <w:rPr>
          <w:position w:val="-6"/>
        </w:rPr>
        <w:object>
          <v:shape id="_x0000_i1232" o:spt="75" type="#_x0000_t75" style="height:11.05pt;width:10pt;" o:ole="t" filled="f" o:preferrelative="t" stroked="f" coordsize="21600,21600">
            <v:path/>
            <v:fill on="f" focussize="0,0"/>
            <v:stroke on="f" joinstyle="miter"/>
            <v:imagedata r:id="rId515" o:title=""/>
            <o:lock v:ext="edit" aspectratio="t"/>
            <w10:wrap type="none"/>
            <w10:anchorlock/>
          </v:shape>
          <o:OLEObject Type="Embed" ProgID="Equation.DSMT4" ShapeID="_x0000_i1232" DrawAspect="Content" ObjectID="_1468075932" r:id="rId514">
            <o:LockedField>false</o:LockedField>
          </o:OLEObject>
        </w:object>
      </w:r>
      <w:r>
        <w:t>发送相邻数据符号对应的伪到达时间间隔记为</w:t>
      </w:r>
      <w:r>
        <w:rPr>
          <w:position w:val="-10"/>
        </w:rPr>
        <w:object>
          <v:shape id="_x0000_i1233" o:spt="75" type="#_x0000_t75" style="height:17.85pt;width:29.95pt;" o:ole="t" filled="f" o:preferrelative="t" stroked="f" coordsize="21600,21600">
            <v:path/>
            <v:fill on="f" focussize="0,0"/>
            <v:stroke on="f" joinstyle="miter"/>
            <v:imagedata r:id="rId517" o:title=""/>
            <o:lock v:ext="edit" aspectratio="t"/>
            <w10:wrap type="none"/>
            <w10:anchorlock/>
          </v:shape>
          <o:OLEObject Type="Embed" ProgID="Equation.DSMT4" ShapeID="_x0000_i1233" DrawAspect="Content" ObjectID="_1468075933" r:id="rId516">
            <o:LockedField>false</o:LockedField>
          </o:OLEObject>
        </w:object>
      </w:r>
      <w:r>
        <w:t>，其定义如下：</w:t>
      </w:r>
    </w:p>
    <w:p w14:paraId="23DF060A">
      <w:pPr>
        <w:jc w:val="center"/>
      </w:pPr>
      <w:r>
        <w:rPr>
          <w:position w:val="-10"/>
        </w:rPr>
        <w:object>
          <v:shape id="_x0000_i1234" o:spt="75" type="#_x0000_t75" style="height:17.85pt;width:91.45pt;" o:ole="t" filled="f" o:preferrelative="t" stroked="f" coordsize="21600,21600">
            <v:path/>
            <v:fill on="f" focussize="0,0"/>
            <v:stroke on="f" joinstyle="miter"/>
            <v:imagedata r:id="rId519" o:title=""/>
            <o:lock v:ext="edit" aspectratio="t"/>
            <w10:wrap type="none"/>
            <w10:anchorlock/>
          </v:shape>
          <o:OLEObject Type="Embed" ProgID="Equation.DSMT4" ShapeID="_x0000_i1234" DrawAspect="Content" ObjectID="_1468075934" r:id="rId518">
            <o:LockedField>false</o:LockedField>
          </o:OLEObject>
        </w:object>
      </w:r>
    </w:p>
    <w:p w14:paraId="3DF78440">
      <w:pPr>
        <w:ind w:firstLine="480" w:firstLineChars="200"/>
      </w:pPr>
      <w:r>
        <w:t>由于PPM调制方式是基于脉冲位置进行数据调制，因此可以利用相邻数据符号之间的时间间隔</w:t>
      </w:r>
      <w:r>
        <w:rPr>
          <w:position w:val="-10"/>
        </w:rPr>
        <w:object>
          <v:shape id="_x0000_i1235" o:spt="75" type="#_x0000_t75" style="height:17.85pt;width:29.95pt;" o:ole="t" filled="f" o:preferrelative="t" stroked="f" coordsize="21600,21600">
            <v:path/>
            <v:fill on="f" focussize="0,0"/>
            <v:stroke on="f" joinstyle="miter"/>
            <v:imagedata r:id="rId521" o:title=""/>
            <o:lock v:ext="edit" aspectratio="t"/>
            <w10:wrap type="none"/>
            <w10:anchorlock/>
          </v:shape>
          <o:OLEObject Type="Embed" ProgID="Equation.DSMT4" ShapeID="_x0000_i1235" DrawAspect="Content" ObjectID="_1468075935" r:id="rId520">
            <o:LockedField>false</o:LockedField>
          </o:OLEObject>
        </w:object>
      </w:r>
      <w:r>
        <w:t>以及前一个数据符号</w:t>
      </w:r>
      <w:r>
        <w:rPr>
          <w:position w:val="-10"/>
        </w:rPr>
        <w:object>
          <v:shape id="_x0000_i1236" o:spt="75" type="#_x0000_t75" style="height:17.85pt;width:21pt;" o:ole="t" filled="f" o:preferrelative="t" stroked="f" coordsize="21600,21600">
            <v:path/>
            <v:fill on="f" focussize="0,0"/>
            <v:stroke on="f" joinstyle="miter"/>
            <v:imagedata r:id="rId523" o:title=""/>
            <o:lock v:ext="edit" aspectratio="t"/>
            <w10:wrap type="none"/>
            <w10:anchorlock/>
          </v:shape>
          <o:OLEObject Type="Embed" ProgID="Equation.DSMT4" ShapeID="_x0000_i1236" DrawAspect="Content" ObjectID="_1468075936" r:id="rId522">
            <o:LockedField>false</o:LockedField>
          </o:OLEObject>
        </w:object>
      </w:r>
      <w:r>
        <w:rPr>
          <w:rStyle w:val="17"/>
          <w:i w:val="0"/>
          <w:iCs w:val="0"/>
        </w:rPr>
        <w:t>对</w:t>
      </w:r>
      <w:r>
        <w:rPr>
          <w:rStyle w:val="17"/>
          <w:i w:val="0"/>
          <w:iCs w:val="0"/>
        </w:rPr>
        <w:object>
          <v:shape id="_x0000_i1237" o:spt="75" type="#_x0000_t75" style="height:17.85pt;width:21pt;" o:ole="t" filled="f" o:preferrelative="t" stroked="f" coordsize="21600,21600">
            <v:path/>
            <v:fill on="f" focussize="0,0"/>
            <v:stroke on="f" joinstyle="miter"/>
            <v:imagedata r:id="rId525" o:title=""/>
            <o:lock v:ext="edit" aspectratio="t"/>
            <w10:wrap type="none"/>
            <w10:anchorlock/>
          </v:shape>
          <o:OLEObject Type="Embed" ProgID="Equation.DSMT4" ShapeID="_x0000_i1237" DrawAspect="Content" ObjectID="_1468075937" r:id="rId524">
            <o:LockedField>false</o:LockedField>
          </o:OLEObject>
        </w:object>
      </w:r>
      <w:r>
        <w:t>进行解调，其过程可表示为</w:t>
      </w:r>
    </w:p>
    <w:p w14:paraId="5B996430">
      <w:pPr>
        <w:jc w:val="center"/>
      </w:pPr>
      <w:r>
        <w:rPr>
          <w:position w:val="-16"/>
        </w:rPr>
        <w:object>
          <v:shape id="_x0000_i1238" o:spt="75" type="#_x0000_t75" style="height:22.05pt;width:104.6pt;" o:ole="t" filled="f" o:preferrelative="t" stroked="f" coordsize="21600,21600">
            <v:path/>
            <v:fill on="f" focussize="0,0"/>
            <v:stroke on="f" joinstyle="miter"/>
            <v:imagedata r:id="rId527" o:title=""/>
            <o:lock v:ext="edit" aspectratio="t"/>
            <w10:wrap type="none"/>
            <w10:anchorlock/>
          </v:shape>
          <o:OLEObject Type="Embed" ProgID="Equation.DSMT4" ShapeID="_x0000_i1238" DrawAspect="Content" ObjectID="_1468075938" r:id="rId526">
            <o:LockedField>false</o:LockedField>
          </o:OLEObject>
        </w:object>
      </w:r>
    </w:p>
    <w:p w14:paraId="26A57695">
      <w:r>
        <w:rPr>
          <w:rFonts w:hint="eastAsia"/>
        </w:rPr>
        <w:t>解调函数</w:t>
      </w:r>
      <w:r>
        <w:rPr>
          <w:position w:val="-14"/>
        </w:rPr>
        <w:object>
          <v:shape id="_x0000_i1239" o:spt="75" type="#_x0000_t75" style="height:20.5pt;width:25.25pt;" o:ole="t" filled="f" o:preferrelative="t" stroked="f" coordsize="21600,21600">
            <v:path/>
            <v:fill on="f" focussize="0,0"/>
            <v:stroke on="f" joinstyle="miter"/>
            <v:imagedata r:id="rId529" o:title=""/>
            <o:lock v:ext="edit" aspectratio="t"/>
            <w10:wrap type="none"/>
            <w10:anchorlock/>
          </v:shape>
          <o:OLEObject Type="Embed" ProgID="Equation.DSMT4" ShapeID="_x0000_i1239" DrawAspect="Content" ObjectID="_1468075939" r:id="rId528">
            <o:LockedField>false</o:LockedField>
          </o:OLEObject>
        </w:object>
      </w:r>
      <w:r>
        <w:rPr>
          <w:rFonts w:hint="eastAsia"/>
        </w:rPr>
        <w:t>可以被描述为一个序列检测问题，这里我们将</w:t>
      </w:r>
      <w:r>
        <w:rPr>
          <w:position w:val="-10"/>
        </w:rPr>
        <w:object>
          <v:shape id="_x0000_i1240" o:spt="75" type="#_x0000_t75" style="height:17.85pt;width:21pt;" o:ole="t" filled="f" o:preferrelative="t" stroked="f" coordsize="21600,21600">
            <v:path/>
            <v:fill on="f" focussize="0,0"/>
            <v:stroke on="f" joinstyle="miter"/>
            <v:imagedata r:id="rId531" o:title=""/>
            <o:lock v:ext="edit" aspectratio="t"/>
            <w10:wrap type="none"/>
            <w10:anchorlock/>
          </v:shape>
          <o:OLEObject Type="Embed" ProgID="Equation.DSMT4" ShapeID="_x0000_i1240" DrawAspect="Content" ObjectID="_1468075940" r:id="rId530">
            <o:LockedField>false</o:LockedField>
          </o:OLEObject>
        </w:object>
      </w:r>
      <w:r>
        <w:rPr>
          <w:rFonts w:hint="eastAsia"/>
        </w:rPr>
        <w:t>定义为解调</w:t>
      </w:r>
      <w:r>
        <w:rPr>
          <w:position w:val="-10"/>
        </w:rPr>
        <w:object>
          <v:shape id="_x0000_i1241" o:spt="75" type="#_x0000_t75" style="height:17.85pt;width:21pt;" o:ole="t" filled="f" o:preferrelative="t" stroked="f" coordsize="21600,21600">
            <v:path/>
            <v:fill on="f" focussize="0,0"/>
            <v:stroke on="f" joinstyle="miter"/>
            <v:imagedata r:id="rId533" o:title=""/>
            <o:lock v:ext="edit" aspectratio="t"/>
            <w10:wrap type="none"/>
            <w10:anchorlock/>
          </v:shape>
          <o:OLEObject Type="Embed" ProgID="Equation.DSMT4" ShapeID="_x0000_i1241" DrawAspect="Content" ObjectID="_1468075941" r:id="rId532">
            <o:LockedField>false</o:LockedField>
          </o:OLEObject>
        </w:object>
      </w:r>
      <w:r>
        <w:rPr>
          <w:rFonts w:hint="eastAsia"/>
        </w:rPr>
        <w:t>的参考符号。</w:t>
      </w:r>
    </w:p>
    <w:p w14:paraId="34C2F03F">
      <w:pPr>
        <w:ind w:firstLine="480" w:firstLineChars="200"/>
      </w:pPr>
      <w:r>
        <w:rPr>
          <w:rFonts w:hint="eastAsia"/>
        </w:rPr>
        <w:t>一般情况下，采用PPM调制的相邻数据符号可归类为以下四种情况：{</w:t>
      </w:r>
      <w:r>
        <w:t>10</w:t>
      </w:r>
      <w:r>
        <w:rPr>
          <w:rFonts w:hint="eastAsia"/>
        </w:rPr>
        <w:t>}，{</w:t>
      </w:r>
      <w:r>
        <w:t>11</w:t>
      </w:r>
      <w:r>
        <w:rPr>
          <w:rFonts w:hint="eastAsia"/>
        </w:rPr>
        <w:t>}，{</w:t>
      </w:r>
      <w:r>
        <w:t>00</w:t>
      </w:r>
      <w:r>
        <w:rPr>
          <w:rFonts w:hint="eastAsia"/>
        </w:rPr>
        <w:t>}，{</w:t>
      </w:r>
      <w:r>
        <w:t>01</w:t>
      </w:r>
      <w:r>
        <w:rPr>
          <w:rFonts w:hint="eastAsia"/>
        </w:rPr>
        <w:t>}。</w:t>
      </w:r>
      <w:r>
        <w:fldChar w:fldCharType="begin"/>
      </w:r>
      <w:r>
        <w:instrText xml:space="preserve"> </w:instrText>
      </w:r>
      <w:r>
        <w:rPr>
          <w:rFonts w:hint="eastAsia"/>
        </w:rPr>
        <w:instrText xml:space="preserve">REF _Ref204890024 \r \h</w:instrText>
      </w:r>
      <w:r>
        <w:instrText xml:space="preserve"> </w:instrText>
      </w:r>
      <w:r>
        <w:fldChar w:fldCharType="separate"/>
      </w:r>
      <w:r>
        <w:rPr>
          <w:rFonts w:hint="eastAsia"/>
        </w:rPr>
        <w:t>图 81</w:t>
      </w:r>
      <w:r>
        <w:fldChar w:fldCharType="end"/>
      </w:r>
      <w:r>
        <w:t>给出了这四种情况的简化示意图</w:t>
      </w:r>
      <w:r>
        <w:rPr>
          <w:rFonts w:hint="eastAsia"/>
        </w:rPr>
        <w:t>：</w:t>
      </w:r>
    </w:p>
    <w:p w14:paraId="35876A9E">
      <w:pPr>
        <w:adjustRightInd w:val="0"/>
        <w:spacing w:before="163" w:beforeLines="50" w:after="163" w:afterLines="50"/>
        <w:jc w:val="center"/>
      </w:pPr>
      <w:r>
        <w:drawing>
          <wp:inline distT="0" distB="0" distL="0" distR="0">
            <wp:extent cx="3557905" cy="687070"/>
            <wp:effectExtent l="0" t="0" r="444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534"/>
                    <a:stretch>
                      <a:fillRect/>
                    </a:stretch>
                  </pic:blipFill>
                  <pic:spPr>
                    <a:xfrm>
                      <a:off x="0" y="0"/>
                      <a:ext cx="3572340" cy="690188"/>
                    </a:xfrm>
                    <a:prstGeom prst="rect">
                      <a:avLst/>
                    </a:prstGeom>
                  </pic:spPr>
                </pic:pic>
              </a:graphicData>
            </a:graphic>
          </wp:inline>
        </w:drawing>
      </w:r>
    </w:p>
    <w:p w14:paraId="2711FF0D">
      <w:pPr>
        <w:pStyle w:val="21"/>
        <w:numPr>
          <w:ilvl w:val="0"/>
          <w:numId w:val="3"/>
        </w:numPr>
        <w:spacing w:before="81" w:after="81"/>
        <w:ind w:firstLineChars="0"/>
        <w:jc w:val="center"/>
        <w:rPr>
          <w:sz w:val="21"/>
          <w:szCs w:val="21"/>
        </w:rPr>
      </w:pPr>
      <w:bookmarkStart w:id="121" w:name="_Ref204890024"/>
      <w:r>
        <w:rPr>
          <w:rFonts w:hint="eastAsia"/>
          <w:sz w:val="21"/>
          <w:szCs w:val="21"/>
        </w:rPr>
        <w:t>相邻数据脉冲间隔</w:t>
      </w:r>
      <w:bookmarkEnd w:id="121"/>
    </w:p>
    <w:p w14:paraId="78724C6B">
      <w:pPr>
        <w:adjustRightInd w:val="0"/>
        <w:spacing w:before="163" w:beforeLines="50" w:after="163" w:afterLines="50"/>
      </w:pPr>
      <w:bookmarkStart w:id="122" w:name="OLE_LINK3"/>
      <w:r>
        <w:rPr>
          <w:rFonts w:hint="eastAsia"/>
        </w:rPr>
        <w:t>相邻数据符号间的时间间隔</w:t>
      </w:r>
      <w:bookmarkEnd w:id="122"/>
      <w:r>
        <w:rPr>
          <w:position w:val="-10"/>
        </w:rPr>
        <w:object>
          <v:shape id="_x0000_i1242" o:spt="75" type="#_x0000_t75" style="height:17.85pt;width:29.95pt;" o:ole="t" filled="f" o:preferrelative="t" stroked="f" coordsize="21600,21600">
            <v:path/>
            <v:fill on="f" focussize="0,0"/>
            <v:stroke on="f" joinstyle="miter"/>
            <v:imagedata r:id="rId536" o:title=""/>
            <o:lock v:ext="edit" aspectratio="t"/>
            <w10:wrap type="none"/>
            <w10:anchorlock/>
          </v:shape>
          <o:OLEObject Type="Embed" ProgID="Equation.DSMT4" ShapeID="_x0000_i1242" DrawAspect="Content" ObjectID="_1468075942" r:id="rId535">
            <o:LockedField>false</o:LockedField>
          </o:OLEObject>
        </w:object>
      </w:r>
      <w:r>
        <w:rPr>
          <w:rFonts w:hint="eastAsia"/>
        </w:rPr>
        <w:t>的期望值可表示如下：</w:t>
      </w:r>
    </w:p>
    <w:p w14:paraId="53EA95A3">
      <w:pPr>
        <w:jc w:val="center"/>
      </w:pPr>
      <w:r>
        <w:rPr>
          <w:position w:val="-30"/>
        </w:rPr>
        <w:object>
          <v:shape id="_x0000_i1243" o:spt="75" type="#_x0000_t75" style="height:36.8pt;width:147.7pt;" o:ole="t" filled="f" o:preferrelative="t" stroked="f" coordsize="21600,21600">
            <v:path/>
            <v:fill on="f" focussize="0,0"/>
            <v:stroke on="f" joinstyle="miter"/>
            <v:imagedata r:id="rId538" o:title=""/>
            <o:lock v:ext="edit" aspectratio="t"/>
            <w10:wrap type="none"/>
            <w10:anchorlock/>
          </v:shape>
          <o:OLEObject Type="Embed" ProgID="Equation.DSMT4" ShapeID="_x0000_i1243" DrawAspect="Content" ObjectID="_1468075943" r:id="rId537">
            <o:LockedField>false</o:LockedField>
          </o:OLEObject>
        </w:object>
      </w:r>
    </w:p>
    <w:p w14:paraId="697B764A">
      <w:r>
        <w:rPr>
          <w:rFonts w:hint="eastAsia"/>
        </w:rPr>
        <w:t>其中，</w:t>
      </w:r>
      <w:r>
        <w:rPr>
          <w:position w:val="-12"/>
        </w:rPr>
        <w:object>
          <v:shape id="_x0000_i1244" o:spt="75" type="#_x0000_t75" style="height:17.85pt;width:17.85pt;" o:ole="t" filled="f" o:preferrelative="t" stroked="f" coordsize="21600,21600">
            <v:path/>
            <v:fill on="f" focussize="0,0"/>
            <v:stroke on="f" joinstyle="miter"/>
            <v:imagedata r:id="rId540" o:title=""/>
            <o:lock v:ext="edit" aspectratio="t"/>
            <w10:wrap type="none"/>
            <w10:anchorlock/>
          </v:shape>
          <o:OLEObject Type="Embed" ProgID="Equation.DSMT4" ShapeID="_x0000_i1244" DrawAspect="Content" ObjectID="_1468075944" r:id="rId539">
            <o:LockedField>false</o:LockedField>
          </o:OLEObject>
        </w:object>
      </w:r>
      <w:r>
        <w:rPr>
          <w:rFonts w:hint="eastAsia"/>
        </w:rPr>
        <w:t>表示在给定符号二进制取值</w:t>
      </w:r>
      <w:r>
        <w:rPr>
          <w:position w:val="-10"/>
        </w:rPr>
        <w:object>
          <v:shape id="_x0000_i1245" o:spt="75" type="#_x0000_t75" style="height:17.85pt;width:38.35pt;" o:ole="t" filled="f" o:preferrelative="t" stroked="f" coordsize="21600,21600">
            <v:path/>
            <v:fill on="f" focussize="0,0"/>
            <v:stroke on="f" joinstyle="miter"/>
            <v:imagedata r:id="rId542" o:title=""/>
            <o:lock v:ext="edit" aspectratio="t"/>
            <w10:wrap type="none"/>
            <w10:anchorlock/>
          </v:shape>
          <o:OLEObject Type="Embed" ProgID="Equation.DSMT4" ShapeID="_x0000_i1245" DrawAspect="Content" ObjectID="_1468075945" r:id="rId541">
            <o:LockedField>false</o:LockedField>
          </o:OLEObject>
        </w:object>
      </w:r>
      <w:r>
        <w:rPr>
          <w:rFonts w:hint="eastAsia"/>
        </w:rPr>
        <w:t>与</w:t>
      </w:r>
      <w:r>
        <w:rPr>
          <w:position w:val="-10"/>
        </w:rPr>
        <w:object>
          <v:shape id="_x0000_i1246" o:spt="75" type="#_x0000_t75" style="height:17.85pt;width:41pt;" o:ole="t" filled="f" o:preferrelative="t" stroked="f" coordsize="21600,21600">
            <v:path/>
            <v:fill on="f" focussize="0,0"/>
            <v:stroke on="f" joinstyle="miter"/>
            <v:imagedata r:id="rId544" o:title=""/>
            <o:lock v:ext="edit" aspectratio="t"/>
            <w10:wrap type="none"/>
            <w10:anchorlock/>
          </v:shape>
          <o:OLEObject Type="Embed" ProgID="Equation.DSMT4" ShapeID="_x0000_i1246" DrawAspect="Content" ObjectID="_1468075946" r:id="rId543">
            <o:LockedField>false</o:LockedField>
          </o:OLEObject>
        </w:object>
      </w:r>
      <w:r>
        <w:rPr>
          <w:rFonts w:hint="eastAsia"/>
        </w:rPr>
        <w:t>的条件下，第</w:t>
      </w:r>
      <w:r>
        <w:rPr>
          <w:position w:val="-4"/>
        </w:rPr>
        <w:object>
          <v:shape id="_x0000_i1247" o:spt="75" type="#_x0000_t75" style="height:12.6pt;width:25.25pt;" o:ole="t" filled="f" o:preferrelative="t" stroked="f" coordsize="21600,21600">
            <v:path/>
            <v:fill on="f" focussize="0,0"/>
            <v:stroke on="f" joinstyle="miter"/>
            <v:imagedata r:id="rId546" o:title=""/>
            <o:lock v:ext="edit" aspectratio="t"/>
            <w10:wrap type="none"/>
            <w10:anchorlock/>
          </v:shape>
          <o:OLEObject Type="Embed" ProgID="Equation.DSMT4" ShapeID="_x0000_i1247" DrawAspect="Content" ObjectID="_1468075947" r:id="rId545">
            <o:LockedField>false</o:LockedField>
          </o:OLEObject>
        </w:object>
      </w:r>
      <w:r>
        <w:rPr>
          <w:rFonts w:hint="eastAsia"/>
        </w:rPr>
        <w:t>个符号与第</w:t>
      </w:r>
      <w:r>
        <w:rPr>
          <w:position w:val="-4"/>
        </w:rPr>
        <w:object>
          <v:shape id="_x0000_i1248" o:spt="75" type="#_x0000_t75" style="height:10pt;width:11.05pt;" o:ole="t" filled="f" o:preferrelative="t" stroked="f" coordsize="21600,21600">
            <v:path/>
            <v:fill on="f" focussize="0,0"/>
            <v:stroke on="f" joinstyle="miter"/>
            <v:imagedata r:id="rId548" o:title=""/>
            <o:lock v:ext="edit" aspectratio="t"/>
            <w10:wrap type="none"/>
            <w10:anchorlock/>
          </v:shape>
          <o:OLEObject Type="Embed" ProgID="Equation.DSMT4" ShapeID="_x0000_i1248" DrawAspect="Content" ObjectID="_1468075948" r:id="rId547">
            <o:LockedField>false</o:LockedField>
          </o:OLEObject>
        </w:object>
      </w:r>
      <w:r>
        <w:rPr>
          <w:rFonts w:hint="eastAsia"/>
        </w:rPr>
        <w:t>个符号之间时间间隔的期望值，</w:t>
      </w:r>
      <w:r>
        <w:rPr>
          <w:position w:val="-10"/>
        </w:rPr>
        <w:object>
          <v:shape id="_x0000_i1249" o:spt="75" type="#_x0000_t75" style="height:16.3pt;width:43.1pt;" o:ole="t" filled="f" o:preferrelative="t" stroked="f" coordsize="21600,21600">
            <v:path/>
            <v:fill on="f" focussize="0,0"/>
            <v:stroke on="f" joinstyle="miter"/>
            <v:imagedata r:id="rId550" o:title=""/>
            <o:lock v:ext="edit" aspectratio="t"/>
            <w10:wrap type="none"/>
            <w10:anchorlock/>
          </v:shape>
          <o:OLEObject Type="Embed" ProgID="Equation.DSMT4" ShapeID="_x0000_i1249" DrawAspect="Content" ObjectID="_1468075949" r:id="rId549">
            <o:LockedField>false</o:LockedField>
          </o:OLEObject>
        </w:object>
      </w:r>
      <w:r>
        <w:rPr>
          <w:rFonts w:hint="eastAsia"/>
        </w:rPr>
        <w:t>。</w:t>
      </w:r>
    </w:p>
    <w:p w14:paraId="4075DA30">
      <w:pPr>
        <w:ind w:firstLine="480" w:firstLineChars="200"/>
      </w:pPr>
      <w:r>
        <w:rPr>
          <w:rFonts w:hint="eastAsia"/>
        </w:rPr>
        <w:t>我们将数据脉冲检测位置的容错范围设定为：</w:t>
      </w:r>
      <w:r>
        <w:rPr>
          <w:position w:val="-24"/>
        </w:rPr>
        <w:object>
          <v:shape id="_x0000_i1250" o:spt="75" type="#_x0000_t75" style="height:31pt;width:37.3pt;" o:ole="t" filled="f" o:preferrelative="t" stroked="f" coordsize="21600,21600">
            <v:path/>
            <v:fill on="f" focussize="0,0"/>
            <v:stroke on="f" joinstyle="miter"/>
            <v:imagedata r:id="rId552" o:title=""/>
            <o:lock v:ext="edit" aspectratio="t"/>
            <w10:wrap type="none"/>
            <w10:anchorlock/>
          </v:shape>
          <o:OLEObject Type="Embed" ProgID="Equation.DSMT4" ShapeID="_x0000_i1250" DrawAspect="Content" ObjectID="_1468075950" r:id="rId551">
            <o:LockedField>false</o:LockedField>
          </o:OLEObject>
        </w:object>
      </w:r>
      <w:r>
        <w:rPr>
          <w:rFonts w:hint="eastAsia"/>
        </w:rPr>
        <w:t>，解调函数</w:t>
      </w:r>
      <w:r>
        <w:rPr>
          <w:position w:val="-16"/>
        </w:rPr>
        <w:object>
          <v:shape id="_x0000_i1251" o:spt="75" type="#_x0000_t75" style="height:22.05pt;width:72.55pt;" o:ole="t" filled="f" o:preferrelative="t" stroked="f" coordsize="21600,21600">
            <v:path/>
            <v:fill on="f" focussize="0,0"/>
            <v:stroke on="f" joinstyle="miter"/>
            <v:imagedata r:id="rId554" o:title=""/>
            <o:lock v:ext="edit" aspectratio="t"/>
            <w10:wrap type="none"/>
            <w10:anchorlock/>
          </v:shape>
          <o:OLEObject Type="Embed" ProgID="Equation.DSMT4" ShapeID="_x0000_i1251" DrawAspect="Content" ObjectID="_1468075951" r:id="rId553">
            <o:LockedField>false</o:LockedField>
          </o:OLEObject>
        </w:object>
      </w:r>
      <w:r>
        <w:rPr>
          <w:rFonts w:hint="eastAsia"/>
        </w:rPr>
        <w:t>可以表示为：</w:t>
      </w:r>
    </w:p>
    <w:p w14:paraId="04402D19">
      <w:pPr>
        <w:jc w:val="center"/>
      </w:pPr>
      <w:r>
        <w:rPr>
          <w:position w:val="-60"/>
        </w:rPr>
        <w:object>
          <v:shape id="_x0000_i1252" o:spt="75" type="#_x0000_t75" style="height:66.2pt;width:360.55pt;" o:ole="t" filled="f" o:preferrelative="t" stroked="f" coordsize="21600,21600">
            <v:path/>
            <v:fill on="f" focussize="0,0"/>
            <v:stroke on="f" joinstyle="miter"/>
            <v:imagedata r:id="rId556" o:title=""/>
            <o:lock v:ext="edit" aspectratio="t"/>
            <w10:wrap type="none"/>
            <w10:anchorlock/>
          </v:shape>
          <o:OLEObject Type="Embed" ProgID="Equation.DSMT4" ShapeID="_x0000_i1252" DrawAspect="Content" ObjectID="_1468075952" r:id="rId555">
            <o:LockedField>false</o:LockedField>
          </o:OLEObject>
        </w:object>
      </w:r>
    </w:p>
    <w:p w14:paraId="2D0EBA67">
      <w:pPr>
        <w:pStyle w:val="21"/>
        <w:numPr>
          <w:ilvl w:val="0"/>
          <w:numId w:val="5"/>
        </w:numPr>
        <w:spacing w:before="81" w:after="81"/>
        <w:ind w:firstLineChars="0"/>
      </w:pPr>
      <w:r>
        <w:rPr>
          <w:rFonts w:hint="eastAsia"/>
        </w:rPr>
        <w:t>时钟补偿和定位：</w:t>
      </w:r>
    </w:p>
    <w:p w14:paraId="2911BC3D">
      <w:pPr>
        <w:pStyle w:val="21"/>
        <w:numPr>
          <w:ilvl w:val="0"/>
          <w:numId w:val="6"/>
        </w:numPr>
        <w:tabs>
          <w:tab w:val="left" w:pos="312"/>
        </w:tabs>
        <w:spacing w:before="81" w:after="81"/>
        <w:ind w:firstLineChars="0"/>
      </w:pPr>
      <w:r>
        <w:rPr>
          <w:rFonts w:hint="eastAsia"/>
        </w:rPr>
        <w:t>初始定位</w:t>
      </w:r>
    </w:p>
    <w:p w14:paraId="286F3A31">
      <w:pPr>
        <w:ind w:firstLine="480" w:firstLineChars="200"/>
      </w:pPr>
      <w:r>
        <w:t>假设在</w:t>
      </w:r>
      <w:r>
        <w:rPr>
          <w:rFonts w:hint="eastAsia"/>
        </w:rPr>
        <w:t>目标节点</w:t>
      </w:r>
      <w:r>
        <w:t>与锚点之间的最初</w:t>
      </w:r>
      <w:r>
        <w:rPr>
          <w:position w:val="-8"/>
        </w:rPr>
        <w:object>
          <v:shape id="_x0000_i1253" o:spt="75" type="#_x0000_t75" style="height:16.3pt;width:12.6pt;" o:ole="t" filled="f" o:preferrelative="t" stroked="f" coordsize="21600,21600">
            <v:path/>
            <v:fill on="f" focussize="0,0"/>
            <v:stroke on="f" joinstyle="miter"/>
            <v:imagedata r:id="rId558" o:title=""/>
            <o:lock v:ext="edit" aspectratio="t"/>
            <w10:wrap type="none"/>
            <w10:anchorlock/>
          </v:shape>
          <o:OLEObject Type="Embed" ProgID="Equation.DSMT4" ShapeID="_x0000_i1253" DrawAspect="Content" ObjectID="_1468075953" r:id="rId557">
            <o:LockedField>false</o:LockedField>
          </o:OLEObject>
        </w:object>
      </w:r>
      <w:r>
        <w:t>个</w:t>
      </w:r>
      <w:r>
        <w:rPr>
          <w:rFonts w:hint="eastAsia"/>
        </w:rPr>
        <w:t>P</w:t>
      </w:r>
      <w:r>
        <w:t xml:space="preserve">RI内不存在时钟漂移，即 </w:t>
      </w:r>
      <w:r>
        <w:rPr>
          <w:position w:val="-14"/>
        </w:rPr>
        <w:object>
          <v:shape id="_x0000_i1254" o:spt="75" type="#_x0000_t75" style="height:19.95pt;width:74.1pt;" o:ole="t" filled="f" o:preferrelative="t" stroked="f" coordsize="21600,21600">
            <v:path/>
            <v:fill on="f" focussize="0,0"/>
            <v:stroke on="f" joinstyle="miter"/>
            <v:imagedata r:id="rId560" o:title=""/>
            <o:lock v:ext="edit" aspectratio="t"/>
            <w10:wrap type="none"/>
            <w10:anchorlock/>
          </v:shape>
          <o:OLEObject Type="Embed" ProgID="Equation.DSMT4" ShapeID="_x0000_i1254" DrawAspect="Content" ObjectID="_1468075954" r:id="rId559">
            <o:LockedField>false</o:LockedField>
          </o:OLEObject>
        </w:object>
      </w:r>
      <w:r>
        <w:t>，因此可以忽略时钟漂移的影响。</w:t>
      </w:r>
      <w:r>
        <w:rPr>
          <w:rFonts w:hint="eastAsia"/>
        </w:rPr>
        <w:t>因此</w:t>
      </w:r>
      <w:r>
        <w:t>，伪延迟可表示为：</w:t>
      </w:r>
    </w:p>
    <w:p w14:paraId="4E182EF6">
      <w:pPr>
        <w:jc w:val="center"/>
      </w:pPr>
      <w:r>
        <w:rPr>
          <w:position w:val="-10"/>
        </w:rPr>
        <w:object>
          <v:shape id="_x0000_i1255" o:spt="75" type="#_x0000_t75" style="height:17.85pt;width:96.2pt;" o:ole="t" filled="f" o:preferrelative="t" stroked="f" coordsize="21600,21600">
            <v:path/>
            <v:fill on="f" focussize="0,0"/>
            <v:stroke on="f" joinstyle="miter"/>
            <v:imagedata r:id="rId562" o:title=""/>
            <o:lock v:ext="edit" aspectratio="t"/>
            <w10:wrap type="none"/>
            <w10:anchorlock/>
          </v:shape>
          <o:OLEObject Type="Embed" ProgID="Equation.DSMT4" ShapeID="_x0000_i1255" DrawAspect="Content" ObjectID="_1468075955" r:id="rId561">
            <o:LockedField>false</o:LockedField>
          </o:OLEObject>
        </w:object>
      </w:r>
    </w:p>
    <w:p w14:paraId="10CE5FF2">
      <w:r>
        <w:rPr>
          <w:rFonts w:hint="eastAsia"/>
        </w:rPr>
        <w:t>因此，动态目标位置确定问题可转化为求解以下公式，这是一种</w:t>
      </w:r>
      <w:r>
        <w:t>基于TDOA（到达时间差）的方法来实现定位。</w:t>
      </w:r>
    </w:p>
    <w:p w14:paraId="584392D1">
      <w:pPr>
        <w:jc w:val="center"/>
      </w:pPr>
      <w:r>
        <w:rPr>
          <w:position w:val="-10"/>
        </w:rPr>
        <w:object>
          <v:shape id="_x0000_i1256" o:spt="75" type="#_x0000_t75" style="height:16.3pt;width:51pt;" o:ole="t" filled="f" o:preferrelative="t" stroked="f" coordsize="21600,21600">
            <v:path/>
            <v:fill on="f" focussize="0,0"/>
            <v:stroke on="f" joinstyle="miter"/>
            <v:imagedata r:id="rId564" o:title=""/>
            <o:lock v:ext="edit" aspectratio="t"/>
            <w10:wrap type="none"/>
            <w10:anchorlock/>
          </v:shape>
          <o:OLEObject Type="Embed" ProgID="Equation.DSMT4" ShapeID="_x0000_i1256" DrawAspect="Content" ObjectID="_1468075956" r:id="rId563">
            <o:LockedField>false</o:LockedField>
          </o:OLEObject>
        </w:object>
      </w:r>
    </w:p>
    <w:p w14:paraId="336435D7">
      <w:pPr>
        <w:jc w:val="left"/>
      </w:pPr>
      <w:r>
        <w:rPr>
          <w:rFonts w:hint="eastAsia"/>
        </w:rPr>
        <w:t>其中，</w:t>
      </w:r>
      <w:r>
        <w:rPr>
          <w:position w:val="-12"/>
        </w:rPr>
        <w:object>
          <v:shape id="_x0000_i1257" o:spt="75" type="#_x0000_t75" style="height:22.05pt;width:169.25pt;" o:ole="t" filled="f" o:preferrelative="t" stroked="f" coordsize="21600,21600">
            <v:path/>
            <v:fill on="f" focussize="0,0"/>
            <v:stroke on="f" joinstyle="miter"/>
            <v:imagedata r:id="rId566" o:title=""/>
            <o:lock v:ext="edit" aspectratio="t"/>
            <w10:wrap type="none"/>
            <w10:anchorlock/>
          </v:shape>
          <o:OLEObject Type="Embed" ProgID="Equation.DSMT4" ShapeID="_x0000_i1257" DrawAspect="Content" ObjectID="_1468075957" r:id="rId565">
            <o:LockedField>false</o:LockedField>
          </o:OLEObject>
        </w:object>
      </w:r>
      <w:r>
        <w:rPr>
          <w:rFonts w:hint="eastAsia"/>
        </w:rPr>
        <w:t>，</w:t>
      </w:r>
      <w:r>
        <w:rPr>
          <w:position w:val="-14"/>
        </w:rPr>
        <w:object>
          <v:shape id="_x0000_i1258" o:spt="75" type="#_x0000_t75" style="height:22.6pt;width:253.3pt;" o:ole="t" filled="f" o:preferrelative="t" stroked="f" coordsize="21600,21600">
            <v:path/>
            <v:fill on="f" focussize="0,0"/>
            <v:stroke on="f" joinstyle="miter"/>
            <v:imagedata r:id="rId568" o:title=""/>
            <o:lock v:ext="edit" aspectratio="t"/>
            <w10:wrap type="none"/>
            <w10:anchorlock/>
          </v:shape>
          <o:OLEObject Type="Embed" ProgID="Equation.DSMT4" ShapeID="_x0000_i1258" DrawAspect="Content" ObjectID="_1468075958" r:id="rId567">
            <o:LockedField>false</o:LockedField>
          </o:OLEObject>
        </w:object>
      </w:r>
      <w:r>
        <w:rPr>
          <w:rFonts w:hint="eastAsia"/>
        </w:rPr>
        <w:t>。</w:t>
      </w:r>
    </w:p>
    <w:p w14:paraId="501F1389">
      <w:pPr>
        <w:pStyle w:val="21"/>
        <w:numPr>
          <w:ilvl w:val="0"/>
          <w:numId w:val="6"/>
        </w:numPr>
        <w:spacing w:before="81" w:after="81"/>
        <w:ind w:firstLineChars="0"/>
      </w:pPr>
      <w:r>
        <w:rPr>
          <w:rFonts w:hint="eastAsia"/>
        </w:rPr>
        <w:t>时钟漂移估计</w:t>
      </w:r>
    </w:p>
    <w:p w14:paraId="78483EC5">
      <w:pPr>
        <w:adjustRightInd w:val="0"/>
        <w:spacing w:before="60" w:after="60"/>
        <w:ind w:firstLine="480" w:firstLineChars="200"/>
      </w:pPr>
      <w:r>
        <w:t>假设在最初的</w:t>
      </w:r>
      <w:r>
        <w:rPr>
          <w:position w:val="-8"/>
        </w:rPr>
        <w:object>
          <v:shape id="_x0000_i1259" o:spt="75" type="#_x0000_t75" style="height:16.3pt;width:13.65pt;" o:ole="t" filled="f" o:preferrelative="t" stroked="f" coordsize="21600,21600">
            <v:path/>
            <v:fill on="f" focussize="0,0"/>
            <v:stroke on="f" joinstyle="miter"/>
            <v:imagedata r:id="rId570" o:title=""/>
            <o:lock v:ext="edit" aspectratio="t"/>
            <w10:wrap type="none"/>
            <w10:anchorlock/>
          </v:shape>
          <o:OLEObject Type="Embed" ProgID="Equation.DSMT4" ShapeID="_x0000_i1259" DrawAspect="Content" ObjectID="_1468075959" r:id="rId569">
            <o:LockedField>false</o:LockedField>
          </o:OLEObject>
        </w:object>
      </w:r>
      <w:r>
        <w:t>个脉冲重复间隔（PRI）期间，</w:t>
      </w:r>
      <w:r>
        <w:rPr>
          <w:rFonts w:hint="eastAsia"/>
        </w:rPr>
        <w:t>目标</w:t>
      </w:r>
      <w:r>
        <w:t>节点保持静止，即</w:t>
      </w:r>
      <w:r>
        <w:rPr>
          <w:position w:val="-8"/>
        </w:rPr>
        <w:object>
          <v:shape id="_x0000_i1260" o:spt="75" type="#_x0000_t75" style="height:17.35pt;width:60.45pt;" o:ole="t" filled="f" o:preferrelative="t" stroked="f" coordsize="21600,21600">
            <v:path/>
            <v:fill on="f" focussize="0,0"/>
            <v:stroke on="f" joinstyle="miter"/>
            <v:imagedata r:id="rId572" o:title=""/>
            <o:lock v:ext="edit" aspectratio="t"/>
            <w10:wrap type="none"/>
            <w10:anchorlock/>
          </v:shape>
          <o:OLEObject Type="Embed" ProgID="Equation.DSMT4" ShapeID="_x0000_i1260" DrawAspect="Content" ObjectID="_1468075960" r:id="rId571">
            <o:LockedField>false</o:LockedField>
          </o:OLEObject>
        </w:object>
      </w:r>
      <w:r>
        <w:rPr>
          <w:rStyle w:val="17"/>
          <w:i w:val="0"/>
          <w:iCs w:val="0"/>
        </w:rPr>
        <w:t>保持不变，并且满足</w:t>
      </w:r>
      <w:r>
        <w:rPr>
          <w:rStyle w:val="17"/>
          <w:i w:val="0"/>
          <w:iCs w:val="0"/>
        </w:rPr>
        <w:object>
          <v:shape id="_x0000_i1261" o:spt="75" type="#_x0000_t75" style="height:19.95pt;width:75.7pt;" o:ole="t" filled="f" o:preferrelative="t" stroked="f" coordsize="21600,21600">
            <v:path/>
            <v:fill on="f" focussize="0,0"/>
            <v:stroke on="f" joinstyle="miter"/>
            <v:imagedata r:id="rId574" o:title=""/>
            <o:lock v:ext="edit" aspectratio="t"/>
            <w10:wrap type="none"/>
            <w10:anchorlock/>
          </v:shape>
          <o:OLEObject Type="Embed" ProgID="Equation.DSMT4" ShapeID="_x0000_i1261" DrawAspect="Content" ObjectID="_1468075961" r:id="rId573">
            <o:LockedField>false</o:LockedField>
          </o:OLEObject>
        </w:object>
      </w:r>
      <w:r>
        <w:t>。此时，锚节点</w:t>
      </w:r>
      <w:r>
        <w:rPr>
          <w:position w:val="-6"/>
        </w:rPr>
        <w:object>
          <v:shape id="_x0000_i1262" o:spt="75" type="#_x0000_t75" style="height:11.05pt;width:12.6pt;" o:ole="t" filled="f" o:preferrelative="t" stroked="f" coordsize="21600,21600">
            <v:path/>
            <v:fill on="f" focussize="0,0"/>
            <v:stroke on="f" joinstyle="miter"/>
            <v:imagedata r:id="rId576" o:title=""/>
            <o:lock v:ext="edit" aspectratio="t"/>
            <w10:wrap type="none"/>
            <w10:anchorlock/>
          </v:shape>
          <o:OLEObject Type="Embed" ProgID="Equation.DSMT4" ShapeID="_x0000_i1262" DrawAspect="Content" ObjectID="_1468075962" r:id="rId575">
            <o:LockedField>false</o:LockedField>
          </o:OLEObject>
        </w:object>
      </w:r>
      <w:r>
        <w:t>与</w:t>
      </w:r>
      <w:r>
        <w:rPr>
          <w:rFonts w:hint="eastAsia"/>
        </w:rPr>
        <w:t>目标</w:t>
      </w:r>
      <w:r>
        <w:t>节点</w:t>
      </w:r>
      <w:r>
        <w:rPr>
          <w:position w:val="-6"/>
        </w:rPr>
        <w:object>
          <v:shape id="_x0000_i1263" o:spt="75" type="#_x0000_t75" style="height:11.05pt;width:10.5pt;" o:ole="t" filled="f" o:preferrelative="t" stroked="f" coordsize="21600,21600">
            <v:path/>
            <v:fill on="f" focussize="0,0"/>
            <v:stroke on="f" joinstyle="miter"/>
            <v:imagedata r:id="rId578" o:title=""/>
            <o:lock v:ext="edit" aspectratio="t"/>
            <w10:wrap type="none"/>
            <w10:anchorlock/>
          </v:shape>
          <o:OLEObject Type="Embed" ProgID="Equation.DSMT4" ShapeID="_x0000_i1263" DrawAspect="Content" ObjectID="_1468075963" r:id="rId577">
            <o:LockedField>false</o:LockedField>
          </o:OLEObject>
        </w:object>
      </w:r>
      <w:r>
        <w:t>之间的时钟漂移可以通过以下方式进行估计：</w:t>
      </w:r>
    </w:p>
    <w:p w14:paraId="793847DA">
      <w:pPr>
        <w:jc w:val="center"/>
      </w:pPr>
      <w:r>
        <w:rPr>
          <w:position w:val="-16"/>
        </w:rPr>
        <w:object>
          <v:shape id="_x0000_i1264" o:spt="75" type="#_x0000_t75" style="height:22.05pt;width:159.25pt;" o:ole="t" filled="f" o:preferrelative="t" stroked="f" coordsize="21600,21600">
            <v:path/>
            <v:fill on="f" focussize="0,0"/>
            <v:stroke on="f" joinstyle="miter"/>
            <v:imagedata r:id="rId580" o:title=""/>
            <o:lock v:ext="edit" aspectratio="t"/>
            <w10:wrap type="none"/>
            <w10:anchorlock/>
          </v:shape>
          <o:OLEObject Type="Embed" ProgID="Equation.DSMT4" ShapeID="_x0000_i1264" DrawAspect="Content" ObjectID="_1468075964" r:id="rId579">
            <o:LockedField>false</o:LockedField>
          </o:OLEObject>
        </w:object>
      </w:r>
    </w:p>
    <w:p w14:paraId="73A8D140">
      <w:pPr>
        <w:pStyle w:val="21"/>
        <w:numPr>
          <w:ilvl w:val="0"/>
          <w:numId w:val="6"/>
        </w:numPr>
        <w:spacing w:before="81" w:after="81"/>
        <w:ind w:firstLineChars="0"/>
      </w:pPr>
      <w:r>
        <w:rPr>
          <w:rFonts w:hint="eastAsia"/>
        </w:rPr>
        <w:t>目标节点追踪</w:t>
      </w:r>
    </w:p>
    <w:p w14:paraId="2E707C5D">
      <w:pPr>
        <w:adjustRightInd w:val="0"/>
        <w:spacing w:before="60" w:after="60"/>
        <w:ind w:firstLine="480" w:firstLineChars="200"/>
      </w:pPr>
      <w:r>
        <w:rPr>
          <w:rFonts w:hint="eastAsia"/>
        </w:rPr>
        <w:t>基于时钟漂移的估计结果</w:t>
      </w:r>
      <w:r>
        <w:rPr>
          <w:position w:val="-10"/>
        </w:rPr>
        <w:object>
          <v:shape id="_x0000_i1265" o:spt="75" type="#_x0000_t75" style="height:17.85pt;width:24.7pt;" o:ole="t" filled="f" o:preferrelative="t" stroked="f" coordsize="21600,21600">
            <v:path/>
            <v:fill on="f" focussize="0,0"/>
            <v:stroke on="f" joinstyle="miter"/>
            <v:imagedata r:id="rId582" o:title=""/>
            <o:lock v:ext="edit" aspectratio="t"/>
            <w10:wrap type="none"/>
            <w10:anchorlock/>
          </v:shape>
          <o:OLEObject Type="Embed" ProgID="Equation.DSMT4" ShapeID="_x0000_i1265" DrawAspect="Content" ObjectID="_1468075965" r:id="rId581">
            <o:LockedField>false</o:LockedField>
          </o:OLEObject>
        </w:object>
      </w:r>
      <w:r>
        <w:rPr>
          <w:rFonts w:hint="eastAsia"/>
        </w:rPr>
        <w:t>，可以实现目标节点的位置跟踪：</w:t>
      </w:r>
    </w:p>
    <w:p w14:paraId="312B4F1A">
      <w:pPr>
        <w:jc w:val="center"/>
      </w:pPr>
      <w:r>
        <w:rPr>
          <w:position w:val="-14"/>
        </w:rPr>
        <w:object>
          <v:shape id="_x0000_i1266" o:spt="75" type="#_x0000_t75" style="height:19.95pt;width:64.1pt;" o:ole="t" filled="f" o:preferrelative="t" stroked="f" coordsize="21600,21600">
            <v:path/>
            <v:fill on="f" focussize="0,0"/>
            <v:stroke on="f" joinstyle="miter"/>
            <v:imagedata r:id="rId584" o:title=""/>
            <o:lock v:ext="edit" aspectratio="t"/>
            <w10:wrap type="none"/>
            <w10:anchorlock/>
          </v:shape>
          <o:OLEObject Type="Embed" ProgID="Equation.DSMT4" ShapeID="_x0000_i1266" DrawAspect="Content" ObjectID="_1468075966" r:id="rId583">
            <o:LockedField>false</o:LockedField>
          </o:OLEObject>
        </w:object>
      </w:r>
    </w:p>
    <w:p w14:paraId="3DF08FC0">
      <w:r>
        <w:rPr>
          <w:rFonts w:hint="eastAsia"/>
        </w:rPr>
        <w:t>其中，</w:t>
      </w:r>
      <w:r>
        <w:rPr>
          <w:position w:val="-12"/>
        </w:rPr>
        <w:object>
          <v:shape id="_x0000_i1267" o:spt="75" type="#_x0000_t75" style="height:22.05pt;width:180.25pt;" o:ole="t" filled="f" o:preferrelative="t" stroked="f" coordsize="21600,21600">
            <v:path/>
            <v:fill on="f" focussize="0,0"/>
            <v:stroke on="f" joinstyle="miter"/>
            <v:imagedata r:id="rId586" o:title=""/>
            <o:lock v:ext="edit" aspectratio="t"/>
            <w10:wrap type="none"/>
            <w10:anchorlock/>
          </v:shape>
          <o:OLEObject Type="Embed" ProgID="Equation.DSMT4" ShapeID="_x0000_i1267" DrawAspect="Content" ObjectID="_1468075967" r:id="rId585">
            <o:LockedField>false</o:LockedField>
          </o:OLEObject>
        </w:object>
      </w:r>
      <w:r>
        <w:rPr>
          <w:rFonts w:hint="eastAsia"/>
        </w:rPr>
        <w:t>，</w:t>
      </w:r>
      <w:r>
        <w:rPr>
          <w:position w:val="-14"/>
        </w:rPr>
        <w:object>
          <v:shape id="_x0000_i1268" o:spt="75" type="#_x0000_t75" style="height:19.95pt;width:177.65pt;" o:ole="t" filled="f" o:preferrelative="t" stroked="f" coordsize="21600,21600">
            <v:path/>
            <v:fill on="f" focussize="0,0"/>
            <v:stroke on="f" joinstyle="miter"/>
            <v:imagedata r:id="rId588" o:title=""/>
            <o:lock v:ext="edit" aspectratio="t"/>
            <w10:wrap type="none"/>
            <w10:anchorlock/>
          </v:shape>
          <o:OLEObject Type="Embed" ProgID="Equation.DSMT4" ShapeID="_x0000_i1268" DrawAspect="Content" ObjectID="_1468075968" r:id="rId587">
            <o:LockedField>false</o:LockedField>
          </o:OLEObject>
        </w:object>
      </w:r>
      <w:r>
        <w:rPr>
          <w:rFonts w:hint="eastAsia"/>
        </w:rPr>
        <w:t>。</w:t>
      </w:r>
    </w:p>
    <w:p w14:paraId="62CE3E6A">
      <w:pPr>
        <w:keepNext/>
        <w:keepLines/>
        <w:spacing w:before="163" w:beforeLines="50" w:after="163" w:afterLines="50"/>
        <w:outlineLvl w:val="2"/>
        <w:rPr>
          <w:rFonts w:eastAsia="黑体"/>
          <w:bCs/>
          <w:sz w:val="28"/>
          <w:szCs w:val="32"/>
        </w:rPr>
      </w:pPr>
      <w:r>
        <w:rPr>
          <w:rFonts w:eastAsia="黑体"/>
          <w:bCs/>
          <w:sz w:val="28"/>
          <w:szCs w:val="32"/>
        </w:rPr>
        <w:t>5.2.2 匹配滤波检测与置信度构建</w:t>
      </w:r>
    </w:p>
    <w:p w14:paraId="1D3D6557">
      <w:pPr>
        <w:ind w:firstLine="480" w:firstLineChars="200"/>
      </w:pPr>
      <w:r>
        <w:rPr>
          <w:rFonts w:hint="eastAsia"/>
        </w:rPr>
        <w:t>在所提出的 ICL UWB 系统中，伪到达时间是实现 ICL 功能的重要观测参数。为此，本小节提出了一种基于匹配滤波（Matched Filtering, MF）的脉冲捕获方案。</w:t>
      </w:r>
    </w:p>
    <w:p w14:paraId="5765859C">
      <w:pPr>
        <w:ind w:firstLine="480" w:firstLineChars="200"/>
      </w:pPr>
      <w:r>
        <w:t>接收端中用于检测锚点</w:t>
      </w:r>
      <w:r>
        <w:rPr>
          <w:position w:val="-6"/>
        </w:rPr>
        <w:object>
          <v:shape id="_x0000_i1269" o:spt="75" type="#_x0000_t75" style="height:11.05pt;width:12.6pt;" o:ole="t" filled="f" o:preferrelative="t" stroked="f" coordsize="21600,21600">
            <v:path/>
            <v:fill on="f" focussize="0,0"/>
            <v:stroke on="f" joinstyle="miter"/>
            <v:imagedata r:id="rId590" o:title=""/>
            <o:lock v:ext="edit" aspectratio="t"/>
            <w10:wrap type="none"/>
            <w10:anchorlock/>
          </v:shape>
          <o:OLEObject Type="Embed" ProgID="Equation.DSMT4" ShapeID="_x0000_i1269" DrawAspect="Content" ObjectID="_1468075969" r:id="rId589">
            <o:LockedField>false</o:LockedField>
          </o:OLEObject>
        </w:object>
      </w:r>
      <w:r>
        <w:t>所发送脉冲的本地模板脉冲（对应其跳时序列）定义如下：</w:t>
      </w:r>
    </w:p>
    <w:p w14:paraId="6CC384B1">
      <w:pPr>
        <w:jc w:val="center"/>
      </w:pPr>
      <w:r>
        <w:rPr>
          <w:position w:val="-28"/>
        </w:rPr>
        <w:object>
          <v:shape id="_x0000_i1270" o:spt="75" type="#_x0000_t75" style="height:33.65pt;width:172.9pt;" o:ole="t" filled="f" o:preferrelative="t" stroked="f" coordsize="21600,21600">
            <v:path/>
            <v:fill on="f" focussize="0,0"/>
            <v:stroke on="f" joinstyle="miter"/>
            <v:imagedata r:id="rId592" o:title=""/>
            <o:lock v:ext="edit" aspectratio="t"/>
            <w10:wrap type="none"/>
            <w10:anchorlock/>
          </v:shape>
          <o:OLEObject Type="Embed" ProgID="Equation.DSMT4" ShapeID="_x0000_i1270" DrawAspect="Content" ObjectID="_1468075970" r:id="rId591">
            <o:LockedField>false</o:LockedField>
          </o:OLEObject>
        </w:object>
      </w:r>
    </w:p>
    <w:p w14:paraId="23C65E08">
      <w:r>
        <w:t>经过匹配滤波后的接收信号，其在时间</w:t>
      </w:r>
      <w:r>
        <w:rPr>
          <w:position w:val="-4"/>
        </w:rPr>
        <w:object>
          <v:shape id="_x0000_i1271" o:spt="75" type="#_x0000_t75" style="height:12.6pt;width:11.05pt;" o:ole="t" filled="f" o:preferrelative="t" stroked="f" coordsize="21600,21600">
            <v:path/>
            <v:fill on="f" focussize="0,0"/>
            <v:stroke on="f" joinstyle="miter"/>
            <v:imagedata r:id="rId594" o:title=""/>
            <o:lock v:ext="edit" aspectratio="t"/>
            <w10:wrap type="none"/>
            <w10:anchorlock/>
          </v:shape>
          <o:OLEObject Type="Embed" ProgID="Equation.DSMT4" ShapeID="_x0000_i1271" DrawAspect="Content" ObjectID="_1468075971" r:id="rId593">
            <o:LockedField>false</o:LockedField>
          </o:OLEObject>
        </w:object>
      </w:r>
      <w:r>
        <w:t>时刻的判决变量表达为：</w:t>
      </w:r>
    </w:p>
    <w:p w14:paraId="0C1229C2">
      <w:pPr>
        <w:jc w:val="center"/>
      </w:pPr>
      <w:r>
        <w:rPr>
          <w:position w:val="-18"/>
        </w:rPr>
        <w:object>
          <v:shape id="_x0000_i1272" o:spt="75" type="#_x0000_t75" style="height:25.75pt;width:154pt;" o:ole="t" filled="f" o:preferrelative="t" stroked="f" coordsize="21600,21600">
            <v:path/>
            <v:fill on="f" focussize="0,0"/>
            <v:stroke on="f" joinstyle="miter"/>
            <v:imagedata r:id="rId596" o:title=""/>
            <o:lock v:ext="edit" aspectratio="t"/>
            <w10:wrap type="none"/>
            <w10:anchorlock/>
          </v:shape>
          <o:OLEObject Type="Embed" ProgID="Equation.DSMT4" ShapeID="_x0000_i1272" DrawAspect="Content" ObjectID="_1468075972" r:id="rId595">
            <o:LockedField>false</o:LockedField>
          </o:OLEObject>
        </w:object>
      </w:r>
    </w:p>
    <w:p w14:paraId="2FD8AA94">
      <w:r>
        <w:rPr>
          <w:rFonts w:hint="eastAsia"/>
        </w:rPr>
        <w:t>其中，</w:t>
      </w:r>
      <w:r>
        <w:rPr>
          <w:position w:val="-10"/>
        </w:rPr>
        <w:object>
          <v:shape id="_x0000_i1273" o:spt="75" type="#_x0000_t75" style="height:17.85pt;width:96.2pt;" o:ole="t" filled="f" o:preferrelative="t" stroked="f" coordsize="21600,21600">
            <v:path/>
            <v:fill on="f" focussize="0,0"/>
            <v:stroke on="f" joinstyle="miter"/>
            <v:imagedata r:id="rId598" o:title=""/>
            <o:lock v:ext="edit" aspectratio="t"/>
            <w10:wrap type="none"/>
            <w10:anchorlock/>
          </v:shape>
          <o:OLEObject Type="Embed" ProgID="Equation.DSMT4" ShapeID="_x0000_i1273" DrawAspect="Content" ObjectID="_1468075973" r:id="rId597">
            <o:LockedField>false</o:LockedField>
          </o:OLEObject>
        </w:object>
      </w:r>
      <w:r>
        <w:rPr>
          <w:rFonts w:hint="eastAsia"/>
        </w:rPr>
        <w:t>。</w:t>
      </w:r>
    </w:p>
    <w:p w14:paraId="2614C4F6">
      <w:pPr>
        <w:ind w:firstLine="480"/>
      </w:pPr>
      <w:r>
        <w:rPr>
          <w:rFonts w:hint="eastAsia"/>
        </w:rPr>
        <w:t>用于目标数目符号的判决门限为：</w:t>
      </w:r>
    </w:p>
    <w:p w14:paraId="05D4D901">
      <w:pPr>
        <w:jc w:val="center"/>
      </w:pPr>
      <w:r>
        <w:rPr>
          <w:position w:val="-20"/>
        </w:rPr>
        <w:object>
          <v:shape id="_x0000_i1274" o:spt="75" type="#_x0000_t75" style="height:28.9pt;width:188.65pt;" o:ole="t" filled="f" o:preferrelative="t" stroked="f" coordsize="21600,21600">
            <v:path/>
            <v:fill on="f" focussize="0,0"/>
            <v:stroke on="f" joinstyle="miter"/>
            <v:imagedata r:id="rId600" o:title=""/>
            <o:lock v:ext="edit" aspectratio="t"/>
            <w10:wrap type="none"/>
            <w10:anchorlock/>
          </v:shape>
          <o:OLEObject Type="Embed" ProgID="Equation.DSMT4" ShapeID="_x0000_i1274" DrawAspect="Content" ObjectID="_1468075974" r:id="rId599">
            <o:LockedField>false</o:LockedField>
          </o:OLEObject>
        </w:object>
      </w:r>
    </w:p>
    <w:p w14:paraId="5195A15A">
      <w:pPr>
        <w:rPr>
          <w:i/>
          <w:iCs/>
        </w:rPr>
      </w:pPr>
      <w:r>
        <w:t>其中</w:t>
      </w:r>
      <w:r>
        <w:rPr>
          <w:position w:val="-10"/>
        </w:rPr>
        <w:object>
          <v:shape id="_x0000_i1275" o:spt="75" type="#_x0000_t75" style="height:16.3pt;width:23.1pt;" o:ole="t" filled="f" o:preferrelative="t" stroked="f" coordsize="21600,21600">
            <v:path/>
            <v:fill on="f" focussize="0,0"/>
            <v:stroke on="f" joinstyle="miter"/>
            <v:imagedata r:id="rId602" o:title=""/>
            <o:lock v:ext="edit" aspectratio="t"/>
            <w10:wrap type="none"/>
            <w10:anchorlock/>
          </v:shape>
          <o:OLEObject Type="Embed" ProgID="Equation.DSMT4" ShapeID="_x0000_i1275" DrawAspect="Content" ObjectID="_1468075975" r:id="rId601">
            <o:LockedField>false</o:LockedField>
          </o:OLEObject>
        </w:object>
      </w:r>
      <w:r>
        <w:t>为标准正态分布的右尾函数，</w:t>
      </w:r>
      <w:r>
        <w:rPr>
          <w:position w:val="-8"/>
        </w:rPr>
        <w:object>
          <v:shape id="_x0000_i1276" o:spt="75" type="#_x0000_t75" style="height:16.3pt;width:18.4pt;" o:ole="t" filled="f" o:preferrelative="t" stroked="f" coordsize="21600,21600">
            <v:path/>
            <v:fill on="f" focussize="0,0"/>
            <v:stroke on="f" joinstyle="miter"/>
            <v:imagedata r:id="rId604" o:title=""/>
            <o:lock v:ext="edit" aspectratio="t"/>
            <w10:wrap type="none"/>
            <w10:anchorlock/>
          </v:shape>
          <o:OLEObject Type="Embed" ProgID="Equation.DSMT4" ShapeID="_x0000_i1276" DrawAspect="Content" ObjectID="_1468075976" r:id="rId603">
            <o:LockedField>false</o:LockedField>
          </o:OLEObject>
        </w:object>
      </w:r>
      <w:r>
        <w:t>表示脉冲检测的虚警概率，</w:t>
      </w:r>
      <w:r>
        <w:rPr>
          <w:position w:val="-8"/>
        </w:rPr>
        <w:object>
          <v:shape id="_x0000_i1277" o:spt="75" type="#_x0000_t75" style="height:17.35pt;width:16.3pt;" o:ole="t" filled="f" o:preferrelative="t" stroked="f" coordsize="21600,21600">
            <v:path/>
            <v:fill on="f" focussize="0,0"/>
            <v:stroke on="f" joinstyle="miter"/>
            <v:imagedata r:id="rId606" o:title=""/>
            <o:lock v:ext="edit" aspectratio="t"/>
            <w10:wrap type="none"/>
            <w10:anchorlock/>
          </v:shape>
          <o:OLEObject Type="Embed" ProgID="Equation.DSMT4" ShapeID="_x0000_i1277" DrawAspect="Content" ObjectID="_1468075977" r:id="rId605">
            <o:LockedField>false</o:LockedField>
          </o:OLEObject>
        </w:object>
      </w:r>
      <w:r>
        <w:t>为噪声方差。</w:t>
      </w:r>
    </w:p>
    <w:p w14:paraId="745BD70E">
      <w:pPr>
        <w:ind w:firstLine="480" w:firstLineChars="200"/>
      </w:pPr>
      <w:r>
        <w:t>脉冲的一般检测概率表达如下：</w:t>
      </w:r>
    </w:p>
    <w:p w14:paraId="02561A5E">
      <w:pPr>
        <w:jc w:val="center"/>
        <w:rPr>
          <w:i/>
          <w:iCs/>
        </w:rPr>
      </w:pPr>
      <w:r>
        <w:rPr>
          <w:i/>
          <w:iCs/>
          <w:position w:val="-70"/>
        </w:rPr>
        <w:object>
          <v:shape id="_x0000_i1278" o:spt="75" type="#_x0000_t75" style="height:75.7pt;width:281.15pt;" o:ole="t" filled="f" o:preferrelative="t" stroked="f" coordsize="21600,21600">
            <v:path/>
            <v:fill on="f" focussize="0,0"/>
            <v:stroke on="f" joinstyle="miter"/>
            <v:imagedata r:id="rId608" o:title=""/>
            <o:lock v:ext="edit" aspectratio="t"/>
            <w10:wrap type="none"/>
            <w10:anchorlock/>
          </v:shape>
          <o:OLEObject Type="Embed" ProgID="Equation.DSMT4" ShapeID="_x0000_i1278" DrawAspect="Content" ObjectID="_1468075978" r:id="rId607">
            <o:LockedField>false</o:LockedField>
          </o:OLEObject>
        </w:object>
      </w:r>
    </w:p>
    <w:p w14:paraId="3C3E3960">
      <w:r>
        <w:rPr>
          <w:rFonts w:hint="eastAsia"/>
        </w:rPr>
        <w:t>其中，</w:t>
      </w:r>
      <w:r>
        <w:rPr>
          <w:position w:val="-28"/>
        </w:rPr>
        <w:object>
          <v:shape id="_x0000_i1279" o:spt="75" type="#_x0000_t75" style="height:33.65pt;width:166.05pt;" o:ole="t" filled="f" o:preferrelative="t" stroked="f" coordsize="21600,21600">
            <v:path/>
            <v:fill on="f" focussize="0,0"/>
            <v:stroke on="f" joinstyle="miter"/>
            <v:imagedata r:id="rId610" o:title=""/>
            <o:lock v:ext="edit" aspectratio="t"/>
            <w10:wrap type="none"/>
            <w10:anchorlock/>
          </v:shape>
          <o:OLEObject Type="Embed" ProgID="Equation.DSMT4" ShapeID="_x0000_i1279" DrawAspect="Content" ObjectID="_1468075979" r:id="rId609">
            <o:LockedField>false</o:LockedField>
          </o:OLEObject>
        </w:object>
      </w:r>
      <w:r>
        <w:rPr>
          <w:rFonts w:hint="eastAsia"/>
        </w:rPr>
        <w:t>。</w:t>
      </w:r>
    </w:p>
    <w:p w14:paraId="5C67003D">
      <w:r>
        <w:t>检测阈值</w:t>
      </w:r>
      <w:r>
        <w:rPr>
          <w:position w:val="-10"/>
        </w:rPr>
        <w:object>
          <v:shape id="_x0000_i1280" o:spt="75" type="#_x0000_t75" style="height:17.35pt;width:13.65pt;" o:ole="t" filled="f" o:preferrelative="t" stroked="f" coordsize="21600,21600">
            <v:path/>
            <v:fill on="f" focussize="0,0"/>
            <v:stroke on="f" joinstyle="miter"/>
            <v:imagedata r:id="rId612" o:title=""/>
            <o:lock v:ext="edit" aspectratio="t"/>
            <w10:wrap type="none"/>
            <w10:anchorlock/>
          </v:shape>
          <o:OLEObject Type="Embed" ProgID="Equation.DSMT4" ShapeID="_x0000_i1280" DrawAspect="Content" ObjectID="_1468075980" r:id="rId611">
            <o:LockedField>false</o:LockedField>
          </o:OLEObject>
        </w:object>
      </w:r>
      <w:r>
        <w:t>可根据预设的虚警概率</w:t>
      </w:r>
      <w:r>
        <w:rPr>
          <w:position w:val="-8"/>
        </w:rPr>
        <w:object>
          <v:shape id="_x0000_i1281" o:spt="75" type="#_x0000_t75" style="height:16.3pt;width:18.4pt;" o:ole="t" filled="f" o:preferrelative="t" stroked="f" coordsize="21600,21600">
            <v:path/>
            <v:fill on="f" focussize="0,0"/>
            <v:stroke on="f" joinstyle="miter"/>
            <v:imagedata r:id="rId614" o:title=""/>
            <o:lock v:ext="edit" aspectratio="t"/>
            <w10:wrap type="none"/>
            <w10:anchorlock/>
          </v:shape>
          <o:OLEObject Type="Embed" ProgID="Equation.DSMT4" ShapeID="_x0000_i1281" DrawAspect="Content" ObjectID="_1468075981" r:id="rId613">
            <o:LockedField>false</o:LockedField>
          </o:OLEObject>
        </w:object>
      </w:r>
      <w:r>
        <w:t>来确定。若判决变量满足</w:t>
      </w:r>
      <w:r>
        <w:rPr>
          <w:position w:val="-12"/>
        </w:rPr>
        <w:object>
          <v:shape id="_x0000_i1282" o:spt="75" type="#_x0000_t75" style="height:18.4pt;width:49.95pt;" o:ole="t" filled="f" o:preferrelative="t" stroked="f" coordsize="21600,21600">
            <v:path/>
            <v:fill on="f" focussize="0,0"/>
            <v:stroke on="f" joinstyle="miter"/>
            <v:imagedata r:id="rId616" o:title=""/>
            <o:lock v:ext="edit" aspectratio="t"/>
            <w10:wrap type="none"/>
            <w10:anchorlock/>
          </v:shape>
          <o:OLEObject Type="Embed" ProgID="Equation.DSMT4" ShapeID="_x0000_i1282" DrawAspect="Content" ObjectID="_1468075982" r:id="rId615">
            <o:LockedField>false</o:LockedField>
          </o:OLEObject>
        </w:object>
      </w:r>
      <w:r>
        <w:t>，则判定存在数据符号。例如，如</w:t>
      </w:r>
      <w:r>
        <w:fldChar w:fldCharType="begin"/>
      </w:r>
      <w:r>
        <w:instrText xml:space="preserve"> REF _Ref204868357 \r \h </w:instrText>
      </w:r>
      <w:r>
        <w:fldChar w:fldCharType="separate"/>
      </w:r>
      <w:r>
        <w:t>图 80</w:t>
      </w:r>
      <w:r>
        <w:fldChar w:fldCharType="end"/>
      </w:r>
      <w:r>
        <w:rPr>
          <w:rFonts w:hint="eastAsia"/>
        </w:rPr>
        <w:t>TH模版信号</w:t>
      </w:r>
      <w:r>
        <w:t>，即为用于检测锚节点</w:t>
      </w:r>
      <w:r>
        <w:rPr>
          <w:position w:val="-6"/>
        </w:rPr>
        <w:object>
          <v:shape id="_x0000_i1283" o:spt="75" type="#_x0000_t75" style="height:11.05pt;width:12.6pt;" o:ole="t" filled="f" o:preferrelative="t" stroked="f" coordsize="21600,21600">
            <v:path/>
            <v:fill on="f" focussize="0,0"/>
            <v:stroke on="f" joinstyle="miter"/>
            <v:imagedata r:id="rId618" o:title=""/>
            <o:lock v:ext="edit" aspectratio="t"/>
            <w10:wrap type="none"/>
            <w10:anchorlock/>
          </v:shape>
          <o:OLEObject Type="Embed" ProgID="Equation.DSMT4" ShapeID="_x0000_i1283" DrawAspect="Content" ObjectID="_1468075983" r:id="rId617">
            <o:LockedField>false</o:LockedField>
          </o:OLEObject>
        </w:object>
      </w:r>
      <w:r>
        <w:t>所发送的第一个符号的模板信号。在匹配滤波过程中，当模板脉冲与接收信号在</w:t>
      </w:r>
      <w:r>
        <w:fldChar w:fldCharType="begin"/>
      </w:r>
      <w:r>
        <w:instrText xml:space="preserve"> REF _Ref204868357 \r \h </w:instrText>
      </w:r>
      <w:r>
        <w:fldChar w:fldCharType="separate"/>
      </w:r>
      <w:r>
        <w:t>图 80</w:t>
      </w:r>
      <w:r>
        <w:fldChar w:fldCharType="end"/>
      </w:r>
      <w:r>
        <w:t>中的</w:t>
      </w:r>
      <w:r>
        <w:rPr>
          <w:position w:val="-10"/>
        </w:rPr>
        <w:object>
          <v:shape id="_x0000_i1284" o:spt="75" type="#_x0000_t75" style="height:17.85pt;width:22.05pt;" o:ole="t" filled="f" o:preferrelative="t" stroked="f" coordsize="21600,21600">
            <v:path/>
            <v:fill on="f" focussize="0,0"/>
            <v:stroke on="f" joinstyle="miter"/>
            <v:imagedata r:id="rId620" o:title=""/>
            <o:lock v:ext="edit" aspectratio="t"/>
            <w10:wrap type="none"/>
            <w10:anchorlock/>
          </v:shape>
          <o:OLEObject Type="Embed" ProgID="Equation.DSMT4" ShapeID="_x0000_i1284" DrawAspect="Content" ObjectID="_1468075984" r:id="rId619">
            <o:LockedField>false</o:LockedField>
          </o:OLEObject>
        </w:object>
      </w:r>
      <w:r>
        <w:t>处对齐，使得</w:t>
      </w:r>
      <w:r>
        <w:rPr>
          <w:position w:val="-14"/>
        </w:rPr>
        <w:object>
          <v:shape id="_x0000_i1285" o:spt="75" type="#_x0000_t75" style="height:19.95pt;width:47.8pt;" o:ole="t" filled="f" o:preferrelative="t" stroked="f" coordsize="21600,21600">
            <v:path/>
            <v:fill on="f" focussize="0,0"/>
            <v:stroke on="f" joinstyle="miter"/>
            <v:imagedata r:id="rId622" o:title=""/>
            <o:lock v:ext="edit" aspectratio="t"/>
            <w10:wrap type="none"/>
            <w10:anchorlock/>
          </v:shape>
          <o:OLEObject Type="Embed" ProgID="Equation.DSMT4" ShapeID="_x0000_i1285" DrawAspect="Content" ObjectID="_1468075985" r:id="rId621">
            <o:LockedField>false</o:LockedField>
          </o:OLEObject>
        </w:object>
      </w:r>
      <w:r>
        <w:t>成立时，认为已成功检测到第一个数据信号符号。</w:t>
      </w:r>
    </w:p>
    <w:p w14:paraId="63304E10">
      <w:pPr>
        <w:keepNext/>
        <w:keepLines/>
        <w:spacing w:before="163" w:beforeLines="50" w:after="163" w:afterLines="50"/>
        <w:outlineLvl w:val="2"/>
        <w:rPr>
          <w:rFonts w:eastAsia="黑体"/>
          <w:bCs/>
          <w:sz w:val="28"/>
          <w:szCs w:val="32"/>
        </w:rPr>
      </w:pPr>
      <w:r>
        <w:rPr>
          <w:rFonts w:eastAsia="黑体"/>
          <w:bCs/>
          <w:sz w:val="28"/>
          <w:szCs w:val="32"/>
        </w:rPr>
        <w:t xml:space="preserve">5.2.3 </w:t>
      </w:r>
      <w:r>
        <w:rPr>
          <w:rFonts w:hint="eastAsia" w:eastAsia="黑体"/>
          <w:bCs/>
          <w:sz w:val="28"/>
          <w:szCs w:val="32"/>
        </w:rPr>
        <w:t>基于置信度函数的符号探测增强</w:t>
      </w:r>
    </w:p>
    <w:p w14:paraId="01E5ECA9">
      <w:pPr>
        <w:ind w:firstLine="480" w:firstLineChars="200"/>
      </w:pPr>
      <w:r>
        <w:rPr>
          <w:rFonts w:hint="eastAsia"/>
        </w:rPr>
        <w:t>在</w:t>
      </w:r>
      <w:r>
        <w:rPr>
          <w:rFonts w:hint="eastAsia"/>
          <w:color w:val="000000" w:themeColor="text1"/>
          <w14:textFill>
            <w14:solidFill>
              <w14:schemeClr w14:val="tx1"/>
            </w14:solidFill>
          </w14:textFill>
        </w:rPr>
        <w:t>5</w:t>
      </w:r>
      <w:r>
        <w:rPr>
          <w:color w:val="000000" w:themeColor="text1"/>
          <w14:textFill>
            <w14:solidFill>
              <w14:schemeClr w14:val="tx1"/>
            </w14:solidFill>
          </w14:textFill>
        </w:rPr>
        <w:t>.2.1.4</w:t>
      </w:r>
      <w:r>
        <w:rPr>
          <w:rFonts w:hint="eastAsia"/>
          <w:color w:val="000000" w:themeColor="text1"/>
          <w14:textFill>
            <w14:solidFill>
              <w14:schemeClr w14:val="tx1"/>
            </w14:solidFill>
          </w14:textFill>
        </w:rPr>
        <w:t>节所</w:t>
      </w:r>
      <w:r>
        <w:rPr>
          <w:rFonts w:hint="eastAsia"/>
        </w:rPr>
        <w:t>述的序列检测过程中，准确识别数据符号至关重要。然而，脉冲误报或漏检极易导致符号错位。例如，若检测器未能识别第</w:t>
      </w:r>
      <m:oMath>
        <m:r>
          <m:rPr/>
          <w:rPr>
            <w:rFonts w:ascii="Cambria Math" w:hAnsi="Cambria Math"/>
          </w:rPr>
          <m:t xml:space="preserve"> κ </m:t>
        </m:r>
      </m:oMath>
      <w:r>
        <w:rPr>
          <w:rFonts w:hint="eastAsia"/>
        </w:rPr>
        <w:t>个数据符号，可能会将第（</w:t>
      </w:r>
      <m:oMath>
        <m:r>
          <m:rPr/>
          <w:rPr>
            <w:rFonts w:ascii="Cambria Math" w:hAnsi="Cambria Math"/>
          </w:rPr>
          <m:t>κ</m:t>
        </m:r>
      </m:oMath>
      <w:r>
        <w:rPr>
          <w:rFonts w:hint="eastAsia"/>
        </w:rPr>
        <w:t>+1）个符号误判为第</w:t>
      </w:r>
      <m:oMath>
        <m:r>
          <m:rPr/>
          <w:rPr>
            <w:rFonts w:ascii="Cambria Math" w:hAnsi="Cambria Math"/>
          </w:rPr>
          <m:t xml:space="preserve"> κ </m:t>
        </m:r>
      </m:oMath>
      <w:r>
        <w:rPr>
          <w:rFonts w:hint="eastAsia"/>
        </w:rPr>
        <w:t>个。这种错位现象会显著降低通信性能、时钟漂移补偿精度以及定位系统的可靠性。</w:t>
      </w:r>
    </w:p>
    <w:p w14:paraId="2C4C73E1">
      <w:pPr>
        <w:adjustRightInd w:val="0"/>
        <w:spacing w:line="360" w:lineRule="auto"/>
        <w:outlineLvl w:val="3"/>
      </w:pPr>
      <w:r>
        <w:rPr>
          <w:rFonts w:hint="eastAsia"/>
        </w:rPr>
        <w:t>5</w:t>
      </w:r>
      <w:r>
        <w:t>.2.</w:t>
      </w:r>
      <w:r>
        <w:rPr>
          <w:rFonts w:hint="eastAsia"/>
        </w:rPr>
        <w:t>3</w:t>
      </w:r>
      <w:r>
        <w:t>.</w:t>
      </w:r>
      <w:r>
        <w:rPr>
          <w:rFonts w:hint="eastAsia"/>
        </w:rPr>
        <w:t>1 帧结构与SFD设计</w:t>
      </w:r>
    </w:p>
    <w:p w14:paraId="5976DB63">
      <w:pPr>
        <w:ind w:firstLine="480" w:firstLineChars="200"/>
      </w:pPr>
      <w:r>
        <w:rPr>
          <w:rFonts w:hint="eastAsia"/>
        </w:rPr>
        <w:t>在基于序列检测的解调过程中，SFD（特别是第一个符号）起到参考符号的作用，并且作为开销，以消除接收机对同步的需求。本小节将详细检查SFD段。与SFD部分对应的传输信号可表示为：</w:t>
      </w:r>
    </w:p>
    <w:p w14:paraId="154AC098">
      <w:pPr>
        <w:ind w:firstLine="480" w:firstLineChars="200"/>
      </w:pPr>
      <m:oMath>
        <m:sSubSup>
          <m:sSubSupPr>
            <m:ctrlPr>
              <w:rPr>
                <w:rFonts w:ascii="Cambria Math" w:hAnsi="Cambria Math"/>
              </w:rPr>
            </m:ctrlPr>
          </m:sSubSupPr>
          <m:e>
            <m:r>
              <m:rPr/>
              <w:rPr>
                <w:rFonts w:ascii="Cambria Math" w:hAnsi="Cambria Math"/>
              </w:rPr>
              <m:t>s</m:t>
            </m:r>
            <m:ctrlPr>
              <w:rPr>
                <w:rFonts w:ascii="Cambria Math" w:hAnsi="Cambria Math"/>
              </w:rPr>
            </m:ctrlPr>
          </m:e>
          <m:sub>
            <m:r>
              <m:rPr>
                <m:sty m:val="p"/>
              </m:rPr>
              <w:rPr>
                <w:rFonts w:ascii="Cambria Math" w:hAnsi="Cambria Math"/>
              </w:rPr>
              <m:t>SFD</m:t>
            </m:r>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sub>
            </m:sSub>
            <m:ctrlPr>
              <w:rPr>
                <w:rFonts w:ascii="Cambria Math" w:hAnsi="Cambria Math"/>
              </w:rPr>
            </m:ctrlPr>
          </m:e>
        </m:rad>
        <m:nary>
          <m:naryPr>
            <m:chr m:val="∑"/>
            <m:limLoc m:val="undOvr"/>
            <m:ctrlPr>
              <w:rPr>
                <w:rFonts w:ascii="Cambria Math" w:hAnsi="Cambria Math"/>
              </w:rPr>
            </m:ctrlPr>
          </m:naryPr>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r>
              <m:rPr/>
              <w:rPr>
                <w:rFonts w:ascii="Cambria Math" w:hAnsi="Cambria Math"/>
              </w:rPr>
              <m:t>=0</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sf</m:t>
                </m:r>
                <m:ctrlPr>
                  <w:rPr>
                    <w:rFonts w:ascii="Cambria Math" w:hAnsi="Cambria Math"/>
                  </w:rPr>
                </m:ctrlPr>
              </m:sub>
            </m:sSub>
            <m:r>
              <m:rPr/>
              <w:rPr>
                <w:rFonts w:ascii="Cambria Math" w:hAnsi="Cambria Math"/>
              </w:rPr>
              <m:t>−1</m:t>
            </m:r>
            <m:ctrlPr>
              <w:rPr>
                <w:rFonts w:ascii="Cambria Math" w:hAnsi="Cambria Math"/>
              </w:rPr>
            </m:ctrlPr>
          </m:sup>
          <m:e>
            <m:nary>
              <m:naryPr>
                <m:chr m:val="∑"/>
                <m:limLoc m:val="undOvr"/>
                <m:ctrlPr>
                  <w:rPr>
                    <w:rFonts w:ascii="Cambria Math" w:hAnsi="Cambria Math"/>
                  </w:rPr>
                </m:ctrlPr>
              </m:naryPr>
              <m:sub>
                <m:r>
                  <m:rPr/>
                  <w:rPr>
                    <w:rFonts w:ascii="Cambria Math" w:hAnsi="Cambria Math"/>
                  </w:rPr>
                  <m:t>r=0</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r</m:t>
                    </m:r>
                    <m:ctrlPr>
                      <w:rPr>
                        <w:rFonts w:ascii="Cambria Math" w:hAnsi="Cambria Math"/>
                      </w:rPr>
                    </m:ctrlPr>
                  </m:sub>
                </m:sSub>
                <m:r>
                  <m:rPr/>
                  <w:rPr>
                    <w:rFonts w:ascii="Cambria Math" w:hAnsi="Cambria Math"/>
                  </w:rPr>
                  <m:t>−1</m:t>
                </m:r>
                <m:ctrlPr>
                  <w:rPr>
                    <w:rFonts w:ascii="Cambria Math" w:hAnsi="Cambria Math"/>
                  </w:rPr>
                </m:ctrlPr>
              </m:sup>
              <m:e>
                <m:r>
                  <m:rPr/>
                  <w:rPr>
                    <w:rFonts w:ascii="Cambria Math" w:hAnsi="Cambria Math"/>
                  </w:rPr>
                  <m:t>w</m:t>
                </m:r>
                <m:ctrlPr>
                  <w:rPr>
                    <w:rFonts w:ascii="Cambria Math" w:hAnsi="Cambria Math"/>
                  </w:rPr>
                </m:ctrlPr>
              </m:e>
            </m:nary>
            <m:ctrlPr>
              <w:rPr>
                <w:rFonts w:ascii="Cambria Math" w:hAnsi="Cambria Math"/>
              </w:rPr>
            </m:ctrlPr>
          </m:e>
        </m:nary>
        <m:d>
          <m:dPr>
            <m:ctrlPr>
              <w:rPr>
                <w:rFonts w:ascii="Cambria Math" w:hAnsi="Cambria Math"/>
                <w:i/>
              </w:rPr>
            </m:ctrlPr>
          </m:dPr>
          <m:e>
            <m:r>
              <m:rPr/>
              <w:rPr>
                <w:rFonts w:ascii="Cambria Math" w:hAnsi="Cambria Math"/>
              </w:rPr>
              <m:t>t−</m:t>
            </m:r>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sSub>
                  <m:sSubPr>
                    <m:ctrlPr>
                      <w:rPr>
                        <w:rFonts w:ascii="Cambria Math" w:hAnsi="Cambria Math"/>
                      </w:rPr>
                    </m:ctrlPr>
                  </m:sSubPr>
                  <m:e>
                    <m:acc>
                      <m:accPr>
                        <m:chr m:val="̃"/>
                        <m:ctrlPr>
                          <w:rPr>
                            <w:rFonts w:ascii="Cambria Math" w:hAnsi="Cambria Math"/>
                          </w:rPr>
                        </m:ctrlPr>
                      </m:accPr>
                      <m:e>
                        <m:r>
                          <m:rPr/>
                          <w:rPr>
                            <w:rFonts w:ascii="Cambria Math" w:hAnsi="Cambria Math"/>
                          </w:rPr>
                          <m:t>κ</m:t>
                        </m:r>
                        <m:ctrlPr>
                          <w:rPr>
                            <w:rFonts w:ascii="Cambria Math" w:hAnsi="Cambria Math"/>
                          </w:rPr>
                        </m:ctrlPr>
                      </m:e>
                    </m:acc>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c</m:t>
                </m:r>
                <m:ctrlPr>
                  <w:rPr>
                    <w:rFonts w:ascii="Cambria Math" w:hAnsi="Cambria Math"/>
                  </w:rPr>
                </m:ctrlPr>
              </m:sub>
            </m:sSub>
            <m:r>
              <m:rPr/>
              <w:rPr>
                <w:rFonts w:ascii="Cambria Math" w:hAnsi="Cambria Math"/>
              </w:rPr>
              <m:t>−ξ</m:t>
            </m:r>
            <m:sSubSup>
              <m:sSubSupPr>
                <m:ctrlPr>
                  <w:rPr>
                    <w:rFonts w:ascii="Cambria Math" w:hAnsi="Cambria Math"/>
                  </w:rPr>
                </m:ctrlPr>
              </m:sSubSupPr>
              <m:e>
                <m:r>
                  <m:rPr/>
                  <w:rPr>
                    <w:rFonts w:ascii="Cambria Math" w:hAnsi="Cambria Math"/>
                  </w:rPr>
                  <m:t>q</m:t>
                </m:r>
                <m:ctrlPr>
                  <w:rPr>
                    <w:rFonts w:ascii="Cambria Math" w:hAnsi="Cambria Math"/>
                  </w:rPr>
                </m:ctrlPr>
              </m:e>
              <m:sub>
                <m:r>
                  <m:rPr>
                    <m:sty m:val="p"/>
                  </m:rPr>
                  <w:rPr>
                    <w:rFonts w:ascii="Cambria Math" w:hAnsi="Cambria Math"/>
                  </w:rPr>
                  <m:t>sf</m:t>
                </m:r>
                <m:r>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ctrlPr>
              <w:rPr>
                <w:rFonts w:ascii="Cambria Math" w:hAnsi="Cambria Math"/>
                <w:i/>
              </w:rPr>
            </m:ctrlPr>
          </m:e>
        </m:d>
      </m:oMath>
      <w:r>
        <w:rPr>
          <w:rFonts w:hint="eastAsia"/>
        </w:rPr>
        <w:t>，</w:t>
      </w:r>
      <m:oMath>
        <m:r>
          <m:rPr/>
          <w:rPr>
            <w:rFonts w:ascii="Cambria Math" w:hAnsi="Cambria Math"/>
          </w:rPr>
          <m:t>m∈</m:t>
        </m:r>
        <m:sSub>
          <m:sSubPr>
            <m:ctrlPr>
              <w:rPr>
                <w:rFonts w:ascii="Cambria Math" w:hAnsi="Cambria Math"/>
              </w:rPr>
            </m:ctrlPr>
          </m:sSubPr>
          <m:e>
            <m:r>
              <m:rPr>
                <m:scr m:val="script"/>
              </m:rPr>
              <w:rPr>
                <w:rFonts w:ascii="Cambria Math" w:hAnsi="Cambria Math" w:eastAsia="MS Mincho"/>
              </w:rPr>
              <m:t>N</m:t>
            </m:r>
            <m:ctrlPr>
              <w:rPr>
                <w:rFonts w:ascii="Cambria Math" w:hAnsi="Cambria Math"/>
              </w:rPr>
            </m:ctrlPr>
          </m:e>
          <m:sub>
            <m:r>
              <m:rPr>
                <m:sty m:val="p"/>
              </m:rPr>
              <w:rPr>
                <w:rFonts w:ascii="Cambria Math" w:hAnsi="Cambria Math"/>
              </w:rPr>
              <m:t>b</m:t>
            </m:r>
            <m:ctrlPr>
              <w:rPr>
                <w:rFonts w:ascii="Cambria Math" w:hAnsi="Cambria Math"/>
              </w:rPr>
            </m:ctrlPr>
          </m:sub>
        </m:sSub>
      </m:oMath>
    </w:p>
    <w:p w14:paraId="6FCB4FAC">
      <w:pPr>
        <w:adjustRightInd w:val="0"/>
        <w:rPr>
          <w:rFonts w:hAnsi="Cambria Math"/>
        </w:rPr>
      </w:pPr>
      <m:oMath>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sub>
        </m:sSub>
      </m:oMath>
      <w:r>
        <w:rPr>
          <w:rFonts w:hint="eastAsia" w:hAnsi="Cambria Math"/>
        </w:rPr>
        <w:t>表示SFD中单个脉冲的发射能量，</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sf</m:t>
            </m:r>
            <m:ctrlPr>
              <w:rPr>
                <w:rFonts w:ascii="Cambria Math" w:hAnsi="Cambria Math"/>
                <w:i/>
              </w:rPr>
            </m:ctrlPr>
          </m:sub>
        </m:sSub>
      </m:oMath>
      <w:r>
        <w:rPr>
          <w:rFonts w:hint="eastAsia" w:hAnsi="Cambria Math"/>
        </w:rPr>
        <w:t>为SFD内数据符号的总数，其中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κ</m:t>
                </m:r>
                <m:ctrlPr>
                  <w:rPr>
                    <w:rFonts w:ascii="Cambria Math" w:hAnsi="Cambria Math"/>
                  </w:rPr>
                </m:ctrlPr>
              </m:e>
            </m:acc>
            <m:ctrlPr>
              <w:rPr>
                <w:rFonts w:ascii="Cambria Math" w:hAnsi="Cambria Math"/>
              </w:rPr>
            </m:ctrlPr>
          </m:e>
          <m:sub>
            <m:r>
              <m:rPr>
                <m:sty m:val="p"/>
              </m:rPr>
              <w:rPr>
                <w:rFonts w:ascii="Cambria Math" w:hAnsi="Cambria Math"/>
              </w:rPr>
              <m:t>s</m:t>
            </m:r>
            <m:ctrlPr>
              <w:rPr>
                <w:rFonts w:ascii="Cambria Math" w:hAnsi="Cambria Math"/>
              </w:rPr>
            </m:ctrlPr>
          </m:sub>
        </m:sSub>
      </m:oMath>
      <w:r>
        <w:rPr>
          <w:rFonts w:hint="eastAsia" w:hAnsi="Cambria Math"/>
        </w:rPr>
        <w:t>=</w:t>
      </w:r>
      <m:oMath>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r</m:t>
            </m:r>
            <m:ctrlPr>
              <w:rPr>
                <w:rFonts w:ascii="Cambria Math" w:hAnsi="Cambria Math"/>
              </w:rPr>
            </m:ctrlPr>
          </m:sub>
        </m:sSub>
      </m:oMath>
      <w:r>
        <w:rPr>
          <w:rFonts w:hint="eastAsia" w:hAnsi="Cambria Math"/>
        </w:rPr>
        <w:t>+r用于索引脉冲在帧内的位置。此外，</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m:sty m:val="p"/>
              </m:rPr>
              <w:rPr>
                <w:rFonts w:ascii="Cambria Math" w:hAnsi="Cambria Math"/>
              </w:rPr>
              <m:t>sf</m:t>
            </m:r>
            <m:r>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oMath>
      <w:r>
        <w:rPr>
          <w:rFonts w:hint="eastAsia" w:hAnsi="Cambria Math"/>
        </w:rPr>
        <w:t>∈{0,1}表示SFD中待传输的第</w:t>
      </w:r>
      <m:oMath>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s</m:t>
            </m:r>
            <m:ctrlPr>
              <w:rPr>
                <w:rFonts w:ascii="Cambria Math" w:hAnsi="Cambria Math"/>
              </w:rPr>
            </m:ctrlPr>
          </m:sub>
        </m:sSub>
      </m:oMath>
      <w:r>
        <w:rPr>
          <w:rFonts w:hint="eastAsia" w:hAnsi="Cambria Math"/>
        </w:rPr>
        <w:t>个数据符号，该符号在接收端被预设为已知值，以便进行帧头检测。</w:t>
      </w:r>
    </w:p>
    <w:p w14:paraId="65BC6C1F">
      <w:pPr>
        <w:ind w:firstLine="480" w:firstLineChars="200"/>
        <w:rPr>
          <w:rFonts w:hAnsi="Cambria Math"/>
        </w:rPr>
      </w:pPr>
      <w:r>
        <w:rPr>
          <w:rFonts w:hint="eastAsia" w:hAnsi="Cambria Math"/>
        </w:rPr>
        <w:t>如</w:t>
      </w:r>
      <w:r>
        <w:rPr>
          <w:rFonts w:hAnsi="Cambria Math"/>
        </w:rPr>
        <w:fldChar w:fldCharType="begin"/>
      </w:r>
      <w:r>
        <w:rPr>
          <w:rFonts w:hAnsi="Cambria Math"/>
        </w:rPr>
        <w:instrText xml:space="preserve"> </w:instrText>
      </w:r>
      <w:r>
        <w:rPr>
          <w:rFonts w:hint="eastAsia" w:hAnsi="Cambria Math"/>
        </w:rPr>
        <w:instrText xml:space="preserve">REF _Ref205931976 \r \h</w:instrText>
      </w:r>
      <w:r>
        <w:rPr>
          <w:rFonts w:hAnsi="Cambria Math"/>
        </w:rPr>
        <w:instrText xml:space="preserve"> </w:instrText>
      </w:r>
      <w:r>
        <w:rPr>
          <w:rFonts w:hAnsi="Cambria Math"/>
        </w:rPr>
        <w:fldChar w:fldCharType="separate"/>
      </w:r>
      <w:r>
        <w:rPr>
          <w:rFonts w:hint="eastAsia" w:hAnsi="Cambria Math"/>
        </w:rPr>
        <w:t>图 82</w:t>
      </w:r>
      <w:r>
        <w:rPr>
          <w:rFonts w:hAnsi="Cambria Math"/>
        </w:rPr>
        <w:fldChar w:fldCharType="end"/>
      </w:r>
      <w:r>
        <w:rPr>
          <w:rFonts w:hint="eastAsia" w:hAnsi="Cambria Math"/>
        </w:rPr>
        <w:t>所示，该帧结构分为三个部分：第一部分包含初始符号，第二部分由排除初始符号后的SFD组成，第三部分仅包含数据符号。识别SFD的前提是成功检测到第一个符号，而SFD的第二部分则允许存在最大符号误码率</w:t>
      </w:r>
      <m:oMath>
        <m:sSub>
          <m:sSubPr>
            <m:ctrlPr>
              <w:rPr>
                <w:rFonts w:ascii="Cambria Math" w:hAnsi="Cambria Math"/>
                <w:i/>
              </w:rPr>
            </m:ctrlPr>
          </m:sSubPr>
          <m:e>
            <m:r>
              <m:rPr/>
              <w:rPr>
                <w:rFonts w:ascii="Cambria Math" w:hAnsi="Cambria Math"/>
              </w:rPr>
              <m:t>P</m:t>
            </m:r>
            <m:ctrlPr>
              <w:rPr>
                <w:rFonts w:ascii="Cambria Math" w:hAnsi="Cambria Math"/>
                <w:i/>
              </w:rPr>
            </m:ctrlPr>
          </m:e>
          <m:sub>
            <m:r>
              <m:rPr>
                <m:sty m:val="p"/>
              </m:rPr>
              <w:rPr>
                <w:rFonts w:ascii="Cambria Math" w:hAnsi="Cambria Math"/>
              </w:rPr>
              <m:t>e</m:t>
            </m:r>
            <m:ctrlPr>
              <w:rPr>
                <w:rFonts w:ascii="Cambria Math" w:hAnsi="Cambria Math"/>
                <w:i/>
              </w:rPr>
            </m:ctrlPr>
          </m:sub>
        </m:sSub>
      </m:oMath>
      <w:r>
        <w:rPr>
          <w:rFonts w:hint="eastAsia" w:hAnsi="Cambria Math"/>
        </w:rPr>
        <w:t>。</w:t>
      </w:r>
    </w:p>
    <w:p w14:paraId="088CDE2C">
      <w:pPr>
        <w:jc w:val="center"/>
      </w:pPr>
      <w:r>
        <w:drawing>
          <wp:inline distT="0" distB="0" distL="0" distR="0">
            <wp:extent cx="3680460" cy="908050"/>
            <wp:effectExtent l="0" t="0" r="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23"/>
                    <a:stretch>
                      <a:fillRect/>
                    </a:stretch>
                  </pic:blipFill>
                  <pic:spPr>
                    <a:xfrm>
                      <a:off x="0" y="0"/>
                      <a:ext cx="3713927" cy="916254"/>
                    </a:xfrm>
                    <a:prstGeom prst="rect">
                      <a:avLst/>
                    </a:prstGeom>
                  </pic:spPr>
                </pic:pic>
              </a:graphicData>
            </a:graphic>
          </wp:inline>
        </w:drawing>
      </w:r>
    </w:p>
    <w:p w14:paraId="25953B1F">
      <w:pPr>
        <w:pStyle w:val="21"/>
        <w:numPr>
          <w:ilvl w:val="0"/>
          <w:numId w:val="3"/>
        </w:numPr>
        <w:spacing w:before="81" w:after="81"/>
        <w:ind w:firstLineChars="0"/>
        <w:jc w:val="center"/>
        <w:rPr>
          <w:sz w:val="21"/>
          <w:szCs w:val="21"/>
        </w:rPr>
      </w:pPr>
      <w:bookmarkStart w:id="123" w:name="_Ref205931976"/>
      <w:r>
        <w:rPr>
          <w:rFonts w:hint="eastAsia"/>
          <w:sz w:val="21"/>
          <w:szCs w:val="21"/>
        </w:rPr>
        <w:t>帧结构示意图</w:t>
      </w:r>
      <w:bookmarkEnd w:id="123"/>
    </w:p>
    <w:p w14:paraId="6909D200">
      <w:pPr>
        <w:ind w:firstLine="480" w:firstLineChars="200"/>
      </w:pPr>
      <w:r>
        <w:t>第二段</w:t>
      </w:r>
      <w:r>
        <w:rPr>
          <w:rFonts w:hint="eastAsia"/>
        </w:rPr>
        <w:t>数据部分</w:t>
      </w:r>
      <w:r>
        <w:t>的检测概率由</w:t>
      </w:r>
      <w:r>
        <w:rPr>
          <w:rFonts w:hint="eastAsia"/>
        </w:rPr>
        <w:t>下公式</w:t>
      </w:r>
      <w:r>
        <w:t>给出，其中</w:t>
      </w:r>
      <m:oMath>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oMath>
      <w:r>
        <w:t>表示SFD第二段的符号数量，</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oMath>
      <w:r>
        <w:t xml:space="preserve">= </w:t>
      </w:r>
      <w:r>
        <w:rPr>
          <w:rFonts w:hint="eastAsia"/>
        </w:rPr>
        <w:t>[</w:t>
      </w:r>
      <m:oMath>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oMath>
      <w:r>
        <w:t>（1−</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oMath>
      <w:r>
        <w:t>）</w:t>
      </w:r>
      <w:r>
        <w:rPr>
          <w:rFonts w:hint="eastAsia"/>
        </w:rPr>
        <w:t>]</w:t>
      </w:r>
      <w:r>
        <w:t>表示SFD第二段中需要可检测的最小符号数量，</w:t>
      </w:r>
      <m:oMath>
        <m:sSubSup>
          <m:sSubSupPr>
            <m:ctrlPr>
              <w:rPr>
                <w:rFonts w:ascii="Cambria Math" w:hAnsi="Cambria Math"/>
              </w:rPr>
            </m:ctrlPr>
          </m:sSubSupPr>
          <m:e>
            <m:r>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ctrlPr>
              <w:rPr>
                <w:rFonts w:ascii="Cambria Math" w:hAnsi="Cambria Math"/>
              </w:rPr>
            </m:ctrlPr>
          </m:sup>
        </m:sSubSup>
      </m:oMath>
      <w:r>
        <w:t>代表组合函数，即从总共有</w:t>
      </w:r>
      <m:oMath>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oMath>
      <w:r>
        <w:t>个元素中选择</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oMath>
      <w:r>
        <w:t>个元素的组合方式。</w:t>
      </w:r>
    </w:p>
    <w:p w14:paraId="4DB77A50">
      <w:pPr>
        <w:ind w:firstLine="480" w:firstLineChars="200"/>
      </w:pPr>
      <m:oMathPara>
        <m:oMathParaPr>
          <m:jc m:val="left"/>
        </m:oMathParaP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D2</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ctrlPr>
                <w:rPr>
                  <w:rFonts w:ascii="Cambria Math" w:hAnsi="Cambria Math"/>
                </w:rPr>
              </m:ctrlPr>
            </m:sup>
          </m:sSup>
          <m:r>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d>
                <m:dPr>
                  <m:ctrlPr>
                    <w:rPr>
                      <w:rFonts w:ascii="Cambria Math" w:hAnsi="Cambria Math"/>
                      <w:i/>
                    </w:rPr>
                  </m:ctrlPr>
                </m:dPr>
                <m:e>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ctrlPr>
                    <w:rPr>
                      <w:rFonts w:ascii="Cambria Math" w:hAnsi="Cambria Math"/>
                      <w:i/>
                    </w:rPr>
                  </m:ctrlPr>
                </m:e>
              </m:d>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r>
                <m:rPr/>
                <w:rPr>
                  <w:rFonts w:ascii="Cambria Math" w:hAnsi="Cambria Math"/>
                </w:rPr>
                <m:t>+1</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d>
                <m:dPr>
                  <m:ctrlPr>
                    <w:rPr>
                      <w:rFonts w:ascii="Cambria Math" w:hAnsi="Cambria Math"/>
                      <w:i/>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r>
                    <m:rPr/>
                    <w:rPr>
                      <w:rFonts w:ascii="Cambria Math" w:hAnsi="Cambria Math"/>
                    </w:rPr>
                    <m:t>+1</m:t>
                  </m:r>
                  <m:ctrlPr>
                    <w:rPr>
                      <w:rFonts w:ascii="Cambria Math" w:hAnsi="Cambria Math"/>
                      <w:i/>
                    </w:rPr>
                  </m:ctrlPr>
                </m:e>
              </m:d>
              <m:ctrlPr>
                <w:rPr>
                  <w:rFonts w:ascii="Cambria Math" w:hAnsi="Cambria Math"/>
                </w:rPr>
              </m:ctrlPr>
            </m:sup>
          </m:sSup>
          <m:r>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d>
                <m:dPr>
                  <m:ctrlPr>
                    <w:rPr>
                      <w:rFonts w:ascii="Cambria Math" w:hAnsi="Cambria Math"/>
                      <w:i/>
                    </w:rPr>
                  </m:ctrlPr>
                </m:dPr>
                <m:e>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suc</m:t>
                      </m:r>
                      <m:ctrlPr>
                        <w:rPr>
                          <w:rFonts w:ascii="Cambria Math" w:hAnsi="Cambria Math"/>
                        </w:rPr>
                      </m:ctrlPr>
                    </m:sub>
                  </m:sSub>
                  <m:r>
                    <m:rPr/>
                    <w:rPr>
                      <w:rFonts w:ascii="Cambria Math" w:hAnsi="Cambria Math"/>
                    </w:rPr>
                    <m:t>−1</m:t>
                  </m:r>
                  <m:ctrlPr>
                    <w:rPr>
                      <w:rFonts w:ascii="Cambria Math" w:hAnsi="Cambria Math"/>
                      <w:i/>
                    </w:rPr>
                  </m:ctrlPr>
                </m:e>
              </m:d>
              <m:ctrlPr>
                <w:rPr>
                  <w:rFonts w:ascii="Cambria Math" w:hAnsi="Cambria Math"/>
                </w:rPr>
              </m:ctrlPr>
            </m:sup>
          </m:sSup>
        </m:oMath>
      </m:oMathPara>
    </w:p>
    <w:p w14:paraId="12DC3A70">
      <w:pPr>
        <w:ind w:firstLine="480" w:firstLineChars="200"/>
      </w:pPr>
      <w:r>
        <w:rPr>
          <w:rFonts w:hint="eastAsia"/>
        </w:rPr>
        <w:t xml:space="preserve"> </w:t>
      </w:r>
      <m:oMath>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m:sty m:val="p"/>
                      </m:rPr>
                      <w:rPr>
                        <w:rFonts w:ascii="Cambria Math" w:hAnsi="Cambria Math"/>
                      </w:rPr>
                      <m:t>sf</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0</m:t>
            </m:r>
            <m:ctrlPr>
              <w:rPr>
                <w:rFonts w:ascii="Cambria Math" w:hAnsi="Cambria Math"/>
              </w:rPr>
            </m:ctrlPr>
          </m:sup>
        </m:sSup>
      </m:oMath>
    </w:p>
    <w:p w14:paraId="41AA944A">
      <w:pPr>
        <w:ind w:firstLine="480" w:firstLineChars="200"/>
        <w:rPr>
          <w:rFonts w:hAnsi="Cambria Math"/>
        </w:rPr>
      </w:pPr>
      <w:r>
        <w:rPr>
          <w:rFonts w:hint="eastAsia" w:hAnsi="Cambria Math"/>
        </w:rPr>
        <w:t>因此，SFD的总体检测概率由第一符号和第二段的检测概率的乘积给出，表示为:</w:t>
      </w:r>
    </w:p>
    <w:p w14:paraId="4807B612">
      <w:pPr>
        <w:ind w:firstLine="480" w:firstLineChars="200"/>
        <w:rPr>
          <w:rFonts w:hAnsi="Cambria Math"/>
        </w:rP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FD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D2</m:t>
                    </m:r>
                    <m:ctrlPr>
                      <w:rPr>
                        <w:rFonts w:ascii="Cambria Math" w:hAnsi="Cambria Math"/>
                      </w:rPr>
                    </m:ctrlPr>
                  </m:sub>
                </m:sSub>
                <m:ctrlPr>
                  <w:rPr>
                    <w:rFonts w:ascii="Cambria Math" w:hAnsi="Cambria Math"/>
                  </w:rPr>
                </m:ctrlPr>
              </m:e>
            </m:mr>
          </m:m>
        </m:oMath>
      </m:oMathPara>
    </w:p>
    <w:p w14:paraId="6AE0AC8C">
      <w:pPr>
        <w:ind w:firstLine="480" w:firstLineChars="200"/>
        <w:rPr>
          <w:rFonts w:hAnsi="Cambria Math"/>
        </w:rPr>
      </w:pPr>
    </w:p>
    <w:p w14:paraId="48487929">
      <w:pPr>
        <w:adjustRightInd w:val="0"/>
        <w:spacing w:line="360" w:lineRule="auto"/>
        <w:outlineLvl w:val="3"/>
      </w:pPr>
      <w:r>
        <w:rPr>
          <w:rFonts w:hint="eastAsia"/>
        </w:rPr>
        <w:t>5</w:t>
      </w:r>
      <w:r>
        <w:t>.2.</w:t>
      </w:r>
      <w:r>
        <w:rPr>
          <w:rFonts w:hint="eastAsia"/>
        </w:rPr>
        <w:t>3</w:t>
      </w:r>
      <w:r>
        <w:t>.</w:t>
      </w:r>
      <w:r>
        <w:rPr>
          <w:rFonts w:hint="eastAsia"/>
        </w:rPr>
        <w:t>2 基于置信度的差分数据解调</w:t>
      </w:r>
    </w:p>
    <w:p w14:paraId="1F5CEEF1">
      <w:pPr>
        <w:ind w:firstLine="480" w:firstLineChars="200"/>
      </w:pPr>
      <w:r>
        <w:rPr>
          <w:rFonts w:hint="eastAsia"/>
        </w:rPr>
        <w:t>在本小节中，我们通过在符号传播过程中引入基于符号间隔（Sym</w:t>
      </w:r>
      <w:r>
        <w:t xml:space="preserve">bol Interval, </w:t>
      </w:r>
      <w:r>
        <w:rPr>
          <w:rFonts w:hint="eastAsia"/>
        </w:rPr>
        <w:t>SI）的符号获取增强方法来解决符号错位问题。我们进一步将基于似然的SI分解为两个独立部分：软间隔信息（S</w:t>
      </w:r>
      <w:r>
        <w:t xml:space="preserve">oft Interval Information, </w:t>
      </w:r>
      <w:r>
        <w:rPr>
          <w:rFonts w:hint="eastAsia"/>
        </w:rPr>
        <w:t>SII），涉及相邻符号之间的间隔时间</w:t>
      </w:r>
      <m:oMath>
        <m:r>
          <m:rPr/>
          <w:rPr>
            <w:rFonts w:ascii="Cambria Math" w:hAnsi="Cambria Math"/>
          </w:rPr>
          <m:t>Δ</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oMath>
      <w:r>
        <w:rPr>
          <w:rFonts w:hint="eastAsia"/>
        </w:rPr>
        <w:t>；以及软幅度信息（S</w:t>
      </w:r>
      <w:r>
        <w:t xml:space="preserve">oft Amplitude Information, </w:t>
      </w:r>
      <w:r>
        <w:rPr>
          <w:rFonts w:hint="eastAsia"/>
        </w:rPr>
        <w:t>SAI），与匹配滤波判决变量</w:t>
      </w:r>
      <m:oMath>
        <m:sSubSup>
          <m:sSubSupPr>
            <m:ctrlPr>
              <w:rPr>
                <w:rFonts w:ascii="Cambria Math" w:hAnsi="Cambria Math"/>
              </w:rPr>
            </m:ctrlPr>
          </m:sSubSupPr>
          <m:e>
            <m:r>
              <m:rPr/>
              <w:rPr>
                <w:rFonts w:ascii="Cambria Math" w:hAnsi="Cambria Math"/>
              </w:rPr>
              <m:t>γ</m:t>
            </m:r>
            <m:ctrlPr>
              <w:rPr>
                <w:rFonts w:ascii="Cambria Math" w:hAnsi="Cambria Math"/>
              </w:rPr>
            </m:ctrlPr>
          </m:e>
          <m:sub>
            <m:r>
              <m:rPr>
                <m:sty m:val="p"/>
              </m:rPr>
              <w:rPr>
                <w:rFonts w:ascii="Cambria Math" w:hAnsi="Cambria Math"/>
              </w:rPr>
              <m:t>MF</m:t>
            </m:r>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oMath>
      <w:r>
        <w:rPr>
          <w:rFonts w:hint="eastAsia"/>
        </w:rPr>
        <w:t>相关联。</w:t>
      </w:r>
    </w:p>
    <w:p w14:paraId="4B474D3F">
      <w:pPr>
        <w:ind w:firstLine="480" w:firstLineChars="200"/>
      </w:pPr>
      <w:r>
        <w:rPr>
          <w:rFonts w:hint="eastAsia"/>
        </w:rPr>
        <w:t>MF输出值超出阈值γ的程度越大，符号检测的置信度就越高，反之亦然。因此，SAI可定义为:</w:t>
      </w:r>
    </w:p>
    <w:p w14:paraId="096B3E7C">
      <w:pPr>
        <w:ind w:firstLine="480" w:firstLineChars="200"/>
        <w:rPr>
          <w:rFonts w:hAnsi="Cambria Math"/>
        </w:rPr>
      </w:pPr>
      <m:oMathPara>
        <m:oMath>
          <m:m>
            <m:mPr>
              <m:mcs>
                <m:mc>
                  <m:mcPr>
                    <m:count m:val="1"/>
                    <m:mcJc m:val="center"/>
                  </m:mcPr>
                </m:mc>
              </m:mcs>
              <m:plcHide m:val="1"/>
              <m:ctrlPr>
                <w:rPr>
                  <w:rFonts w:ascii="Cambria Math" w:hAnsi="Cambria Math"/>
                </w:rPr>
              </m:ctrlPr>
            </m:mPr>
            <m:mr>
              <m:e>
                <m:m>
                  <m:mPr>
                    <m:mcs>
                      <m:mc>
                        <m:mcPr>
                          <m:count m:val="1"/>
                          <m:mcJc m:val="center"/>
                        </m:mcPr>
                      </m:mc>
                    </m:mcs>
                    <m:plcHide m:val="1"/>
                    <m:ctrlPr>
                      <w:rPr>
                        <w:rFonts w:ascii="Cambria Math" w:hAnsi="Cambria Math"/>
                      </w:rPr>
                    </m:ctrlPr>
                  </m:mPr>
                  <m:mr>
                    <m:e>
                      <m:sSub>
                        <m:sSubPr>
                          <m:ctrlPr>
                            <w:rPr>
                              <w:rFonts w:ascii="Cambria Math" w:hAnsi="Cambria Math"/>
                            </w:rPr>
                          </m:ctrlPr>
                        </m:sSubPr>
                        <m:e>
                          <m:r>
                            <m:rPr>
                              <m:scr m:val="script"/>
                            </m:rPr>
                            <w:rPr>
                              <w:rFonts w:ascii="Cambria Math" w:hAnsi="Cambria Math" w:eastAsia="MS Mincho"/>
                            </w:rPr>
                            <m:t>S</m:t>
                          </m:r>
                          <m:ctrlPr>
                            <w:rPr>
                              <w:rFonts w:ascii="Cambria Math" w:hAnsi="Cambria Math"/>
                            </w:rPr>
                          </m:ctrlPr>
                        </m:e>
                        <m:sub>
                          <m:r>
                            <m:rPr/>
                            <w:rPr>
                              <w:rFonts w:ascii="Cambria Math" w:hAnsi="Cambria Math"/>
                            </w:rPr>
                            <m:t>κ</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MF</m:t>
                              </m:r>
                              <m:r>
                                <m:rPr/>
                                <w:rPr>
                                  <w:rFonts w:ascii="Cambria Math" w:hAnsi="Cambria Math"/>
                                </w:rPr>
                                <m:t>,κ</m:t>
                              </m:r>
                              <m:ctrlPr>
                                <w:rPr>
                                  <w:rFonts w:ascii="Cambria Math" w:hAnsi="Cambria Math"/>
                                </w:rPr>
                              </m:ctrlPr>
                            </m:sub>
                          </m:sSub>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rPr>
                              </m:ctrlPr>
                            </m:mPr>
                            <m:mr>
                              <m:e>
                                <m:f>
                                  <m:fPr>
                                    <m:ctrlPr>
                                      <w:rPr>
                                        <w:rFonts w:ascii="Cambria Math" w:hAnsi="Cambria Math"/>
                                        <w:i/>
                                      </w:rPr>
                                    </m:ctrlPr>
                                  </m:fPr>
                                  <m:num>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MF</m:t>
                                        </m:r>
                                        <m:r>
                                          <m:rPr/>
                                          <w:rPr>
                                            <w:rFonts w:ascii="Cambria Math" w:hAnsi="Cambria Math"/>
                                          </w:rPr>
                                          <m:t>,κ</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κ</m:t>
                                        </m:r>
                                        <m:ctrlPr>
                                          <w:rPr>
                                            <w:rFonts w:ascii="Cambria Math" w:hAnsi="Cambria Math"/>
                                          </w:rPr>
                                        </m:ctrlPr>
                                      </m:sub>
                                    </m:sSub>
                                    <m:ctrlPr>
                                      <w:rPr>
                                        <w:rFonts w:ascii="Cambria Math" w:hAnsi="Cambria Math"/>
                                      </w:rPr>
                                    </m:ctrlPr>
                                  </m:den>
                                </m:f>
                                <m:r>
                                  <m:rPr/>
                                  <w:rPr>
                                    <w:rFonts w:ascii="Cambria Math" w:hAnsi="Cambria Math"/>
                                  </w:rPr>
                                  <m:t xml:space="preserve">,   </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MF</m:t>
                                    </m:r>
                                    <m:r>
                                      <m:rPr/>
                                      <w:rPr>
                                        <w:rFonts w:ascii="Cambria Math" w:hAnsi="Cambria Math"/>
                                      </w:rPr>
                                      <m:t>,κ</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κ</m:t>
                                    </m:r>
                                    <m:ctrlPr>
                                      <w:rPr>
                                        <w:rFonts w:ascii="Cambria Math" w:hAnsi="Cambria Math"/>
                                      </w:rPr>
                                    </m:ctrlPr>
                                  </m:sub>
                                </m:sSub>
                                <m:ctrlPr>
                                  <w:rPr>
                                    <w:rFonts w:ascii="Cambria Math" w:hAnsi="Cambria Math"/>
                                  </w:rPr>
                                </m:ctrlPr>
                              </m:e>
                            </m:mr>
                            <m:mr>
                              <m:e>
                                <m:r>
                                  <m:rPr/>
                                  <w:rPr>
                                    <w:rFonts w:ascii="Cambria Math" w:hAnsi="Cambria Math"/>
                                  </w:rPr>
                                  <m:t xml:space="preserve">1,         </m:t>
                                </m:r>
                                <m:r>
                                  <m:rPr>
                                    <m:sty m:val="p"/>
                                  </m:rPr>
                                  <w:rPr>
                                    <w:rFonts w:ascii="Cambria Math" w:hAnsi="Cambria Math"/>
                                  </w:rPr>
                                  <m:t xml:space="preserve">  </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MF</m:t>
                                    </m:r>
                                    <m:r>
                                      <m:rPr/>
                                      <w:rPr>
                                        <w:rFonts w:ascii="Cambria Math" w:hAnsi="Cambria Math"/>
                                      </w:rPr>
                                      <m:t>,κ</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κ</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e>
                  </m:mr>
                </m:m>
                <m:ctrlPr>
                  <w:rPr>
                    <w:rFonts w:ascii="Cambria Math" w:hAnsi="Cambria Math"/>
                  </w:rPr>
                </m:ctrlPr>
              </m:e>
            </m:mr>
          </m:m>
        </m:oMath>
      </m:oMathPara>
    </w:p>
    <w:p w14:paraId="7248D14B">
      <w:pPr>
        <w:ind w:firstLine="480" w:firstLineChars="200"/>
        <w:rPr>
          <w:rFonts w:hAnsi="Cambria Math"/>
        </w:rPr>
      </w:pPr>
      <w:r>
        <w:rPr>
          <w:rFonts w:hAnsi="Cambria Math"/>
        </w:rPr>
        <w:t>将</w:t>
      </w:r>
      <m:oMath>
        <m:r>
          <m:rPr/>
          <w:rPr>
            <w:rFonts w:ascii="Cambria Math" w:hAnsi="Cambria Math"/>
          </w:rPr>
          <m:t>Δ</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oMath>
      <w:r>
        <w:rPr>
          <w:rFonts w:hint="eastAsia" w:hAnsi="Cambria Math"/>
        </w:rPr>
        <w:t>的</w:t>
      </w:r>
      <w:r>
        <w:rPr>
          <w:rFonts w:hAnsi="Cambria Math"/>
        </w:rPr>
        <w:t>软置信函数视为与到达时间误差一致，即高斯函数，这一假设是合理的，我们将其定义为</w:t>
      </w:r>
      <w:r>
        <w:rPr>
          <w:rFonts w:hint="eastAsia" w:hAnsi="Cambria Math"/>
        </w:rPr>
        <w:t>：</w:t>
      </w:r>
    </w:p>
    <w:p w14:paraId="6E921790">
      <w:pPr>
        <w:ind w:firstLine="480" w:firstLineChars="200"/>
        <w:rPr>
          <w:rFonts w:hAnsi="Cambria Math"/>
        </w:rPr>
      </w:pPr>
      <m:oMathPara>
        <m:oMath>
          <m:m>
            <m:mPr>
              <m:mcs>
                <m:mc>
                  <m:mcPr>
                    <m:count m:val="1"/>
                    <m:mcJc m:val="center"/>
                  </m:mcPr>
                </m:mc>
              </m:mcs>
              <m:plcHide m:val="1"/>
              <m:ctrlPr>
                <w:rPr>
                  <w:rFonts w:ascii="Cambria Math" w:hAnsi="Cambria Math"/>
                </w:rPr>
              </m:ctrlPr>
            </m:mPr>
            <m:mr>
              <m:e>
                <m:r>
                  <m:rPr>
                    <m:scr m:val="script"/>
                  </m:rPr>
                  <w:rPr>
                    <w:rFonts w:ascii="Cambria Math" w:hAnsi="Cambria Math" w:eastAsia="MS Mincho"/>
                  </w:rPr>
                  <m:t>Q</m:t>
                </m:r>
                <m:d>
                  <m:dPr>
                    <m:ctrlPr>
                      <w:rPr>
                        <w:rFonts w:ascii="Cambria Math" w:hAnsi="Cambria Math"/>
                        <w:i/>
                      </w:rPr>
                    </m:ctrlPr>
                  </m:dP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Sub>
                    <m:ctrlPr>
                      <w:rPr>
                        <w:rFonts w:ascii="Cambria Math" w:hAnsi="Cambria Math"/>
                        <w:i/>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κ+1</m:t>
                        </m:r>
                        <m:ctrlPr>
                          <w:rPr>
                            <w:rFonts w:ascii="Cambria Math" w:hAnsi="Cambria Math"/>
                          </w:rPr>
                        </m:ctrlPr>
                      </m:sub>
                    </m:sSub>
                    <m:ctrlPr>
                      <w:rPr>
                        <w:rFonts w:ascii="Cambria Math" w:hAnsi="Cambria Math"/>
                        <w:i/>
                      </w:rPr>
                    </m:ctrlPr>
                  </m:e>
                </m:d>
                <m:r>
                  <m:rPr/>
                  <w:rPr>
                    <w:rFonts w:ascii="Cambria Math" w:hAnsi="Cambria Math"/>
                  </w:rPr>
                  <m:t>∼N</m:t>
                </m:r>
                <m:d>
                  <m:dPr>
                    <m:ctrlPr>
                      <w:rPr>
                        <w:rFonts w:ascii="Cambria Math" w:hAnsi="Cambria Math"/>
                        <w:i/>
                      </w:rPr>
                    </m:ctrlPr>
                  </m:dPr>
                  <m:e>
                    <m:sSub>
                      <m:sSubPr>
                        <m:ctrlPr>
                          <w:rPr>
                            <w:rFonts w:ascii="Cambria Math" w:hAnsi="Cambria Math"/>
                          </w:rPr>
                        </m:ctrlPr>
                      </m:sSubPr>
                      <m:e>
                        <m:r>
                          <m:rPr/>
                          <w:rPr>
                            <w:rFonts w:ascii="Cambria Math" w:hAnsi="Cambria Math"/>
                          </w:rPr>
                          <m:t>u</m:t>
                        </m:r>
                        <m:ctrlPr>
                          <w:rPr>
                            <w:rFonts w:ascii="Cambria Math" w:hAnsi="Cambria Math"/>
                          </w:rPr>
                        </m:ctrlPr>
                      </m:e>
                      <m:sub>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κ+1</m:t>
                            </m:r>
                            <m:ctrlPr>
                              <w:rPr>
                                <w:rFonts w:ascii="Cambria Math" w:hAnsi="Cambria Math"/>
                              </w:rPr>
                            </m:ctrlPr>
                          </m:sub>
                        </m:sSub>
                        <m:ctrlPr>
                          <w:rPr>
                            <w:rFonts w:ascii="Cambria Math" w:hAnsi="Cambria Math"/>
                          </w:rPr>
                        </m:ctrlPr>
                      </m:sub>
                    </m:sSub>
                    <m:r>
                      <m:rPr/>
                      <w:rPr>
                        <w:rFonts w:ascii="Cambria Math" w:hAnsi="Cambria Math"/>
                      </w:rPr>
                      <m:t>,</m:t>
                    </m:r>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Δt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rPr>
                </m:ctrlPr>
              </m:e>
            </m:mr>
          </m:m>
        </m:oMath>
      </m:oMathPara>
    </w:p>
    <w:p w14:paraId="759EF01C">
      <w:pPr>
        <w:ind w:firstLine="480" w:firstLineChars="200"/>
        <w:rPr>
          <w:rFonts w:hAnsi="Cambria Math"/>
        </w:rPr>
      </w:pPr>
      <w:r>
        <w:rPr>
          <w:rFonts w:hAnsi="Cambria Math"/>
        </w:rPr>
        <w:t>假设在</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κ+1</m:t>
            </m:r>
            <m:ctrlPr>
              <w:rPr>
                <w:rFonts w:ascii="Cambria Math" w:hAnsi="Cambria Math"/>
              </w:rPr>
            </m:ctrlPr>
          </m:sub>
        </m:sSub>
      </m:oMath>
      <w:r>
        <w:rPr>
          <w:rFonts w:hAnsi="Cambria Math"/>
        </w:rPr>
        <w:t>中传输‘0’或‘1’的概率相等，均为</w:t>
      </w:r>
      <m:oMath>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oMath>
      <w:r>
        <w:rPr>
          <w:rFonts w:hAnsi="Cambria Math"/>
        </w:rPr>
        <w:t>。SII的归一化置信度</w:t>
      </w:r>
      <m:oMath>
        <m:r>
          <m:rPr>
            <m:scr m:val="script"/>
          </m:rPr>
          <w:rPr>
            <w:rFonts w:ascii="Cambria Math" w:hAnsi="Cambria Math" w:eastAsia="MS Mincho"/>
          </w:rPr>
          <m:t>ℒ</m:t>
        </m:r>
        <m:d>
          <m:dPr>
            <m:ctrlPr>
              <w:rPr>
                <w:rFonts w:ascii="Cambria Math" w:hAnsi="Cambria Math"/>
              </w:rPr>
            </m:ctrlPr>
          </m:dP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Sub>
            <m:ctrlPr>
              <w:rPr>
                <w:rFonts w:ascii="Cambria Math" w:hAnsi="Cambria Math"/>
              </w:rPr>
            </m:ctrlPr>
          </m:e>
        </m:d>
      </m:oMath>
    </w:p>
    <w:p w14:paraId="6D6E6BAA">
      <w:pPr>
        <w:rPr>
          <w:rFonts w:hAnsi="Cambria Math"/>
        </w:rPr>
      </w:pPr>
      <w:r>
        <w:rPr>
          <w:rFonts w:hAnsi="Cambria Math"/>
        </w:rPr>
        <w:t>可表示为以下形式：</w:t>
      </w:r>
    </w:p>
    <w:p w14:paraId="40253E96">
      <w:pPr>
        <w:rPr>
          <w:rFonts w:hAnsi="Cambria Math"/>
        </w:rPr>
      </w:pPr>
      <m:oMathPara>
        <m:oMath>
          <m:m>
            <m:mPr>
              <m:mcs>
                <m:mc>
                  <m:mcPr>
                    <m:count m:val="1"/>
                    <m:mcJc m:val="center"/>
                  </m:mcPr>
                </m:mc>
              </m:mcs>
              <m:plcHide m:val="1"/>
              <m:ctrlPr>
                <w:rPr>
                  <w:rFonts w:ascii="Cambria Math" w:hAnsi="Cambria Math"/>
                </w:rPr>
              </m:ctrlPr>
            </m:mPr>
            <m:mr>
              <m:e>
                <m:m>
                  <m:mPr>
                    <m:mcs>
                      <m:mc>
                        <m:mcPr>
                          <m:count m:val="2"/>
                          <m:mcJc m:val="center"/>
                        </m:mcPr>
                      </m:mc>
                    </m:mcs>
                    <m:plcHide m:val="1"/>
                    <m:ctrlPr>
                      <w:rPr>
                        <w:rFonts w:ascii="Cambria Math" w:hAnsi="Cambria Math"/>
                      </w:rPr>
                    </m:ctrlPr>
                  </m:mPr>
                  <m:mr>
                    <m:e>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w:rPr>
                              <w:rFonts w:ascii="Cambria Math" w:hAnsi="Cambria Math"/>
                            </w:rPr>
                            <m:t>κ</m:t>
                          </m:r>
                          <m:ctrlPr>
                            <w:rPr>
                              <w:rFonts w:ascii="Cambria Math" w:hAnsi="Cambria Math"/>
                            </w:rPr>
                          </m:ctrlPr>
                        </m:sub>
                      </m:sSub>
                      <m:d>
                        <m:dPr>
                          <m:ctrlPr>
                            <w:rPr>
                              <w:rFonts w:ascii="Cambria Math" w:hAnsi="Cambria Math"/>
                              <w:i/>
                            </w:rPr>
                          </m:ctrlPr>
                        </m:dP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Sub>
                          <m:ctrlPr>
                            <w:rPr>
                              <w:rFonts w:ascii="Cambria Math" w:hAnsi="Cambria Math"/>
                              <w:i/>
                            </w:rPr>
                          </m:ctrlPr>
                        </m:e>
                      </m:d>
                      <m:r>
                        <m:rPr/>
                        <w:rPr>
                          <w:rFonts w:ascii="Cambria Math" w:hAnsi="Cambria Math"/>
                        </w:rPr>
                        <m:t>=</m:t>
                      </m:r>
                      <m:ctrlPr>
                        <w:rPr>
                          <w:rFonts w:ascii="Cambria Math" w:hAnsi="Cambria Math"/>
                        </w:rPr>
                      </m:ctrlPr>
                    </m:e>
                    <m:e>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m:t>
                      </m:r>
                      <m:f>
                        <m:fPr>
                          <m:ctrlPr>
                            <w:rPr>
                              <w:rFonts w:ascii="Cambria Math" w:hAnsi="Cambria Math"/>
                              <w:i/>
                            </w:rPr>
                          </m:ctrlPr>
                        </m:fPr>
                        <m:num>
                          <m:sSup>
                            <m:sSupPr>
                              <m:ctrlPr>
                                <w:rPr>
                                  <w:rFonts w:ascii="Cambria Math" w:hAnsi="Cambria Math"/>
                                </w:rPr>
                              </m:ctrlPr>
                            </m:sSupPr>
                            <m:e>
                              <m:d>
                                <m:dPr>
                                  <m:ctrlPr>
                                    <w:rPr>
                                      <w:rFonts w:ascii="Cambria Math" w:hAnsi="Cambria Math"/>
                                      <w:i/>
                                    </w:rPr>
                                  </m:ctrlPr>
                                </m:dP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,0</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Δt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rPr>
                          </m:ctrlPr>
                        </m:den>
                      </m:f>
                      <m:r>
                        <m:rPr/>
                        <w:rPr>
                          <w:rFonts w:ascii="Cambria Math" w:hAnsi="Cambria Math"/>
                        </w:rPr>
                        <m:t>)</m:t>
                      </m:r>
                      <m:ctrlPr>
                        <w:rPr>
                          <w:rFonts w:ascii="Cambria Math" w:hAnsi="Cambria Math"/>
                          <w:i/>
                        </w:rPr>
                      </m:ctrlPr>
                    </m:e>
                  </m:mr>
                  <m:mr>
                    <m:e>
                      <m:ctrlPr>
                        <w:rPr>
                          <w:rFonts w:ascii="Cambria Math" w:hAnsi="Cambria Math"/>
                          <w:i/>
                        </w:rPr>
                      </m:ctrlPr>
                    </m:e>
                    <m:e>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r>
                            <m:rPr/>
                            <w:rPr>
                              <w:rFonts w:ascii="Cambria Math" w:hAnsi="Cambria Math"/>
                            </w:rPr>
                            <m:t>(</m:t>
                          </m:r>
                          <m:ctrlPr>
                            <w:rPr>
                              <w:rFonts w:ascii="Cambria Math" w:hAnsi="Cambria Math"/>
                            </w:rPr>
                          </m:ctrlPr>
                        </m:e>
                      </m:func>
                      <m:r>
                        <m:rPr/>
                        <w:rPr>
                          <w:rFonts w:ascii="Cambria Math" w:hAnsi="Cambria Math"/>
                        </w:rPr>
                        <m:t>−</m:t>
                      </m:r>
                      <m:f>
                        <m:fPr>
                          <m:ctrlPr>
                            <w:rPr>
                              <w:rFonts w:ascii="Cambria Math" w:hAnsi="Cambria Math"/>
                              <w:i/>
                            </w:rPr>
                          </m:ctrlPr>
                        </m:fPr>
                        <m:num>
                          <m:sSup>
                            <m:sSupPr>
                              <m:ctrlPr>
                                <w:rPr>
                                  <w:rFonts w:ascii="Cambria Math" w:hAnsi="Cambria Math"/>
                                </w:rPr>
                              </m:ctrlPr>
                            </m:sSupPr>
                            <m:e>
                              <m:d>
                                <m:dPr>
                                  <m:ctrlPr>
                                    <w:rPr>
                                      <w:rFonts w:ascii="Cambria Math" w:hAnsi="Cambria Math"/>
                                      <w:i/>
                                    </w:rPr>
                                  </m:ctrlPr>
                                </m:dP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,1</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Δt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rPr>
                          </m:ctrlPr>
                        </m:den>
                      </m:f>
                      <m:r>
                        <m:rPr/>
                        <w:rPr>
                          <w:rFonts w:ascii="Cambria Math" w:hAnsi="Cambria Math"/>
                        </w:rPr>
                        <m:t>),</m:t>
                      </m:r>
                      <m:ctrlPr>
                        <w:rPr>
                          <w:rFonts w:ascii="Cambria Math" w:hAnsi="Cambria Math"/>
                          <w:i/>
                        </w:rPr>
                      </m:ctrlPr>
                    </m:e>
                  </m:mr>
                </m:m>
                <m:ctrlPr>
                  <w:rPr>
                    <w:rFonts w:ascii="Cambria Math" w:hAnsi="Cambria Math"/>
                  </w:rPr>
                </m:ctrlPr>
              </m:e>
            </m:mr>
          </m:m>
        </m:oMath>
      </m:oMathPara>
    </w:p>
    <w:p w14:paraId="6FDED4A2">
      <w:pPr>
        <w:rPr>
          <w:rFonts w:hAnsi="Cambria Math"/>
        </w:rPr>
      </w:pPr>
      <w:r>
        <w:rPr>
          <w:rFonts w:hAnsi="Cambria Math"/>
        </w:rPr>
        <w:t>其中</w:t>
      </w:r>
      <m:oMath>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Δt</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2</m:t>
            </m:r>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8</m:t>
            </m:r>
            <m:sSup>
              <m:sSupPr>
                <m:ctrlPr>
                  <w:rPr>
                    <w:rFonts w:ascii="Cambria Math" w:hAnsi="Cambria Math"/>
                  </w:rPr>
                </m:ctrlPr>
              </m:sSupPr>
              <m:e>
                <m:r>
                  <m:rPr/>
                  <w:rPr>
                    <w:rFonts w:ascii="Cambria Math" w:hAnsi="Cambria Math"/>
                  </w:rPr>
                  <m:t>π</m:t>
                </m:r>
                <m:ctrlPr>
                  <w:rPr>
                    <w:rFonts w:ascii="Cambria Math" w:hAnsi="Cambria Math"/>
                  </w:rPr>
                </m:ctrlPr>
              </m:e>
              <m:sup>
                <m:r>
                  <m:rPr/>
                  <w:rPr>
                    <w:rFonts w:ascii="Cambria Math" w:hAnsi="Cambria Math"/>
                  </w:rPr>
                  <m:t>2</m:t>
                </m:r>
                <m:ctrlPr>
                  <w:rPr>
                    <w:rFonts w:ascii="Cambria Math" w:hAnsi="Cambria Math"/>
                  </w:rPr>
                </m:ctrlPr>
              </m:sup>
            </m:sSup>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SNR</m:t>
            </m:r>
            <m:ctrlPr>
              <w:rPr>
                <w:rFonts w:ascii="Cambria Math" w:hAnsi="Cambria Math"/>
              </w:rPr>
            </m:ctrlPr>
          </m:den>
        </m:f>
      </m:oMath>
      <w:r>
        <w:rPr>
          <w:rFonts w:hAnsi="Cambria Math"/>
        </w:rPr>
        <w:t>，</w:t>
      </w:r>
      <w:r>
        <w:rPr>
          <w:rFonts w:hAnsi="Cambria Math"/>
          <w:i/>
          <w:iCs/>
        </w:rPr>
        <w:t>B</w:t>
      </w:r>
      <w:r>
        <w:rPr>
          <w:rFonts w:hAnsi="Cambria Math"/>
        </w:rPr>
        <w:t>为信号传输带宽，</w:t>
      </w:r>
      <w:r>
        <w:rPr>
          <w:rFonts w:hAnsi="Cambria Math"/>
          <w:i/>
          <w:iCs/>
        </w:rPr>
        <w:t>SNR</w:t>
      </w:r>
      <w:r>
        <w:rPr>
          <w:rFonts w:hAnsi="Cambria Math"/>
        </w:rPr>
        <w:t>表示信噪比，定义为</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rPr>
          <w:rFonts w:hint="eastAsia" w:hAnsi="Cambria Math"/>
        </w:rPr>
        <w:t>。</w:t>
      </w:r>
    </w:p>
    <w:p w14:paraId="52904A61">
      <w:pPr>
        <w:rPr>
          <w:rFonts w:hAnsi="Cambria Math"/>
        </w:rPr>
      </w:pPr>
      <w:r>
        <w:rPr>
          <w:rFonts w:hint="eastAsia" w:hAnsi="Cambria Math"/>
        </w:rPr>
        <w:t xml:space="preserve">   考虑SAI和SII的归一化置信度表示为：</w:t>
      </w:r>
    </w:p>
    <w:p w14:paraId="7109A4D4">
      <w:pPr>
        <w:ind w:firstLine="480" w:firstLineChars="200"/>
        <w:jc w:val="center"/>
        <w:rPr>
          <w:rFonts w:hAnsi="Cambria Math"/>
        </w:rP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eastAsia="MS Mincho"/>
                      </w:rPr>
                      <m:t>S</m:t>
                    </m:r>
                    <m:ctrlPr>
                      <w:rPr>
                        <w:rFonts w:ascii="Cambria Math" w:hAnsi="Cambria Math"/>
                      </w:rPr>
                    </m:ctrlPr>
                  </m:e>
                  <m:sub>
                    <m:r>
                      <m:rPr/>
                      <w:rPr>
                        <w:rFonts w:ascii="Cambria Math" w:hAnsi="Cambria Math"/>
                      </w:rPr>
                      <m:t>κ</m:t>
                    </m:r>
                    <m:ctrlPr>
                      <w:rPr>
                        <w:rFonts w:ascii="Cambria Math" w:hAnsi="Cambria Math"/>
                      </w:rPr>
                    </m:ctrlPr>
                  </m:sub>
                </m:sSub>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w:rPr>
                        <w:rFonts w:ascii="Cambria Math" w:hAnsi="Cambria Math"/>
                      </w:rPr>
                      <m:t>κ</m:t>
                    </m:r>
                    <m:ctrlPr>
                      <w:rPr>
                        <w:rFonts w:ascii="Cambria Math" w:hAnsi="Cambria Math"/>
                      </w:rPr>
                    </m:ctrlPr>
                  </m:sub>
                </m:sSub>
                <m:ctrlPr>
                  <w:rPr>
                    <w:rFonts w:ascii="Cambria Math" w:hAnsi="Cambria Math"/>
                  </w:rPr>
                </m:ctrlPr>
              </m:e>
            </m:mr>
          </m:m>
        </m:oMath>
      </m:oMathPara>
    </w:p>
    <w:p w14:paraId="409A2A9F">
      <w:pPr>
        <w:jc w:val="center"/>
        <w:rPr>
          <w:rFonts w:hAnsi="Cambria Math"/>
        </w:rPr>
      </w:pPr>
      <w:r>
        <w:drawing>
          <wp:inline distT="0" distB="0" distL="0" distR="0">
            <wp:extent cx="4905375" cy="1957070"/>
            <wp:effectExtent l="0" t="0" r="0" b="508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a:xfrm>
                      <a:off x="0" y="0"/>
                      <a:ext cx="4913991" cy="1960933"/>
                    </a:xfrm>
                    <a:prstGeom prst="rect">
                      <a:avLst/>
                    </a:prstGeom>
                    <a:noFill/>
                    <a:ln>
                      <a:noFill/>
                    </a:ln>
                  </pic:spPr>
                </pic:pic>
              </a:graphicData>
            </a:graphic>
          </wp:inline>
        </w:drawing>
      </w:r>
    </w:p>
    <w:p w14:paraId="4DF2F61E">
      <w:pPr>
        <w:pStyle w:val="21"/>
        <w:numPr>
          <w:ilvl w:val="0"/>
          <w:numId w:val="3"/>
        </w:numPr>
        <w:spacing w:before="81" w:after="81"/>
        <w:ind w:firstLineChars="0"/>
        <w:jc w:val="center"/>
        <w:rPr>
          <w:rFonts w:hint="eastAsia"/>
          <w:sz w:val="21"/>
          <w:szCs w:val="21"/>
        </w:rPr>
      </w:pPr>
      <w:bookmarkStart w:id="124" w:name="_Ref205905037"/>
      <w:r>
        <w:rPr>
          <w:rFonts w:hint="eastAsia"/>
          <w:sz w:val="21"/>
          <w:szCs w:val="21"/>
        </w:rPr>
        <w:t>基于置信度测量的符号检测流程</w:t>
      </w:r>
      <w:bookmarkEnd w:id="124"/>
    </w:p>
    <w:p w14:paraId="1A054537">
      <w:pPr>
        <w:ind w:firstLine="480" w:firstLineChars="200"/>
        <w:rPr>
          <w:rFonts w:hAnsi="Cambria Math"/>
        </w:rPr>
      </w:pPr>
      <w:r>
        <w:rPr>
          <w:rFonts w:hAnsi="Cambria Math"/>
        </w:rPr>
        <w:t>1)基于置信度指标的符号检测：</w:t>
      </w:r>
      <w:r>
        <w:rPr>
          <w:rFonts w:hAnsi="Cambria Math"/>
        </w:rPr>
        <w:fldChar w:fldCharType="begin"/>
      </w:r>
      <w:r>
        <w:rPr>
          <w:rFonts w:hAnsi="Cambria Math"/>
        </w:rPr>
        <w:instrText xml:space="preserve"> REF _Ref205905037 \r \h </w:instrText>
      </w:r>
      <w:r>
        <w:rPr>
          <w:rFonts w:hAnsi="Cambria Math"/>
        </w:rPr>
        <w:fldChar w:fldCharType="separate"/>
      </w:r>
      <w:r>
        <w:rPr>
          <w:rFonts w:hAnsi="Cambria Math"/>
        </w:rPr>
        <w:t>图 83</w:t>
      </w:r>
      <w:r>
        <w:rPr>
          <w:rFonts w:hAnsi="Cambria Math"/>
        </w:rPr>
        <w:fldChar w:fldCharType="end"/>
      </w:r>
      <w:r>
        <w:rPr>
          <w:rFonts w:hAnsi="Cambria Math"/>
        </w:rPr>
        <w:t>展示了基于置信度指标的符号检测流程。通过整合SII和SAI指标，可评估当前符号的可靠性。我们将高置信度区域的阈值定义为</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Ansi="Cambria Math"/>
        </w:rPr>
        <w:t>。具体而言，若第</w:t>
      </w:r>
      <w:r>
        <w:rPr>
          <w:rFonts w:hAnsi="Cambria Math"/>
          <w:i/>
          <w:iCs/>
        </w:rPr>
        <w:t>κ</w:t>
      </w:r>
      <w:r>
        <w:rPr>
          <w:rFonts w:hAnsi="Cambria Math"/>
        </w:rPr>
        <w:t>个符号的置信度</w:t>
      </w:r>
      <m:oMath>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满足</w:t>
      </w:r>
      <m:oMath>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Ansi="Cambria Math"/>
        </w:rPr>
        <w:t>，则该符号可作为后续数据解调的参考符号。基于上述分析，为便于理解，符号解调过程可描述如下：</w:t>
      </w:r>
    </w:p>
    <w:p w14:paraId="573D0D8B">
      <w:pPr>
        <w:pStyle w:val="21"/>
        <w:numPr>
          <w:ilvl w:val="0"/>
          <w:numId w:val="6"/>
        </w:numPr>
        <w:adjustRightInd w:val="0"/>
        <w:snapToGrid w:val="0"/>
        <w:spacing w:before="81" w:after="81"/>
        <w:ind w:left="420" w:firstLineChars="0"/>
        <w:rPr>
          <w:rFonts w:hAnsi="Cambria Math"/>
        </w:rPr>
      </w:pPr>
      <w:r>
        <w:rPr>
          <w:rFonts w:hAnsi="Cambria Math"/>
        </w:rPr>
        <w:t>将</w:t>
      </w:r>
      <m:oMath>
        <m:sSub>
          <m:sSubPr>
            <m:ctrlPr>
              <w:rPr>
                <w:rFonts w:ascii="Cambria Math" w:hAnsi="Cambria Math"/>
                <w:i/>
              </w:rPr>
            </m:ctrlPr>
          </m:sSubPr>
          <m:e>
            <m:r>
              <m:rPr/>
              <w:rPr>
                <w:rFonts w:ascii="Cambria Math" w:hAnsi="Cambria Math"/>
              </w:rPr>
              <m:t>t</m:t>
            </m:r>
            <m:ctrlPr>
              <w:rPr>
                <w:rFonts w:ascii="Cambria Math" w:hAnsi="Cambria Math"/>
                <w:i/>
              </w:rPr>
            </m:ctrlPr>
          </m:e>
          <m:sub>
            <m:r>
              <m:rPr>
                <m:sty m:val="p"/>
              </m:rPr>
              <w:rPr>
                <w:rFonts w:ascii="Cambria Math" w:hAnsi="Cambria Math"/>
              </w:rPr>
              <m:t>κ</m:t>
            </m:r>
            <m:ctrlPr>
              <w:rPr>
                <w:rFonts w:ascii="Cambria Math" w:hAnsi="Cambria Math"/>
                <w:i/>
              </w:rPr>
            </m:ctrlPr>
          </m:sub>
        </m:sSub>
      </m:oMath>
      <w:r>
        <w:rPr>
          <w:rFonts w:hAnsi="Cambria Math"/>
        </w:rPr>
        <w:t>处的符号作为参考符号，在指定搜索区域内查找第（</w:t>
      </w:r>
      <w:r>
        <w:rPr>
          <w:rFonts w:hAnsi="Cambria Math"/>
          <w:i/>
          <w:iCs/>
        </w:rPr>
        <w:t>κ</w:t>
      </w:r>
      <w:r>
        <w:rPr>
          <w:rFonts w:hAnsi="Cambria Math"/>
        </w:rPr>
        <w:t xml:space="preserve"> +1）个符号。若该搜索区域内</w:t>
      </w:r>
      <m:oMath>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的最大置信值满足</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max</m:t>
            </m:r>
            <m:ctrlPr>
              <w:rPr>
                <w:rFonts w:ascii="Cambria Math" w:hAnsi="Cambria Math"/>
                <w:i/>
              </w:rPr>
            </m:ctrlPr>
          </m:sub>
        </m:sSub>
      </m:oMath>
      <w:r>
        <w:rPr>
          <w:rFonts w:hAnsi="Cambria Math"/>
        </w:rPr>
        <w:t>≥</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Ansi="Cambria Math"/>
        </w:rPr>
        <w:t>，则将对应</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max</m:t>
            </m:r>
            <m:ctrlPr>
              <w:rPr>
                <w:rFonts w:ascii="Cambria Math" w:hAnsi="Cambria Math"/>
                <w:i/>
              </w:rPr>
            </m:ctrlPr>
          </m:sub>
        </m:sSub>
      </m:oMath>
      <w:r>
        <w:rPr>
          <w:rFonts w:hAnsi="Cambria Math"/>
        </w:rPr>
        <w:t>的位置标记为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κ</m:t>
            </m:r>
            <m:r>
              <m:rPr>
                <m:sty m:val="p"/>
              </m:rPr>
              <w:rPr>
                <w:rFonts w:hint="eastAsia" w:ascii="Cambria Math" w:hAnsi="Cambria Math"/>
              </w:rPr>
              <m:t>+1</m:t>
            </m:r>
            <m:ctrlPr>
              <w:rPr>
                <w:rFonts w:ascii="Cambria Math" w:hAnsi="Cambria Math"/>
                <w:i/>
              </w:rPr>
            </m:ctrlPr>
          </m:sub>
        </m:sSub>
      </m:oMath>
      <w:r>
        <w:rPr>
          <w:rFonts w:hAnsi="Cambria Math"/>
        </w:rPr>
        <w:t>。此时，第（</w:t>
      </w:r>
      <w:r>
        <w:rPr>
          <w:rFonts w:hAnsi="Cambria Math"/>
          <w:i/>
          <w:iCs/>
        </w:rPr>
        <w:t xml:space="preserve">κ </w:t>
      </w:r>
      <w:r>
        <w:rPr>
          <w:rFonts w:hAnsi="Cambria Math"/>
        </w:rPr>
        <w:t>+1）个符号将作为检测第（</w:t>
      </w:r>
      <w:r>
        <w:rPr>
          <w:rFonts w:hAnsi="Cambria Math"/>
          <w:i/>
          <w:iCs/>
        </w:rPr>
        <w:t xml:space="preserve">κ </w:t>
      </w:r>
      <w:r>
        <w:rPr>
          <w:rFonts w:hAnsi="Cambria Math"/>
        </w:rPr>
        <w:t>+2）个符号的参考值。</w:t>
      </w:r>
    </w:p>
    <w:p w14:paraId="5C3D8109">
      <w:pPr>
        <w:pStyle w:val="21"/>
        <w:numPr>
          <w:ilvl w:val="0"/>
          <w:numId w:val="6"/>
        </w:numPr>
        <w:adjustRightInd w:val="0"/>
        <w:snapToGrid w:val="0"/>
        <w:spacing w:before="81" w:after="81"/>
        <w:ind w:left="420" w:firstLineChars="0"/>
        <w:rPr>
          <w:rFonts w:hAnsi="Cambria Math"/>
        </w:rPr>
      </w:pPr>
      <w:r>
        <w:rPr>
          <w:rFonts w:hAnsi="Cambria Math"/>
        </w:rPr>
        <w:t>若第（</w:t>
      </w:r>
      <w:r>
        <w:rPr>
          <w:rFonts w:hAnsi="Cambria Math"/>
          <w:i/>
          <w:iCs/>
        </w:rPr>
        <w:t>κ</w:t>
      </w:r>
      <w:r>
        <w:rPr>
          <w:rFonts w:hAnsi="Cambria Math"/>
        </w:rPr>
        <w:t xml:space="preserve"> +1）个符号的置信值满足</w:t>
      </w:r>
      <m:oMath>
        <m:sSub>
          <m:sSubPr>
            <m:ctrlPr>
              <w:rPr>
                <w:rFonts w:ascii="Cambria Math" w:hAnsi="Cambria Math"/>
              </w:rPr>
            </m:ctrlPr>
          </m:sSubPr>
          <m:e>
            <m:r>
              <m:rPr>
                <m:sty m:val="p"/>
                <m:scr m:val="script"/>
              </m:rPr>
              <w:rPr>
                <w:rFonts w:ascii="Cambria Math" w:hAnsi="Cambria Math"/>
              </w:rPr>
              <m:t>C</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&lt;</w:t>
      </w:r>
      <m:oMath>
        <m:sSub>
          <m:sSubPr>
            <m:ctrlPr>
              <w:rPr>
                <w:rFonts w:ascii="Cambria Math" w:hAnsi="Cambria Math"/>
              </w:rPr>
            </m:ctrlPr>
          </m:sSubPr>
          <m:e>
            <m:r>
              <m:rPr>
                <m:sty m:val="p"/>
                <m:scr m:val="script"/>
              </m:rPr>
              <w:rPr>
                <w:rFonts w:ascii="Cambria Math" w:hAnsi="Cambria Math"/>
              </w:rPr>
              <m:t>C</m:t>
            </m:r>
            <m:ctrlPr>
              <w:rPr>
                <w:rFonts w:ascii="Cambria Math" w:hAnsi="Cambria Math"/>
              </w:rPr>
            </m:ctrlPr>
          </m:e>
          <m:sub>
            <m:r>
              <m:rPr>
                <m:sty m:val="p"/>
              </m:rPr>
              <w:rPr>
                <w:rFonts w:ascii="Cambria Math" w:hAnsi="Cambria Math"/>
              </w:rPr>
              <m:t>thres</m:t>
            </m:r>
            <m:ctrlPr>
              <w:rPr>
                <w:rFonts w:ascii="Cambria Math" w:hAnsi="Cambria Math"/>
              </w:rPr>
            </m:ctrlPr>
          </m:sub>
        </m:sSub>
      </m:oMath>
      <w:r>
        <w:rPr>
          <w:rFonts w:hAnsi="Cambria Math"/>
        </w:rPr>
        <w:t>，则使用位于位置</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处的第κ个符号作为参考符号，在指定搜索区域内搜索第（</w:t>
      </w:r>
      <w:r>
        <w:rPr>
          <w:rFonts w:hAnsi="Cambria Math"/>
          <w:i/>
          <w:iCs/>
        </w:rPr>
        <w:t xml:space="preserve">κ </w:t>
      </w:r>
      <w:r>
        <w:rPr>
          <w:rFonts w:hAnsi="Cambria Math"/>
        </w:rPr>
        <w:t>+2）个符号。根据</w:t>
      </w:r>
      <w:r>
        <w:rPr>
          <w:rFonts w:hint="eastAsia" w:hAnsi="Cambria Math"/>
        </w:rPr>
        <w:t>以下</w:t>
      </w:r>
      <w:r>
        <w:rPr>
          <w:rFonts w:hAnsi="Cambria Math"/>
        </w:rPr>
        <w:t>公式，可对</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κ</m:t>
            </m:r>
            <m:r>
              <m:rPr>
                <m:sty m:val="p"/>
              </m:rPr>
              <w:rPr>
                <w:rFonts w:hint="eastAsia" w:ascii="Cambria Math" w:hAnsi="Cambria Math"/>
              </w:rPr>
              <m:t>+2</m:t>
            </m:r>
            <m:ctrlPr>
              <w:rPr>
                <w:rFonts w:ascii="Cambria Math" w:hAnsi="Cambria Math"/>
              </w:rPr>
            </m:ctrlPr>
          </m:sub>
        </m:sSub>
      </m:oMath>
      <w:r>
        <w:rPr>
          <w:rFonts w:hAnsi="Cambria Math"/>
        </w:rPr>
        <w:t>进行解调</w:t>
      </w:r>
      <w:r>
        <w:rPr>
          <w:rFonts w:hint="eastAsia" w:hAnsi="Cambria Math"/>
        </w:rPr>
        <w:t>。</w:t>
      </w:r>
    </w:p>
    <w:p w14:paraId="3E8C138E">
      <w:pPr>
        <w:ind w:left="480" w:leftChars="200"/>
        <w:jc w:val="center"/>
        <w:rPr>
          <w:rFonts w:hAnsi="Cambria Math"/>
        </w:rPr>
      </w:pPr>
      <m:oMathPara>
        <m:oMath>
          <m:m>
            <m:mPr>
              <m:mcs>
                <m:mc>
                  <m:mcPr>
                    <m:count m:val="1"/>
                    <m:mcJc m:val="center"/>
                  </m:mcPr>
                </m:mc>
              </m:mcs>
              <m:plcHide m:val="1"/>
              <m:ctrlPr>
                <w:rPr>
                  <w:rFonts w:ascii="Cambria Math" w:hAnsi="Cambria Math"/>
                </w:rPr>
              </m:ctrlPr>
            </m:mPr>
            <m:mr>
              <m:e>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κ</m:t>
                    </m:r>
                    <m:ctrlPr>
                      <w:rPr>
                        <w:rFonts w:ascii="Cambria Math" w:hAnsi="Cambria Math"/>
                      </w:rPr>
                    </m:ctrlPr>
                  </m:sub>
                </m:sSub>
                <m:ctrlPr>
                  <w:rPr>
                    <w:rFonts w:ascii="Cambria Math" w:hAnsi="Cambria Math"/>
                  </w:rPr>
                </m:ctrlPr>
              </m:e>
            </m:mr>
          </m:m>
        </m:oMath>
      </m:oMathPara>
    </w:p>
    <w:p w14:paraId="1ED70DE6">
      <w:pPr>
        <w:ind w:left="480" w:leftChars="200"/>
        <w:rPr>
          <w:rFonts w:hAnsi="Cambria Math"/>
        </w:rPr>
      </w:pPr>
      <w:r>
        <w:rPr>
          <w:rFonts w:hint="eastAsia" w:hAnsi="Cambria Math"/>
        </w:rPr>
        <w:t>相邻数据符号间的时间间隔</w:t>
      </w:r>
      <w:r>
        <w:rPr>
          <w:rFonts w:hAnsi="Cambria Math"/>
        </w:rPr>
        <w:t>的期望值因</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r</m:t>
            </m:r>
            <m:ctrlPr>
              <w:rPr>
                <w:rFonts w:ascii="Cambria Math" w:hAnsi="Cambria Math"/>
                <w:i/>
              </w:rPr>
            </m:ctrlPr>
          </m:sub>
        </m:sSub>
        <m:sSub>
          <m:sSubPr>
            <m:ctrlPr>
              <w:rPr>
                <w:rFonts w:ascii="Cambria Math" w:hAnsi="Cambria Math"/>
                <w:i/>
              </w:rPr>
            </m:ctrlPr>
          </m:sSubPr>
          <m:e>
            <m:r>
              <m:rPr/>
              <w:rPr>
                <w:rFonts w:ascii="Cambria Math" w:hAnsi="Cambria Math"/>
              </w:rPr>
              <m:t>T</m:t>
            </m:r>
            <m:ctrlPr>
              <w:rPr>
                <w:rFonts w:ascii="Cambria Math" w:hAnsi="Cambria Math"/>
                <w:i/>
              </w:rPr>
            </m:ctrlPr>
          </m:e>
          <m:sub>
            <m:r>
              <m:rPr>
                <m:sty m:val="p"/>
              </m:rPr>
              <w:rPr>
                <w:rFonts w:ascii="Cambria Math" w:hAnsi="Cambria Math"/>
              </w:rPr>
              <m:t>f</m:t>
            </m:r>
            <m:ctrlPr>
              <w:rPr>
                <w:rFonts w:ascii="Cambria Math" w:hAnsi="Cambria Math"/>
                <w:i/>
              </w:rPr>
            </m:ctrlPr>
          </m:sub>
        </m:sSub>
      </m:oMath>
      <w:r>
        <w:rPr>
          <w:rFonts w:hAnsi="Cambria Math"/>
        </w:rPr>
        <w:t>的增加而提升，</w:t>
      </w:r>
      <w:r>
        <w:rPr>
          <w:rFonts w:hint="eastAsia" w:hAnsi="Cambria Math"/>
        </w:rPr>
        <w:t>进而变为</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0,0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=2</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oMath>
      <w:r>
        <w:rPr>
          <w:rFonts w:hint="eastAsia" w:hAnsi="Cambria Math"/>
        </w:rP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0,1</m:t>
            </m:r>
            <m:ctrlPr>
              <w:rPr>
                <w:rFonts w:ascii="Cambria Math" w:hAnsi="Cambria Math"/>
              </w:rPr>
            </m:ctrlPr>
          </m:sub>
        </m:sSub>
        <m:r>
          <m:rPr/>
          <w:rPr>
            <w:rFonts w:ascii="Cambria Math" w:hAnsi="Cambria Math"/>
          </w:rPr>
          <m:t>=2</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hint="eastAsia"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+ξ</m:t>
        </m:r>
      </m:oMath>
      <w:r>
        <w:rPr>
          <w:rFonts w:hint="eastAsia" w:hAnsi="Cambria Math"/>
        </w:rP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1,0</m:t>
            </m:r>
            <m:ctrlPr>
              <w:rPr>
                <w:rFonts w:ascii="Cambria Math" w:hAnsi="Cambria Math"/>
              </w:rPr>
            </m:ctrlPr>
          </m:sub>
        </m:sSub>
        <m:r>
          <m:rPr/>
          <w:rPr>
            <w:rFonts w:ascii="Cambria Math" w:hAnsi="Cambria Math"/>
          </w:rPr>
          <m:t>=2</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hint="eastAsia"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−ξ</m:t>
        </m:r>
      </m:oMath>
      <w:r>
        <w:rPr>
          <w:rFonts w:hint="eastAsia" w:hAnsi="Cambria Math"/>
        </w:rPr>
        <w:t>。</w:t>
      </w:r>
    </w:p>
    <w:p w14:paraId="3B3CE5D4">
      <w:pPr>
        <w:adjustRightInd w:val="0"/>
        <w:spacing w:before="163" w:beforeLines="50" w:after="163" w:afterLines="50"/>
        <w:rPr>
          <w:rFonts w:hAnsi="Cambria Math"/>
          <w:b/>
          <w:bCs/>
        </w:rPr>
      </w:pPr>
      <w:r>
        <w:rPr>
          <w:rFonts w:hint="eastAsia" w:hAnsi="Cambria Math"/>
          <w:b/>
          <w:bCs/>
        </w:rPr>
        <w:t>基于置信度量的信号解调过程如算法1所示：</w:t>
      </w:r>
    </w:p>
    <w:tbl>
      <w:tblPr>
        <w:tblStyle w:val="14"/>
        <w:tblW w:w="515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7"/>
        <w:gridCol w:w="7450"/>
      </w:tblGrid>
      <w:tr w14:paraId="3243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2"/>
            <w:vAlign w:val="center"/>
          </w:tcPr>
          <w:p w14:paraId="6D8F6C87">
            <w:pPr>
              <w:rPr>
                <w:b/>
                <w:bCs/>
              </w:rPr>
            </w:pPr>
            <w:r>
              <w:rPr>
                <w:rFonts w:hint="eastAsia"/>
              </w:rPr>
              <w:t>算法1：基于置信度的差分解调过程</w:t>
            </w:r>
          </w:p>
        </w:tc>
      </w:tr>
      <w:tr w14:paraId="5025D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60DDE215">
            <w:pPr>
              <w:jc w:val="center"/>
            </w:pPr>
            <w:r>
              <w:rPr>
                <w:rFonts w:hint="eastAsia"/>
              </w:rPr>
              <w:t>1：</w:t>
            </w:r>
          </w:p>
        </w:tc>
        <w:tc>
          <w:tcPr>
            <w:tcW w:w="4145" w:type="pct"/>
            <w:tcBorders>
              <w:tl2br w:val="nil"/>
              <w:tr2bl w:val="nil"/>
            </w:tcBorders>
          </w:tcPr>
          <w:p w14:paraId="3B37362B">
            <w:r>
              <w:rPr>
                <w:rFonts w:hint="eastAsia"/>
              </w:rPr>
              <w:t>锚点之间的全局时钟同步。</w:t>
            </w:r>
          </w:p>
        </w:tc>
      </w:tr>
      <w:tr w14:paraId="39319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55C59037">
            <w:pPr>
              <w:jc w:val="center"/>
            </w:pPr>
            <w:r>
              <w:rPr>
                <w:rFonts w:hint="eastAsia"/>
              </w:rPr>
              <w:t>2：</w:t>
            </w:r>
          </w:p>
        </w:tc>
        <w:tc>
          <w:tcPr>
            <w:tcW w:w="4145" w:type="pct"/>
            <w:tcBorders>
              <w:tl2br w:val="nil"/>
              <w:tr2bl w:val="nil"/>
            </w:tcBorders>
          </w:tcPr>
          <w:p w14:paraId="173A789B">
            <w:r>
              <w:rPr>
                <w:rFonts w:hint="eastAsia"/>
              </w:rPr>
              <w:t>SFD采集时间</w:t>
            </w:r>
            <m:oMath>
              <m:sSubSup>
                <m:sSubSupPr>
                  <m:ctrlPr>
                    <w:rPr>
                      <w:rFonts w:ascii="Cambria Math" w:hAnsi="Cambria Math"/>
                    </w:rPr>
                  </m:ctrlPr>
                </m:sSubSupPr>
                <m:e>
                  <m:r>
                    <m:rPr/>
                    <w:rPr>
                      <w:rFonts w:ascii="Cambria Math"/>
                    </w:rPr>
                    <m:t>t</m:t>
                  </m:r>
                  <m:ctrlPr>
                    <w:rPr>
                      <w:rFonts w:ascii="Cambria Math" w:hAnsi="Cambria Math"/>
                    </w:rPr>
                  </m:ctrlPr>
                </m:e>
                <m:sub>
                  <m:r>
                    <m:rPr/>
                    <w:rPr>
                      <w:rFonts w:ascii="Cambria Math"/>
                    </w:rPr>
                    <m:t>−1</m:t>
                  </m:r>
                  <m:ctrlPr>
                    <w:rPr>
                      <w:rFonts w:ascii="Cambria Math" w:hAnsi="Cambria Math"/>
                    </w:rPr>
                  </m:ctrlPr>
                </m:sub>
                <m:sup>
                  <m:d>
                    <m:dPr>
                      <m:begChr m:val="（"/>
                      <m:endChr m:val="）"/>
                      <m:ctrlPr>
                        <w:rPr>
                          <w:rFonts w:ascii="Cambria Math" w:hAnsi="Cambria Math"/>
                        </w:rPr>
                      </m:ctrlPr>
                    </m:dPr>
                    <m:e>
                      <m:r>
                        <m:rPr/>
                        <w:rPr>
                          <w:rFonts w:ascii="Cambria Math"/>
                        </w:rPr>
                        <m:t>mn</m:t>
                      </m:r>
                      <m:ctrlPr>
                        <w:rPr>
                          <w:rFonts w:ascii="Cambria Math" w:hAnsi="Cambria Math"/>
                        </w:rPr>
                      </m:ctrlPr>
                    </m:e>
                  </m:d>
                  <m:ctrlPr>
                    <w:rPr>
                      <w:rFonts w:ascii="Cambria Math" w:hAnsi="Cambria Math"/>
                    </w:rPr>
                  </m:ctrlPr>
                </m:sup>
              </m:sSubSup>
            </m:oMath>
            <w:r>
              <w:rPr>
                <w:rFonts w:hint="eastAsia"/>
              </w:rPr>
              <w:t>。</w:t>
            </w:r>
          </w:p>
        </w:tc>
      </w:tr>
      <w:tr w14:paraId="76C50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3EA0C244">
            <w:pPr>
              <w:jc w:val="center"/>
            </w:pPr>
            <w:r>
              <w:rPr>
                <w:rFonts w:hint="eastAsia"/>
              </w:rPr>
              <w:t>3：</w:t>
            </w:r>
          </w:p>
        </w:tc>
        <w:tc>
          <w:tcPr>
            <w:tcW w:w="4145" w:type="pct"/>
            <w:tcBorders>
              <w:tl2br w:val="nil"/>
              <w:tr2bl w:val="nil"/>
            </w:tcBorders>
          </w:tcPr>
          <w:p w14:paraId="3849801F">
            <w:r>
              <w:t>f</w:t>
            </w:r>
            <w:r>
              <w:rPr>
                <w:rFonts w:hint="eastAsia"/>
              </w:rPr>
              <w:t>or</w:t>
            </w:r>
            <w:r>
              <w:t xml:space="preserve"> </w:t>
            </w:r>
            <w:r>
              <w:rPr>
                <w:rFonts w:hAnsi="Cambria Math"/>
                <w:i/>
                <w:iCs/>
              </w:rPr>
              <w:t xml:space="preserve">κ </w:t>
            </w:r>
            <w:r>
              <w:rPr>
                <w:rFonts w:hint="eastAsia"/>
              </w:rPr>
              <w:t xml:space="preserve">= 0 to </w:t>
            </w: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hint="eastAsia" w:ascii="Cambria Math" w:hAnsi="Cambria Math"/>
                    </w:rPr>
                    <m:t>f</m:t>
                  </m:r>
                  <m:ctrlPr>
                    <w:rPr>
                      <w:rFonts w:ascii="Cambria Math" w:hAnsi="Cambria Math"/>
                    </w:rPr>
                  </m:ctrlPr>
                </m:sub>
              </m:sSub>
            </m:oMath>
            <w:r>
              <w:rPr>
                <w:rFonts w:hint="eastAsia"/>
              </w:rPr>
              <w:t>−1的情况：</w:t>
            </w:r>
          </w:p>
        </w:tc>
      </w:tr>
      <w:tr w14:paraId="00818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5" w:type="pct"/>
            <w:tcBorders>
              <w:tl2br w:val="nil"/>
              <w:tr2bl w:val="nil"/>
            </w:tcBorders>
          </w:tcPr>
          <w:p w14:paraId="7EE2D575">
            <w:pPr>
              <w:jc w:val="center"/>
            </w:pPr>
            <w:r>
              <w:rPr>
                <w:rFonts w:hint="eastAsia"/>
              </w:rPr>
              <w:t>4：</w:t>
            </w:r>
          </w:p>
        </w:tc>
        <w:tc>
          <w:tcPr>
            <w:tcW w:w="4145" w:type="pct"/>
            <w:tcBorders>
              <w:tl2br w:val="nil"/>
              <w:tr2bl w:val="nil"/>
            </w:tcBorders>
          </w:tcPr>
          <w:p w14:paraId="5F23EE80">
            <w:pPr>
              <w:ind w:firstLine="480" w:firstLineChars="200"/>
            </w:pPr>
            <w:r>
              <w:rPr>
                <w:rFonts w:hint="eastAsia"/>
              </w:rPr>
              <w:t>估计第</w:t>
            </w:r>
            <w:r>
              <w:rPr>
                <w:rFonts w:hAnsi="Cambria Math"/>
                <w:i/>
                <w:iCs/>
              </w:rPr>
              <w:t>κ</w:t>
            </w:r>
            <w:r>
              <w:rPr>
                <w:rFonts w:hint="eastAsia"/>
              </w:rPr>
              <w:t>个搜索区域中第</w:t>
            </w:r>
            <w:r>
              <w:rPr>
                <w:rFonts w:hAnsi="Cambria Math"/>
                <w:i/>
                <w:iCs/>
              </w:rPr>
              <w:t>κ</w:t>
            </w:r>
            <w:r>
              <w:rPr>
                <w:rFonts w:hint="eastAsia"/>
              </w:rPr>
              <w:t>个数据符号</w:t>
            </w:r>
            <m:oMath>
              <m:sSubSup>
                <m:sSubSupPr>
                  <m:ctrlPr>
                    <w:rPr>
                      <w:rFonts w:ascii="Cambria Math" w:hAnsi="Cambria Math"/>
                    </w:rPr>
                  </m:ctrlPr>
                </m:sSubSupPr>
                <m:e>
                  <m:r>
                    <m:rPr/>
                    <w:rPr>
                      <w:rFonts w:ascii="Cambria Math"/>
                    </w:rPr>
                    <m:t>t</m:t>
                  </m:r>
                  <m:ctrlPr>
                    <w:rPr>
                      <w:rFonts w:ascii="Cambria Math" w:hAnsi="Cambria Math"/>
                    </w:rPr>
                  </m:ctrlPr>
                </m:e>
                <m:sub>
                  <m:r>
                    <m:rPr/>
                    <w:rPr>
                      <w:rFonts w:hint="eastAsia" w:ascii="Cambria Math"/>
                    </w:rPr>
                    <m:t>k</m:t>
                  </m:r>
                  <m:ctrlPr>
                    <w:rPr>
                      <w:rFonts w:ascii="Cambria Math" w:hAnsi="Cambria Math"/>
                    </w:rPr>
                  </m:ctrlPr>
                </m:sub>
                <m:sup>
                  <m:d>
                    <m:dPr>
                      <m:begChr m:val="（"/>
                      <m:endChr m:val="）"/>
                      <m:ctrlPr>
                        <w:rPr>
                          <w:rFonts w:ascii="Cambria Math" w:hAnsi="Cambria Math"/>
                        </w:rPr>
                      </m:ctrlPr>
                    </m:dPr>
                    <m:e>
                      <m:r>
                        <m:rPr/>
                        <w:rPr>
                          <w:rFonts w:ascii="Cambria Math"/>
                        </w:rPr>
                        <m:t>mn</m:t>
                      </m:r>
                      <m:ctrlPr>
                        <w:rPr>
                          <w:rFonts w:ascii="Cambria Math" w:hAnsi="Cambria Math"/>
                        </w:rPr>
                      </m:ctrlPr>
                    </m:e>
                  </m:d>
                  <m:ctrlPr>
                    <w:rPr>
                      <w:rFonts w:ascii="Cambria Math" w:hAnsi="Cambria Math"/>
                    </w:rPr>
                  </m:ctrlPr>
                </m:sup>
              </m:sSubSup>
            </m:oMath>
            <w:r>
              <w:rPr>
                <w:rFonts w:hint="eastAsia"/>
              </w:rPr>
              <w:t>的伪到达时间。</w:t>
            </w:r>
          </w:p>
        </w:tc>
      </w:tr>
      <w:tr w14:paraId="7450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053A05DD">
            <w:pPr>
              <w:jc w:val="center"/>
            </w:pPr>
            <w:r>
              <w:rPr>
                <w:rFonts w:hint="eastAsia"/>
              </w:rPr>
              <w:t>5：</w:t>
            </w:r>
          </w:p>
        </w:tc>
        <w:tc>
          <w:tcPr>
            <w:tcW w:w="4145" w:type="pct"/>
            <w:tcBorders>
              <w:tl2br w:val="nil"/>
              <w:tr2bl w:val="nil"/>
            </w:tcBorders>
          </w:tcPr>
          <w:p w14:paraId="1DFFAB02">
            <w:pPr>
              <w:ind w:firstLine="480" w:firstLineChars="200"/>
            </w:pPr>
            <w:r>
              <w:rPr>
                <w:rFonts w:hint="eastAsia"/>
              </w:rPr>
              <w:t>根据（31）获得第</w:t>
            </w:r>
            <w:r>
              <w:rPr>
                <w:rFonts w:hAnsi="Cambria Math"/>
                <w:i/>
                <w:iCs/>
              </w:rPr>
              <w:t>κ</w:t>
            </w:r>
            <w:r>
              <w:rPr>
                <w:rFonts w:hint="eastAsia"/>
              </w:rPr>
              <w:t>个数据符号的置信度。</w:t>
            </w:r>
          </w:p>
        </w:tc>
      </w:tr>
      <w:tr w14:paraId="10E59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412CDD18">
            <w:pPr>
              <w:jc w:val="center"/>
            </w:pPr>
            <w:r>
              <w:rPr>
                <w:rFonts w:hint="eastAsia"/>
              </w:rPr>
              <w:t>6：</w:t>
            </w:r>
          </w:p>
        </w:tc>
        <w:tc>
          <w:tcPr>
            <w:tcW w:w="4145" w:type="pct"/>
            <w:tcBorders>
              <w:tl2br w:val="nil"/>
              <w:tr2bl w:val="nil"/>
            </w:tcBorders>
          </w:tcPr>
          <w:p w14:paraId="712AC572">
            <w:pPr>
              <w:ind w:firstLine="480" w:firstLineChars="200"/>
            </w:pPr>
            <w:r>
              <w:rPr>
                <w:rFonts w:hint="eastAsia"/>
              </w:rPr>
              <w:t>假设第</w:t>
            </w:r>
            <m:oMath>
              <m:sSub>
                <m:sSubPr>
                  <m:ctrlPr>
                    <w:rPr>
                      <w:rFonts w:ascii="Cambria Math" w:hAnsi="Cambria Math"/>
                      <w:i/>
                    </w:rPr>
                  </m:ctrlPr>
                </m:sSubPr>
                <m:e>
                  <m:r>
                    <m:rPr/>
                    <w:rPr>
                      <w:rFonts w:hint="eastAsia" w:ascii="Cambria Math" w:hAnsi="Cambria Math"/>
                    </w:rPr>
                    <m:t>κ</m:t>
                  </m:r>
                  <m:ctrlPr>
                    <w:rPr>
                      <w:rFonts w:ascii="Cambria Math" w:hAnsi="Cambria Math"/>
                      <w:i/>
                    </w:rPr>
                  </m:ctrlPr>
                </m:e>
                <m:sub>
                  <m:r>
                    <m:rPr>
                      <m:sty m:val="p"/>
                    </m:rPr>
                    <w:rPr>
                      <w:rFonts w:ascii="Cambria Math" w:hAnsi="Cambria Math"/>
                    </w:rPr>
                    <m:t>H</m:t>
                  </m:r>
                  <m:ctrlPr>
                    <w:rPr>
                      <w:rFonts w:ascii="Cambria Math" w:hAnsi="Cambria Math"/>
                      <w:i/>
                    </w:rPr>
                  </m:ctrlPr>
                </m:sub>
              </m:sSub>
            </m:oMath>
            <w:r>
              <w:rPr>
                <w:rFonts w:hint="eastAsia"/>
              </w:rPr>
              <w:t>个（</w:t>
            </w:r>
            <m:oMath>
              <m:sSub>
                <m:sSubPr>
                  <m:ctrlPr>
                    <w:rPr>
                      <w:rFonts w:ascii="Cambria Math" w:hAnsi="Cambria Math"/>
                      <w:i/>
                    </w:rPr>
                  </m:ctrlPr>
                </m:sSubPr>
                <m:e>
                  <m:r>
                    <m:rPr/>
                    <w:rPr>
                      <w:rFonts w:hint="eastAsia" w:ascii="Cambria Math" w:hAnsi="Cambria Math"/>
                    </w:rPr>
                    <m:t>κ</m:t>
                  </m:r>
                  <m:ctrlPr>
                    <w:rPr>
                      <w:rFonts w:ascii="Cambria Math" w:hAnsi="Cambria Math"/>
                      <w:i/>
                    </w:rPr>
                  </m:ctrlPr>
                </m:e>
                <m:sub>
                  <m:r>
                    <m:rPr>
                      <m:sty m:val="p"/>
                    </m:rPr>
                    <w:rPr>
                      <w:rFonts w:ascii="Cambria Math" w:hAnsi="Cambria Math"/>
                    </w:rPr>
                    <m:t>H</m:t>
                  </m:r>
                  <m:ctrlPr>
                    <w:rPr>
                      <w:rFonts w:ascii="Cambria Math" w:hAnsi="Cambria Math"/>
                      <w:i/>
                    </w:rPr>
                  </m:ctrlPr>
                </m:sub>
              </m:sSub>
            </m:oMath>
            <w:r>
              <w:rPr>
                <w:rFonts w:hint="eastAsia"/>
              </w:rPr>
              <w:t>&lt;</w:t>
            </w:r>
            <w:r>
              <w:rPr>
                <w:rFonts w:hAnsi="Cambria Math"/>
                <w:i/>
                <w:iCs/>
              </w:rPr>
              <w:t>κ</w:t>
            </w:r>
            <w:r>
              <w:rPr>
                <w:rFonts w:hint="eastAsia"/>
              </w:rPr>
              <w:t>）数据符号是第</w:t>
            </w:r>
            <w:r>
              <w:rPr>
                <w:rFonts w:hAnsi="Cambria Math"/>
                <w:i/>
                <w:iCs/>
              </w:rPr>
              <w:t>κ</w:t>
            </w:r>
            <w:r>
              <w:rPr>
                <w:rFonts w:hint="eastAsia"/>
              </w:rPr>
              <w:t>个符号之前的具有高置信度的前序数据符号（</w:t>
            </w:r>
            <m:oMath>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w:rPr>
                      <w:rFonts w:ascii="Cambria Math" w:hAnsi="Cambria Math"/>
                    </w:rPr>
                    <m:t>κ</m:t>
                  </m:r>
                  <m:ctrlPr>
                    <w:rPr>
                      <w:rFonts w:ascii="Cambria Math" w:hAnsi="Cambria Math"/>
                    </w:rPr>
                  </m:ctrlPr>
                </m:sub>
              </m:sSub>
            </m:oMath>
            <w:r>
              <w:rPr>
                <w:rFonts w:hAnsi="Cambria Math"/>
              </w:rPr>
              <w:t>≥</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int="eastAsia" w:hAnsi="Cambria Math"/>
              </w:rPr>
              <w:t>参考符号</w:t>
            </w:r>
            <w:r>
              <w:rPr>
                <w:rFonts w:hint="eastAsia"/>
              </w:rPr>
              <w:t>），按照</w:t>
            </w:r>
            <m:oMath>
              <m:r>
                <m:rPr/>
                <w:rPr>
                  <w:rFonts w:ascii="Cambria Math" w:hAnsi="Cambria Math"/>
                </w:rPr>
                <m:t>Δ</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oMath>
            <w:r>
              <w:rPr>
                <w:rFonts w:hint="eastAsia"/>
              </w:rPr>
              <w:t>对</w:t>
            </w:r>
            <m:oMath>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i/>
                        </w:rPr>
                      </m:ctrlPr>
                    </m:sSubPr>
                    <m:e>
                      <m:r>
                        <m:rPr/>
                        <w:rPr>
                          <w:rFonts w:hint="eastAsia" w:ascii="Cambria Math" w:hAnsi="Cambria Math"/>
                        </w:rPr>
                        <m:t>κ</m:t>
                      </m:r>
                      <m:ctrlPr>
                        <w:rPr>
                          <w:rFonts w:ascii="Cambria Math" w:hAnsi="Cambria Math"/>
                          <w:i/>
                        </w:rPr>
                      </m:ctrlPr>
                    </m:e>
                    <m:sub>
                      <m:r>
                        <m:rPr>
                          <m:sty m:val="p"/>
                        </m:rPr>
                        <w:rPr>
                          <w:rFonts w:ascii="Cambria Math" w:hAnsi="Cambria Math"/>
                        </w:rPr>
                        <m:t>H</m:t>
                      </m:r>
                      <m:ctrlPr>
                        <w:rPr>
                          <w:rFonts w:ascii="Cambria Math" w:hAnsi="Cambria Math"/>
                          <w:i/>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oMath>
            <w:r>
              <w:rPr>
                <w:rFonts w:hint="eastAsia"/>
              </w:rPr>
              <w:t>进行解调。</w:t>
            </w:r>
          </w:p>
        </w:tc>
      </w:tr>
      <w:tr w14:paraId="1E89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53D9FCDE">
            <w:pPr>
              <w:jc w:val="center"/>
            </w:pPr>
            <w:r>
              <w:rPr>
                <w:rFonts w:hint="eastAsia"/>
              </w:rPr>
              <w:t>7：</w:t>
            </w:r>
          </w:p>
        </w:tc>
        <w:tc>
          <w:tcPr>
            <w:tcW w:w="4145" w:type="pct"/>
            <w:tcBorders>
              <w:tl2br w:val="nil"/>
              <w:tr2bl w:val="nil"/>
            </w:tcBorders>
          </w:tcPr>
          <w:p w14:paraId="6CC6B7E6">
            <w:pPr>
              <w:jc w:val="center"/>
              <w:rPr>
                <w:rFonts w:hAnsi="Cambria Math"/>
              </w:rPr>
            </w:pPr>
            <w:r>
              <w:rPr>
                <w:rFonts w:hint="eastAsia"/>
              </w:rPr>
              <w:t xml:space="preserve">if </w:t>
            </w:r>
            <m:oMath>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=1</m:t>
              </m:r>
            </m:oMath>
            <w:r>
              <w:rPr>
                <w:rFonts w:hint="eastAsia" w:hAnsi="Cambria Math"/>
              </w:rPr>
              <w:t xml:space="preserve"> and </w:t>
            </w:r>
            <m:oMath>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1,0</m:t>
                  </m:r>
                  <m:ctrlPr>
                    <w:rPr>
                      <w:rFonts w:ascii="Cambria Math" w:hAnsi="Cambria Math"/>
                    </w:rPr>
                  </m:ctrlPr>
                </m:sub>
              </m:sSub>
              <m:r>
                <m:rPr/>
                <w:rPr>
                  <w:rFonts w:ascii="Cambria Math" w:hAnsi="Cambria Math"/>
                </w:rPr>
                <m:t>−e&lt;Δ</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&lt;Δ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1,0</m:t>
                  </m:r>
                  <m:ctrlPr>
                    <w:rPr>
                      <w:rFonts w:ascii="Cambria Math" w:hAnsi="Cambria Math"/>
                    </w:rPr>
                  </m:ctrlPr>
                </m:sub>
              </m:sSub>
              <m:r>
                <m:rPr/>
                <w:rPr>
                  <w:rFonts w:ascii="Cambria Math" w:hAnsi="Cambria Math"/>
                </w:rPr>
                <m:t>+e</m:t>
              </m:r>
            </m:oMath>
            <w:r>
              <w:rPr>
                <w:rFonts w:hint="eastAsia" w:hAnsi="Cambria Math"/>
              </w:rPr>
              <w:t xml:space="preserve"> ：</w:t>
            </w:r>
          </w:p>
        </w:tc>
      </w:tr>
      <w:tr w14:paraId="33FAC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292DBC86">
            <w:pPr>
              <w:jc w:val="center"/>
            </w:pPr>
            <w:r>
              <w:rPr>
                <w:rFonts w:hint="eastAsia"/>
              </w:rPr>
              <w:t>8：</w:t>
            </w:r>
          </w:p>
        </w:tc>
        <w:tc>
          <w:tcPr>
            <w:tcW w:w="4145" w:type="pct"/>
            <w:tcBorders>
              <w:tl2br w:val="nil"/>
              <w:tr2bl w:val="nil"/>
            </w:tcBorders>
          </w:tcPr>
          <w:p w14:paraId="5AA62C35">
            <w:pPr>
              <w:ind w:firstLine="960" w:firstLineChars="400"/>
              <w:rPr>
                <w:rFonts w:hAnsi="Cambria Math"/>
              </w:rPr>
            </w:pPr>
            <w:r>
              <w:rPr>
                <w:rFonts w:hint="eastAsia" w:hAnsi="Cambria Math"/>
              </w:rPr>
              <w:t xml:space="preserve"> </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=0</m:t>
              </m:r>
            </m:oMath>
            <w:r>
              <w:rPr>
                <w:rFonts w:hint="eastAsia" w:hAnsi="Cambria Math"/>
              </w:rPr>
              <w:t>，其中</w:t>
            </w:r>
            <m:oMath>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κ−</m:t>
                  </m:r>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H</m:t>
                      </m:r>
                      <m:ctrlPr>
                        <w:rPr>
                          <w:rFonts w:ascii="Cambria Math" w:hAnsi="Cambria Math"/>
                        </w:rPr>
                      </m:ctrlPr>
                    </m:sub>
                  </m:sSub>
                  <m:r>
                    <m:rPr/>
                    <w:rPr>
                      <w:rFonts w:ascii="Cambria Math" w:hAnsi="Cambria Math"/>
                    </w:rPr>
                    <m:t>−1</m:t>
                  </m:r>
                  <m:ctrlPr>
                    <w:rPr>
                      <w:rFonts w:ascii="Cambria Math" w:hAnsi="Cambria Math"/>
                      <w:i/>
                    </w:rPr>
                  </m:ctrlPr>
                </m:e>
              </m:d>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hint="eastAsia"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oMath>
          </w:p>
        </w:tc>
      </w:tr>
      <w:tr w14:paraId="1CB4E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373EAF2F">
            <w:pPr>
              <w:jc w:val="center"/>
            </w:pPr>
            <w:r>
              <w:rPr>
                <w:rFonts w:hint="eastAsia"/>
              </w:rPr>
              <w:t>9：</w:t>
            </w:r>
          </w:p>
        </w:tc>
        <w:tc>
          <w:tcPr>
            <w:tcW w:w="4145" w:type="pct"/>
            <w:tcBorders>
              <w:tl2br w:val="nil"/>
              <w:tr2bl w:val="nil"/>
            </w:tcBorders>
          </w:tcPr>
          <w:p w14:paraId="7AD37177">
            <w:pPr>
              <w:ind w:firstLine="480" w:firstLineChars="200"/>
              <w:rPr>
                <w:rFonts w:hAnsi="Cambria Math"/>
              </w:rPr>
            </w:pPr>
            <w:r>
              <w:rPr>
                <w:rFonts w:hint="eastAsia"/>
              </w:rPr>
              <w:t xml:space="preserve">else if </w:t>
            </w:r>
            <m:oMath>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=1</m:t>
              </m:r>
            </m:oMath>
            <w:r>
              <w:rPr>
                <w:rFonts w:hint="eastAsia" w:hAnsi="Cambria Math"/>
              </w:rPr>
              <w:t xml:space="preserve"> and </w:t>
            </w:r>
            <m:oMath>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−e&lt;Δ</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&lt;Δ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+e</m:t>
              </m:r>
            </m:oMath>
            <w:r>
              <w:rPr>
                <w:rFonts w:hint="eastAsia" w:hAnsi="Cambria Math"/>
              </w:rPr>
              <w:t>：</w:t>
            </w:r>
          </w:p>
        </w:tc>
      </w:tr>
      <w:tr w14:paraId="24700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6353E300">
            <w:pPr>
              <w:jc w:val="center"/>
            </w:pPr>
            <w:r>
              <w:rPr>
                <w:rFonts w:hint="eastAsia" w:hAnsi="Cambria Math"/>
              </w:rPr>
              <w:t>10：</w:t>
            </w:r>
          </w:p>
        </w:tc>
        <w:tc>
          <w:tcPr>
            <w:tcW w:w="4145" w:type="pct"/>
            <w:tcBorders>
              <w:tl2br w:val="nil"/>
              <w:tr2bl w:val="nil"/>
            </w:tcBorders>
          </w:tcPr>
          <w:p w14:paraId="243871BC">
            <w:pPr>
              <w:ind w:firstLine="960" w:firstLineChars="400"/>
            </w:pPr>
            <w:r>
              <w:rPr>
                <w:rFonts w:hint="eastAsia" w:hAnsi="Cambria Math"/>
              </w:rPr>
              <w:t xml:space="preserve"> </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m:t>
              </m:r>
            </m:oMath>
            <w:r>
              <w:rPr>
                <w:rFonts w:hint="eastAsia" w:hAnsi="Cambria Math"/>
              </w:rPr>
              <w:t>1</w:t>
            </w:r>
          </w:p>
        </w:tc>
      </w:tr>
      <w:tr w14:paraId="67062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77E356AE">
            <w:pPr>
              <w:jc w:val="center"/>
            </w:pPr>
            <w:r>
              <w:rPr>
                <w:rFonts w:hint="eastAsia" w:hAnsi="Cambria Math"/>
              </w:rPr>
              <w:t>11：</w:t>
            </w:r>
          </w:p>
        </w:tc>
        <w:tc>
          <w:tcPr>
            <w:tcW w:w="4145" w:type="pct"/>
            <w:tcBorders>
              <w:tl2br w:val="nil"/>
              <w:tr2bl w:val="nil"/>
            </w:tcBorders>
          </w:tcPr>
          <w:p w14:paraId="678150D0">
            <w:pPr>
              <w:ind w:firstLine="480" w:firstLineChars="200"/>
            </w:pPr>
            <w:r>
              <w:rPr>
                <w:rFonts w:hint="eastAsia"/>
              </w:rPr>
              <w:t xml:space="preserve">else if </w:t>
            </w:r>
            <m:oMath>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m:t>
              </m:r>
              <m:r>
                <m:rPr/>
                <w:rPr>
                  <w:rFonts w:hint="eastAsia" w:ascii="Cambria Math" w:hAnsi="Cambria Math"/>
                </w:rPr>
                <m:t>0</m:t>
              </m:r>
            </m:oMath>
            <w:r>
              <w:rPr>
                <w:rFonts w:hint="eastAsia" w:hAnsi="Cambria Math"/>
              </w:rPr>
              <w:t xml:space="preserve"> and </w:t>
            </w:r>
            <m:oMath>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0</m:t>
                  </m:r>
                  <m:r>
                    <m:rPr/>
                    <w:rPr>
                      <w:rFonts w:ascii="Cambria Math" w:hAnsi="Cambria Math"/>
                    </w:rPr>
                    <m:t>,</m:t>
                  </m:r>
                  <m:r>
                    <m:rPr/>
                    <w:rPr>
                      <w:rFonts w:hint="eastAsia" w:ascii="Cambria Math" w:hAnsi="Cambria Math"/>
                    </w:rPr>
                    <m:t>0</m:t>
                  </m:r>
                  <m:ctrlPr>
                    <w:rPr>
                      <w:rFonts w:ascii="Cambria Math" w:hAnsi="Cambria Math"/>
                    </w:rPr>
                  </m:ctrlPr>
                </m:sub>
              </m:sSub>
              <m:r>
                <m:rPr/>
                <w:rPr>
                  <w:rFonts w:ascii="Cambria Math" w:hAnsi="Cambria Math"/>
                </w:rPr>
                <m:t>−e&lt;Δ</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&lt;Δ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0</m:t>
                  </m:r>
                  <m:r>
                    <m:rPr/>
                    <w:rPr>
                      <w:rFonts w:ascii="Cambria Math" w:hAnsi="Cambria Math"/>
                    </w:rPr>
                    <m:t>,</m:t>
                  </m:r>
                  <m:r>
                    <m:rPr/>
                    <w:rPr>
                      <w:rFonts w:hint="eastAsia" w:ascii="Cambria Math" w:hAnsi="Cambria Math"/>
                    </w:rPr>
                    <m:t>0</m:t>
                  </m:r>
                  <m:ctrlPr>
                    <w:rPr>
                      <w:rFonts w:ascii="Cambria Math" w:hAnsi="Cambria Math"/>
                    </w:rPr>
                  </m:ctrlPr>
                </m:sub>
              </m:sSub>
              <m:r>
                <m:rPr/>
                <w:rPr>
                  <w:rFonts w:ascii="Cambria Math" w:hAnsi="Cambria Math"/>
                </w:rPr>
                <m:t>+e</m:t>
              </m:r>
            </m:oMath>
            <w:r>
              <w:rPr>
                <w:rFonts w:hint="eastAsia" w:hAnsi="Cambria Math"/>
              </w:rPr>
              <w:t>：</w:t>
            </w:r>
          </w:p>
        </w:tc>
      </w:tr>
      <w:tr w14:paraId="492F0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715E4BD8">
            <w:pPr>
              <w:jc w:val="center"/>
            </w:pPr>
            <w:r>
              <w:rPr>
                <w:rFonts w:hint="eastAsia"/>
              </w:rPr>
              <w:t>12：</w:t>
            </w:r>
          </w:p>
        </w:tc>
        <w:tc>
          <w:tcPr>
            <w:tcW w:w="4145" w:type="pct"/>
            <w:tcBorders>
              <w:tl2br w:val="nil"/>
              <w:tr2bl w:val="nil"/>
            </w:tcBorders>
          </w:tcPr>
          <w:p w14:paraId="49908AF0">
            <w:pPr>
              <w:ind w:firstLine="960" w:firstLineChars="400"/>
            </w:pPr>
            <w:r>
              <w:rPr>
                <w:rFonts w:hint="eastAsia" w:hAnsi="Cambria Math"/>
              </w:rPr>
              <w:t xml:space="preserve"> </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=0</m:t>
              </m:r>
            </m:oMath>
          </w:p>
        </w:tc>
      </w:tr>
      <w:tr w14:paraId="148F3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2B5BCC21">
            <w:pPr>
              <w:jc w:val="center"/>
            </w:pPr>
            <w:r>
              <w:rPr>
                <w:rFonts w:hint="eastAsia"/>
              </w:rPr>
              <w:t>13：</w:t>
            </w:r>
          </w:p>
        </w:tc>
        <w:tc>
          <w:tcPr>
            <w:tcW w:w="4145" w:type="pct"/>
            <w:tcBorders>
              <w:tl2br w:val="nil"/>
              <w:tr2bl w:val="nil"/>
            </w:tcBorders>
          </w:tcPr>
          <w:p w14:paraId="7BB2C728">
            <w:pPr>
              <w:ind w:firstLine="480" w:firstLineChars="200"/>
            </w:pPr>
            <w:r>
              <w:rPr>
                <w:rFonts w:hint="eastAsia"/>
              </w:rPr>
              <w:t xml:space="preserve">else if </w:t>
            </w:r>
            <m:oMath>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m:t>
              </m:r>
              <m:r>
                <m:rPr/>
                <w:rPr>
                  <w:rFonts w:hint="eastAsia" w:ascii="Cambria Math" w:hAnsi="Cambria Math"/>
                </w:rPr>
                <m:t>0</m:t>
              </m:r>
            </m:oMath>
            <w:r>
              <w:rPr>
                <w:rFonts w:hint="eastAsia" w:hAnsi="Cambria Math"/>
              </w:rPr>
              <w:t xml:space="preserve"> and </w:t>
            </w:r>
            <m:oMath>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0</m:t>
                  </m:r>
                  <m:r>
                    <m:rPr/>
                    <w:rPr>
                      <w:rFonts w:ascii="Cambria Math" w:hAnsi="Cambria Math"/>
                    </w:rPr>
                    <m:t>,</m:t>
                  </m:r>
                  <m:r>
                    <m:rPr/>
                    <w:rPr>
                      <w:rFonts w:hint="eastAsia" w:ascii="Cambria Math" w:hAnsi="Cambria Math"/>
                    </w:rPr>
                    <m:t>1</m:t>
                  </m:r>
                  <m:ctrlPr>
                    <w:rPr>
                      <w:rFonts w:ascii="Cambria Math" w:hAnsi="Cambria Math"/>
                    </w:rPr>
                  </m:ctrlPr>
                </m:sub>
              </m:sSub>
              <m:r>
                <m:rPr/>
                <w:rPr>
                  <w:rFonts w:ascii="Cambria Math" w:hAnsi="Cambria Math"/>
                </w:rPr>
                <m:t>−e&lt;Δ</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&lt;Δ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0</m:t>
                  </m:r>
                  <m:r>
                    <m:rPr/>
                    <w:rPr>
                      <w:rFonts w:ascii="Cambria Math" w:hAnsi="Cambria Math"/>
                    </w:rPr>
                    <m:t>,</m:t>
                  </m:r>
                  <m:r>
                    <m:rPr/>
                    <w:rPr>
                      <w:rFonts w:hint="eastAsia" w:ascii="Cambria Math" w:hAnsi="Cambria Math"/>
                    </w:rPr>
                    <m:t>1</m:t>
                  </m:r>
                  <m:ctrlPr>
                    <w:rPr>
                      <w:rFonts w:ascii="Cambria Math" w:hAnsi="Cambria Math"/>
                    </w:rPr>
                  </m:ctrlPr>
                </m:sub>
              </m:sSub>
              <m:r>
                <m:rPr/>
                <w:rPr>
                  <w:rFonts w:ascii="Cambria Math" w:hAnsi="Cambria Math"/>
                </w:rPr>
                <m:t>+e</m:t>
              </m:r>
            </m:oMath>
            <w:r>
              <w:rPr>
                <w:rFonts w:hint="eastAsia" w:hAnsi="Cambria Math"/>
              </w:rPr>
              <w:t>：</w:t>
            </w:r>
          </w:p>
        </w:tc>
      </w:tr>
      <w:tr w14:paraId="6FC7E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55B3BE26">
            <w:pPr>
              <w:jc w:val="center"/>
            </w:pPr>
            <w:r>
              <w:rPr>
                <w:rFonts w:hint="eastAsia"/>
              </w:rPr>
              <w:t>14：</w:t>
            </w:r>
          </w:p>
        </w:tc>
        <w:tc>
          <w:tcPr>
            <w:tcW w:w="4145" w:type="pct"/>
            <w:tcBorders>
              <w:tl2br w:val="nil"/>
              <w:tr2bl w:val="nil"/>
            </w:tcBorders>
          </w:tcPr>
          <w:p w14:paraId="6B928A13">
            <w:pPr>
              <w:ind w:firstLine="960" w:firstLineChars="400"/>
            </w:pPr>
            <w:r>
              <w:rPr>
                <w:rFonts w:hint="eastAsia" w:hAnsi="Cambria Math"/>
              </w:rPr>
              <w:t xml:space="preserve"> </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m:t>
                      </m:r>
                      <m:ctrlPr>
                        <w:rPr>
                          <w:rFonts w:ascii="Cambria Math" w:hAnsi="Cambria Math"/>
                          <w:i/>
                        </w:rPr>
                      </m:ctrlPr>
                    </m:e>
                  </m:d>
                  <m:ctrlPr>
                    <w:rPr>
                      <w:rFonts w:ascii="Cambria Math" w:hAnsi="Cambria Math"/>
                    </w:rPr>
                  </m:ctrlPr>
                </m:sup>
              </m:sSubSup>
              <m:r>
                <m:rPr/>
                <w:rPr>
                  <w:rFonts w:ascii="Cambria Math" w:hAnsi="Cambria Math"/>
                </w:rPr>
                <m:t>=</m:t>
              </m:r>
            </m:oMath>
            <w:r>
              <w:rPr>
                <w:rFonts w:hint="eastAsia" w:hAnsi="Cambria Math"/>
              </w:rPr>
              <w:t>1</w:t>
            </w:r>
          </w:p>
        </w:tc>
      </w:tr>
      <w:tr w14:paraId="3B8A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62C2F18A">
            <w:pPr>
              <w:jc w:val="center"/>
            </w:pPr>
            <w:r>
              <w:rPr>
                <w:rFonts w:hint="eastAsia"/>
              </w:rPr>
              <w:t>15：</w:t>
            </w:r>
          </w:p>
        </w:tc>
        <w:tc>
          <w:tcPr>
            <w:tcW w:w="4145" w:type="pct"/>
            <w:tcBorders>
              <w:tl2br w:val="nil"/>
              <w:tr2bl w:val="nil"/>
            </w:tcBorders>
          </w:tcPr>
          <w:p w14:paraId="6BB93749">
            <w:pPr>
              <w:ind w:firstLine="480" w:firstLineChars="200"/>
            </w:pPr>
            <w:r>
              <w:rPr>
                <w:rFonts w:hint="eastAsia"/>
              </w:rPr>
              <w:t>end if</w:t>
            </w:r>
          </w:p>
        </w:tc>
      </w:tr>
      <w:tr w14:paraId="593FE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5" w:type="pct"/>
            <w:tcBorders>
              <w:tl2br w:val="nil"/>
              <w:tr2bl w:val="nil"/>
            </w:tcBorders>
          </w:tcPr>
          <w:p w14:paraId="5B624B4D">
            <w:pPr>
              <w:jc w:val="center"/>
            </w:pPr>
            <w:r>
              <w:rPr>
                <w:rFonts w:hint="eastAsia"/>
              </w:rPr>
              <w:t>16：</w:t>
            </w:r>
          </w:p>
        </w:tc>
        <w:tc>
          <w:tcPr>
            <w:tcW w:w="4145" w:type="pct"/>
            <w:tcBorders>
              <w:tl2br w:val="nil"/>
              <w:tr2bl w:val="nil"/>
            </w:tcBorders>
          </w:tcPr>
          <w:p w14:paraId="64EFA954">
            <w:r>
              <w:rPr>
                <w:rFonts w:hint="eastAsia"/>
              </w:rPr>
              <w:t>end for</w:t>
            </w:r>
          </w:p>
        </w:tc>
      </w:tr>
    </w:tbl>
    <w:p w14:paraId="044CEEAE">
      <w:pPr>
        <w:ind w:left="480" w:leftChars="200"/>
        <w:rPr>
          <w:rFonts w:hAnsi="Cambria Math"/>
        </w:rPr>
      </w:pPr>
    </w:p>
    <w:p w14:paraId="75231B9C">
      <w:pPr>
        <w:rPr>
          <w:rFonts w:hAnsi="Cambria Math"/>
        </w:rPr>
      </w:pPr>
      <w:r>
        <w:rPr>
          <w:rFonts w:hint="eastAsia" w:hAnsi="Cambria Math"/>
        </w:rPr>
        <w:t>2）基于置信度的MWLS时钟漂移估计方法：对于第</w:t>
      </w:r>
      <w:r>
        <w:rPr>
          <w:rFonts w:hAnsi="Cambria Math"/>
          <w:i/>
          <w:iCs/>
        </w:rPr>
        <w:t>κ</w:t>
      </w:r>
      <w:r>
        <w:rPr>
          <w:rFonts w:hint="eastAsia" w:hAnsi="Cambria Math"/>
        </w:rPr>
        <w:t>个符号周期来说，目标节点</w:t>
      </w:r>
      <m:oMath>
        <m:r>
          <m:rPr/>
          <w:rPr>
            <w:rFonts w:hint="eastAsia" w:ascii="Cambria Math" w:hAnsi="Cambria Math"/>
          </w:rPr>
          <m:t>n</m:t>
        </m:r>
      </m:oMath>
      <w:r>
        <w:rPr>
          <w:rFonts w:hint="eastAsia" w:hAnsi="Cambria Math"/>
        </w:rPr>
        <w:t>和锚点</w:t>
      </w:r>
      <m:oMath>
        <m:r>
          <m:rPr/>
          <w:rPr>
            <w:rFonts w:hint="eastAsia" w:ascii="Cambria Math" w:hAnsi="Cambria Math"/>
          </w:rPr>
          <m:t>m</m:t>
        </m:r>
      </m:oMath>
      <w:r>
        <w:rPr>
          <w:rFonts w:hint="eastAsia" w:hAnsi="Cambria Math"/>
        </w:rPr>
        <w:t>之间的伪时延可以表示为：</w:t>
      </w:r>
    </w:p>
    <w:p w14:paraId="5EE72C6D">
      <w:pPr>
        <w:rPr>
          <w:rFonts w:hAnsi="Cambria Math"/>
        </w:rPr>
      </w:pPr>
      <m:oMathPara>
        <m:oMath>
          <m:m>
            <m:mPr>
              <m:mcs>
                <m:mc>
                  <m:mcPr>
                    <m:count m:val="1"/>
                    <m:mcJc m:val="center"/>
                  </m:mcPr>
                </m:mc>
              </m:mcs>
              <m:plcHide m:val="1"/>
              <m:ctrlPr>
                <w:rPr>
                  <w:rFonts w:ascii="Cambria Math" w:hAnsi="Cambria Math"/>
                </w:rPr>
              </m:ctrlPr>
            </m:mPr>
            <m:mr>
              <m:e>
                <m:sSubSup>
                  <m:sSubSupPr>
                    <m:ctrlPr>
                      <w:rPr>
                        <w:rFonts w:ascii="Cambria Math" w:hAnsi="Cambria Math"/>
                      </w:rPr>
                    </m:ctrlPr>
                  </m:sSubSupPr>
                  <m:e>
                    <m:r>
                      <m:rPr/>
                      <w:rPr>
                        <w:rFonts w:ascii="Cambria Math" w:hAnsi="Cambria Math"/>
                      </w:rPr>
                      <m:t>β</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m:t>
                </m:r>
                <m:sSup>
                  <m:sSupPr>
                    <m:ctrlPr>
                      <w:rPr>
                        <w:rFonts w:ascii="Cambria Math" w:hAnsi="Cambria Math"/>
                      </w:rPr>
                    </m:ctrlPr>
                  </m:sSupPr>
                  <m:e>
                    <m:r>
                      <m:rPr/>
                      <w:rPr>
                        <w:rFonts w:ascii="Cambria Math" w:hAnsi="Cambria Math"/>
                      </w:rPr>
                      <m:t>ε</m:t>
                    </m:r>
                    <m:ctrlPr>
                      <w:rPr>
                        <w:rFonts w:ascii="Cambria Math" w:hAnsi="Cambria Math"/>
                      </w:rPr>
                    </m:ctrlPr>
                  </m:e>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p>
                <m:d>
                  <m:dPr>
                    <m:ctrlPr>
                      <w:rPr>
                        <w:rFonts w:ascii="Cambria Math" w:hAnsi="Cambria Math"/>
                        <w:i/>
                      </w:rPr>
                    </m:ctrlPr>
                  </m:dPr>
                  <m:e>
                    <m:r>
                      <m:rPr/>
                      <w:rPr>
                        <w:rFonts w:ascii="Cambria Math" w:hAnsi="Cambria Math"/>
                      </w:rPr>
                      <m:t>κ</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f</m:t>
                        </m:r>
                        <m:ctrlPr>
                          <w:rPr>
                            <w:rFonts w:ascii="Cambria Math" w:hAnsi="Cambria Math"/>
                          </w:rPr>
                        </m:ctrlPr>
                      </m:sub>
                    </m:sSub>
                    <m:ctrlPr>
                      <w:rPr>
                        <w:rFonts w:ascii="Cambria Math" w:hAnsi="Cambria Math"/>
                        <w:i/>
                      </w:rPr>
                    </m:ctrlPr>
                  </m:e>
                </m:d>
                <m:r>
                  <m:rPr/>
                  <w:rPr>
                    <w:rFonts w:ascii="Cambria Math" w:hAnsi="Cambria Math"/>
                  </w:rPr>
                  <m:t>+</m:t>
                </m:r>
                <m:sSup>
                  <m:sSupPr>
                    <m:ctrlPr>
                      <w:rPr>
                        <w:rFonts w:ascii="Cambria Math" w:hAnsi="Cambria Math"/>
                      </w:rPr>
                    </m:ctrlPr>
                  </m:sSupPr>
                  <m:e>
                    <m:r>
                      <m:rPr/>
                      <w:rPr>
                        <w:rFonts w:ascii="Cambria Math" w:hAnsi="Cambria Math"/>
                      </w:rPr>
                      <m:t>b</m:t>
                    </m:r>
                    <m:ctrlPr>
                      <w:rPr>
                        <w:rFonts w:ascii="Cambria Math" w:hAnsi="Cambria Math"/>
                      </w:rPr>
                    </m:ctrlPr>
                  </m:e>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p>
                <m:ctrlPr>
                  <w:rPr>
                    <w:rFonts w:ascii="Cambria Math" w:hAnsi="Cambria Math"/>
                  </w:rPr>
                </m:ctrlPr>
              </m:e>
            </m:mr>
          </m:m>
        </m:oMath>
      </m:oMathPara>
    </w:p>
    <w:p w14:paraId="65A03C12">
      <w:pPr>
        <w:rPr>
          <w:rFonts w:hAnsi="Cambria Math"/>
        </w:rPr>
      </w:pPr>
      <w:r>
        <w:rPr>
          <w:rFonts w:hAnsi="Cambria Math"/>
        </w:rPr>
        <w:t>其中，</w:t>
      </w:r>
      <m:oMath>
        <m:sSup>
          <m:sSupPr>
            <m:ctrlPr>
              <w:rPr>
                <w:rFonts w:ascii="Cambria Math" w:hAnsi="Cambria Math"/>
              </w:rPr>
            </m:ctrlPr>
          </m:sSupPr>
          <m:e>
            <m:r>
              <m:rPr/>
              <w:rPr>
                <w:rFonts w:ascii="Cambria Math" w:hAnsi="Cambria Math"/>
              </w:rPr>
              <m:t>b</m:t>
            </m:r>
            <m:ctrlPr>
              <w:rPr>
                <w:rFonts w:ascii="Cambria Math" w:hAnsi="Cambria Math"/>
              </w:rPr>
            </m:ctrlPr>
          </m:e>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p>
        <m:r>
          <m:rPr/>
          <w:rPr>
            <w:rFonts w:ascii="Cambria Math" w:hAnsi="Cambria Math"/>
          </w:rPr>
          <m:t>=Δ</m:t>
        </m:r>
        <m:sSup>
          <m:sSupPr>
            <m:ctrlPr>
              <w:rPr>
                <w:rFonts w:ascii="Cambria Math" w:hAnsi="Cambria Math"/>
              </w:rPr>
            </m:ctrlPr>
          </m:sSupPr>
          <m:e>
            <m:r>
              <m:rPr/>
              <w:rPr>
                <w:rFonts w:ascii="Cambria Math" w:hAnsi="Cambria Math"/>
              </w:rPr>
              <m:t>τ</m:t>
            </m:r>
            <m:ctrlPr>
              <w:rPr>
                <w:rFonts w:ascii="Cambria Math" w:hAnsi="Cambria Math"/>
              </w:rPr>
            </m:ctrlPr>
          </m:e>
          <m:sup>
            <m:d>
              <m:dPr>
                <m:ctrlPr>
                  <w:rPr>
                    <w:rFonts w:ascii="Cambria Math" w:hAnsi="Cambria Math"/>
                    <w:i/>
                  </w:rPr>
                </m:ctrlPr>
              </m:dPr>
              <m:e>
                <m:r>
                  <m:rPr/>
                  <w:rPr>
                    <w:rFonts w:ascii="Cambria Math" w:hAnsi="Cambria Math"/>
                  </w:rPr>
                  <m:t>n</m:t>
                </m:r>
                <m:ctrlPr>
                  <w:rPr>
                    <w:rFonts w:ascii="Cambria Math" w:hAnsi="Cambria Math"/>
                    <w:i/>
                  </w:rPr>
                </m:ctrlPr>
              </m:e>
            </m:d>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κ</m:t>
            </m:r>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oMath>
      <w:r>
        <w:rPr>
          <w:rFonts w:hAnsi="Cambria Math"/>
        </w:rPr>
        <w:t>表示一个常数偏置项。</w:t>
      </w:r>
    </w:p>
    <w:p w14:paraId="4F2D5CA6">
      <w:pPr>
        <w:ind w:left="480" w:leftChars="200"/>
        <w:rPr>
          <w:rFonts w:hAnsi="Cambria Math"/>
        </w:rPr>
      </w:pPr>
      <w:r>
        <w:rPr>
          <w:rFonts w:hAnsi="Cambria Math"/>
        </w:rPr>
        <w:t>基于这个线性模型，时钟漂移可通过最小二乘法进行估算</w:t>
      </w:r>
      <w:r>
        <w:rPr>
          <w:rFonts w:hint="eastAsia" w:hAnsi="Cambria Math"/>
        </w:rPr>
        <w:t>：</w:t>
      </w:r>
    </w:p>
    <w:p w14:paraId="1A482B8B">
      <w:pPr>
        <w:ind w:left="480" w:leftChars="200"/>
        <w:jc w:val="center"/>
        <w:rPr>
          <w:rFonts w:hAnsi="Cambria Math"/>
        </w:rPr>
      </w:pPr>
      <w:r>
        <w:rPr>
          <w:position w:val="-32"/>
        </w:rPr>
        <w:object>
          <v:shape id="_x0000_i1286" o:spt="75" type="#_x0000_t75" style="height:38.35pt;width:113.5pt;" o:ole="t" filled="f" o:preferrelative="t" stroked="f" coordsize="21600,21600">
            <v:path/>
            <v:fill on="f" focussize="0,0"/>
            <v:stroke on="f" joinstyle="miter"/>
            <v:imagedata r:id="rId626" o:title=""/>
            <o:lock v:ext="edit" aspectratio="t"/>
            <w10:wrap type="none"/>
            <w10:anchorlock/>
          </v:shape>
          <o:OLEObject Type="Embed" ProgID="Equation.3" ShapeID="_x0000_i1286" DrawAspect="Content" ObjectID="_1468075986" r:id="rId625">
            <o:LockedField>false</o:LockedField>
          </o:OLEObject>
        </w:object>
      </w:r>
    </w:p>
    <w:p w14:paraId="5DBB21CD">
      <w:pPr>
        <w:rPr>
          <w:rFonts w:hAnsi="Cambria Math"/>
        </w:rPr>
      </w:pPr>
      <w:r>
        <w:rPr>
          <w:rFonts w:hAnsi="Cambria Math"/>
        </w:rPr>
        <w:t>其中</w:t>
      </w:r>
      <m:oMath>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oMath>
      <w:r>
        <w:rPr>
          <w:rFonts w:hAnsi="Cambria Math"/>
        </w:rPr>
        <w:t>表示用于时钟漂移估计的PRI数量，</w:t>
      </w:r>
      <m:oMath>
        <m:r>
          <m:rPr>
            <m:sty m:val="b"/>
          </m:rPr>
          <w:rPr>
            <w:rFonts w:ascii="Cambria Math" w:hAnsi="Cambria Math"/>
          </w:rPr>
          <m:t>X</m:t>
        </m:r>
        <m:r>
          <m:rPr/>
          <w:rPr>
            <w:rFonts w:ascii="Cambria Math" w:hAnsi="Cambria Math"/>
          </w:rPr>
          <m:t>=[</m:t>
        </m:r>
        <m:r>
          <m:rPr>
            <m:sty m:val="b"/>
          </m:rPr>
          <w:rPr>
            <w:rFonts w:ascii="Cambria Math" w:hAnsi="Cambria Math"/>
          </w:rPr>
          <m:t>E</m:t>
        </m:r>
        <m:r>
          <m:rPr/>
          <w:rPr>
            <w:rFonts w:ascii="Cambria Math" w:hAnsi="Cambria Math"/>
          </w:rPr>
          <m:t xml:space="preserve"> </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sSubSup>
          <m:sSubSupPr>
            <m:ctrlPr>
              <w:rPr>
                <w:rFonts w:ascii="Cambria Math" w:hAnsi="Cambria Math"/>
              </w:rPr>
            </m:ctrlPr>
          </m:sSubSupPr>
          <m:e>
            <m:r>
              <m:rPr/>
              <w:rPr>
                <w:rFonts w:ascii="Cambria Math" w:hAnsi="Cambria Math"/>
              </w:rPr>
              <m:t>]</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r>
                  <m:rPr>
                    <m:sty m:val="p"/>
                  </m:rPr>
                  <w:rPr>
                    <w:rFonts w:ascii="Cambria Math" w:hAnsi="Cambria Math"/>
                  </w:rPr>
                  <m:t>×2</m:t>
                </m:r>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hAnsi="Cambria Math"/>
        </w:rPr>
        <w:t>，</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r>
          <m:rPr/>
          <w:rPr>
            <w:rFonts w:ascii="Cambria Math" w:hAnsi="Cambria Math"/>
          </w:rPr>
          <m:t>, ⋯, </m:t>
        </m:r>
        <m:sSub>
          <m:sSubPr>
            <m:ctrlPr>
              <w:rPr>
                <w:rFonts w:ascii="Cambria Math" w:hAnsi="Cambria Math"/>
              </w:rPr>
            </m:ctrlPr>
          </m:sSubPr>
          <m:e>
            <m:r>
              <m:rPr/>
              <w:rPr>
                <w:rFonts w:ascii="Cambria Math" w:hAnsi="Cambria Math"/>
              </w:rPr>
              <m:t>κ</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m:t>
            </m:r>
            <m:ctrlPr>
              <w:rPr>
                <w:rFonts w:ascii="Cambria Math" w:hAnsi="Cambria Math"/>
              </w:rPr>
            </m:ctrlPr>
          </m:sub>
        </m:sSub>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hAnsi="Cambria Math"/>
        </w:rPr>
        <w:t>，</w:t>
      </w:r>
      <m:oMath>
        <m:r>
          <m:rPr>
            <m:sty m:val="b"/>
          </m:rPr>
          <w:rPr>
            <w:rFonts w:ascii="Cambria Math" w:hAnsi="Cambria Math"/>
          </w:rPr>
          <m:t>E</m:t>
        </m:r>
        <m:r>
          <m:rPr/>
          <w:rPr>
            <w:rFonts w:ascii="Cambria Math" w:hAnsi="Cambria Math"/>
          </w:rPr>
          <m:t>=[1,…,1</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hAnsi="Cambria Math"/>
        </w:rPr>
        <w:t>，</w:t>
      </w:r>
      <m:oMath>
        <m:r>
          <m:rPr>
            <m:sty m:val="b"/>
          </m:rPr>
          <w:rPr>
            <w:rFonts w:ascii="Cambria Math" w:hAnsi="Cambria Math"/>
          </w:rPr>
          <m:t>y</m:t>
        </m:r>
        <m:r>
          <m:rPr/>
          <w:rPr>
            <w:rFonts w:ascii="Cambria Math" w:hAnsi="Cambria Math"/>
          </w:rPr>
          <m:t>=[</m:t>
        </m:r>
        <m:sSubSup>
          <m:sSubSupPr>
            <m:ctrlPr>
              <w:rPr>
                <w:rFonts w:ascii="Cambria Math" w:hAnsi="Cambria Math"/>
              </w:rPr>
            </m:ctrlPr>
          </m:sSubSupPr>
          <m:e>
            <m:r>
              <m:rPr/>
              <w:rPr>
                <w:rFonts w:ascii="Cambria Math" w:hAnsi="Cambria Math"/>
              </w:rPr>
              <m:t>β</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r>
          <m:rPr/>
          <w:rPr>
            <w:rFonts w:ascii="Cambria Math" w:hAnsi="Cambria Math"/>
          </w:rPr>
          <m:t>, ⋯, </m:t>
        </m:r>
        <m:sSubSup>
          <m:sSubSupPr>
            <m:ctrlPr>
              <w:rPr>
                <w:rFonts w:ascii="Cambria Math" w:hAnsi="Cambria Math"/>
              </w:rPr>
            </m:ctrlPr>
          </m:sSubSupPr>
          <m:e>
            <m:r>
              <m:rPr/>
              <w:rPr>
                <w:rFonts w:ascii="Cambria Math" w:hAnsi="Cambria Math"/>
              </w:rPr>
              <m:t>β</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b>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bSup>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hAnsi="Cambria Math"/>
        </w:rPr>
        <w:t>。</w:t>
      </w:r>
    </w:p>
    <w:p w14:paraId="6F0C990D">
      <w:pPr>
        <w:ind w:firstLine="480" w:firstLineChars="200"/>
        <w:rPr>
          <w:rFonts w:hAnsi="Cambria Math"/>
        </w:rPr>
      </w:pPr>
      <w:r>
        <w:rPr>
          <w:rFonts w:hAnsi="Cambria Math"/>
        </w:rPr>
        <w:t>为进一步提升估计精度，特别是在观测数据存在不可靠情况时，本文提出了一种基于置信度的加权最小二乘法（WLS）。具体而言，该方法基于利用符号信息（SI）的符号检测策略，通过将检测到的符号置信度作为权重参数来优化最小二乘解，从而构建出改进的WLS公式：</w:t>
      </w:r>
    </w:p>
    <w:p w14:paraId="515870EC">
      <w:pPr>
        <w:ind w:firstLine="480" w:firstLineChars="200"/>
        <w:jc w:val="center"/>
        <w:rPr>
          <w:position w:val="-32"/>
        </w:rPr>
      </w:pPr>
      <w:r>
        <w:rPr>
          <w:position w:val="-32"/>
        </w:rPr>
        <w:object>
          <v:shape id="_x0000_i1287" o:spt="75" type="#_x0000_t75" style="height:38.35pt;width:132.45pt;" o:ole="t" filled="f" o:preferrelative="t" stroked="f" coordsize="21600,21600">
            <v:path/>
            <v:fill on="f" focussize="0,0"/>
            <v:stroke on="f" joinstyle="miter"/>
            <v:imagedata r:id="rId628" o:title=""/>
            <o:lock v:ext="edit" aspectratio="t"/>
            <w10:wrap type="none"/>
            <w10:anchorlock/>
          </v:shape>
          <o:OLEObject Type="Embed" ProgID="Equation.DSMT4" ShapeID="_x0000_i1287" DrawAspect="Content" ObjectID="_1468075987" r:id="rId627">
            <o:LockedField>false</o:LockedField>
          </o:OLEObject>
        </w:object>
      </w:r>
    </w:p>
    <w:p w14:paraId="5D134285">
      <w:pPr>
        <w:adjustRightInd w:val="0"/>
        <w:spacing w:line="240" w:lineRule="auto"/>
        <w:jc w:val="left"/>
        <w:rPr>
          <w:rFonts w:hAnsi="Cambria Math"/>
        </w:rPr>
      </w:pPr>
      <w:r>
        <w:rPr>
          <w:rFonts w:hAnsi="Cambria Math"/>
        </w:rPr>
        <w:t>其中权重向量</w:t>
      </w:r>
      <w:r>
        <w:rPr>
          <w:rFonts w:hint="eastAsia" w:hAnsi="Cambria Math"/>
        </w:rPr>
        <w:t>如</w:t>
      </w:r>
      <m:oMath>
        <m:r>
          <m:rPr>
            <m:sty m:val="b"/>
          </m:rPr>
          <w:rPr>
            <w:rFonts w:ascii="Cambria Math" w:hAnsi="Cambria Math"/>
          </w:rPr>
          <m:t>W=</m:t>
        </m:r>
        <m:r>
          <m:rPr>
            <m:sty m:val="p"/>
          </m:rPr>
          <w:rPr>
            <w:rFonts w:hint="eastAsia" w:ascii="Cambria Math" w:hAnsi="Cambria Math"/>
          </w:rPr>
          <m:t>diag</m:t>
        </m:r>
        <m:r>
          <m:rPr>
            <m:sty m:val="p"/>
          </m:rPr>
          <w:rPr>
            <w:rFonts w:ascii="Cambria Math" w:hAnsi="Cambria Math"/>
          </w:rPr>
          <m:t>(</m:t>
        </m:r>
        <m:r>
          <m:rPr>
            <m:sty m:val="b"/>
          </m:rPr>
          <w:rPr>
            <w:rFonts w:ascii="Cambria Math" w:hAnsi="Cambria Math"/>
          </w:rPr>
          <m:t>w</m:t>
        </m:r>
        <m:r>
          <m:rPr>
            <m:sty m:val="p"/>
          </m:rPr>
          <w:rPr>
            <w:rFonts w:ascii="Cambria Math" w:hAnsi="Cambria Math"/>
          </w:rPr>
          <m:t>)</m:t>
        </m:r>
      </m:oMath>
      <w:r>
        <w:rPr>
          <w:rFonts w:hint="eastAsia" w:hAnsi="Cambria Math"/>
          <w:bCs/>
        </w:rPr>
        <w:t>,</w:t>
      </w:r>
      <w:r>
        <w:rPr>
          <w:rFonts w:hint="eastAsia" w:hAnsi="Cambria Math"/>
        </w:rPr>
        <w:t xml:space="preserve"> </w:t>
      </w:r>
      <m:oMath>
        <m:r>
          <m:rPr>
            <m:sty m:val="b"/>
          </m:rPr>
          <w:rPr>
            <w:rFonts w:ascii="Cambria Math" w:hAnsi="Cambria Math"/>
          </w:rPr>
          <m:t>w</m:t>
        </m:r>
        <m:r>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sSubSup>
                      <m:sSubSupPr>
                        <m:ctrlPr>
                          <w:rPr>
                            <w:rFonts w:ascii="Cambria Math" w:hAnsi="Cambria Math"/>
                            <w:i/>
                          </w:rPr>
                        </m:ctrlPr>
                      </m:sSubSupPr>
                      <m:e>
                        <m:r>
                          <m:rPr/>
                          <w:rPr>
                            <w:rFonts w:ascii="Cambria Math" w:hAnsi="Cambria Math"/>
                          </w:rPr>
                          <m:t>κ</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sub>
                </m:sSub>
                <m:r>
                  <m:rPr/>
                  <w:rPr>
                    <w:rFonts w:ascii="Cambria Math" w:hAnsi="Cambria Math"/>
                  </w:rPr>
                  <m:t>, ⋯,</m:t>
                </m:r>
                <m:sSub>
                  <m:sSubPr>
                    <m:ctrlPr>
                      <w:rPr>
                        <w:rFonts w:ascii="Cambria Math" w:hAnsi="Cambria Math"/>
                        <w:i/>
                      </w:rPr>
                    </m:ctrlPr>
                  </m:sSubPr>
                  <m:e>
                    <m:r>
                      <m:rPr/>
                      <w:rPr>
                        <w:rFonts w:ascii="Cambria Math" w:hAnsi="Cambria Math"/>
                      </w:rPr>
                      <m:t>W</m:t>
                    </m:r>
                    <m:ctrlPr>
                      <w:rPr>
                        <w:rFonts w:ascii="Cambria Math" w:hAnsi="Cambria Math"/>
                        <w:i/>
                      </w:rPr>
                    </m:ctrlPr>
                  </m:e>
                  <m:sub>
                    <m:sSubSup>
                      <m:sSubSupPr>
                        <m:ctrlPr>
                          <w:rPr>
                            <w:rFonts w:ascii="Cambria Math" w:hAnsi="Cambria Math"/>
                            <w:i/>
                          </w:rPr>
                        </m:ctrlPr>
                      </m:sSubSupPr>
                      <m:e>
                        <m:r>
                          <m:rPr/>
                          <w:rPr>
                            <w:rFonts w:ascii="Cambria Math" w:hAnsi="Cambria Math"/>
                          </w:rPr>
                          <m:t>κ</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sub>
                </m:sSub>
                <m:r>
                  <m:rPr/>
                  <w:rPr>
                    <w:rFonts w:ascii="Cambria Math" w:hAnsi="Cambria Math"/>
                  </w:rPr>
                  <m:t>, ⋯</m:t>
                </m:r>
                <m:sSub>
                  <m:sSubPr>
                    <m:ctrlPr>
                      <w:rPr>
                        <w:rFonts w:ascii="Cambria Math" w:hAnsi="Cambria Math"/>
                        <w:i/>
                      </w:rPr>
                    </m:ctrlPr>
                  </m:sSubPr>
                  <m:e>
                    <m:r>
                      <m:rPr/>
                      <w:rPr>
                        <w:rFonts w:ascii="Cambria Math" w:hAnsi="Cambria Math"/>
                      </w:rPr>
                      <m:t>W</m:t>
                    </m:r>
                    <m:ctrlPr>
                      <w:rPr>
                        <w:rFonts w:ascii="Cambria Math" w:hAnsi="Cambria Math"/>
                        <w:i/>
                      </w:rPr>
                    </m:ctrlPr>
                  </m:e>
                  <m:sub>
                    <m:sSub>
                      <m:sSubPr>
                        <m:ctrlPr>
                          <w:rPr>
                            <w:rFonts w:ascii="Cambria Math" w:hAnsi="Cambria Math"/>
                            <w:i/>
                          </w:rPr>
                        </m:ctrlPr>
                      </m:sSubPr>
                      <m:e>
                        <m:r>
                          <m:rPr/>
                          <w:rPr>
                            <w:rFonts w:ascii="Cambria Math" w:hAnsi="Cambria Math"/>
                          </w:rPr>
                          <m:t>κ</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sub>
                </m:sSub>
                <m:ctrlPr>
                  <w:rPr>
                    <w:rFonts w:ascii="Cambria Math" w:hAnsi="Cambria Math"/>
                  </w:rPr>
                </m:ctrlPr>
              </m:e>
            </m:d>
            <m:ctrlPr>
              <w:rPr>
                <w:rFonts w:ascii="Cambria Math" w:hAnsi="Cambria Math"/>
              </w:rPr>
            </m:ctrlPr>
          </m:e>
          <m:sub>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hAnsi="Cambria Math"/>
        </w:rPr>
        <w:t>。</w:t>
      </w:r>
      <w:r>
        <w:rPr>
          <w:rFonts w:hAnsi="Cambria Math"/>
        </w:rPr>
        <w:t>在WLS方法中，与每个符号对应的置信度</w:t>
      </w:r>
      <m:oMath>
        <m:sSub>
          <m:sSubPr>
            <m:ctrlPr>
              <w:rPr>
                <w:rFonts w:ascii="Cambria Math" w:hAnsi="Cambria Math"/>
              </w:rPr>
            </m:ctrlPr>
          </m:sSubPr>
          <m:e>
            <m:r>
              <m:rPr>
                <m:sty m:val="p"/>
                <m:scr m:val="script"/>
              </m:rPr>
              <w:rPr>
                <w:rFonts w:ascii="Cambria Math" w:hAnsi="Cambria Math"/>
              </w:rPr>
              <m:t>C</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oMath>
      <w:r>
        <w:rPr>
          <w:rFonts w:hAnsi="Cambria Math"/>
        </w:rPr>
        <w:t>直接指定为权重：</w:t>
      </w:r>
    </w:p>
    <w:p w14:paraId="46EBDCFB">
      <w:pPr>
        <w:ind w:firstLine="480" w:firstLineChars="200"/>
        <w:jc w:val="left"/>
        <w:rPr>
          <w:rFonts w:hAnsi="Cambria Math"/>
        </w:rP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W</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ctrlPr>
                  <w:rPr>
                    <w:rFonts w:ascii="Cambria Math" w:hAnsi="Cambria Math"/>
                  </w:rPr>
                </m:ctrlPr>
              </m:e>
            </m:mr>
          </m:m>
        </m:oMath>
      </m:oMathPara>
    </w:p>
    <w:p w14:paraId="6D979B23">
      <w:pPr>
        <w:ind w:firstLine="480" w:firstLineChars="200"/>
        <w:jc w:val="left"/>
        <w:rPr>
          <w:rFonts w:hAnsi="Cambria Math"/>
        </w:rPr>
      </w:pPr>
      <w:r>
        <w:rPr>
          <w:rFonts w:hAnsi="Cambria Math"/>
        </w:rPr>
        <w:t>为降低不可靠观测数据的影响，我们引入了置信阈值策略。在此方案中，只有置信度超过预设阈值</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Ansi="Cambria Math"/>
        </w:rPr>
        <w:t>的符号才被视为可靠数据，从而参与参数估计。低于该阈值的符号将被排除，其权重归零。据此，MWLS算法通过以下方式确定权重：</w:t>
      </w:r>
    </w:p>
    <w:p w14:paraId="6C276EF8">
      <w:pPr>
        <w:ind w:firstLine="480" w:firstLineChars="200"/>
        <w:jc w:val="left"/>
        <w:rPr>
          <w:rFonts w:hAnsi="Cambria Math"/>
        </w:rPr>
      </w:pPr>
      <m:oMathPara>
        <m:oMath>
          <m:m>
            <m:mPr>
              <m:mcs>
                <m:mc>
                  <m:mcPr>
                    <m:count m:val="1"/>
                    <m:mcJc m:val="center"/>
                  </m:mcPr>
                </m:mc>
              </m:mcs>
              <m:plcHide m:val="1"/>
              <m:ctrlPr>
                <w:rPr>
                  <w:rFonts w:ascii="Cambria Math" w:hAnsi="Cambria Math"/>
                </w:rPr>
              </m:ctrlPr>
            </m:mPr>
            <m:mr>
              <m:e>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W</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rPr>
                              </m:ctrlPr>
                            </m:mPr>
                            <m:mr>
                              <m:e>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r>
                                  <m:rPr/>
                                  <w:rPr>
                                    <w:rFonts w:ascii="Cambria Math" w:hAnsi="Cambria Math"/>
                                  </w:rPr>
                                  <m:t xml:space="preserve">,   </m:t>
                                </m:r>
                                <m:sSub>
                                  <m:sSubPr>
                                    <m:ctrlPr>
                                      <w:rPr>
                                        <w:rFonts w:ascii="Cambria Math" w:hAnsi="Cambria Math"/>
                                      </w:rPr>
                                    </m:ctrlPr>
                                  </m:sSubPr>
                                  <m:e>
                                    <m:r>
                                      <m:rPr>
                                        <m:scr m:val="script"/>
                                      </m:rPr>
                                      <w:rPr>
                                        <w:rFonts w:ascii="Cambria Math" w:hAnsi="Cambria Math" w:eastAsia="MS Mincho"/>
                                      </w:rPr>
                                      <m:t xml:space="preserve"> C</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m:sty m:val="p"/>
                                      </m:rPr>
                                      <w:rPr>
                                        <w:rFonts w:ascii="Cambria Math" w:hAnsi="Cambria Math"/>
                                      </w:rPr>
                                      <m:t>thres</m:t>
                                    </m:r>
                                    <m:ctrlPr>
                                      <w:rPr>
                                        <w:rFonts w:ascii="Cambria Math" w:hAnsi="Cambria Math"/>
                                      </w:rPr>
                                    </m:ctrlPr>
                                  </m:sub>
                                </m:sSub>
                                <m:r>
                                  <m:rPr/>
                                  <w:rPr>
                                    <w:rFonts w:ascii="Cambria Math" w:hAnsi="Cambria Math"/>
                                  </w:rPr>
                                  <m:t> </m:t>
                                </m:r>
                                <m:ctrlPr>
                                  <w:rPr>
                                    <w:rFonts w:ascii="Cambria Math" w:hAnsi="Cambria Math"/>
                                  </w:rPr>
                                </m:ctrlPr>
                              </m:e>
                            </m:mr>
                            <m:mr>
                              <m:e>
                                <m:r>
                                  <m:rPr/>
                                  <w:rPr>
                                    <w:rFonts w:ascii="Cambria Math" w:hAnsi="Cambria Math"/>
                                  </w:rPr>
                                  <m:t xml:space="preserve">0,  </m:t>
                                </m:r>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rPr>
                                    </m:ctrlPr>
                                  </m:sub>
                                </m:sSub>
                                <m:r>
                                  <m:rPr/>
                                  <w:rPr>
                                    <w:rFonts w:ascii="Cambria Math" w:hAnsi="Cambria Math"/>
                                  </w:rPr>
                                  <m:t>&lt;</m:t>
                                </m:r>
                                <m:sSub>
                                  <m:sSubPr>
                                    <m:ctrlPr>
                                      <w:rPr>
                                        <w:rFonts w:ascii="Cambria Math" w:hAnsi="Cambria Math"/>
                                      </w:rPr>
                                    </m:ctrlPr>
                                  </m:sSubPr>
                                  <m:e>
                                    <m:r>
                                      <m:rPr>
                                        <m:scr m:val="script"/>
                                      </m:rPr>
                                      <w:rPr>
                                        <w:rFonts w:ascii="Cambria Math" w:hAnsi="Cambria Math" w:eastAsia="MS Mincho"/>
                                      </w:rPr>
                                      <m:t>C</m:t>
                                    </m:r>
                                    <m:ctrlPr>
                                      <w:rPr>
                                        <w:rFonts w:ascii="Cambria Math" w:hAnsi="Cambria Math"/>
                                      </w:rPr>
                                    </m:ctrlPr>
                                  </m:e>
                                  <m:sub>
                                    <m:r>
                                      <m:rPr>
                                        <m:sty m:val="p"/>
                                      </m:rPr>
                                      <w:rPr>
                                        <w:rFonts w:ascii="Cambria Math" w:hAnsi="Cambria Math"/>
                                      </w:rPr>
                                      <m:t>thres</m:t>
                                    </m:r>
                                    <m:ctrlPr>
                                      <w:rPr>
                                        <w:rFonts w:ascii="Cambria Math" w:hAnsi="Cambria Math"/>
                                      </w:rPr>
                                    </m:ctrlPr>
                                  </m:sub>
                                </m:sSub>
                                <m:r>
                                  <m:rPr/>
                                  <w:rPr>
                                    <w:rFonts w:ascii="Cambria Math" w:hAnsi="Cambria Math"/>
                                  </w:rPr>
                                  <m:t> </m:t>
                                </m:r>
                                <m:ctrlPr>
                                  <w:rPr>
                                    <w:rFonts w:ascii="Cambria Math" w:hAnsi="Cambria Math"/>
                                  </w:rPr>
                                </m:ctrlPr>
                              </m:e>
                            </m:mr>
                          </m:m>
                          <m:ctrlPr>
                            <w:rPr>
                              <w:rFonts w:ascii="Cambria Math" w:hAnsi="Cambria Math"/>
                            </w:rPr>
                          </m:ctrlPr>
                        </m:e>
                      </m:d>
                      <m:ctrlPr>
                        <w:rPr>
                          <w:rFonts w:ascii="Cambria Math" w:hAnsi="Cambria Math"/>
                        </w:rPr>
                      </m:ctrlPr>
                    </m:e>
                  </m:mr>
                </m:m>
                <m:ctrlPr>
                  <w:rPr>
                    <w:rFonts w:ascii="Cambria Math" w:hAnsi="Cambria Math"/>
                  </w:rPr>
                </m:ctrlPr>
              </m:e>
            </m:mr>
          </m:m>
        </m:oMath>
      </m:oMathPara>
    </w:p>
    <w:p w14:paraId="3FD9179B">
      <w:pPr>
        <w:ind w:firstLine="480" w:firstLineChars="200"/>
        <w:jc w:val="left"/>
        <w:rPr>
          <w:rFonts w:hAnsi="Cambria Math"/>
        </w:rPr>
      </w:pPr>
      <w:r>
        <w:rPr>
          <w:rFonts w:hAnsi="Cambria Math"/>
        </w:rPr>
        <w:t>如上所述，LS算法的计算复杂度可表示为</w:t>
      </w:r>
      <w:r>
        <w:rPr>
          <w:rFonts w:hint="eastAsia" w:hAnsi="Cambria Math"/>
        </w:rPr>
        <w:t>：</w:t>
      </w:r>
    </w:p>
    <w:p w14:paraId="066B645D">
      <w:pPr>
        <w:ind w:firstLine="480" w:firstLineChars="200"/>
        <w:jc w:val="left"/>
        <w:rPr>
          <w:rFonts w:hAnsi="Cambria Math"/>
        </w:rP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L</m:t>
                    </m:r>
                    <m:r>
                      <m:rPr/>
                      <w:rPr>
                        <w:rFonts w:ascii="Cambria Math" w:hAnsi="Cambria Math"/>
                      </w:rPr>
                      <m:t>S</m:t>
                    </m:r>
                    <m:ctrlPr>
                      <w:rPr>
                        <w:rFonts w:ascii="Cambria Math" w:hAnsi="Cambria Math"/>
                      </w:rPr>
                    </m:ctrlPr>
                  </m:sub>
                </m:sSub>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r>
                      <m:rPr/>
                      <w:rPr>
                        <w:rFonts w:ascii="Cambria Math" w:hAnsi="Cambria Math"/>
                      </w:rPr>
                      <m:t>p</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e>
                </m:d>
                <m:r>
                  <m:rPr/>
                  <w:rPr>
                    <w:rFonts w:ascii="Cambria Math" w:hAnsi="Cambria Math"/>
                  </w:rPr>
                  <m:t>,</m:t>
                </m:r>
                <m:ctrlPr>
                  <w:rPr>
                    <w:rFonts w:ascii="Cambria Math" w:hAnsi="Cambria Math"/>
                  </w:rPr>
                </m:ctrlPr>
              </m:e>
            </m:mr>
          </m:m>
        </m:oMath>
      </m:oMathPara>
    </w:p>
    <w:p w14:paraId="60F5E919">
      <w:pPr>
        <w:jc w:val="left"/>
        <w:rPr>
          <w:rFonts w:hAnsi="Cambria Math"/>
        </w:rPr>
      </w:pPr>
      <w:r>
        <w:rPr>
          <w:rFonts w:hAnsi="Cambria Math"/>
        </w:rPr>
        <w:t>其中</w:t>
      </w:r>
      <w:r>
        <w:rPr>
          <w:rFonts w:hAnsi="Cambria Math"/>
          <w:position w:val="-10"/>
        </w:rPr>
        <w:object>
          <v:shape id="_x0000_i1288" o:spt="75" type="#_x0000_t75" style="height:16.3pt;width:29.95pt;" o:ole="t" filled="f" o:preferrelative="t" stroked="f" coordsize="21600,21600">
            <v:path/>
            <v:fill on="f" focussize="0,0"/>
            <v:stroke on="f" joinstyle="miter"/>
            <v:imagedata r:id="rId630" o:title=""/>
            <o:lock v:ext="edit" aspectratio="t"/>
            <w10:wrap type="none"/>
            <w10:anchorlock/>
          </v:shape>
          <o:OLEObject Type="Embed" ProgID="Equation.DSMT4" ShapeID="_x0000_i1288" DrawAspect="Content" ObjectID="_1468075988" r:id="rId629">
            <o:LockedField>false</o:LockedField>
          </o:OLEObject>
        </w:object>
      </w:r>
      <w:r>
        <w:rPr>
          <w:rFonts w:hAnsi="Cambria Math"/>
        </w:rPr>
        <w:t>。对于WLS算法，其复杂度由下式给出：</w:t>
      </w:r>
    </w:p>
    <w:p w14:paraId="54FC4F74">
      <w:pPr>
        <w:adjustRightInd w:val="0"/>
        <w:jc w:val="left"/>
        <w:rPr>
          <w:rFonts w:hAnsi="Cambria Math"/>
        </w:rP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W</m:t>
                    </m:r>
                    <m:r>
                      <m:rPr/>
                      <w:rPr>
                        <w:rFonts w:ascii="Cambria Math" w:hAnsi="Cambria Math"/>
                      </w:rPr>
                      <m:t>LS</m:t>
                    </m:r>
                    <m:ctrlPr>
                      <w:rPr>
                        <w:rFonts w:ascii="Cambria Math" w:hAnsi="Cambria Math"/>
                      </w:rPr>
                    </m:ctrlPr>
                  </m:sub>
                </m:sSub>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r>
                      <m:rPr/>
                      <w:rPr>
                        <w:rFonts w:ascii="Cambria Math" w:hAnsi="Cambria Math"/>
                      </w:rPr>
                      <m:t>p</m:t>
                    </m:r>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r>
                  <m:rPr/>
                  <w:rPr>
                    <w:rFonts w:ascii="Cambria Math" w:hAnsi="Cambria Math"/>
                  </w:rPr>
                  <m:t>+</m:t>
                </m:r>
                <m:r>
                  <m:rPr>
                    <m:scr m:val="script"/>
                  </m:rPr>
                  <w:rPr>
                    <w:rFonts w:ascii="Cambria Math" w:hAnsi="Cambria Math" w:eastAsia="MS Mincho"/>
                  </w:rPr>
                  <m:t>O</m:t>
                </m:r>
                <m:d>
                  <m:dPr>
                    <m:ctrlPr>
                      <w:rPr>
                        <w:rFonts w:ascii="Cambria Math" w:hAnsi="Cambria Math"/>
                        <w:i/>
                      </w:rPr>
                    </m:ctrlPr>
                  </m:dPr>
                  <m:e>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r>
                  <m:rPr/>
                  <w:rPr>
                    <w:rFonts w:ascii="Cambria Math" w:hAnsi="Cambria Math"/>
                  </w:rPr>
                  <m:t>.</m:t>
                </m:r>
                <m:ctrlPr>
                  <w:rPr>
                    <w:rFonts w:ascii="Cambria Math" w:hAnsi="Cambria Math"/>
                  </w:rPr>
                </m:ctrlPr>
              </m:e>
            </m:mr>
          </m:m>
        </m:oMath>
      </m:oMathPara>
    </w:p>
    <w:p w14:paraId="6E80FA24">
      <w:pPr>
        <w:ind w:firstLine="480" w:firstLineChars="200"/>
        <w:jc w:val="left"/>
        <w:rPr>
          <w:rFonts w:hAnsi="Cambria Math"/>
        </w:rPr>
      </w:pPr>
      <w:r>
        <w:rPr>
          <w:rFonts w:hAnsi="Cambria Math"/>
        </w:rPr>
        <w:t>可以观察到，WLS的计算复杂度高于LS，但增加量并不显著，因为权重矩阵带来的额外计算成本不是主导项，不影响复杂度的主要顺序。</w:t>
      </w:r>
    </w:p>
    <w:p w14:paraId="65093195">
      <w:pPr>
        <w:ind w:firstLine="480" w:firstLineChars="200"/>
        <w:jc w:val="left"/>
        <w:rPr>
          <w:rFonts w:hAnsi="Cambria Math"/>
          <w:position w:val="-32"/>
        </w:rPr>
      </w:pPr>
      <w:r>
        <w:rPr>
          <w:rFonts w:hAnsi="Cambria Math"/>
        </w:rPr>
        <w:t>此外，提出的MWLS算法包含一个基于置信度的阈值机制，该机制将每个权重与预设阈值进行比对，低于阈值的权重会被置零。这一操作对每个符号独立执行，计算复杂度固定为</w:t>
      </w:r>
      <m:oMath>
        <m:r>
          <m:rPr>
            <m:scr m:val="script"/>
          </m:rPr>
          <w:rPr>
            <w:rFonts w:ascii="Cambria Math" w:hAnsi="Cambria Math" w:eastAsia="MS Mincho"/>
          </w:rPr>
          <m:t>O</m:t>
        </m:r>
        <m:d>
          <m:dPr>
            <m:ctrlPr>
              <w:rPr>
                <w:rFonts w:ascii="Cambria Math" w:hAnsi="Cambria Math"/>
                <w:i/>
              </w:rPr>
            </m:ctrlPr>
          </m:dPr>
          <m:e>
            <m:sSub>
              <m:sSubPr>
                <m:ctrlPr>
                  <w:rPr>
                    <w:rFonts w:ascii="Cambria Math" w:hAnsi="Cambria Math"/>
                  </w:rPr>
                </m:ctrlPr>
              </m:sSubPr>
              <m:e>
                <m:r>
                  <m:rPr/>
                  <w:rPr>
                    <w:rFonts w:ascii="Cambria Math" w:hAnsi="Cambria Math"/>
                  </w:rPr>
                  <m:t>κ</m:t>
                </m:r>
                <m:ctrlPr>
                  <w:rPr>
                    <w:rFonts w:ascii="Cambria Math" w:hAnsi="Cambria Math"/>
                  </w:rPr>
                </m:ctrlPr>
              </m:e>
              <m:sub>
                <m:acc>
                  <m:accPr>
                    <m:chr m:val="̃"/>
                    <m:ctrlPr>
                      <w:rPr>
                        <w:rFonts w:ascii="Cambria Math" w:hAnsi="Cambria Math"/>
                      </w:rPr>
                    </m:ctrlPr>
                  </m:accPr>
                  <m:e>
                    <m:r>
                      <m:rPr/>
                      <w:rPr>
                        <w:rFonts w:ascii="Cambria Math" w:hAnsi="Cambria Math"/>
                      </w:rPr>
                      <m:t>N</m:t>
                    </m:r>
                    <m:ctrlPr>
                      <w:rPr>
                        <w:rFonts w:ascii="Cambria Math" w:hAnsi="Cambria Math"/>
                      </w:rPr>
                    </m:ctrlPr>
                  </m:e>
                </m:acc>
                <m:ctrlPr>
                  <w:rPr>
                    <w:rFonts w:ascii="Cambria Math" w:hAnsi="Cambria Math"/>
                  </w:rPr>
                </m:ctrlPr>
              </m:sub>
            </m:sSub>
            <m:ctrlPr>
              <w:rPr>
                <w:rFonts w:ascii="Cambria Math" w:hAnsi="Cambria Math"/>
                <w:i/>
              </w:rPr>
            </m:ctrlPr>
          </m:e>
        </m:d>
      </m:oMath>
      <w:r>
        <w:rPr>
          <w:rFonts w:hAnsi="Cambria Math"/>
        </w:rPr>
        <w:t>。由于该机制不会影响计算复杂度的主导阶数，因此MWLS的整体复杂度可视为与WLS算法相当。</w:t>
      </w:r>
    </w:p>
    <w:p w14:paraId="2CC020BC">
      <w:pPr>
        <w:keepNext/>
        <w:keepLines/>
        <w:spacing w:before="163" w:beforeLines="50" w:after="163" w:afterLines="50"/>
        <w:outlineLvl w:val="2"/>
        <w:rPr>
          <w:rFonts w:eastAsia="黑体"/>
          <w:bCs/>
          <w:sz w:val="28"/>
          <w:szCs w:val="32"/>
        </w:rPr>
      </w:pPr>
      <w:r>
        <w:rPr>
          <w:rFonts w:eastAsia="黑体"/>
          <w:bCs/>
          <w:sz w:val="28"/>
          <w:szCs w:val="32"/>
        </w:rPr>
        <w:t xml:space="preserve">5.2.4 </w:t>
      </w:r>
      <w:r>
        <w:rPr>
          <w:rFonts w:hint="eastAsia" w:eastAsia="黑体"/>
          <w:bCs/>
          <w:sz w:val="28"/>
          <w:szCs w:val="32"/>
        </w:rPr>
        <w:t>仿真和实验结果</w:t>
      </w:r>
    </w:p>
    <w:p w14:paraId="61B48C95">
      <w:pPr>
        <w:ind w:firstLine="480" w:firstLineChars="200"/>
        <w:rPr>
          <w:rFonts w:hAnsi="Cambria Math"/>
        </w:rPr>
      </w:pPr>
      <w:r>
        <w:rPr>
          <w:rFonts w:hint="eastAsia" w:hAnsi="Cambria Math"/>
        </w:rPr>
        <w:t>本节通过仿真结果展示了基于所提SFD结构的SFD检测性能。我们从时钟漂移估计、通信和定位性能三个维度，评估了该SI算法在多址接入网络中的有效性。选用五阶Gold序列作为TH序列，并采用二进制Gold序列的3位分组方式生成0到7范围内的TH码。虽然更大的比特分组能支持更多用户，但会延长传输周期——这种可调设计属于超出本文研究范畴的可选方案。</w:t>
      </w:r>
    </w:p>
    <w:p w14:paraId="78AECEB6">
      <w:pPr>
        <w:ind w:firstLine="480" w:firstLineChars="200"/>
        <w:jc w:val="left"/>
        <w:rPr>
          <w:rFonts w:hAnsi="Cambria Math"/>
        </w:rPr>
      </w:pPr>
      <w:r>
        <w:rPr>
          <w:rFonts w:hint="eastAsia" w:hAnsi="Cambria Math"/>
        </w:rPr>
        <w:t>仿真采用基于IEEE 802.15.4a标准的办公室视距信道模型（CM 3）来描述</w:t>
      </w:r>
      <w:r>
        <w:rPr>
          <w:rFonts w:hAnsi="Cambria Math"/>
          <w:position w:val="-14"/>
        </w:rPr>
        <w:object>
          <v:shape id="_x0000_i1289" o:spt="75" type="#_x0000_t75" style="height:19.95pt;width:24.2pt;" o:ole="t" filled="f" o:preferrelative="t" stroked="f" coordsize="21600,21600">
            <v:path/>
            <v:fill on="f" focussize="0,0"/>
            <v:stroke on="f" joinstyle="miter"/>
            <v:imagedata r:id="rId632" o:title=""/>
            <o:lock v:ext="edit" aspectratio="t"/>
            <w10:wrap type="none"/>
            <w10:anchorlock/>
          </v:shape>
          <o:OLEObject Type="Embed" ProgID="Equation.DSMT4" ShapeID="_x0000_i1289" DrawAspect="Content" ObjectID="_1468075989" r:id="rId631">
            <o:LockedField>false</o:LockedField>
          </o:OLEObject>
        </w:object>
      </w:r>
      <w:r>
        <w:rPr>
          <w:rFonts w:hint="eastAsia" w:hAnsi="Cambria Math"/>
        </w:rPr>
        <w:t>。由</w:t>
      </w:r>
      <w:r>
        <w:rPr>
          <w:rFonts w:hAnsi="Cambria Math"/>
          <w:position w:val="-14"/>
        </w:rPr>
        <w:object>
          <v:shape id="_x0000_i1290" o:spt="75" type="#_x0000_t75" style="height:19.95pt;width:24.2pt;" o:ole="t" filled="f" o:preferrelative="t" stroked="f" coordsize="21600,21600">
            <v:path/>
            <v:fill on="f" focussize="0,0"/>
            <v:stroke on="f" joinstyle="miter"/>
            <v:imagedata r:id="rId634" o:title=""/>
            <o:lock v:ext="edit" aspectratio="t"/>
            <w10:wrap type="none"/>
            <w10:anchorlock/>
          </v:shape>
          <o:OLEObject Type="Embed" ProgID="Equation.DSMT4" ShapeID="_x0000_i1290" DrawAspect="Content" ObjectID="_1468075990" r:id="rId633">
            <o:LockedField>false</o:LockedField>
          </o:OLEObject>
        </w:object>
      </w:r>
      <w:r>
        <w:rPr>
          <w:rFonts w:hint="eastAsia" w:hAnsi="Cambria Math"/>
        </w:rPr>
        <w:t>引起的相应衰减因子记为</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h</m:t>
            </m:r>
            <m:ctrlPr>
              <w:rPr>
                <w:rFonts w:ascii="Cambria Math" w:hAnsi="Cambria Math"/>
                <w:i/>
              </w:rPr>
            </m:ctrlPr>
          </m:sub>
        </m:sSub>
      </m:oMath>
      <w:r>
        <w:rPr>
          <w:rFonts w:hint="eastAsia" w:hAnsi="Cambria Math"/>
        </w:rPr>
        <w:t>。接收端比特能量噪声密度比</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rPr>
          <w:rFonts w:hint="eastAsia" w:hAnsi="Cambria Math"/>
        </w:rPr>
        <w:t>可表</w:t>
      </w:r>
    </w:p>
    <w:p w14:paraId="66822A7C">
      <w:pPr>
        <w:ind w:firstLine="480" w:firstLineChars="200"/>
        <w:jc w:val="center"/>
        <w:rPr>
          <w:rFonts w:hAnsi="Cambria Math"/>
        </w:rPr>
      </w:pPr>
      <m:oMathPara>
        <m:oMath>
          <m:m>
            <m:mPr>
              <m:mcs>
                <m:mc>
                  <m:mcPr>
                    <m:count m:val="1"/>
                    <m:mcJc m:val="center"/>
                  </m:mcPr>
                </m:mc>
              </m:mcs>
              <m:plcHide m:val="1"/>
              <m:ctrlPr>
                <w:rPr>
                  <w:rFonts w:ascii="Cambria Math" w:hAnsi="Cambria Math"/>
                </w:rPr>
              </m:ctrlPr>
            </m:mPr>
            <m:mr>
              <m:e>
                <m:f>
                  <m:fPr>
                    <m:ctrlPr>
                      <w:rPr>
                        <w:rFonts w:ascii="Cambria Math" w:hAnsi="Cambria Math"/>
                        <w:i/>
                      </w:rPr>
                    </m:ctrlPr>
                  </m:fPr>
                  <m:num>
                    <m:sSub>
                      <m:sSubPr>
                        <m:ctrlPr>
                          <w:rPr>
                            <w:rFonts w:ascii="Cambria Math" w:hAnsi="Cambria Math"/>
                          </w:rPr>
                        </m:ctrlPr>
                      </m:sSubPr>
                      <m:e>
                        <m:r>
                          <m:rPr/>
                          <w:rPr>
                            <w:rFonts w:ascii="Cambria Math" w:hAnsi="Cambria Math"/>
                          </w:rPr>
                          <m:t>E</m:t>
                        </m:r>
                        <m:ctrlPr>
                          <w:rPr>
                            <w:rFonts w:ascii="Cambria Math" w:hAnsi="Cambria Math"/>
                          </w:rPr>
                        </m:ctrlPr>
                      </m:e>
                      <m:sub>
                        <m:r>
                          <m:rPr>
                            <m:sty m:val="p"/>
                          </m:rPr>
                          <w:rPr>
                            <w:rFonts w:hint="eastAsia" w:ascii="Cambria Math" w:hAnsi="Cambria Math"/>
                          </w:rPr>
                          <m:t>b</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i/>
                      </w:rPr>
                    </m:ctrlPr>
                  </m:fPr>
                  <m:num>
                    <m:sSub>
                      <m:sSubPr>
                        <m:ctrlPr>
                          <w:rPr>
                            <w:rFonts w:ascii="Cambria Math" w:hAnsi="Cambria Math"/>
                          </w:rPr>
                        </m:ctrlPr>
                      </m:sSubPr>
                      <m:e>
                        <m:r>
                          <m:rPr/>
                          <w:rPr>
                            <w:rFonts w:ascii="Cambria Math" w:hAnsi="Cambria Math"/>
                          </w:rPr>
                          <m:t>E</m:t>
                        </m:r>
                        <m:ctrlPr>
                          <w:rPr>
                            <w:rFonts w:ascii="Cambria Math" w:hAnsi="Cambria Math"/>
                          </w:rPr>
                        </m:ctrlPr>
                      </m:e>
                      <m:sub>
                        <m:r>
                          <m:rPr>
                            <m:sty m:val="p"/>
                          </m:rPr>
                          <w:rPr>
                            <w:rFonts w:ascii="Cambria Math" w:hAnsi="Cambria Math"/>
                          </w:rPr>
                          <m:t>tb</m:t>
                        </m:r>
                        <m:ctrlPr>
                          <w:rPr>
                            <w:rFonts w:ascii="Cambria Math" w:hAnsi="Cambria Math"/>
                          </w:rPr>
                        </m:ctrlPr>
                      </m:sub>
                    </m:sSub>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rPr>
                                  <m:t>α</m:t>
                                </m:r>
                                <m:ctrlPr>
                                  <w:rPr>
                                    <w:rFonts w:ascii="Cambria Math" w:hAnsi="Cambria Math"/>
                                  </w:rPr>
                                </m:ctrlPr>
                              </m:e>
                              <m:sup>
                                <m:d>
                                  <m:dPr>
                                    <m:ctrlPr>
                                      <w:rPr>
                                        <w:rFonts w:ascii="Cambria Math" w:hAnsi="Cambria Math"/>
                                        <w:i/>
                                      </w:rPr>
                                    </m:ctrlPr>
                                  </m:dPr>
                                  <m:e>
                                    <m:r>
                                      <m:rPr/>
                                      <w:rPr>
                                        <w:rFonts w:ascii="Cambria Math" w:hAnsi="Cambria Math"/>
                                      </w:rPr>
                                      <m:t>mn</m:t>
                                    </m:r>
                                    <m:ctrlPr>
                                      <w:rPr>
                                        <w:rFonts w:ascii="Cambria Math" w:hAnsi="Cambria Math"/>
                                        <w:i/>
                                      </w:rPr>
                                    </m:ctrlPr>
                                  </m:e>
                                </m:d>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hint="eastAsia" w:ascii="Cambria Math" w:hAnsi="Cambria Math"/>
                                  </w:rPr>
                                  <m:t>h</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ctrlPr>
                  <w:rPr>
                    <w:rFonts w:ascii="Cambria Math" w:hAnsi="Cambria Math"/>
                    <w:i/>
                  </w:rPr>
                </m:ctrlPr>
              </m:e>
            </m:mr>
          </m:m>
        </m:oMath>
      </m:oMathPara>
    </w:p>
    <w:p w14:paraId="2AA4C8A4">
      <w:pPr>
        <w:ind w:firstLine="480" w:firstLineChars="200"/>
        <w:jc w:val="left"/>
        <w:rPr>
          <w:rFonts w:hAnsi="Cambria Math"/>
        </w:rPr>
      </w:pPr>
      <w:r>
        <w:rPr>
          <w:rFonts w:hint="eastAsia" w:hAnsi="Cambria Math"/>
        </w:rPr>
        <w:t>系统架构包含四个静态信号发射器作为信号源，以及一个以1 m/s恒定速度在20米×10米×10米空间内移动的智能体。该智能体通过被动接收信号实现数据解调与自主定位功能。所有节点的空间坐标及相关系统参数详见</w:t>
      </w:r>
      <w:r>
        <w:rPr>
          <w:rFonts w:hAnsi="Cambria Math"/>
        </w:rPr>
        <w:fldChar w:fldCharType="begin"/>
      </w:r>
      <w:r>
        <w:rPr>
          <w:rFonts w:hAnsi="Cambria Math"/>
        </w:rPr>
        <w:instrText xml:space="preserve"> </w:instrText>
      </w:r>
      <w:r>
        <w:rPr>
          <w:rFonts w:hint="eastAsia" w:hAnsi="Cambria Math"/>
        </w:rPr>
        <w:instrText xml:space="preserve">REF _Ref205932174 \r \h</w:instrText>
      </w:r>
      <w:r>
        <w:rPr>
          <w:rFonts w:hAnsi="Cambria Math"/>
        </w:rPr>
        <w:instrText xml:space="preserve"> </w:instrText>
      </w:r>
      <w:r>
        <w:rPr>
          <w:rFonts w:hAnsi="Cambria Math"/>
        </w:rPr>
        <w:fldChar w:fldCharType="separate"/>
      </w:r>
      <w:r>
        <w:rPr>
          <w:rFonts w:hint="eastAsia" w:hAnsi="Cambria Math"/>
        </w:rPr>
        <w:t>表10</w:t>
      </w:r>
      <w:r>
        <w:rPr>
          <w:rFonts w:hAnsi="Cambria Math"/>
        </w:rPr>
        <w:fldChar w:fldCharType="end"/>
      </w:r>
      <w:r>
        <w:rPr>
          <w:rFonts w:hint="eastAsia" w:hAnsi="Cambria Math"/>
        </w:rPr>
        <w:t>。</w:t>
      </w:r>
    </w:p>
    <w:p w14:paraId="743A1C79">
      <w:pPr>
        <w:pStyle w:val="21"/>
        <w:numPr>
          <w:ilvl w:val="0"/>
          <w:numId w:val="4"/>
        </w:numPr>
        <w:spacing w:before="81" w:after="81"/>
        <w:ind w:firstLineChars="0"/>
        <w:jc w:val="center"/>
        <w:rPr>
          <w:sz w:val="21"/>
          <w:szCs w:val="21"/>
        </w:rPr>
      </w:pPr>
      <w:bookmarkStart w:id="125" w:name="_Ref205932174"/>
      <w:r>
        <w:rPr>
          <w:rFonts w:hint="eastAsia"/>
          <w:sz w:val="21"/>
          <w:szCs w:val="21"/>
        </w:rPr>
        <w:t>仿真参数</w:t>
      </w:r>
      <w:bookmarkEnd w:id="125"/>
    </w:p>
    <w:p w14:paraId="0EB1FD25">
      <w:pPr>
        <w:adjustRightInd w:val="0"/>
        <w:spacing w:line="360" w:lineRule="auto"/>
        <w:jc w:val="center"/>
      </w:pPr>
      <w:r>
        <w:drawing>
          <wp:inline distT="0" distB="0" distL="0" distR="0">
            <wp:extent cx="3408045" cy="1397635"/>
            <wp:effectExtent l="0" t="0" r="190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35"/>
                    <a:srcRect t="7663"/>
                    <a:stretch>
                      <a:fillRect/>
                    </a:stretch>
                  </pic:blipFill>
                  <pic:spPr>
                    <a:xfrm>
                      <a:off x="0" y="0"/>
                      <a:ext cx="3414542" cy="1400334"/>
                    </a:xfrm>
                    <a:prstGeom prst="rect">
                      <a:avLst/>
                    </a:prstGeom>
                    <a:ln>
                      <a:noFill/>
                    </a:ln>
                  </pic:spPr>
                </pic:pic>
              </a:graphicData>
            </a:graphic>
          </wp:inline>
        </w:drawing>
      </w:r>
    </w:p>
    <w:p w14:paraId="5A2E584F">
      <w:pPr>
        <w:adjustRightInd w:val="0"/>
        <w:spacing w:line="360" w:lineRule="auto"/>
        <w:outlineLvl w:val="3"/>
      </w:pPr>
      <w:r>
        <w:rPr>
          <w:rFonts w:hint="eastAsia"/>
        </w:rPr>
        <w:t>5</w:t>
      </w:r>
      <w:r>
        <w:t>.2.</w:t>
      </w:r>
      <w:r>
        <w:rPr>
          <w:rFonts w:hint="eastAsia"/>
        </w:rPr>
        <w:t>4</w:t>
      </w:r>
      <w:r>
        <w:t>.</w:t>
      </w:r>
      <w:r>
        <w:rPr>
          <w:rFonts w:hint="eastAsia"/>
        </w:rPr>
        <w:t>1 SFD的性能分析</w:t>
      </w:r>
    </w:p>
    <w:p w14:paraId="4DA54480">
      <w:pPr>
        <w:ind w:firstLine="480" w:firstLineChars="200"/>
        <w:jc w:val="left"/>
        <w:rPr>
          <w:rFonts w:hAnsi="Cambria Math"/>
        </w:rPr>
      </w:pPr>
      <w:r>
        <w:rPr>
          <w:rFonts w:hint="eastAsia" w:hAnsi="Cambria Math"/>
        </w:rPr>
        <w:t>SFD的最大比特误码率（BER）被设定为</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e</m:t>
            </m:r>
            <m:ctrlPr>
              <w:rPr>
                <w:rFonts w:ascii="Cambria Math" w:hAnsi="Cambria Math"/>
                <w:i/>
              </w:rPr>
            </m:ctrlPr>
          </m:sub>
        </m:sSub>
        <m:r>
          <m:rPr>
            <m:sty m:val="p"/>
          </m:rPr>
          <w:rPr>
            <w:rFonts w:hint="eastAsia" w:hAnsi="Cambria Math"/>
          </w:rPr>
          <m:t>= 0.1</m:t>
        </m:r>
      </m:oMath>
      <w:r>
        <w:rPr>
          <w:rFonts w:hint="eastAsia" w:hAnsi="Cambria Math"/>
        </w:rPr>
        <w:t>，且SFD符号的总数被定义为</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sf</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sf</m:t>
            </m:r>
            <m:r>
              <m:rPr>
                <m:sty m:val="p"/>
              </m:rPr>
              <w:rPr>
                <w:rFonts w:hint="eastAsia" w:ascii="Cambria Math" w:hAnsi="Cambria Math"/>
              </w:rPr>
              <m:t>2</m:t>
            </m:r>
            <m:ctrlPr>
              <w:rPr>
                <w:rFonts w:ascii="Cambria Math" w:hAnsi="Cambria Math"/>
                <w:i/>
              </w:rPr>
            </m:ctrlPr>
          </m:sub>
        </m:sSub>
        <m:r>
          <m:rPr/>
          <w:rPr>
            <w:rFonts w:hint="eastAsia" w:ascii="Cambria Math" w:hAnsi="Cambria Math"/>
          </w:rPr>
          <m:t>+1=</m:t>
        </m:r>
        <m:r>
          <m:rPr/>
          <w:rPr>
            <w:rFonts w:ascii="Cambria Math" w:hAnsi="Cambria Math"/>
          </w:rPr>
          <m:t xml:space="preserve"> </m:t>
        </m:r>
      </m:oMath>
      <w:r>
        <w:rPr>
          <w:rFonts w:hint="eastAsia" w:hAnsi="Cambria Math"/>
        </w:rPr>
        <w:t>0</w:t>
      </w:r>
      <w:r>
        <w:rPr>
          <w:rFonts w:hAnsi="Cambria Math"/>
        </w:rPr>
        <w:t>.8</w:t>
      </w:r>
      <w:r>
        <w:rPr>
          <w:rFonts w:hint="eastAsia" w:hAnsi="Cambria Math"/>
        </w:rPr>
        <w:t>。</w:t>
      </w:r>
      <w:r>
        <w:rPr>
          <w:rFonts w:hAnsi="Cambria Math"/>
        </w:rPr>
        <w:fldChar w:fldCharType="begin"/>
      </w:r>
      <w:r>
        <w:rPr>
          <w:rFonts w:hAnsi="Cambria Math"/>
        </w:rPr>
        <w:instrText xml:space="preserve"> </w:instrText>
      </w:r>
      <w:r>
        <w:rPr>
          <w:rFonts w:hint="eastAsia" w:hAnsi="Cambria Math"/>
        </w:rPr>
        <w:instrText xml:space="preserve">REF _Ref205421597 \r \h</w:instrText>
      </w:r>
      <w:r>
        <w:rPr>
          <w:rFonts w:hAnsi="Cambria Math"/>
        </w:rPr>
        <w:instrText xml:space="preserve"> </w:instrText>
      </w:r>
      <w:r>
        <w:rPr>
          <w:rFonts w:hAnsi="Cambria Math"/>
        </w:rPr>
        <w:fldChar w:fldCharType="separate"/>
      </w:r>
      <w:r>
        <w:rPr>
          <w:rFonts w:hint="eastAsia" w:hAnsi="Cambria Math"/>
        </w:rPr>
        <w:t>图 84</w:t>
      </w:r>
      <w:r>
        <w:rPr>
          <w:rFonts w:hAnsi="Cambria Math"/>
        </w:rPr>
        <w:fldChar w:fldCharType="end"/>
      </w:r>
      <w:r>
        <w:rPr>
          <w:rFonts w:hint="eastAsia" w:hAnsi="Cambria Math"/>
        </w:rPr>
        <w:t>和</w:t>
      </w:r>
      <w:r>
        <w:rPr>
          <w:rFonts w:hAnsi="Cambria Math"/>
        </w:rPr>
        <w:fldChar w:fldCharType="begin"/>
      </w:r>
      <w:r>
        <w:rPr>
          <w:rFonts w:hAnsi="Cambria Math"/>
        </w:rPr>
        <w:instrText xml:space="preserve"> </w:instrText>
      </w:r>
      <w:r>
        <w:rPr>
          <w:rFonts w:hint="eastAsia" w:hAnsi="Cambria Math"/>
        </w:rPr>
        <w:instrText xml:space="preserve">REF _Ref205421604 \r \h</w:instrText>
      </w:r>
      <w:r>
        <w:rPr>
          <w:rFonts w:hAnsi="Cambria Math"/>
        </w:rPr>
        <w:instrText xml:space="preserve"> </w:instrText>
      </w:r>
      <w:r>
        <w:rPr>
          <w:rFonts w:hAnsi="Cambria Math"/>
        </w:rPr>
        <w:fldChar w:fldCharType="separate"/>
      </w:r>
      <w:r>
        <w:rPr>
          <w:rFonts w:hint="eastAsia" w:hAnsi="Cambria Math"/>
        </w:rPr>
        <w:t>图 85</w:t>
      </w:r>
      <w:r>
        <w:rPr>
          <w:rFonts w:hAnsi="Cambria Math"/>
        </w:rPr>
        <w:fldChar w:fldCharType="end"/>
      </w:r>
      <w:r>
        <w:rPr>
          <w:rFonts w:hint="eastAsia" w:hAnsi="Cambria Math"/>
        </w:rPr>
        <w:t>给出了SFD检测概率</w:t>
      </w:r>
      <m:oMath>
        <m:sSub>
          <m:sSubPr>
            <m:ctrlPr>
              <w:rPr>
                <w:rFonts w:ascii="Cambria Math" w:hAnsi="Cambria Math"/>
                <w:i/>
              </w:rPr>
            </m:ctrlPr>
          </m:sSubPr>
          <m:e>
            <m:r>
              <m:rPr/>
              <w:rPr>
                <w:rFonts w:ascii="Cambria Math" w:hAnsi="Cambria Math"/>
              </w:rPr>
              <m:t>P</m:t>
            </m:r>
            <m:ctrlPr>
              <w:rPr>
                <w:rFonts w:ascii="Cambria Math" w:hAnsi="Cambria Math"/>
                <w:i/>
              </w:rPr>
            </m:ctrlPr>
          </m:e>
          <m:sub>
            <m:r>
              <m:rPr>
                <m:sty m:val="p"/>
              </m:rPr>
              <w:rPr>
                <w:rFonts w:ascii="Cambria Math" w:hAnsi="Cambria Math"/>
              </w:rPr>
              <m:t>R</m:t>
            </m:r>
            <m:ctrlPr>
              <w:rPr>
                <w:rFonts w:ascii="Cambria Math" w:hAnsi="Cambria Math"/>
                <w:i/>
              </w:rPr>
            </m:ctrlPr>
          </m:sub>
        </m:sSub>
      </m:oMath>
      <w:r>
        <w:rPr>
          <w:rFonts w:hint="eastAsia" w:hAnsi="Cambria Math"/>
        </w:rPr>
        <w:t>与符号电平误报警概率</w:t>
      </w:r>
      <m:oMath>
        <m:sSub>
          <m:sSubPr>
            <m:ctrlPr>
              <w:rPr>
                <w:rFonts w:ascii="Cambria Math" w:hAnsi="Cambria Math"/>
                <w:i/>
              </w:rPr>
            </m:ctrlPr>
          </m:sSubPr>
          <m:e>
            <m:r>
              <m:rPr/>
              <w:rPr>
                <w:rFonts w:ascii="Cambria Math" w:hAnsi="Cambria Math"/>
              </w:rPr>
              <m:t>P</m:t>
            </m:r>
            <m:ctrlPr>
              <w:rPr>
                <w:rFonts w:ascii="Cambria Math" w:hAnsi="Cambria Math"/>
                <w:i/>
              </w:rPr>
            </m:ctrlPr>
          </m:e>
          <m:sub>
            <m:r>
              <m:rPr>
                <m:sty m:val="p"/>
              </m:rPr>
              <w:rPr>
                <w:rFonts w:ascii="Cambria Math" w:hAnsi="Cambria Math"/>
              </w:rPr>
              <m:t>FA</m:t>
            </m:r>
            <m:ctrlPr>
              <w:rPr>
                <w:rFonts w:ascii="Cambria Math" w:hAnsi="Cambria Math"/>
                <w:i/>
              </w:rPr>
            </m:ctrlPr>
          </m:sub>
        </m:sSub>
      </m:oMath>
      <w:r>
        <w:rPr>
          <w:rFonts w:hint="eastAsia" w:hAnsi="Cambria Math"/>
        </w:rPr>
        <w:t>之间的权衡关系。</w:t>
      </w:r>
    </w:p>
    <w:p w14:paraId="74CE2528">
      <w:pPr>
        <w:adjustRightInd w:val="0"/>
        <w:spacing w:before="163" w:beforeLines="50" w:after="163" w:afterLines="50"/>
        <w:jc w:val="center"/>
      </w:pPr>
      <w:r>
        <w:drawing>
          <wp:inline distT="0" distB="0" distL="0" distR="0">
            <wp:extent cx="2808605" cy="221107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36"/>
                    <a:stretch>
                      <a:fillRect/>
                    </a:stretch>
                  </pic:blipFill>
                  <pic:spPr>
                    <a:xfrm>
                      <a:off x="0" y="0"/>
                      <a:ext cx="2826294" cy="2224743"/>
                    </a:xfrm>
                    <a:prstGeom prst="rect">
                      <a:avLst/>
                    </a:prstGeom>
                  </pic:spPr>
                </pic:pic>
              </a:graphicData>
            </a:graphic>
          </wp:inline>
        </w:drawing>
      </w:r>
    </w:p>
    <w:p w14:paraId="44095B64">
      <w:pPr>
        <w:pStyle w:val="21"/>
        <w:numPr>
          <w:ilvl w:val="0"/>
          <w:numId w:val="3"/>
        </w:numPr>
        <w:spacing w:before="81" w:after="81"/>
        <w:ind w:firstLineChars="0"/>
        <w:jc w:val="center"/>
        <w:rPr>
          <w:sz w:val="21"/>
          <w:szCs w:val="21"/>
        </w:rPr>
      </w:pPr>
      <w:bookmarkStart w:id="126" w:name="_Ref205421597"/>
      <w:r>
        <w:rPr>
          <w:rFonts w:hint="eastAsia"/>
          <w:sz w:val="21"/>
          <w:szCs w:val="21"/>
        </w:rPr>
        <w:t>ROC脉冲检测（</w:t>
      </w:r>
      <m:oMath>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hAnsi="Cambria Math"/>
                <w:sz w:val="21"/>
                <w:szCs w:val="21"/>
              </w:rPr>
              <m:t>r</m:t>
            </m:r>
            <m:ctrlPr>
              <w:rPr>
                <w:rFonts w:ascii="Cambria Math" w:hAnsi="Cambria Math"/>
                <w:sz w:val="21"/>
                <w:szCs w:val="21"/>
              </w:rPr>
            </m:ctrlPr>
          </m:sub>
        </m:sSub>
        <m:r>
          <m:rPr>
            <m:sty m:val="p"/>
          </m:rPr>
          <w:rPr>
            <w:rFonts w:hint="eastAsia" w:ascii="Cambria Math" w:hAnsi="Cambria Math"/>
            <w:sz w:val="21"/>
            <w:szCs w:val="21"/>
          </w:rPr>
          <m:t>=3</m:t>
        </m:r>
      </m:oMath>
      <w:r>
        <w:rPr>
          <w:rFonts w:hint="eastAsia"/>
          <w:sz w:val="21"/>
          <w:szCs w:val="21"/>
        </w:rPr>
        <w:t>）</w:t>
      </w:r>
      <w:bookmarkEnd w:id="126"/>
    </w:p>
    <w:p w14:paraId="5841AF60">
      <w:pPr>
        <w:ind w:firstLine="480" w:firstLineChars="200"/>
        <w:jc w:val="center"/>
      </w:pPr>
      <w:r>
        <w:drawing>
          <wp:inline distT="0" distB="0" distL="0" distR="0">
            <wp:extent cx="2947670" cy="2359660"/>
            <wp:effectExtent l="0" t="0" r="5080" b="25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37"/>
                    <a:stretch>
                      <a:fillRect/>
                    </a:stretch>
                  </pic:blipFill>
                  <pic:spPr>
                    <a:xfrm>
                      <a:off x="0" y="0"/>
                      <a:ext cx="2957675" cy="2367809"/>
                    </a:xfrm>
                    <a:prstGeom prst="rect">
                      <a:avLst/>
                    </a:prstGeom>
                  </pic:spPr>
                </pic:pic>
              </a:graphicData>
            </a:graphic>
          </wp:inline>
        </w:drawing>
      </w:r>
    </w:p>
    <w:p w14:paraId="6AF1DDA6">
      <w:pPr>
        <w:pStyle w:val="21"/>
        <w:numPr>
          <w:ilvl w:val="0"/>
          <w:numId w:val="3"/>
        </w:numPr>
        <w:spacing w:before="81" w:after="81"/>
        <w:ind w:firstLineChars="0"/>
        <w:jc w:val="center"/>
        <w:rPr>
          <w:sz w:val="21"/>
          <w:szCs w:val="21"/>
        </w:rPr>
      </w:pPr>
      <w:bookmarkStart w:id="127" w:name="_Ref205421604"/>
      <w:r>
        <w:rPr>
          <w:rFonts w:hint="eastAsia"/>
          <w:sz w:val="21"/>
          <w:szCs w:val="21"/>
        </w:rPr>
        <w:t>ROC脉冲检测（</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E</m:t>
                </m:r>
                <m:ctrlPr>
                  <w:rPr>
                    <w:rFonts w:ascii="Cambria Math" w:hAnsi="Cambria Math"/>
                    <w:sz w:val="21"/>
                    <w:szCs w:val="21"/>
                  </w:rPr>
                </m:ctrlPr>
              </m:e>
              <m:sub>
                <m:r>
                  <m:rPr>
                    <m:sty m:val="p"/>
                  </m:rPr>
                  <w:rPr>
                    <w:rFonts w:ascii="Cambria Math" w:hAnsi="Cambria Math"/>
                    <w:sz w:val="21"/>
                    <w:szCs w:val="21"/>
                  </w:rPr>
                  <m:t>b</m:t>
                </m:r>
                <m:ctrlPr>
                  <w:rPr>
                    <w:rFonts w:ascii="Cambria Math" w:hAnsi="Cambria Math"/>
                    <w:sz w:val="21"/>
                    <w:szCs w:val="21"/>
                  </w:rPr>
                </m:ctrlPr>
              </m:sub>
            </m:sSub>
            <m:ctrlPr>
              <w:rPr>
                <w:rFonts w:ascii="Cambria Math" w:hAnsi="Cambria Math"/>
                <w:sz w:val="21"/>
                <w:szCs w:val="21"/>
              </w:rPr>
            </m:ctrlPr>
          </m:num>
          <m:den>
            <m:sSub>
              <m:sSubPr>
                <m:ctrlPr>
                  <w:rPr>
                    <w:rFonts w:hint="eastAsia" w:ascii="Cambria Math" w:hAnsi="Cambria Math"/>
                    <w:sz w:val="21"/>
                    <w:szCs w:val="21"/>
                  </w:rPr>
                </m:ctrlPr>
              </m:sSubPr>
              <m:e>
                <m:r>
                  <m:rPr/>
                  <w:rPr>
                    <w:rFonts w:ascii="Cambria Math" w:hAnsi="Cambria Math"/>
                    <w:sz w:val="21"/>
                    <w:szCs w:val="21"/>
                  </w:rPr>
                  <m:t>N</m:t>
                </m:r>
                <m:ctrlPr>
                  <w:rPr>
                    <w:rFonts w:hint="eastAsia" w:ascii="Cambria Math" w:hAnsi="Cambria Math"/>
                    <w:sz w:val="21"/>
                    <w:szCs w:val="21"/>
                  </w:rPr>
                </m:ctrlPr>
              </m:e>
              <m:sub>
                <m:r>
                  <m:rPr>
                    <m:sty m:val="p"/>
                  </m:rPr>
                  <w:rPr>
                    <w:rFonts w:hint="eastAsia" w:ascii="Cambria Math" w:hAnsi="Cambria Math"/>
                    <w:sz w:val="21"/>
                    <w:szCs w:val="21"/>
                  </w:rPr>
                  <m:t>0</m:t>
                </m:r>
                <m:ctrlPr>
                  <w:rPr>
                    <w:rFonts w:hint="eastAsia" w:ascii="Cambria Math" w:hAnsi="Cambria Math"/>
                    <w:sz w:val="21"/>
                    <w:szCs w:val="21"/>
                  </w:rPr>
                </m:ctrlPr>
              </m:sub>
            </m:sSub>
            <m:ctrlPr>
              <w:rPr>
                <w:rFonts w:ascii="Cambria Math" w:hAnsi="Cambria Math"/>
                <w:sz w:val="21"/>
                <w:szCs w:val="21"/>
              </w:rPr>
            </m:ctrlPr>
          </m:den>
        </m:f>
      </m:oMath>
      <w:r>
        <w:rPr>
          <w:rFonts w:hint="eastAsia"/>
          <w:sz w:val="21"/>
          <w:szCs w:val="21"/>
        </w:rPr>
        <w:t>=11dB）</w:t>
      </w:r>
      <w:bookmarkEnd w:id="127"/>
    </w:p>
    <w:p w14:paraId="7FBCAE38">
      <w:pPr>
        <w:ind w:firstLine="480" w:firstLineChars="200"/>
      </w:pPr>
      <w:r>
        <w:t>在SFD检测过程中，我们的目标是在最大限度提高检测概率的同时，将误报概率降至最低。因此，ROC曲线左上方区域具有特别重要的研究价值。对于给定的</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t>和</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r</m:t>
            </m:r>
            <m:ctrlPr>
              <w:rPr>
                <w:rFonts w:ascii="Cambria Math" w:hAnsi="Cambria Math"/>
                <w:i/>
              </w:rPr>
            </m:ctrlPr>
          </m:sub>
        </m:sSub>
      </m:oMath>
      <w:r>
        <w:t>参数，通过调整参数γ即可实现该区域的覆盖。随着</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t>和</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r</m:t>
            </m:r>
            <m:ctrlPr>
              <w:rPr>
                <w:rFonts w:ascii="Cambria Math" w:hAnsi="Cambria Math"/>
                <w:i/>
              </w:rPr>
            </m:ctrlPr>
          </m:sub>
        </m:sSub>
      </m:oMath>
      <w:r>
        <w:t>值的提升，SFD检测性能也会随之改善。</w:t>
      </w:r>
    </w:p>
    <w:p w14:paraId="047487E5">
      <w:pPr>
        <w:ind w:firstLine="480" w:firstLineChars="200"/>
        <w:rPr>
          <w:rFonts w:hAnsi="Cambria Math"/>
        </w:rPr>
      </w:pPr>
      <w:r>
        <w:rPr>
          <w:rFonts w:hAnsi="Cambria Math"/>
        </w:rPr>
        <w:fldChar w:fldCharType="begin"/>
      </w:r>
      <w:r>
        <w:rPr>
          <w:rFonts w:hAnsi="Cambria Math"/>
        </w:rPr>
        <w:instrText xml:space="preserve"> </w:instrText>
      </w:r>
      <w:r>
        <w:rPr>
          <w:rFonts w:hint="eastAsia" w:hAnsi="Cambria Math"/>
        </w:rPr>
        <w:instrText xml:space="preserve">REF _Ref205421671 \r \h</w:instrText>
      </w:r>
      <w:r>
        <w:rPr>
          <w:rFonts w:hAnsi="Cambria Math"/>
        </w:rPr>
        <w:instrText xml:space="preserve"> </w:instrText>
      </w:r>
      <w:r>
        <w:rPr>
          <w:rFonts w:hAnsi="Cambria Math"/>
        </w:rPr>
        <w:fldChar w:fldCharType="separate"/>
      </w:r>
      <w:r>
        <w:rPr>
          <w:rFonts w:hint="eastAsia" w:hAnsi="Cambria Math"/>
        </w:rPr>
        <w:t>图 86</w:t>
      </w:r>
      <w:r>
        <w:rPr>
          <w:rFonts w:hAnsi="Cambria Math"/>
        </w:rPr>
        <w:fldChar w:fldCharType="end"/>
      </w:r>
      <w:r>
        <w:rPr>
          <w:rFonts w:hint="eastAsia" w:hAnsi="Cambria Math"/>
        </w:rPr>
        <w:t>展示出了SFD检测性能与SFD结构中第一个符号和其余符号之间的能量分布的关系。分配给每个符号的能量会影响其个体检测可能性，从而影响整体SFD检测可能性。当SFD的总能量保持恒定时，当第一符号占SFD总能量的12.5％时（即当能量均等地分布在SFD的所有符号中时），SFD检测概率达到其最大值。</w:t>
      </w:r>
    </w:p>
    <w:p w14:paraId="058DFEE3">
      <w:pPr>
        <w:adjustRightInd w:val="0"/>
        <w:spacing w:before="163" w:beforeLines="50" w:after="163" w:afterLines="50"/>
        <w:jc w:val="center"/>
      </w:pPr>
      <w:r>
        <w:drawing>
          <wp:inline distT="0" distB="0" distL="0" distR="0">
            <wp:extent cx="2940685" cy="2341245"/>
            <wp:effectExtent l="0" t="0" r="0" b="19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38"/>
                    <a:stretch>
                      <a:fillRect/>
                    </a:stretch>
                  </pic:blipFill>
                  <pic:spPr>
                    <a:xfrm>
                      <a:off x="0" y="0"/>
                      <a:ext cx="2950828" cy="2349142"/>
                    </a:xfrm>
                    <a:prstGeom prst="rect">
                      <a:avLst/>
                    </a:prstGeom>
                  </pic:spPr>
                </pic:pic>
              </a:graphicData>
            </a:graphic>
          </wp:inline>
        </w:drawing>
      </w:r>
    </w:p>
    <w:p w14:paraId="1DE871A1">
      <w:pPr>
        <w:pStyle w:val="21"/>
        <w:numPr>
          <w:ilvl w:val="0"/>
          <w:numId w:val="3"/>
        </w:numPr>
        <w:spacing w:before="81" w:after="81"/>
        <w:ind w:firstLineChars="0"/>
        <w:jc w:val="center"/>
        <w:rPr>
          <w:sz w:val="21"/>
          <w:szCs w:val="21"/>
        </w:rPr>
      </w:pPr>
      <w:bookmarkStart w:id="128" w:name="_Ref205421671"/>
      <w:r>
        <w:rPr>
          <w:rFonts w:hint="eastAsia"/>
          <w:sz w:val="21"/>
          <w:szCs w:val="21"/>
        </w:rPr>
        <w:t>脉冲检测概率（</w:t>
      </w:r>
      <m:oMath>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w:rPr>
                <w:rFonts w:ascii="Cambria Math" w:hAnsi="Cambria Math"/>
                <w:sz w:val="21"/>
                <w:szCs w:val="21"/>
              </w:rPr>
              <m:t>r</m:t>
            </m:r>
            <m:ctrlPr>
              <w:rPr>
                <w:rFonts w:ascii="Cambria Math" w:hAnsi="Cambria Math"/>
                <w:sz w:val="21"/>
                <w:szCs w:val="21"/>
              </w:rPr>
            </m:ctrlPr>
          </m:sub>
        </m:sSub>
      </m:oMath>
      <w:r>
        <w:rPr>
          <w:rFonts w:hint="eastAsia"/>
          <w:sz w:val="21"/>
          <w:szCs w:val="21"/>
        </w:rPr>
        <w:t xml:space="preserve"> = 3，‘ms’是毫秒的缩写）</w:t>
      </w:r>
      <w:bookmarkEnd w:id="128"/>
    </w:p>
    <w:p w14:paraId="267DEC2E">
      <w:pPr>
        <w:ind w:firstLine="480" w:firstLineChars="200"/>
        <w:rPr>
          <w:rFonts w:hAnsi="Cambria Math"/>
        </w:rPr>
      </w:pPr>
      <w:r>
        <w:rPr>
          <w:rFonts w:hint="eastAsia" w:hAnsi="Cambria Math"/>
        </w:rPr>
        <w:t>2002年，美国联邦通信委员会颁布了针对超宽带无线电的严格法规，要求发射功率谱密度&lt; -41.3 dBm/MHz，并将能量限制在每1 ms持续时间37 nJ。本文中的系统资源分配过程也遵循这一原则。</w:t>
      </w:r>
    </w:p>
    <w:p w14:paraId="4AFE2F46">
      <w:pPr>
        <w:ind w:firstLine="480" w:firstLineChars="200"/>
        <w:rPr>
          <w:rFonts w:hAnsi="Cambria Math"/>
        </w:rPr>
      </w:pPr>
    </w:p>
    <w:p w14:paraId="0D217F59">
      <w:pPr>
        <w:adjustRightInd w:val="0"/>
        <w:spacing w:line="360" w:lineRule="auto"/>
        <w:outlineLvl w:val="3"/>
      </w:pPr>
      <w:r>
        <w:rPr>
          <w:rFonts w:hint="eastAsia"/>
        </w:rPr>
        <w:t>5</w:t>
      </w:r>
      <w:r>
        <w:t>.2.</w:t>
      </w:r>
      <w:r>
        <w:rPr>
          <w:rFonts w:hint="eastAsia"/>
        </w:rPr>
        <w:t>4</w:t>
      </w:r>
      <w:r>
        <w:t>.</w:t>
      </w:r>
      <w:r>
        <w:rPr>
          <w:rFonts w:hint="eastAsia"/>
        </w:rPr>
        <w:t>2 时钟漂移、通信和定位与置信度指标</w:t>
      </w:r>
    </w:p>
    <w:p w14:paraId="591F3D37">
      <w:pPr>
        <w:ind w:firstLine="480" w:firstLineChars="200"/>
        <w:rPr>
          <w:rFonts w:hAnsi="Cambria Math"/>
        </w:rPr>
      </w:pPr>
      <w:r>
        <w:rPr>
          <w:rFonts w:hAnsi="Cambria Math"/>
        </w:rPr>
        <w:fldChar w:fldCharType="begin"/>
      </w:r>
      <w:r>
        <w:rPr>
          <w:rFonts w:hAnsi="Cambria Math"/>
        </w:rPr>
        <w:instrText xml:space="preserve"> </w:instrText>
      </w:r>
      <w:r>
        <w:rPr>
          <w:rFonts w:hint="eastAsia" w:hAnsi="Cambria Math"/>
        </w:rPr>
        <w:instrText xml:space="preserve">REF _Ref205421816 \r \h</w:instrText>
      </w:r>
      <w:r>
        <w:rPr>
          <w:rFonts w:hAnsi="Cambria Math"/>
        </w:rPr>
        <w:instrText xml:space="preserve"> </w:instrText>
      </w:r>
      <w:r>
        <w:rPr>
          <w:rFonts w:hAnsi="Cambria Math"/>
        </w:rPr>
        <w:fldChar w:fldCharType="separate"/>
      </w:r>
      <w:r>
        <w:rPr>
          <w:rFonts w:hint="eastAsia" w:hAnsi="Cambria Math"/>
        </w:rPr>
        <w:t>图 87</w:t>
      </w:r>
      <w:r>
        <w:rPr>
          <w:rFonts w:hAnsi="Cambria Math"/>
        </w:rPr>
        <w:fldChar w:fldCharType="end"/>
      </w:r>
      <w:r>
        <w:rPr>
          <w:rFonts w:hint="eastAsia" w:hAnsi="Cambria Math"/>
        </w:rPr>
        <w:t>展示了采用置信阈值</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int="eastAsia" w:hAnsi="Cambria Math"/>
        </w:rPr>
        <w:t>的时钟漂移估计均方根误差（RMSE）对比结果。实验数据表明，基于置信度的MWLS算法显著提升了时钟漂移估计的精度。值得注意的是，随着置信阈值</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rPr>
          <w:rFonts w:hint="eastAsia" w:hAnsi="Cambria Math"/>
        </w:rPr>
        <w:t>的逐步提升，估计性能持续优化。当置信阈值处于0.9至0.95区间时，时钟漂移估计结果趋于稳定并进入平台期。标准WLS算法不能有效提高时钟估计的精度。</w:t>
      </w:r>
    </w:p>
    <w:p w14:paraId="1E7C568D">
      <w:pPr>
        <w:adjustRightInd w:val="0"/>
        <w:spacing w:before="163" w:beforeLines="50" w:after="163" w:afterLines="50"/>
        <w:jc w:val="center"/>
      </w:pPr>
      <w:r>
        <w:drawing>
          <wp:inline distT="0" distB="0" distL="0" distR="0">
            <wp:extent cx="2565400" cy="2106295"/>
            <wp:effectExtent l="0" t="0" r="6350" b="8255"/>
            <wp:docPr id="1049312640" name="图片 104931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0" name="图片 1049312640"/>
                    <pic:cNvPicPr>
                      <a:picLocks noChangeAspect="1"/>
                    </pic:cNvPicPr>
                  </pic:nvPicPr>
                  <pic:blipFill>
                    <a:blip r:embed="rId639"/>
                    <a:stretch>
                      <a:fillRect/>
                    </a:stretch>
                  </pic:blipFill>
                  <pic:spPr>
                    <a:xfrm>
                      <a:off x="0" y="0"/>
                      <a:ext cx="2573316" cy="2112757"/>
                    </a:xfrm>
                    <a:prstGeom prst="rect">
                      <a:avLst/>
                    </a:prstGeom>
                  </pic:spPr>
                </pic:pic>
              </a:graphicData>
            </a:graphic>
          </wp:inline>
        </w:drawing>
      </w:r>
    </w:p>
    <w:p w14:paraId="63B0700C">
      <w:pPr>
        <w:pStyle w:val="21"/>
        <w:numPr>
          <w:ilvl w:val="0"/>
          <w:numId w:val="3"/>
        </w:numPr>
        <w:spacing w:before="81" w:after="81"/>
        <w:ind w:firstLineChars="0"/>
        <w:jc w:val="center"/>
        <w:rPr>
          <w:sz w:val="21"/>
          <w:szCs w:val="21"/>
        </w:rPr>
      </w:pPr>
      <w:bookmarkStart w:id="129" w:name="_Ref205421816"/>
      <w:r>
        <w:rPr>
          <w:rFonts w:hint="eastAsia"/>
          <w:sz w:val="21"/>
          <w:szCs w:val="21"/>
        </w:rPr>
        <w:t>时钟漂移估计（</w:t>
      </w:r>
      <m:oMath>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w:rPr>
                <w:rFonts w:ascii="Cambria Math" w:hAnsi="Cambria Math"/>
                <w:sz w:val="21"/>
                <w:szCs w:val="21"/>
              </w:rPr>
              <m:t>r</m:t>
            </m:r>
            <m:ctrlPr>
              <w:rPr>
                <w:rFonts w:ascii="Cambria Math" w:hAnsi="Cambria Math"/>
                <w:sz w:val="21"/>
                <w:szCs w:val="21"/>
              </w:rPr>
            </m:ctrlPr>
          </m:sub>
        </m:sSub>
      </m:oMath>
      <w:r>
        <w:rPr>
          <w:rFonts w:hint="eastAsia"/>
          <w:sz w:val="21"/>
          <w:szCs w:val="21"/>
        </w:rPr>
        <w:t xml:space="preserve"> = 3）。符号置信度</w:t>
      </w:r>
      <m:oMath>
        <m:sSub>
          <m:sSubPr>
            <m:ctrlPr>
              <w:rPr>
                <w:rFonts w:ascii="Cambria Math" w:hAnsi="Cambria Math"/>
                <w:sz w:val="21"/>
                <w:szCs w:val="21"/>
              </w:rPr>
            </m:ctrlPr>
          </m:sSubPr>
          <m:e>
            <m:r>
              <m:rPr>
                <m:sty m:val="p"/>
                <m:scr m:val="script"/>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k</m:t>
            </m:r>
            <m:ctrlPr>
              <w:rPr>
                <w:rFonts w:ascii="Cambria Math" w:hAnsi="Cambria Math"/>
                <w:sz w:val="21"/>
                <w:szCs w:val="21"/>
              </w:rPr>
            </m:ctrlPr>
          </m:sub>
        </m:sSub>
      </m:oMath>
      <w:r>
        <w:rPr>
          <w:rFonts w:hint="eastAsia"/>
          <w:sz w:val="21"/>
          <w:szCs w:val="21"/>
        </w:rPr>
        <w:t>被归一化到范围[0,</w:t>
      </w:r>
      <w:r>
        <w:rPr>
          <w:sz w:val="21"/>
          <w:szCs w:val="21"/>
        </w:rPr>
        <w:t xml:space="preserve"> </w:t>
      </w:r>
      <w:r>
        <w:rPr>
          <w:rFonts w:hint="eastAsia"/>
          <w:sz w:val="21"/>
          <w:szCs w:val="21"/>
        </w:rPr>
        <w:t>1]内，因此用于置信度判定的阈值</w:t>
      </w:r>
      <m:oMath>
        <m:sSub>
          <m:sSubPr>
            <m:ctrlPr>
              <w:rPr>
                <w:rFonts w:ascii="Cambria Math" w:hAnsi="Cambria Math"/>
                <w:sz w:val="21"/>
                <w:szCs w:val="21"/>
              </w:rPr>
            </m:ctrlPr>
          </m:sSubPr>
          <m:e>
            <m:r>
              <m:rPr>
                <m:sty m:val="p"/>
                <m:scr m:val="script"/>
              </m:rPr>
              <w:rPr>
                <w:rFonts w:ascii="Cambria Math" w:hAnsi="Cambria Math"/>
                <w:sz w:val="21"/>
                <w:szCs w:val="21"/>
              </w:rPr>
              <m:t>C</m:t>
            </m:r>
            <m:ctrlPr>
              <w:rPr>
                <w:rFonts w:ascii="Cambria Math" w:hAnsi="Cambria Math"/>
                <w:sz w:val="21"/>
                <w:szCs w:val="21"/>
              </w:rPr>
            </m:ctrlPr>
          </m:e>
          <m:sub>
            <m:r>
              <m:rPr>
                <m:sty m:val="p"/>
              </m:rPr>
              <w:rPr>
                <w:rFonts w:ascii="Cambria Math" w:hAnsi="Cambria Math"/>
                <w:sz w:val="21"/>
                <w:szCs w:val="21"/>
              </w:rPr>
              <m:t>thres</m:t>
            </m:r>
            <m:ctrlPr>
              <w:rPr>
                <w:rFonts w:ascii="Cambria Math" w:hAnsi="Cambria Math"/>
                <w:sz w:val="21"/>
                <w:szCs w:val="21"/>
              </w:rPr>
            </m:ctrlPr>
          </m:sub>
        </m:sSub>
      </m:oMath>
      <w:r>
        <w:rPr>
          <w:rFonts w:hint="eastAsia"/>
          <w:sz w:val="21"/>
          <w:szCs w:val="21"/>
        </w:rPr>
        <w:t>小于1。</w:t>
      </w:r>
      <w:bookmarkEnd w:id="129"/>
    </w:p>
    <w:p w14:paraId="374DB127">
      <w:pPr>
        <w:ind w:firstLine="480" w:firstLineChars="200"/>
        <w:jc w:val="left"/>
      </w:pPr>
      <w:r>
        <w:fldChar w:fldCharType="begin"/>
      </w:r>
      <w:r>
        <w:instrText xml:space="preserve"> REF _Ref205422431 \r \h </w:instrText>
      </w:r>
      <w:r>
        <w:fldChar w:fldCharType="separate"/>
      </w:r>
      <w:r>
        <w:t>图 88</w:t>
      </w:r>
      <w:r>
        <w:fldChar w:fldCharType="end"/>
      </w:r>
      <w:r>
        <w:t>和</w:t>
      </w:r>
      <w:r>
        <w:fldChar w:fldCharType="begin"/>
      </w:r>
      <w:r>
        <w:instrText xml:space="preserve"> REF _Ref205422439 \r \h </w:instrText>
      </w:r>
      <w:r>
        <w:fldChar w:fldCharType="separate"/>
      </w:r>
      <w:r>
        <w:t>图 89</w:t>
      </w:r>
      <w:r>
        <w:fldChar w:fldCharType="end"/>
      </w:r>
      <w:r>
        <w:t>展示了置信阈值</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t>对通信与定位性能的影响。具体而言，</w:t>
      </w:r>
      <w:r>
        <w:fldChar w:fldCharType="begin"/>
      </w:r>
      <w:r>
        <w:instrText xml:space="preserve"> REF _Ref205422431 \r \h </w:instrText>
      </w:r>
      <w:r>
        <w:fldChar w:fldCharType="separate"/>
      </w:r>
      <w:r>
        <w:t>图 88</w:t>
      </w:r>
      <w:r>
        <w:fldChar w:fldCharType="end"/>
      </w:r>
      <w:r>
        <w:t>显示了锚点到</w:t>
      </w:r>
      <w:r>
        <w:rPr>
          <w:rFonts w:hint="eastAsia"/>
        </w:rPr>
        <w:t>目标</w:t>
      </w:r>
      <w:r>
        <w:t>的符号传输误码率（BER），而</w:t>
      </w:r>
      <w:r>
        <w:fldChar w:fldCharType="begin"/>
      </w:r>
      <w:r>
        <w:instrText xml:space="preserve"> REF _Ref205422439 \r \h </w:instrText>
      </w:r>
      <w:r>
        <w:fldChar w:fldCharType="separate"/>
      </w:r>
      <w:r>
        <w:t>图 89</w:t>
      </w:r>
      <w:r>
        <w:fldChar w:fldCharType="end"/>
      </w:r>
      <w:r>
        <w:t>则报告了</w:t>
      </w:r>
      <w:r>
        <w:rPr>
          <w:rFonts w:hint="eastAsia"/>
        </w:rPr>
        <w:t>目标</w:t>
      </w:r>
      <w:r>
        <w:t>定位精度的均方根误差（RMSE）。当置信阈值处于约0.85至0.96区间时，系统能实现较低的误码率。当置信阈值超过0.92时，定位性能趋于稳定，且在</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t xml:space="preserve"> &gt; 15dB条件下，定位RMSE始终低于0.1米。然而当</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t xml:space="preserve"> &gt; 0.993时，误码率开始上升</w:t>
      </w:r>
      <w:r>
        <w:rPr>
          <w:rFonts w:hint="eastAsia"/>
        </w:rPr>
        <w:t>，</w:t>
      </w:r>
      <w:r>
        <w:t>这是因为随着</w:t>
      </w:r>
      <m:oMath>
        <m:sSub>
          <m:sSubPr>
            <m:ctrlPr>
              <w:rPr>
                <w:rFonts w:ascii="Cambria Math" w:hAnsi="Cambria Math"/>
                <w:i/>
              </w:rPr>
            </m:ctrlPr>
          </m:sSubPr>
          <m:e>
            <m:r>
              <m:rPr>
                <m:scr m:val="script"/>
              </m:rPr>
              <w:rPr>
                <w:rFonts w:ascii="Cambria Math" w:hAnsi="Cambria Math"/>
              </w:rPr>
              <m:t>C</m:t>
            </m:r>
            <m:ctrlPr>
              <w:rPr>
                <w:rFonts w:ascii="Cambria Math" w:hAnsi="Cambria Math"/>
                <w:i/>
              </w:rPr>
            </m:ctrlPr>
          </m:e>
          <m:sub>
            <m:r>
              <m:rPr>
                <m:sty m:val="p"/>
              </m:rPr>
              <w:rPr>
                <w:rFonts w:ascii="Cambria Math" w:hAnsi="Cambria Math"/>
              </w:rPr>
              <m:t>thres</m:t>
            </m:r>
            <m:ctrlPr>
              <w:rPr>
                <w:rFonts w:ascii="Cambria Math" w:hAnsi="Cambria Math"/>
                <w:i/>
              </w:rPr>
            </m:ctrlPr>
          </m:sub>
        </m:sSub>
      </m:oMath>
      <w:r>
        <w:t xml:space="preserve"> &gt; 0.993的增加，参考符号的稀疏性逐渐增强。在差分序列检测过程中，由时间间隔较远的符号引起的时钟漂移会影响符号置信度判定，从而导致通信性能下降。</w:t>
      </w:r>
    </w:p>
    <w:p w14:paraId="3A91FA4A">
      <w:pPr>
        <w:adjustRightInd w:val="0"/>
        <w:jc w:val="center"/>
      </w:pPr>
      <w:r>
        <w:drawing>
          <wp:inline distT="0" distB="0" distL="0" distR="0">
            <wp:extent cx="3051175" cy="2440940"/>
            <wp:effectExtent l="0" t="0" r="0" b="0"/>
            <wp:docPr id="1049312641" name="图片 104931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1" name="图片 1049312641"/>
                    <pic:cNvPicPr>
                      <a:picLocks noChangeAspect="1"/>
                    </pic:cNvPicPr>
                  </pic:nvPicPr>
                  <pic:blipFill>
                    <a:blip r:embed="rId640"/>
                    <a:stretch>
                      <a:fillRect/>
                    </a:stretch>
                  </pic:blipFill>
                  <pic:spPr>
                    <a:xfrm>
                      <a:off x="0" y="0"/>
                      <a:ext cx="3080695" cy="2464482"/>
                    </a:xfrm>
                    <a:prstGeom prst="rect">
                      <a:avLst/>
                    </a:prstGeom>
                  </pic:spPr>
                </pic:pic>
              </a:graphicData>
            </a:graphic>
          </wp:inline>
        </w:drawing>
      </w:r>
    </w:p>
    <w:p w14:paraId="4856A8A1">
      <w:pPr>
        <w:pStyle w:val="21"/>
        <w:numPr>
          <w:ilvl w:val="0"/>
          <w:numId w:val="3"/>
        </w:numPr>
        <w:spacing w:before="81" w:after="81"/>
        <w:ind w:firstLineChars="0"/>
        <w:jc w:val="center"/>
        <w:rPr>
          <w:sz w:val="21"/>
          <w:szCs w:val="21"/>
        </w:rPr>
      </w:pPr>
      <w:bookmarkStart w:id="130" w:name="_Ref205422431"/>
      <w:r>
        <w:rPr>
          <w:rFonts w:hint="eastAsia"/>
          <w:sz w:val="21"/>
          <w:szCs w:val="21"/>
        </w:rPr>
        <w:t>置信阈值对通信性能的影响（</w:t>
      </w:r>
      <m:oMath>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w:rPr>
                <w:rFonts w:ascii="Cambria Math" w:hAnsi="Cambria Math"/>
                <w:sz w:val="21"/>
                <w:szCs w:val="21"/>
              </w:rPr>
              <m:t>r</m:t>
            </m:r>
            <m:ctrlPr>
              <w:rPr>
                <w:rFonts w:ascii="Cambria Math" w:hAnsi="Cambria Math"/>
                <w:sz w:val="21"/>
                <w:szCs w:val="21"/>
              </w:rPr>
            </m:ctrlPr>
          </m:sub>
        </m:sSub>
      </m:oMath>
      <w:r>
        <w:rPr>
          <w:rFonts w:hint="eastAsia"/>
          <w:sz w:val="21"/>
          <w:szCs w:val="21"/>
        </w:rPr>
        <w:t>= 3）</w:t>
      </w:r>
      <w:bookmarkEnd w:id="130"/>
    </w:p>
    <w:p w14:paraId="3F90064D">
      <w:pPr>
        <w:adjustRightInd w:val="0"/>
        <w:spacing w:before="163" w:beforeLines="50" w:after="163" w:afterLines="50"/>
        <w:jc w:val="center"/>
      </w:pPr>
      <w:r>
        <w:drawing>
          <wp:inline distT="0" distB="0" distL="0" distR="0">
            <wp:extent cx="3055620" cy="2423795"/>
            <wp:effectExtent l="0" t="0" r="0" b="0"/>
            <wp:docPr id="1049312642" name="图片 104931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2" name="图片 1049312642"/>
                    <pic:cNvPicPr>
                      <a:picLocks noChangeAspect="1"/>
                    </pic:cNvPicPr>
                  </pic:nvPicPr>
                  <pic:blipFill>
                    <a:blip r:embed="rId641"/>
                    <a:stretch>
                      <a:fillRect/>
                    </a:stretch>
                  </pic:blipFill>
                  <pic:spPr>
                    <a:xfrm>
                      <a:off x="0" y="0"/>
                      <a:ext cx="3070502" cy="2435748"/>
                    </a:xfrm>
                    <a:prstGeom prst="rect">
                      <a:avLst/>
                    </a:prstGeom>
                  </pic:spPr>
                </pic:pic>
              </a:graphicData>
            </a:graphic>
          </wp:inline>
        </w:drawing>
      </w:r>
    </w:p>
    <w:p w14:paraId="44DE5108">
      <w:pPr>
        <w:pStyle w:val="21"/>
        <w:numPr>
          <w:ilvl w:val="0"/>
          <w:numId w:val="3"/>
        </w:numPr>
        <w:spacing w:before="81" w:after="81"/>
        <w:ind w:firstLineChars="0"/>
        <w:jc w:val="center"/>
        <w:rPr>
          <w:sz w:val="21"/>
          <w:szCs w:val="21"/>
        </w:rPr>
      </w:pPr>
      <w:bookmarkStart w:id="131" w:name="_Ref205422439"/>
      <w:r>
        <w:rPr>
          <w:rFonts w:hint="eastAsia"/>
          <w:sz w:val="21"/>
          <w:szCs w:val="21"/>
        </w:rPr>
        <w:t>置信阈值对定位性能的影响（</w:t>
      </w:r>
      <m:oMath>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w:rPr>
                <w:rFonts w:ascii="Cambria Math" w:hAnsi="Cambria Math"/>
                <w:sz w:val="21"/>
                <w:szCs w:val="21"/>
              </w:rPr>
              <m:t>r</m:t>
            </m:r>
            <m:ctrlPr>
              <w:rPr>
                <w:rFonts w:ascii="Cambria Math" w:hAnsi="Cambria Math"/>
                <w:sz w:val="21"/>
                <w:szCs w:val="21"/>
              </w:rPr>
            </m:ctrlPr>
          </m:sub>
        </m:sSub>
      </m:oMath>
      <w:r>
        <w:rPr>
          <w:rFonts w:hint="eastAsia"/>
          <w:sz w:val="21"/>
          <w:szCs w:val="21"/>
        </w:rPr>
        <w:t>= 3）</w:t>
      </w:r>
      <w:bookmarkEnd w:id="131"/>
    </w:p>
    <w:p w14:paraId="1FD781FD">
      <w:pPr>
        <w:ind w:firstLine="480" w:firstLineChars="200"/>
        <w:jc w:val="left"/>
      </w:pPr>
      <w:r>
        <w:t>通信和定位性能随比特重复次数</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r</m:t>
            </m:r>
            <m:ctrlPr>
              <w:rPr>
                <w:rFonts w:ascii="Cambria Math" w:hAnsi="Cambria Math"/>
                <w:i/>
              </w:rPr>
            </m:ctrlPr>
          </m:sub>
        </m:sSub>
      </m:oMath>
      <w:r>
        <w:t>的变化如</w:t>
      </w:r>
      <w:r>
        <w:fldChar w:fldCharType="begin"/>
      </w:r>
      <w:r>
        <w:instrText xml:space="preserve"> REF _Ref205423005 \r \h </w:instrText>
      </w:r>
      <w:r>
        <w:fldChar w:fldCharType="separate"/>
      </w:r>
      <w:r>
        <w:t>图 90</w:t>
      </w:r>
      <w:r>
        <w:fldChar w:fldCharType="end"/>
      </w:r>
      <w:r>
        <w:t>和</w:t>
      </w:r>
      <w:r>
        <w:fldChar w:fldCharType="begin"/>
      </w:r>
      <w:r>
        <w:instrText xml:space="preserve"> REF _Ref205423012 \r \h </w:instrText>
      </w:r>
      <w:r>
        <w:fldChar w:fldCharType="separate"/>
      </w:r>
      <w:r>
        <w:t>图 91</w:t>
      </w:r>
      <w:r>
        <w:fldChar w:fldCharType="end"/>
      </w:r>
      <w:r>
        <w:t>所示。可以观察到，随着</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r</m:t>
            </m:r>
            <m:ctrlPr>
              <w:rPr>
                <w:rFonts w:ascii="Cambria Math" w:hAnsi="Cambria Math"/>
                <w:i/>
              </w:rPr>
            </m:ctrlPr>
          </m:sub>
        </m:sSub>
      </m:oMath>
      <w:r>
        <w:t>的增加，BER和RMSE均有所下降。当每个符号的能量固定时，将单个符号的能量翻倍相当于同时实现</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r</m:t>
            </m:r>
            <m:ctrlPr>
              <w:rPr>
                <w:rFonts w:ascii="Cambria Math" w:hAnsi="Cambria Math"/>
                <w:i/>
              </w:rPr>
            </m:ctrlPr>
          </m:sub>
        </m:sSub>
      </m:oMath>
      <w:r>
        <w:t>的翻倍或</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t>提升3 dB。如</w:t>
      </w:r>
      <w:r>
        <w:fldChar w:fldCharType="begin"/>
      </w:r>
      <w:r>
        <w:instrText xml:space="preserve"> REF _Ref205423005 \r \h </w:instrText>
      </w:r>
      <w:r>
        <w:fldChar w:fldCharType="separate"/>
      </w:r>
      <w:r>
        <w:t>图 90</w:t>
      </w:r>
      <w:r>
        <w:fldChar w:fldCharType="end"/>
      </w:r>
      <w:r>
        <w:t>所示，提高</w:t>
      </w:r>
      <m:oMath>
        <m:sSub>
          <m:sSubPr>
            <m:ctrlPr>
              <w:rPr>
                <w:rFonts w:ascii="Cambria Math" w:hAnsi="Cambria Math"/>
                <w:i/>
              </w:rPr>
            </m:ctrlPr>
          </m:sSubPr>
          <m:e>
            <m:r>
              <m:rPr/>
              <w:rPr>
                <w:rFonts w:ascii="Cambria Math" w:hAnsi="Cambria Math"/>
              </w:rPr>
              <m:t>N</m:t>
            </m:r>
            <m:ctrlPr>
              <w:rPr>
                <w:rFonts w:ascii="Cambria Math" w:hAnsi="Cambria Math"/>
                <w:i/>
              </w:rPr>
            </m:ctrlPr>
          </m:e>
          <m:sub>
            <m:r>
              <m:rPr>
                <m:sty m:val="p"/>
              </m:rPr>
              <w:rPr>
                <w:rFonts w:ascii="Cambria Math" w:hAnsi="Cambria Math"/>
              </w:rPr>
              <m:t>r</m:t>
            </m:r>
            <m:ctrlPr>
              <w:rPr>
                <w:rFonts w:ascii="Cambria Math" w:hAnsi="Cambria Math"/>
                <w:i/>
              </w:rPr>
            </m:ctrlPr>
          </m:sub>
        </m:sSub>
      </m:oMath>
      <w:r>
        <w:t>对降低误码率（BER）具有更显著的效果。这是因为提升</w:t>
      </w:r>
      <m:oMath>
        <m:f>
          <m:fPr>
            <m:ctrlPr>
              <w:rPr>
                <w:rFonts w:ascii="Cambria Math" w:hAnsi="Cambria Math"/>
                <w:i/>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m:sty m:val="p"/>
                  </m:rPr>
                  <w:rPr>
                    <w:rFonts w:ascii="Cambria Math" w:hAnsi="Cambria Math"/>
                  </w:rPr>
                  <m:t>b</m:t>
                </m:r>
                <m:ctrlPr>
                  <w:rPr>
                    <w:rFonts w:ascii="Cambria Math" w:hAnsi="Cambria Math"/>
                    <w:i/>
                  </w:rPr>
                </m:ctrlPr>
              </m:sub>
            </m:sSub>
            <m:ctrlPr>
              <w:rPr>
                <w:rFonts w:ascii="Cambria Math" w:hAnsi="Cambria Math"/>
                <w:i/>
              </w:rPr>
            </m:ctrlPr>
          </m:num>
          <m:den>
            <m:sSub>
              <m:sSubPr>
                <m:ctrlPr>
                  <w:rPr>
                    <w:rFonts w:hint="eastAsia" w:ascii="Cambria Math" w:hAnsi="Cambria Math"/>
                    <w:i/>
                  </w:rPr>
                </m:ctrlPr>
              </m:sSubPr>
              <m:e>
                <m:r>
                  <m:rPr/>
                  <w:rPr>
                    <w:rFonts w:ascii="Cambria Math" w:hAnsi="Cambria Math"/>
                  </w:rPr>
                  <m:t>N</m:t>
                </m:r>
                <m:ctrlPr>
                  <w:rPr>
                    <w:rFonts w:hint="eastAsia" w:ascii="Cambria Math" w:hAnsi="Cambria Math"/>
                    <w:i/>
                  </w:rPr>
                </m:ctrlPr>
              </m:e>
              <m:sub>
                <m:r>
                  <m:rPr/>
                  <w:rPr>
                    <w:rFonts w:hint="eastAsia" w:ascii="Cambria Math" w:hAnsi="Cambria Math"/>
                  </w:rPr>
                  <m:t>0</m:t>
                </m:r>
                <m:ctrlPr>
                  <w:rPr>
                    <w:rFonts w:hint="eastAsia" w:ascii="Cambria Math" w:hAnsi="Cambria Math"/>
                    <w:i/>
                  </w:rPr>
                </m:ctrlPr>
              </m:sub>
            </m:sSub>
            <m:ctrlPr>
              <w:rPr>
                <w:rFonts w:ascii="Cambria Math" w:hAnsi="Cambria Math"/>
                <w:i/>
              </w:rPr>
            </m:ctrlPr>
          </m:den>
        </m:f>
      </m:oMath>
      <w:r>
        <w:t>无法有效缓解多个锚点信号间的非正交干扰。</w:t>
      </w:r>
      <w:r>
        <w:fldChar w:fldCharType="begin"/>
      </w:r>
      <w:r>
        <w:instrText xml:space="preserve"> REF _Ref205423012 \r \h </w:instrText>
      </w:r>
      <w:r>
        <w:fldChar w:fldCharType="separate"/>
      </w:r>
      <w:r>
        <w:t>图 91</w:t>
      </w:r>
      <w:r>
        <w:fldChar w:fldCharType="end"/>
      </w:r>
      <w:r>
        <w:t>展示的定位性能也遵循这一规律。</w:t>
      </w:r>
    </w:p>
    <w:p w14:paraId="29A297D6">
      <w:pPr>
        <w:jc w:val="center"/>
      </w:pPr>
      <w:r>
        <w:drawing>
          <wp:inline distT="0" distB="0" distL="0" distR="0">
            <wp:extent cx="3295650" cy="2555240"/>
            <wp:effectExtent l="0" t="0" r="0" b="0"/>
            <wp:docPr id="1049312643" name="图片 104931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3" name="图片 1049312643"/>
                    <pic:cNvPicPr>
                      <a:picLocks noChangeAspect="1"/>
                    </pic:cNvPicPr>
                  </pic:nvPicPr>
                  <pic:blipFill>
                    <a:blip r:embed="rId642"/>
                    <a:stretch>
                      <a:fillRect/>
                    </a:stretch>
                  </pic:blipFill>
                  <pic:spPr>
                    <a:xfrm>
                      <a:off x="0" y="0"/>
                      <a:ext cx="3298106" cy="2557738"/>
                    </a:xfrm>
                    <a:prstGeom prst="rect">
                      <a:avLst/>
                    </a:prstGeom>
                  </pic:spPr>
                </pic:pic>
              </a:graphicData>
            </a:graphic>
          </wp:inline>
        </w:drawing>
      </w:r>
    </w:p>
    <w:p w14:paraId="5DA7A6CF">
      <w:pPr>
        <w:pStyle w:val="21"/>
        <w:numPr>
          <w:ilvl w:val="0"/>
          <w:numId w:val="3"/>
        </w:numPr>
        <w:adjustRightInd w:val="0"/>
        <w:snapToGrid w:val="0"/>
        <w:spacing w:before="81" w:after="81"/>
        <w:ind w:left="0" w:firstLine="0" w:firstLineChars="0"/>
        <w:jc w:val="center"/>
        <w:rPr>
          <w:sz w:val="21"/>
          <w:szCs w:val="21"/>
        </w:rPr>
      </w:pPr>
      <w:bookmarkStart w:id="132" w:name="_Ref205423005"/>
      <w:r>
        <w:rPr>
          <w:rFonts w:hint="eastAsia"/>
          <w:sz w:val="21"/>
          <w:szCs w:val="21"/>
        </w:rPr>
        <w:t>不同比特重复次数下的通信性能（</w:t>
      </w:r>
      <m:oMath>
        <m:sSub>
          <m:sSubPr>
            <m:ctrlPr>
              <w:rPr>
                <w:rFonts w:ascii="Cambria Math" w:hAnsi="Cambria Math"/>
                <w:sz w:val="21"/>
                <w:szCs w:val="21"/>
              </w:rPr>
            </m:ctrlPr>
          </m:sSubPr>
          <m:e>
            <m:r>
              <m:rPr>
                <m:sty m:val="p"/>
                <m:scr m:val="script"/>
              </m:rPr>
              <w:rPr>
                <w:rFonts w:ascii="Cambria Math" w:hAnsi="Cambria Math"/>
                <w:sz w:val="21"/>
                <w:szCs w:val="21"/>
              </w:rPr>
              <m:t>C</m:t>
            </m:r>
            <m:ctrlPr>
              <w:rPr>
                <w:rFonts w:ascii="Cambria Math" w:hAnsi="Cambria Math"/>
                <w:sz w:val="21"/>
                <w:szCs w:val="21"/>
              </w:rPr>
            </m:ctrlPr>
          </m:e>
          <m:sub>
            <m:r>
              <m:rPr>
                <m:sty m:val="p"/>
              </m:rPr>
              <w:rPr>
                <w:rFonts w:ascii="Cambria Math" w:hAnsi="Cambria Math"/>
                <w:sz w:val="21"/>
                <w:szCs w:val="21"/>
              </w:rPr>
              <m:t>thres</m:t>
            </m:r>
            <m:ctrlPr>
              <w:rPr>
                <w:rFonts w:ascii="Cambria Math" w:hAnsi="Cambria Math"/>
                <w:sz w:val="21"/>
                <w:szCs w:val="21"/>
              </w:rPr>
            </m:ctrlPr>
          </m:sub>
        </m:sSub>
      </m:oMath>
      <w:r>
        <w:rPr>
          <w:rFonts w:hint="eastAsia"/>
          <w:sz w:val="21"/>
          <w:szCs w:val="21"/>
        </w:rPr>
        <w:t>=0.96）</w:t>
      </w:r>
      <w:bookmarkEnd w:id="132"/>
    </w:p>
    <w:p w14:paraId="03B74AA4">
      <w:pPr>
        <w:jc w:val="left"/>
      </w:pPr>
    </w:p>
    <w:p w14:paraId="29B71739">
      <w:pPr>
        <w:adjustRightInd w:val="0"/>
        <w:jc w:val="center"/>
      </w:pPr>
      <w:r>
        <w:drawing>
          <wp:inline distT="0" distB="0" distL="0" distR="0">
            <wp:extent cx="3316605" cy="2596515"/>
            <wp:effectExtent l="0" t="0" r="0" b="0"/>
            <wp:docPr id="1049312644" name="图片 104931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4" name="图片 1049312644"/>
                    <pic:cNvPicPr>
                      <a:picLocks noChangeAspect="1"/>
                    </pic:cNvPicPr>
                  </pic:nvPicPr>
                  <pic:blipFill>
                    <a:blip r:embed="rId643"/>
                    <a:stretch>
                      <a:fillRect/>
                    </a:stretch>
                  </pic:blipFill>
                  <pic:spPr>
                    <a:xfrm>
                      <a:off x="0" y="0"/>
                      <a:ext cx="3338240" cy="2613202"/>
                    </a:xfrm>
                    <a:prstGeom prst="rect">
                      <a:avLst/>
                    </a:prstGeom>
                  </pic:spPr>
                </pic:pic>
              </a:graphicData>
            </a:graphic>
          </wp:inline>
        </w:drawing>
      </w:r>
    </w:p>
    <w:p w14:paraId="31EEACE4">
      <w:pPr>
        <w:pStyle w:val="21"/>
        <w:numPr>
          <w:ilvl w:val="0"/>
          <w:numId w:val="3"/>
        </w:numPr>
        <w:adjustRightInd w:val="0"/>
        <w:snapToGrid w:val="0"/>
        <w:spacing w:before="81" w:after="81"/>
        <w:ind w:left="0" w:firstLine="0" w:firstLineChars="0"/>
        <w:jc w:val="center"/>
        <w:rPr>
          <w:sz w:val="21"/>
          <w:szCs w:val="21"/>
        </w:rPr>
      </w:pPr>
      <w:bookmarkStart w:id="133" w:name="_Ref205423012"/>
      <w:r>
        <w:rPr>
          <w:rFonts w:hint="eastAsia"/>
          <w:sz w:val="21"/>
          <w:szCs w:val="21"/>
        </w:rPr>
        <w:t>不同比特重复次数下的定位性能（</w:t>
      </w:r>
      <m:oMath>
        <m:sSub>
          <m:sSubPr>
            <m:ctrlPr>
              <w:rPr>
                <w:rFonts w:ascii="Cambria Math" w:hAnsi="Cambria Math"/>
                <w:sz w:val="21"/>
                <w:szCs w:val="21"/>
              </w:rPr>
            </m:ctrlPr>
          </m:sSubPr>
          <m:e>
            <m:r>
              <m:rPr>
                <m:sty m:val="p"/>
                <m:scr m:val="script"/>
              </m:rPr>
              <w:rPr>
                <w:rFonts w:ascii="Cambria Math" w:hAnsi="Cambria Math"/>
                <w:sz w:val="21"/>
                <w:szCs w:val="21"/>
              </w:rPr>
              <m:t>C</m:t>
            </m:r>
            <m:ctrlPr>
              <w:rPr>
                <w:rFonts w:ascii="Cambria Math" w:hAnsi="Cambria Math"/>
                <w:sz w:val="21"/>
                <w:szCs w:val="21"/>
              </w:rPr>
            </m:ctrlPr>
          </m:e>
          <m:sub>
            <m:r>
              <m:rPr>
                <m:sty m:val="p"/>
              </m:rPr>
              <w:rPr>
                <w:rFonts w:ascii="Cambria Math" w:hAnsi="Cambria Math"/>
                <w:sz w:val="21"/>
                <w:szCs w:val="21"/>
              </w:rPr>
              <m:t>thres</m:t>
            </m:r>
            <m:ctrlPr>
              <w:rPr>
                <w:rFonts w:ascii="Cambria Math" w:hAnsi="Cambria Math"/>
                <w:sz w:val="21"/>
                <w:szCs w:val="21"/>
              </w:rPr>
            </m:ctrlPr>
          </m:sub>
        </m:sSub>
      </m:oMath>
      <w:r>
        <w:rPr>
          <w:rFonts w:hint="eastAsia"/>
          <w:sz w:val="21"/>
          <w:szCs w:val="21"/>
        </w:rPr>
        <w:t>=0.96）</w:t>
      </w:r>
      <w:bookmarkEnd w:id="133"/>
    </w:p>
    <w:p w14:paraId="2C6B68B1">
      <w:pPr>
        <w:adjustRightInd w:val="0"/>
        <w:spacing w:line="360" w:lineRule="auto"/>
        <w:outlineLvl w:val="3"/>
      </w:pPr>
      <w:r>
        <w:rPr>
          <w:rFonts w:hint="eastAsia"/>
        </w:rPr>
        <w:t>5</w:t>
      </w:r>
      <w:r>
        <w:t>.2.</w:t>
      </w:r>
      <w:r>
        <w:rPr>
          <w:rFonts w:hint="eastAsia"/>
        </w:rPr>
        <w:t>4</w:t>
      </w:r>
      <w:r>
        <w:t>.</w:t>
      </w:r>
      <w:r>
        <w:rPr>
          <w:rFonts w:hint="eastAsia"/>
        </w:rPr>
        <w:t>3 实验测量</w:t>
      </w:r>
    </w:p>
    <w:p w14:paraId="2F9C1B2E">
      <w:pPr>
        <w:ind w:firstLine="480" w:firstLineChars="200"/>
        <w:jc w:val="left"/>
      </w:pPr>
      <w:r>
        <w:rPr>
          <w:rFonts w:hint="eastAsia"/>
        </w:rPr>
        <w:t>本小节展示了对目标定位的实验评估，其中超宽带信号从固定锚点传输至移动目标。系统在锚点与目标之间存在时钟偏移和漂移的情况下运行。实验在两种不同环境中进行：室内实验室和室外区域。实验室环境包含两种配置：案例1中所有锚点的测量数据均显示高置信度；案例2中部分锚点测量数据置信度较低，需要通过锚点选择实现定位。如</w:t>
      </w:r>
      <w:r>
        <w:fldChar w:fldCharType="begin"/>
      </w:r>
      <w:r>
        <w:instrText xml:space="preserve"> </w:instrText>
      </w:r>
      <w:r>
        <w:rPr>
          <w:rFonts w:hint="eastAsia"/>
        </w:rPr>
        <w:instrText xml:space="preserve">REF _Ref205423655 \r \h</w:instrText>
      </w:r>
      <w:r>
        <w:instrText xml:space="preserve"> </w:instrText>
      </w:r>
      <w:r>
        <w:fldChar w:fldCharType="separate"/>
      </w:r>
      <w:r>
        <w:rPr>
          <w:rFonts w:hint="eastAsia"/>
        </w:rPr>
        <w:t>图 92</w:t>
      </w:r>
      <w:r>
        <w:fldChar w:fldCharType="end"/>
      </w:r>
      <w:r>
        <w:rPr>
          <w:rFonts w:hint="eastAsia"/>
        </w:rPr>
        <w:t>所示，在两种环境中均实现了由三个超宽带锚点组成的下行定位框架。假设已知目标的初始位置，则可估算时钟偏移和漂移。当目标节点移动时，通过时钟校准可估算锚点与目标之间的距离。</w:t>
      </w:r>
    </w:p>
    <w:p w14:paraId="2259160F">
      <w:pPr>
        <w:adjustRightInd w:val="0"/>
        <w:spacing w:before="163" w:beforeLines="50" w:after="163" w:afterLines="50"/>
        <w:jc w:val="center"/>
      </w:pPr>
      <w:r>
        <w:drawing>
          <wp:inline distT="0" distB="0" distL="0" distR="0">
            <wp:extent cx="4851400" cy="1877695"/>
            <wp:effectExtent l="0" t="0" r="6350" b="8255"/>
            <wp:docPr id="1049312645" name="图片 104931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5" name="图片 1049312645"/>
                    <pic:cNvPicPr>
                      <a:picLocks noChangeAspect="1"/>
                    </pic:cNvPicPr>
                  </pic:nvPicPr>
                  <pic:blipFill>
                    <a:blip r:embed="rId644"/>
                    <a:stretch>
                      <a:fillRect/>
                    </a:stretch>
                  </pic:blipFill>
                  <pic:spPr>
                    <a:xfrm>
                      <a:off x="0" y="0"/>
                      <a:ext cx="4862445" cy="1882311"/>
                    </a:xfrm>
                    <a:prstGeom prst="rect">
                      <a:avLst/>
                    </a:prstGeom>
                  </pic:spPr>
                </pic:pic>
              </a:graphicData>
            </a:graphic>
          </wp:inline>
        </w:drawing>
      </w:r>
    </w:p>
    <w:p w14:paraId="55444FB4">
      <w:pPr>
        <w:pStyle w:val="21"/>
        <w:numPr>
          <w:ilvl w:val="0"/>
          <w:numId w:val="3"/>
        </w:numPr>
        <w:adjustRightInd w:val="0"/>
        <w:snapToGrid w:val="0"/>
        <w:spacing w:before="81" w:after="81"/>
        <w:ind w:left="0" w:firstLine="0" w:firstLineChars="0"/>
        <w:jc w:val="center"/>
      </w:pPr>
      <w:bookmarkStart w:id="134" w:name="_Ref205423655"/>
      <w:r>
        <w:rPr>
          <w:rFonts w:hint="eastAsia"/>
          <w:sz w:val="21"/>
          <w:szCs w:val="21"/>
        </w:rPr>
        <w:t>实验环境设置</w:t>
      </w:r>
      <w:bookmarkEnd w:id="134"/>
    </w:p>
    <w:p w14:paraId="4EAFF139">
      <w:pPr>
        <w:pStyle w:val="21"/>
        <w:adjustRightInd w:val="0"/>
        <w:snapToGrid w:val="0"/>
        <w:spacing w:before="81" w:after="81"/>
        <w:ind w:firstLine="480"/>
      </w:pPr>
      <w:r>
        <w:t>UWB模型的关键参数与环境设置详见表II。受硬件限制，实验装置仅支持二维定位功能，所有锚点与标签均以1.3米的统一高度布置，以符合二维定位假设。仿真与实验装置采用不同的锚点坐标配置方案，其中实验装置包含三种部署场景，旨在评估该方法在多样化实际条件下的适用性。由于两种装置的工作空间尺度相近，这种差异不会影响实验结论的有效性。</w:t>
      </w:r>
    </w:p>
    <w:p w14:paraId="2B07F66A">
      <w:pPr>
        <w:pStyle w:val="21"/>
        <w:numPr>
          <w:ilvl w:val="0"/>
          <w:numId w:val="4"/>
        </w:numPr>
        <w:spacing w:before="81" w:after="81"/>
        <w:ind w:firstLineChars="0"/>
        <w:jc w:val="center"/>
        <w:rPr>
          <w:sz w:val="21"/>
          <w:szCs w:val="21"/>
        </w:rPr>
      </w:pPr>
      <w:r>
        <w:rPr>
          <w:rFonts w:hint="eastAsia"/>
          <w:sz w:val="21"/>
          <w:szCs w:val="21"/>
        </w:rPr>
        <w:t>实验室实验测量参数</w:t>
      </w:r>
    </w:p>
    <w:p w14:paraId="4EC60540">
      <w:pPr>
        <w:jc w:val="center"/>
      </w:pPr>
      <w:r>
        <w:drawing>
          <wp:inline distT="0" distB="0" distL="0" distR="0">
            <wp:extent cx="3256915" cy="1765300"/>
            <wp:effectExtent l="0" t="0" r="635" b="6350"/>
            <wp:docPr id="1049312646" name="图片 104931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6" name="图片 1049312646"/>
                    <pic:cNvPicPr>
                      <a:picLocks noChangeAspect="1"/>
                    </pic:cNvPicPr>
                  </pic:nvPicPr>
                  <pic:blipFill>
                    <a:blip r:embed="rId645"/>
                    <a:stretch>
                      <a:fillRect/>
                    </a:stretch>
                  </pic:blipFill>
                  <pic:spPr>
                    <a:xfrm>
                      <a:off x="0" y="0"/>
                      <a:ext cx="3274333" cy="1775010"/>
                    </a:xfrm>
                    <a:prstGeom prst="rect">
                      <a:avLst/>
                    </a:prstGeom>
                  </pic:spPr>
                </pic:pic>
              </a:graphicData>
            </a:graphic>
          </wp:inline>
        </w:drawing>
      </w:r>
    </w:p>
    <w:p w14:paraId="105E590B">
      <w:pPr>
        <w:ind w:firstLine="480" w:firstLineChars="200"/>
        <w:jc w:val="left"/>
      </w:pPr>
    </w:p>
    <w:p w14:paraId="0E8AB8AA">
      <w:pPr>
        <w:ind w:firstLine="480" w:firstLineChars="200"/>
        <w:jc w:val="left"/>
      </w:pPr>
      <w:r>
        <w:t>实验流程总结如下：(1)智能体位置初始化；(2)时钟估计算法；(3)评估各测量的置信度，选择置信度较高的锚点进行后续处理；(4)时钟校准；(5)智能体定位。</w:t>
      </w:r>
    </w:p>
    <w:p w14:paraId="7ADB180A">
      <w:pPr>
        <w:ind w:firstLine="480" w:firstLineChars="200"/>
        <w:jc w:val="left"/>
      </w:pPr>
      <w:r>
        <w:t>在仿真中应用DL-TDOA技术前，需先确保锚点同步以消除标签与锚点之间的时钟偏移。相比之下，由于实验中缺乏锚点同步，因此采用基于TOA的定位方案，并手动校准初始时钟偏移量。此外，受限于超宽带模块的技术瓶颈，实验装置仅能实现二维定位</w:t>
      </w:r>
      <w:r>
        <w:rPr>
          <w:rFonts w:hint="eastAsia"/>
        </w:rPr>
        <w:t>。</w:t>
      </w:r>
    </w:p>
    <w:p w14:paraId="42362002">
      <w:pPr>
        <w:ind w:firstLine="480" w:firstLineChars="200"/>
        <w:jc w:val="left"/>
      </w:pPr>
      <w:r>
        <w:t>1)实验室环境中的三锚点定位案例（案例1）：本场景中部署了三个锚点（A1、A2和A3）用于</w:t>
      </w:r>
      <w:r>
        <w:rPr>
          <w:rFonts w:hint="eastAsia"/>
        </w:rPr>
        <w:t>目标</w:t>
      </w:r>
      <w:r>
        <w:t>1的定位，定位过程从T1</w:t>
      </w:r>
      <w:r>
        <w:rPr>
          <w:rFonts w:hint="eastAsia"/>
        </w:rPr>
        <w:t>_</w:t>
      </w:r>
      <w:r>
        <w:t>start持续至T1</w:t>
      </w:r>
      <w:r>
        <w:rPr>
          <w:rFonts w:hint="eastAsia"/>
        </w:rPr>
        <w:t>_</w:t>
      </w:r>
      <w:r>
        <w:t>end，如</w:t>
      </w:r>
      <w:r>
        <w:fldChar w:fldCharType="begin"/>
      </w:r>
      <w:r>
        <w:instrText xml:space="preserve"> REF _Ref205423655 \r \h </w:instrText>
      </w:r>
      <w:r>
        <w:fldChar w:fldCharType="separate"/>
      </w:r>
      <w:r>
        <w:t>图 92</w:t>
      </w:r>
      <w:r>
        <w:fldChar w:fldCharType="end"/>
      </w:r>
      <w:r>
        <w:t>所示。</w:t>
      </w:r>
      <w:r>
        <w:fldChar w:fldCharType="begin"/>
      </w:r>
      <w:r>
        <w:instrText xml:space="preserve"> REF _Ref205423984 \r \h </w:instrText>
      </w:r>
      <w:r>
        <w:fldChar w:fldCharType="separate"/>
      </w:r>
      <w:r>
        <w:t>图 93</w:t>
      </w:r>
      <w:r>
        <w:fldChar w:fldCharType="end"/>
      </w:r>
      <w:r>
        <w:t>(a)展示了时钟校准后的数值，</w:t>
      </w:r>
      <w:r>
        <w:fldChar w:fldCharType="begin"/>
      </w:r>
      <w:r>
        <w:instrText xml:space="preserve"> REF _Ref205423984 \r \h </w:instrText>
      </w:r>
      <w:r>
        <w:fldChar w:fldCharType="separate"/>
      </w:r>
      <w:r>
        <w:t>图 93</w:t>
      </w:r>
      <w:r>
        <w:fldChar w:fldCharType="end"/>
      </w:r>
      <w:r>
        <w:t>(b)则呈现了智能体1的估计轨迹。显然，由于存在时钟漂移，校准值存在显著波动。如</w:t>
      </w:r>
      <w:r>
        <w:fldChar w:fldCharType="begin"/>
      </w:r>
      <w:r>
        <w:instrText xml:space="preserve"> REF _Ref205424290 \r \h </w:instrText>
      </w:r>
      <w:r>
        <w:fldChar w:fldCharType="separate"/>
      </w:r>
      <w:r>
        <w:t>图 94</w:t>
      </w:r>
      <w:r>
        <w:fldChar w:fldCharType="end"/>
      </w:r>
      <w:r>
        <w:t>案例1的曲线所示，定位误差低于0.2米的概率超过90%。</w:t>
      </w:r>
    </w:p>
    <w:p w14:paraId="3176C79E">
      <w:pPr>
        <w:adjustRightInd w:val="0"/>
        <w:spacing w:before="163" w:beforeLines="50" w:after="163" w:afterLines="50"/>
        <w:jc w:val="center"/>
      </w:pPr>
      <w:r>
        <w:drawing>
          <wp:inline distT="0" distB="0" distL="0" distR="0">
            <wp:extent cx="2517775" cy="1912620"/>
            <wp:effectExtent l="0" t="0" r="0" b="0"/>
            <wp:docPr id="1049312648" name="图片 104931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8" name="图片 1049312648"/>
                    <pic:cNvPicPr>
                      <a:picLocks noChangeAspect="1"/>
                    </pic:cNvPicPr>
                  </pic:nvPicPr>
                  <pic:blipFill>
                    <a:blip r:embed="rId646"/>
                    <a:stretch>
                      <a:fillRect/>
                    </a:stretch>
                  </pic:blipFill>
                  <pic:spPr>
                    <a:xfrm>
                      <a:off x="0" y="0"/>
                      <a:ext cx="2531812" cy="1923570"/>
                    </a:xfrm>
                    <a:prstGeom prst="rect">
                      <a:avLst/>
                    </a:prstGeom>
                  </pic:spPr>
                </pic:pic>
              </a:graphicData>
            </a:graphic>
          </wp:inline>
        </w:drawing>
      </w:r>
      <w:r>
        <w:t xml:space="preserve">   </w:t>
      </w:r>
      <w:r>
        <w:drawing>
          <wp:inline distT="0" distB="0" distL="0" distR="0">
            <wp:extent cx="2197100" cy="1951355"/>
            <wp:effectExtent l="0" t="0" r="0" b="0"/>
            <wp:docPr id="1049312649" name="图片 104931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49" name="图片 1049312649"/>
                    <pic:cNvPicPr>
                      <a:picLocks noChangeAspect="1"/>
                    </pic:cNvPicPr>
                  </pic:nvPicPr>
                  <pic:blipFill>
                    <a:blip r:embed="rId647"/>
                    <a:stretch>
                      <a:fillRect/>
                    </a:stretch>
                  </pic:blipFill>
                  <pic:spPr>
                    <a:xfrm>
                      <a:off x="0" y="0"/>
                      <a:ext cx="2208749" cy="1961743"/>
                    </a:xfrm>
                    <a:prstGeom prst="rect">
                      <a:avLst/>
                    </a:prstGeom>
                  </pic:spPr>
                </pic:pic>
              </a:graphicData>
            </a:graphic>
          </wp:inline>
        </w:drawing>
      </w:r>
    </w:p>
    <w:p w14:paraId="34D4B88A">
      <w:pPr>
        <w:pStyle w:val="21"/>
        <w:numPr>
          <w:ilvl w:val="0"/>
          <w:numId w:val="3"/>
        </w:numPr>
        <w:adjustRightInd w:val="0"/>
        <w:snapToGrid w:val="0"/>
        <w:spacing w:before="81" w:after="81"/>
        <w:ind w:left="0" w:firstLine="0" w:firstLineChars="0"/>
        <w:jc w:val="center"/>
      </w:pPr>
      <w:bookmarkStart w:id="135" w:name="_Ref205423984"/>
      <w:r>
        <w:rPr>
          <w:rFonts w:hint="eastAsia"/>
          <w:sz w:val="21"/>
          <w:szCs w:val="21"/>
        </w:rPr>
        <w:t>案</w:t>
      </w:r>
      <w:r>
        <w:rPr>
          <w:sz w:val="21"/>
          <w:szCs w:val="21"/>
        </w:rPr>
        <w:t>例1的时钟校准和定位</w:t>
      </w:r>
      <w:bookmarkEnd w:id="135"/>
      <w:r>
        <w:rPr>
          <w:rFonts w:hint="eastAsia"/>
          <w:sz w:val="21"/>
          <w:szCs w:val="21"/>
        </w:rPr>
        <w:t xml:space="preserve">      </w:t>
      </w:r>
      <w:r>
        <w:rPr>
          <w:rFonts w:hint="eastAsia"/>
        </w:rPr>
        <w:t xml:space="preserve"> </w:t>
      </w:r>
    </w:p>
    <w:p w14:paraId="5FB84C30">
      <w:pPr>
        <w:adjustRightInd w:val="0"/>
        <w:spacing w:before="163" w:beforeLines="50" w:after="163" w:afterLines="50"/>
        <w:jc w:val="center"/>
      </w:pPr>
      <w:r>
        <w:drawing>
          <wp:inline distT="0" distB="0" distL="0" distR="0">
            <wp:extent cx="2626995" cy="2110105"/>
            <wp:effectExtent l="0" t="0" r="1905" b="4445"/>
            <wp:docPr id="1049312651" name="图片 104931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51" name="图片 1049312651"/>
                    <pic:cNvPicPr>
                      <a:picLocks noChangeAspect="1"/>
                    </pic:cNvPicPr>
                  </pic:nvPicPr>
                  <pic:blipFill>
                    <a:blip r:embed="rId648"/>
                    <a:stretch>
                      <a:fillRect/>
                    </a:stretch>
                  </pic:blipFill>
                  <pic:spPr>
                    <a:xfrm>
                      <a:off x="0" y="0"/>
                      <a:ext cx="2660342" cy="2137284"/>
                    </a:xfrm>
                    <a:prstGeom prst="rect">
                      <a:avLst/>
                    </a:prstGeom>
                  </pic:spPr>
                </pic:pic>
              </a:graphicData>
            </a:graphic>
          </wp:inline>
        </w:drawing>
      </w:r>
    </w:p>
    <w:p w14:paraId="1B2F56EC">
      <w:pPr>
        <w:pStyle w:val="21"/>
        <w:numPr>
          <w:ilvl w:val="0"/>
          <w:numId w:val="3"/>
        </w:numPr>
        <w:adjustRightInd w:val="0"/>
        <w:snapToGrid w:val="0"/>
        <w:spacing w:before="81" w:after="81"/>
        <w:ind w:left="0" w:firstLine="0" w:firstLineChars="0"/>
        <w:jc w:val="center"/>
        <w:rPr>
          <w:sz w:val="21"/>
          <w:szCs w:val="21"/>
        </w:rPr>
      </w:pPr>
      <w:bookmarkStart w:id="136" w:name="_Ref205424290"/>
      <w:r>
        <w:rPr>
          <w:rFonts w:hint="eastAsia"/>
          <w:sz w:val="21"/>
          <w:szCs w:val="21"/>
        </w:rPr>
        <w:t>实验的定位结果</w:t>
      </w:r>
      <w:bookmarkEnd w:id="136"/>
    </w:p>
    <w:p w14:paraId="3C4FC745">
      <w:pPr>
        <w:numPr>
          <w:ilvl w:val="0"/>
          <w:numId w:val="7"/>
        </w:numPr>
        <w:snapToGrid/>
        <w:spacing w:line="240" w:lineRule="auto"/>
        <w:ind w:firstLine="480" w:firstLineChars="200"/>
        <w:jc w:val="left"/>
      </w:pPr>
      <w:r>
        <w:t>基于实验室环境中两个选定锚点的测量进行定位（案例2）：如</w:t>
      </w:r>
      <w:r>
        <w:fldChar w:fldCharType="begin"/>
      </w:r>
      <w:r>
        <w:instrText xml:space="preserve"> REF _Ref205423655 \r \h </w:instrText>
      </w:r>
      <w:r>
        <w:fldChar w:fldCharType="separate"/>
      </w:r>
      <w:r>
        <w:t>图 92</w:t>
      </w:r>
      <w:r>
        <w:fldChar w:fldCharType="end"/>
      </w:r>
      <w:r>
        <w:t>所示，在智能体从T2_start到T2_end的移动过程中，我们部署了三个锚点（A1、A3和A4）进行定位。由于智能体移动时，与特定锚点的视线路径可能偶尔被遮挡，导致测量过程中出现显著误差。为解决这一问题，我们采用第四节提出的置信度原则，从三个可用锚点中选取测量置信度最高的两个进行定位。</w:t>
      </w:r>
      <w:r>
        <w:fldChar w:fldCharType="begin"/>
      </w:r>
      <w:r>
        <w:instrText xml:space="preserve"> REF _Ref205424631 \r \h </w:instrText>
      </w:r>
      <w:r>
        <w:fldChar w:fldCharType="separate"/>
      </w:r>
      <w:r>
        <w:t>图 95</w:t>
      </w:r>
      <w:r>
        <w:fldChar w:fldCharType="end"/>
      </w:r>
      <w:r>
        <w:t>(a)展示了A1的时钟校准值，</w:t>
      </w:r>
      <w:r>
        <w:fldChar w:fldCharType="begin"/>
      </w:r>
      <w:r>
        <w:instrText xml:space="preserve"> REF _Ref205424631 \r \h </w:instrText>
      </w:r>
      <w:r>
        <w:fldChar w:fldCharType="separate"/>
      </w:r>
      <w:r>
        <w:t>图 95</w:t>
      </w:r>
      <w:r>
        <w:fldChar w:fldCharType="end"/>
      </w:r>
      <w:r>
        <w:t>(b)则呈现了智能体2的估计轨迹。观察到红色方框内的时钟校准结果表现出不规则行为，这归因于时钟校准后A3处的测量误差范围较大。</w:t>
      </w:r>
    </w:p>
    <w:p w14:paraId="69406AB2">
      <w:pPr>
        <w:snapToGrid/>
        <w:spacing w:line="240" w:lineRule="auto"/>
        <w:jc w:val="center"/>
      </w:pPr>
      <w:r>
        <w:drawing>
          <wp:inline distT="0" distB="0" distL="0" distR="0">
            <wp:extent cx="2549525" cy="1958340"/>
            <wp:effectExtent l="0" t="0" r="3175" b="3810"/>
            <wp:docPr id="1049312652" name="图片 104931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52" name="图片 1049312652"/>
                    <pic:cNvPicPr>
                      <a:picLocks noChangeAspect="1"/>
                    </pic:cNvPicPr>
                  </pic:nvPicPr>
                  <pic:blipFill>
                    <a:blip r:embed="rId649"/>
                    <a:stretch>
                      <a:fillRect/>
                    </a:stretch>
                  </pic:blipFill>
                  <pic:spPr>
                    <a:xfrm>
                      <a:off x="0" y="0"/>
                      <a:ext cx="2566039" cy="1970695"/>
                    </a:xfrm>
                    <a:prstGeom prst="rect">
                      <a:avLst/>
                    </a:prstGeom>
                  </pic:spPr>
                </pic:pic>
              </a:graphicData>
            </a:graphic>
          </wp:inline>
        </w:drawing>
      </w:r>
      <w:r>
        <w:t xml:space="preserve">    </w:t>
      </w:r>
      <w:r>
        <w:drawing>
          <wp:inline distT="0" distB="0" distL="0" distR="0">
            <wp:extent cx="2237105" cy="1959610"/>
            <wp:effectExtent l="0" t="0" r="0" b="2540"/>
            <wp:docPr id="1049312654" name="图片 10493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2654" name="图片 1049312654"/>
                    <pic:cNvPicPr>
                      <a:picLocks noChangeAspect="1"/>
                    </pic:cNvPicPr>
                  </pic:nvPicPr>
                  <pic:blipFill>
                    <a:blip r:embed="rId650"/>
                    <a:stretch>
                      <a:fillRect/>
                    </a:stretch>
                  </pic:blipFill>
                  <pic:spPr>
                    <a:xfrm>
                      <a:off x="0" y="0"/>
                      <a:ext cx="2250988" cy="1972261"/>
                    </a:xfrm>
                    <a:prstGeom prst="rect">
                      <a:avLst/>
                    </a:prstGeom>
                  </pic:spPr>
                </pic:pic>
              </a:graphicData>
            </a:graphic>
          </wp:inline>
        </w:drawing>
      </w:r>
    </w:p>
    <w:p w14:paraId="131F61A2">
      <w:pPr>
        <w:pStyle w:val="21"/>
        <w:numPr>
          <w:ilvl w:val="0"/>
          <w:numId w:val="3"/>
        </w:numPr>
        <w:adjustRightInd w:val="0"/>
        <w:snapToGrid w:val="0"/>
        <w:spacing w:before="81" w:after="81"/>
        <w:ind w:left="0" w:firstLine="0" w:firstLineChars="0"/>
        <w:jc w:val="center"/>
        <w:rPr>
          <w:sz w:val="21"/>
          <w:szCs w:val="21"/>
        </w:rPr>
      </w:pPr>
      <w:bookmarkStart w:id="137" w:name="_Ref205424631"/>
      <w:r>
        <w:rPr>
          <w:rFonts w:hint="eastAsia"/>
          <w:sz w:val="21"/>
          <w:szCs w:val="21"/>
        </w:rPr>
        <w:t>实验的定位结果</w:t>
      </w:r>
      <w:bookmarkEnd w:id="137"/>
    </w:p>
    <w:p w14:paraId="086160F3">
      <w:pPr>
        <w:ind w:firstLine="480" w:firstLineChars="200"/>
        <w:jc w:val="left"/>
      </w:pPr>
      <w:r>
        <w:fldChar w:fldCharType="begin"/>
      </w:r>
      <w:r>
        <w:instrText xml:space="preserve"> REF _Ref205424290 \r \h </w:instrText>
      </w:r>
      <w:r>
        <w:fldChar w:fldCharType="separate"/>
      </w:r>
      <w:r>
        <w:t>图 94</w:t>
      </w:r>
      <w:r>
        <w:fldChar w:fldCharType="end"/>
      </w:r>
      <w:r>
        <w:t>展示了案例2的定位结果对比，通过比较使用全部锚点与部分锚点的场景。数据显示，采用两个选定锚点时，定位性能在均方根误差（RMSE）低于0.2米的情况下，累积分布函数（CDF）达到90%。而当使用三个锚点但包含低置信度测量距离时，RMSE &lt; 0.2米的CDF值则降至80%。当使用三个锚点且不采用低置信度测量距离时，可获得最佳的定位性能，此时均方根误差（RMSE）小于0.1米时，累积分布函数（CDF）达到90%</w:t>
      </w:r>
      <w:r>
        <w:rPr>
          <w:rFonts w:hint="eastAsia"/>
        </w:rPr>
        <w:t>.</w:t>
      </w:r>
    </w:p>
    <w:p w14:paraId="1AD0EFAB">
      <w:pPr>
        <w:keepNext/>
        <w:keepLines/>
        <w:spacing w:before="163" w:beforeLines="50" w:after="163" w:afterLines="50"/>
        <w:outlineLvl w:val="2"/>
        <w:rPr>
          <w:rFonts w:eastAsia="黑体"/>
          <w:bCs/>
          <w:sz w:val="28"/>
          <w:szCs w:val="32"/>
        </w:rPr>
      </w:pPr>
      <w:r>
        <w:rPr>
          <w:rFonts w:eastAsia="黑体"/>
          <w:bCs/>
          <w:sz w:val="28"/>
          <w:szCs w:val="32"/>
        </w:rPr>
        <w:t>5.2.</w:t>
      </w:r>
      <w:r>
        <w:rPr>
          <w:rFonts w:hint="eastAsia" w:eastAsia="黑体"/>
          <w:bCs/>
          <w:sz w:val="28"/>
          <w:szCs w:val="32"/>
        </w:rPr>
        <w:t>5</w:t>
      </w:r>
      <w:r>
        <w:rPr>
          <w:rFonts w:eastAsia="黑体"/>
          <w:bCs/>
          <w:sz w:val="28"/>
          <w:szCs w:val="32"/>
        </w:rPr>
        <w:t xml:space="preserve"> </w:t>
      </w:r>
      <w:r>
        <w:rPr>
          <w:rFonts w:hint="eastAsia" w:eastAsia="黑体"/>
          <w:bCs/>
          <w:sz w:val="28"/>
          <w:szCs w:val="32"/>
        </w:rPr>
        <w:t>结论</w:t>
      </w:r>
    </w:p>
    <w:p w14:paraId="28872201">
      <w:pPr>
        <w:ind w:firstLine="480" w:firstLineChars="200"/>
        <w:jc w:val="left"/>
        <w:rPr>
          <w:rFonts w:hint="eastAsia" w:eastAsia="宋体"/>
          <w:lang w:eastAsia="zh-CN"/>
        </w:rPr>
      </w:pPr>
      <w:r>
        <w:rPr>
          <w:rFonts w:hint="eastAsia"/>
          <w:lang w:val="en-US" w:eastAsia="zh-CN"/>
        </w:rPr>
        <w:t>本小节</w:t>
      </w:r>
      <w:r>
        <w:rPr>
          <w:rFonts w:hint="eastAsia"/>
        </w:rPr>
        <w:t>提出了一种异步IR-UWB多址干扰消除系统的研发与实现方案。针对主数据解调，我们设计了一种基于置信度指标的软信息框架下的差分序列检测策略。为支撑异步系统运行，建立了基于符号能量分配的SFD检测性能理论模型。在初始静态阶段，通过利用检测符号置信度的多波长最小二乘（MWLS）算法，实现了时钟漂移的精准估算。通过在适当的置信度指标范围内，我们成功实现了可靠的数据解调与定位。此外，针对实际场景下的超宽带下行TDOA定位系统进行了设计与评估，验证了所提框架的实用可行性。本研究为异步下行TDOA智能回程定位系统构建了稳健的理论框架，为实际应用提供了重要参考。值得注意的是，该方法在理论上可扩展至采用其他数据调制方案的系统。不过，由于本文中置信度指标函数的建模基于相邻时段信号准静态接收的假设，因此在信道变化剧烈的环境中实现异步智能回程定位仍需进一步探索</w:t>
      </w:r>
      <w:r>
        <w:rPr>
          <w:rFonts w:hint="eastAsia"/>
          <w:lang w:eastAsia="zh-CN"/>
        </w:rPr>
        <w:t>。</w:t>
      </w:r>
    </w:p>
    <w:p w14:paraId="2DC0FBA2">
      <w:pPr>
        <w:pStyle w:val="3"/>
        <w:spacing w:before="163" w:after="163"/>
        <w:rPr>
          <w:rFonts w:cs="Times New Roman"/>
        </w:rPr>
      </w:pPr>
      <w:bookmarkStart w:id="138" w:name="_Toc25470"/>
      <w:r>
        <w:rPr>
          <w:rFonts w:cs="Times New Roman"/>
        </w:rPr>
        <w:t>5.3 面向多用户接入的空时信号收发处理算法</w:t>
      </w:r>
      <w:bookmarkEnd w:id="138"/>
    </w:p>
    <w:p w14:paraId="4D7FFAFB">
      <w:pPr>
        <w:pStyle w:val="11"/>
        <w:ind w:firstLine="480" w:firstLineChars="200"/>
        <w:rPr>
          <w:rFonts w:ascii="Times New Roman" w:hAnsi="Times New Roman" w:cs="Times New Roman"/>
        </w:rPr>
      </w:pPr>
      <w:r>
        <w:rPr>
          <w:rFonts w:hint="eastAsia" w:ascii="Times New Roman" w:hAnsi="Times New Roman" w:cs="Times New Roman"/>
        </w:rPr>
        <w:t>随着隧道、地铁、地下车库等封闭空间的快速发展，在智能交通、应急救援、隧道施工与物资管理等场景中，对多用户高精度定位系统的需求日益突出。例如，在隧道施工中，需要对大量工人和机械设备实现厘米+级实时定位，以保障施工安全和进度；在地震等突发灾害中，定位受困人员的能力直接影响救援效率。然而，在实际部署中，如何在信道有限、用户数量多的条件下，设计一套支持大规模并发接入的通信与定位机制，仍是亟需解决的问题。尤其是在单站多用户系统中，不同用户的数据帧可能产生冲突，造成数据丢失，影响定位频率与可靠性。因此，本章面向上述问题，从</w:t>
      </w:r>
      <w:r>
        <w:rPr>
          <w:rFonts w:ascii="Times New Roman" w:hAnsi="Times New Roman" w:cs="Times New Roman"/>
        </w:rPr>
        <w:t>MAC</w:t>
      </w:r>
      <w:r>
        <w:rPr>
          <w:rFonts w:hint="eastAsia" w:ascii="Times New Roman" w:hAnsi="Times New Roman" w:cs="Times New Roman"/>
        </w:rPr>
        <w:t>层出发，对</w:t>
      </w:r>
      <w:r>
        <w:rPr>
          <w:rFonts w:ascii="Times New Roman" w:hAnsi="Times New Roman" w:cs="Times New Roman"/>
        </w:rPr>
        <w:t>ALOHA</w:t>
      </w:r>
      <w:r>
        <w:rPr>
          <w:rFonts w:hint="eastAsia" w:ascii="Times New Roman" w:hAnsi="Times New Roman" w:cs="Times New Roman"/>
        </w:rPr>
        <w:t>与</w:t>
      </w:r>
      <w:r>
        <w:rPr>
          <w:rFonts w:ascii="Times New Roman" w:hAnsi="Times New Roman" w:cs="Times New Roman"/>
        </w:rPr>
        <w:t>TDMA</w:t>
      </w:r>
      <w:r>
        <w:rPr>
          <w:rFonts w:hint="eastAsia" w:ascii="Times New Roman" w:hAnsi="Times New Roman" w:cs="Times New Roman"/>
        </w:rPr>
        <w:t>两种典型多用户接入机制进行理论建模与仿真分析，并在</w:t>
      </w:r>
      <w:r>
        <w:rPr>
          <w:rFonts w:ascii="Times New Roman" w:hAnsi="Times New Roman" w:cs="Times New Roman"/>
        </w:rPr>
        <w:t>DS-TWR</w:t>
      </w:r>
      <w:r>
        <w:rPr>
          <w:rFonts w:hint="eastAsia" w:ascii="Times New Roman" w:hAnsi="Times New Roman" w:cs="Times New Roman"/>
        </w:rPr>
        <w:t>、</w:t>
      </w:r>
      <w:r>
        <w:rPr>
          <w:rFonts w:ascii="Times New Roman" w:hAnsi="Times New Roman" w:cs="Times New Roman"/>
        </w:rPr>
        <w:t>SS-TWR</w:t>
      </w:r>
      <w:r>
        <w:rPr>
          <w:rFonts w:hint="eastAsia" w:ascii="Times New Roman" w:hAnsi="Times New Roman" w:cs="Times New Roman"/>
        </w:rPr>
        <w:t>、</w:t>
      </w:r>
      <w:r>
        <w:rPr>
          <w:rFonts w:ascii="Times New Roman" w:hAnsi="Times New Roman" w:cs="Times New Roman"/>
        </w:rPr>
        <w:t>TDOA</w:t>
      </w:r>
      <w:r>
        <w:rPr>
          <w:rFonts w:hint="eastAsia" w:ascii="Times New Roman" w:hAnsi="Times New Roman" w:cs="Times New Roman"/>
        </w:rPr>
        <w:t>三种常见</w:t>
      </w:r>
      <w:r>
        <w:rPr>
          <w:rFonts w:ascii="Times New Roman" w:hAnsi="Times New Roman" w:cs="Times New Roman"/>
        </w:rPr>
        <w:t>UWB</w:t>
      </w:r>
      <w:r>
        <w:rPr>
          <w:rFonts w:hint="eastAsia" w:ascii="Times New Roman" w:hAnsi="Times New Roman" w:cs="Times New Roman"/>
        </w:rPr>
        <w:t>定位方式下，评估其在</w:t>
      </w:r>
      <w:r>
        <w:rPr>
          <w:rFonts w:ascii="Times New Roman" w:hAnsi="Times New Roman" w:cs="Times New Roman"/>
        </w:rPr>
        <w:t>UWB</w:t>
      </w:r>
      <w:r>
        <w:rPr>
          <w:rFonts w:hint="eastAsia" w:ascii="Times New Roman" w:hAnsi="Times New Roman" w:cs="Times New Roman"/>
        </w:rPr>
        <w:t>定位系统中的用户容量与更新频率表现，为系统设计提供量化参考。其中，</w:t>
      </w:r>
      <w:r>
        <w:rPr>
          <w:rFonts w:ascii="Times New Roman" w:hAnsi="Times New Roman" w:cs="Times New Roman"/>
        </w:rPr>
        <w:t>ALOHA</w:t>
      </w:r>
      <w:r>
        <w:rPr>
          <w:rFonts w:hint="eastAsia" w:ascii="Times New Roman" w:hAnsi="Times New Roman" w:cs="Times New Roman"/>
        </w:rPr>
        <w:t>接入方式简单易实现但容纳用户数量少，</w:t>
      </w:r>
      <w:r>
        <w:rPr>
          <w:rFonts w:ascii="Times New Roman" w:hAnsi="Times New Roman" w:cs="Times New Roman"/>
        </w:rPr>
        <w:t>TDMA</w:t>
      </w:r>
      <w:r>
        <w:rPr>
          <w:rFonts w:hint="eastAsia" w:ascii="Times New Roman" w:hAnsi="Times New Roman" w:cs="Times New Roman"/>
        </w:rPr>
        <w:t>接入方式相较之下用户容纳数量得到大幅增加，但因为需要时钟同步导致对实际硬件要求高。</w:t>
      </w:r>
    </w:p>
    <w:p w14:paraId="69BA56EE">
      <w:pPr>
        <w:pStyle w:val="4"/>
        <w:spacing w:before="163" w:after="163"/>
      </w:pPr>
      <w:bookmarkStart w:id="139" w:name="_Toc197903075"/>
      <w:r>
        <w:t>5.3.1 ALOHA接入方法</w:t>
      </w:r>
      <w:bookmarkEnd w:id="139"/>
    </w:p>
    <w:p w14:paraId="3A202D2A">
      <w:pPr>
        <w:ind w:firstLine="480" w:firstLineChars="200"/>
      </w:pPr>
      <w:bookmarkStart w:id="140" w:name="_Hlk205412579"/>
      <w:bookmarkStart w:id="141" w:name="_Toc197903076"/>
      <w:r>
        <w:t>ALOHA</w:t>
      </w:r>
      <w:r>
        <w:rPr>
          <w:rFonts w:hint="eastAsia"/>
        </w:rPr>
        <w:t>是一种典型的随机接入方法，它提出了一种自由竞争的信道共享理念来动态分配信道，即每个用户在传输数据包之前不需要传输计划，能够立即传输。</w:t>
      </w:r>
    </w:p>
    <w:p w14:paraId="7F7186B6">
      <w:pPr>
        <w:ind w:firstLine="480" w:firstLineChars="200"/>
      </w:pPr>
      <w:r>
        <w:rPr>
          <w:rFonts w:hint="eastAsia"/>
        </w:rPr>
        <w:t>与</w:t>
      </w:r>
      <w:r>
        <w:t>TDMA</w:t>
      </w:r>
      <w:r>
        <w:rPr>
          <w:rFonts w:hint="eastAsia"/>
        </w:rPr>
        <w:t>相比，这种方式时钟同步需低，仅需帧同步，无需复杂的调度机制，实现简单、响应迅速。但是由于在传输前各个用户并不会检查信道是否处于一个空闲状态，这导致成功与否仅取决于与其他传输节点的碰撞概率。由于所有用户均可能在任意时刻发起传输，极易产生数据碰撞，尤其是在用户数量增加时，冲突概率急剧上升，从而限制了系统的可扩展性。导致能耗效率较低，可能多次重发，因此适合低功耗、小规模、低负载、异步网络场景。</w:t>
      </w:r>
      <w:bookmarkEnd w:id="140"/>
    </w:p>
    <w:p w14:paraId="4149E7E2">
      <w:pPr>
        <w:ind w:firstLine="480" w:firstLineChars="200"/>
      </w:pPr>
      <w:r>
        <w:rPr>
          <w:rFonts w:hint="eastAsia"/>
        </w:rPr>
        <w:t>多用户定位网络示意图如下：</w:t>
      </w:r>
    </w:p>
    <w:p w14:paraId="4B519501">
      <w:pPr>
        <w:adjustRightInd w:val="0"/>
        <w:spacing w:before="163" w:beforeLines="50" w:after="163" w:afterLines="50"/>
        <w:ind w:firstLine="480" w:firstLineChars="200"/>
        <w:jc w:val="center"/>
      </w:pPr>
      <w:r>
        <w:drawing>
          <wp:inline distT="0" distB="0" distL="0" distR="0">
            <wp:extent cx="2137410" cy="2128520"/>
            <wp:effectExtent l="0" t="0" r="0" b="508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noChangeArrowheads="1"/>
                    </pic:cNvPicPr>
                  </pic:nvPicPr>
                  <pic:blipFill>
                    <a:blip r:embed="rId651">
                      <a:extLst>
                        <a:ext uri="{28A0092B-C50C-407E-A947-70E740481C1C}">
                          <a14:useLocalDpi xmlns:a14="http://schemas.microsoft.com/office/drawing/2010/main" val="0"/>
                        </a:ext>
                      </a:extLst>
                    </a:blip>
                    <a:srcRect l="28256" t="12889" r="42234" b="34627"/>
                    <a:stretch>
                      <a:fillRect/>
                    </a:stretch>
                  </pic:blipFill>
                  <pic:spPr>
                    <a:xfrm>
                      <a:off x="0" y="0"/>
                      <a:ext cx="2144300" cy="2135895"/>
                    </a:xfrm>
                    <a:prstGeom prst="rect">
                      <a:avLst/>
                    </a:prstGeom>
                    <a:noFill/>
                    <a:ln>
                      <a:noFill/>
                    </a:ln>
                  </pic:spPr>
                </pic:pic>
              </a:graphicData>
            </a:graphic>
          </wp:inline>
        </w:drawing>
      </w:r>
    </w:p>
    <w:p w14:paraId="65DF796E">
      <w:pPr>
        <w:pStyle w:val="21"/>
        <w:numPr>
          <w:ilvl w:val="0"/>
          <w:numId w:val="3"/>
        </w:numPr>
        <w:adjustRightInd w:val="0"/>
        <w:snapToGrid w:val="0"/>
        <w:spacing w:before="81" w:after="81"/>
        <w:ind w:left="0" w:firstLine="0" w:firstLineChars="0"/>
        <w:jc w:val="center"/>
        <w:rPr>
          <w:sz w:val="21"/>
          <w:szCs w:val="21"/>
        </w:rPr>
      </w:pPr>
      <w:r>
        <w:rPr>
          <w:rFonts w:hint="eastAsia"/>
          <w:sz w:val="21"/>
          <w:szCs w:val="21"/>
        </w:rPr>
        <w:t>多用户定位网络示意图</w:t>
      </w:r>
    </w:p>
    <w:p w14:paraId="49426C98">
      <w:pPr>
        <w:ind w:firstLine="480" w:firstLineChars="200"/>
      </w:pPr>
      <w:r>
        <w:rPr>
          <w:rFonts w:hint="eastAsia"/>
        </w:rPr>
        <w:t>根据</w:t>
      </w:r>
      <w:r>
        <w:t>UWB</w:t>
      </w:r>
      <w:r>
        <w:rPr>
          <w:rFonts w:hint="eastAsia"/>
        </w:rPr>
        <w:t>物理层（</w:t>
      </w:r>
      <w:r>
        <w:t>PHY</w:t>
      </w:r>
      <w:r>
        <w:rPr>
          <w:rFonts w:hint="eastAsia"/>
        </w:rPr>
        <w:t>）帧结构和</w:t>
      </w:r>
      <w:r>
        <w:t>IEEE 802.15.4</w:t>
      </w:r>
      <w:r>
        <w:rPr>
          <w:rFonts w:hint="eastAsia"/>
        </w:rPr>
        <w:t>标准，我们可以得到</w:t>
      </w:r>
      <w:r>
        <w:t>UWB</w:t>
      </w:r>
      <w:r>
        <w:rPr>
          <w:rFonts w:hint="eastAsia"/>
        </w:rPr>
        <w:t>中帧持续时间</w:t>
      </w:r>
      <w:r>
        <w:rPr>
          <w:position w:val="-14"/>
        </w:rPr>
        <w:object>
          <v:shape id="_x0000_i1291" o:spt="75" type="#_x0000_t75" style="height:18.4pt;width:27.85pt;" o:ole="t" filled="f" o:preferrelative="t" stroked="f" coordsize="21600,21600">
            <v:path/>
            <v:fill on="f" focussize="0,0"/>
            <v:stroke on="f" joinstyle="miter"/>
            <v:imagedata r:id="rId653" o:title=""/>
            <o:lock v:ext="edit" aspectratio="t"/>
            <w10:wrap type="none"/>
            <w10:anchorlock/>
          </v:shape>
          <o:OLEObject Type="Embed" ProgID="Equation.DSMT4" ShapeID="_x0000_i1291" DrawAspect="Content" ObjectID="_1468075991" r:id="rId652">
            <o:LockedField>false</o:LockedField>
          </o:OLEObject>
        </w:object>
      </w:r>
      <w:r>
        <w:rPr>
          <w:rFonts w:hint="eastAsia"/>
        </w:rPr>
        <w:t>：</w:t>
      </w:r>
    </w:p>
    <w:p w14:paraId="144CD1D2">
      <w:pPr>
        <w:pStyle w:val="6"/>
        <w:adjustRightInd w:val="0"/>
        <w:snapToGrid w:val="0"/>
        <w:spacing w:before="163" w:beforeLines="50" w:after="163" w:afterLines="50"/>
        <w:ind w:left="0" w:leftChars="0"/>
        <w:jc w:val="center"/>
      </w:pPr>
      <w:r>
        <w:drawing>
          <wp:inline distT="0" distB="0" distL="0" distR="0">
            <wp:extent cx="4508500" cy="1055370"/>
            <wp:effectExtent l="0" t="0" r="6350" b="0"/>
            <wp:docPr id="1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7"/>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a:xfrm>
                      <a:off x="0" y="0"/>
                      <a:ext cx="4522785" cy="1058965"/>
                    </a:xfrm>
                    <a:prstGeom prst="rect">
                      <a:avLst/>
                    </a:prstGeom>
                    <a:noFill/>
                    <a:ln>
                      <a:noFill/>
                    </a:ln>
                  </pic:spPr>
                </pic:pic>
              </a:graphicData>
            </a:graphic>
          </wp:inline>
        </w:drawing>
      </w:r>
    </w:p>
    <w:p w14:paraId="2151250E">
      <w:pPr>
        <w:pStyle w:val="21"/>
        <w:numPr>
          <w:ilvl w:val="0"/>
          <w:numId w:val="3"/>
        </w:numPr>
        <w:adjustRightInd w:val="0"/>
        <w:snapToGrid w:val="0"/>
        <w:spacing w:before="81" w:after="81"/>
        <w:ind w:left="0" w:firstLine="0" w:firstLineChars="0"/>
        <w:jc w:val="center"/>
        <w:rPr>
          <w:sz w:val="21"/>
          <w:szCs w:val="21"/>
        </w:rPr>
      </w:pPr>
      <w:r>
        <w:rPr>
          <w:sz w:val="21"/>
          <w:szCs w:val="21"/>
        </w:rPr>
        <w:t xml:space="preserve">UWB PHY </w:t>
      </w:r>
      <w:r>
        <w:rPr>
          <w:rFonts w:hint="eastAsia"/>
          <w:sz w:val="21"/>
          <w:szCs w:val="21"/>
        </w:rPr>
        <w:t>帧结构</w:t>
      </w:r>
    </w:p>
    <w:p w14:paraId="4107467A">
      <w:pPr>
        <w:jc w:val="center"/>
      </w:pPr>
      <w:r>
        <w:rPr>
          <w:position w:val="-14"/>
        </w:rPr>
        <w:object>
          <v:shape id="_x0000_i1292" o:spt="75" type="#_x0000_t75" style="height:18.4pt;width:134.55pt;" o:ole="t" filled="f" o:preferrelative="t" stroked="f" coordsize="21600,21600">
            <v:path/>
            <v:fill on="f" focussize="0,0"/>
            <v:stroke on="f" joinstyle="miter"/>
            <v:imagedata r:id="rId656" o:title=""/>
            <o:lock v:ext="edit" aspectratio="t"/>
            <w10:wrap type="none"/>
            <w10:anchorlock/>
          </v:shape>
          <o:OLEObject Type="Embed" ProgID="Equation.DSMT4" ShapeID="_x0000_i1292" DrawAspect="Content" ObjectID="_1468075992" r:id="rId655">
            <o:LockedField>false</o:LockedField>
          </o:OLEObject>
        </w:object>
      </w:r>
    </w:p>
    <w:p w14:paraId="4F279F98">
      <w:pPr>
        <w:jc w:val="center"/>
      </w:pPr>
      <w:r>
        <w:rPr>
          <w:position w:val="-12"/>
        </w:rPr>
        <w:object>
          <v:shape id="_x0000_i1293" o:spt="75" type="#_x0000_t75" style="height:17.85pt;width:137.15pt;" o:ole="t" filled="f" o:preferrelative="t" stroked="f" coordsize="21600,21600">
            <v:path/>
            <v:fill on="f" focussize="0,0"/>
            <v:stroke on="f" joinstyle="miter"/>
            <v:imagedata r:id="rId658" o:title=""/>
            <o:lock v:ext="edit" aspectratio="t"/>
            <w10:wrap type="none"/>
            <w10:anchorlock/>
          </v:shape>
          <o:OLEObject Type="Embed" ProgID="Equation.DSMT4" ShapeID="_x0000_i1293" DrawAspect="Content" ObjectID="_1468075993" r:id="rId657">
            <o:LockedField>false</o:LockedField>
          </o:OLEObject>
        </w:object>
      </w:r>
    </w:p>
    <w:p w14:paraId="3E226BED">
      <w:pPr>
        <w:jc w:val="center"/>
      </w:pPr>
      <w:r>
        <w:rPr>
          <w:position w:val="-12"/>
        </w:rPr>
        <w:object>
          <v:shape id="_x0000_i1294" o:spt="75" type="#_x0000_t75" style="height:17.85pt;width:75.7pt;" o:ole="t" filled="f" o:preferrelative="t" stroked="f" coordsize="21600,21600">
            <v:path/>
            <v:fill on="f" focussize="0,0"/>
            <v:stroke on="f" joinstyle="miter"/>
            <v:imagedata r:id="rId660" o:title=""/>
            <o:lock v:ext="edit" aspectratio="t"/>
            <w10:wrap type="none"/>
            <w10:anchorlock/>
          </v:shape>
          <o:OLEObject Type="Embed" ProgID="Equation.DSMT4" ShapeID="_x0000_i1294" DrawAspect="Content" ObjectID="_1468075994" r:id="rId659">
            <o:LockedField>false</o:LockedField>
          </o:OLEObject>
        </w:object>
      </w:r>
    </w:p>
    <w:p w14:paraId="4993378B">
      <w:pPr>
        <w:jc w:val="center"/>
      </w:pPr>
      <w:r>
        <w:rPr>
          <w:position w:val="-12"/>
        </w:rPr>
        <w:object>
          <v:shape id="_x0000_i1295" o:spt="75" type="#_x0000_t75" style="height:17.85pt;width:126.15pt;" o:ole="t" filled="f" o:preferrelative="t" stroked="f" coordsize="21600,21600">
            <v:path/>
            <v:fill on="f" focussize="0,0"/>
            <v:stroke on="f" joinstyle="miter"/>
            <v:imagedata r:id="rId662" o:title=""/>
            <o:lock v:ext="edit" aspectratio="t"/>
            <w10:wrap type="none"/>
            <w10:anchorlock/>
          </v:shape>
          <o:OLEObject Type="Embed" ProgID="Equation.DSMT4" ShapeID="_x0000_i1295" DrawAspect="Content" ObjectID="_1468075995" r:id="rId661">
            <o:LockedField>false</o:LockedField>
          </o:OLEObject>
        </w:object>
      </w:r>
    </w:p>
    <w:p w14:paraId="2FC69E2C">
      <w:pPr>
        <w:adjustRightInd w:val="0"/>
      </w:pPr>
      <w:r>
        <w:rPr>
          <w:rFonts w:hint="eastAsia"/>
          <w:color w:val="000000"/>
        </w:rPr>
        <w:t>式中</w:t>
      </w:r>
      <w:r>
        <w:rPr>
          <w:color w:val="FF0000"/>
        </w:rPr>
        <w:t xml:space="preserve"> </w:t>
      </w:r>
      <w:r>
        <w:rPr>
          <w:position w:val="-12"/>
        </w:rPr>
        <w:object>
          <v:shape id="_x0000_i1296" o:spt="75" type="#_x0000_t75" style="height:17.85pt;width:23.1pt;" o:ole="t" filled="f" o:preferrelative="t" stroked="f" coordsize="21600,21600">
            <v:path/>
            <v:fill on="f" focussize="0,0"/>
            <v:stroke on="f" joinstyle="miter"/>
            <v:imagedata r:id="rId664" o:title=""/>
            <o:lock v:ext="edit" aspectratio="t"/>
            <w10:wrap type="none"/>
            <w10:anchorlock/>
          </v:shape>
          <o:OLEObject Type="Embed" ProgID="Equation.DSMT4" ShapeID="_x0000_i1296" DrawAspect="Content" ObjectID="_1468075996" r:id="rId663">
            <o:LockedField>false</o:LockedField>
          </o:OLEObject>
        </w:object>
      </w:r>
      <w:r>
        <w:rPr>
          <w:rFonts w:hint="eastAsia"/>
        </w:rPr>
        <w:t>、</w:t>
      </w:r>
      <w:r>
        <w:rPr>
          <w:position w:val="-12"/>
        </w:rPr>
        <w:object>
          <v:shape id="_x0000_i1297" o:spt="75" type="#_x0000_t75" style="height:17.85pt;width:23.1pt;" o:ole="t" filled="f" o:preferrelative="t" stroked="f" coordsize="21600,21600">
            <v:path/>
            <v:fill on="f" focussize="0,0"/>
            <v:stroke on="f" joinstyle="miter"/>
            <v:imagedata r:id="rId666" o:title=""/>
            <o:lock v:ext="edit" aspectratio="t"/>
            <w10:wrap type="none"/>
            <w10:anchorlock/>
          </v:shape>
          <o:OLEObject Type="Embed" ProgID="Equation.DSMT4" ShapeID="_x0000_i1297" DrawAspect="Content" ObjectID="_1468075997" r:id="rId665">
            <o:LockedField>false</o:LockedField>
          </o:OLEObject>
        </w:object>
      </w:r>
      <w:r>
        <w:rPr>
          <w:rFonts w:hint="eastAsia"/>
        </w:rPr>
        <w:t>、</w:t>
      </w:r>
      <w:r>
        <w:rPr>
          <w:position w:val="-12"/>
        </w:rPr>
        <w:object>
          <v:shape id="_x0000_i1298" o:spt="75" type="#_x0000_t75" style="height:17.85pt;width:23.1pt;" o:ole="t" filled="f" o:preferrelative="t" stroked="f" coordsize="21600,21600">
            <v:path/>
            <v:fill on="f" focussize="0,0"/>
            <v:stroke on="f" joinstyle="miter"/>
            <v:imagedata r:id="rId668" o:title=""/>
            <o:lock v:ext="edit" aspectratio="t"/>
            <w10:wrap type="none"/>
            <w10:anchorlock/>
          </v:shape>
          <o:OLEObject Type="Embed" ProgID="Equation.DSMT4" ShapeID="_x0000_i1298" DrawAspect="Content" ObjectID="_1468075998" r:id="rId667">
            <o:LockedField>false</o:LockedField>
          </o:OLEObject>
        </w:object>
      </w:r>
      <w:r>
        <w:rPr>
          <w:color w:val="000000"/>
        </w:rPr>
        <w:t>——</w:t>
      </w:r>
      <w:r>
        <w:rPr>
          <w:rFonts w:hint="eastAsia"/>
          <w:color w:val="000000"/>
        </w:rPr>
        <w:t>分别为一帧中</w:t>
      </w:r>
      <w:r>
        <w:rPr>
          <w:color w:val="000000"/>
        </w:rPr>
        <w:t>SHR</w:t>
      </w:r>
      <w:r>
        <w:rPr>
          <w:rFonts w:hint="eastAsia"/>
          <w:color w:val="000000"/>
        </w:rPr>
        <w:t>、</w:t>
      </w:r>
      <w:r>
        <w:rPr>
          <w:color w:val="000000"/>
        </w:rPr>
        <w:t>PHR</w:t>
      </w:r>
      <w:r>
        <w:rPr>
          <w:rFonts w:hint="eastAsia"/>
          <w:color w:val="000000"/>
        </w:rPr>
        <w:t>、</w:t>
      </w:r>
      <w:r>
        <w:rPr>
          <w:color w:val="000000"/>
        </w:rPr>
        <w:t>DATA</w:t>
      </w:r>
      <w:r>
        <w:rPr>
          <w:rFonts w:hint="eastAsia"/>
          <w:color w:val="000000"/>
        </w:rPr>
        <w:t>部分的传输时间</w:t>
      </w:r>
      <w:r>
        <w:rPr>
          <w:rFonts w:hint="eastAsia"/>
        </w:rPr>
        <w:t>；</w:t>
      </w:r>
    </w:p>
    <w:p w14:paraId="71AECD2E">
      <w:pPr>
        <w:tabs>
          <w:tab w:val="left" w:pos="864"/>
        </w:tabs>
        <w:adjustRightInd w:val="0"/>
        <w:ind w:firstLine="672" w:firstLineChars="280"/>
      </w:pPr>
      <w:r>
        <w:rPr>
          <w:position w:val="-12"/>
        </w:rPr>
        <w:object>
          <v:shape id="_x0000_i1299" o:spt="75" type="#_x0000_t75" style="height:17.85pt;width:36.25pt;" o:ole="t" filled="f" o:preferrelative="t" stroked="f" coordsize="21600,21600">
            <v:path/>
            <v:fill on="f" focussize="0,0"/>
            <v:stroke on="f" joinstyle="miter"/>
            <v:imagedata r:id="rId670" o:title=""/>
            <o:lock v:ext="edit" aspectratio="t"/>
            <w10:wrap type="none"/>
            <w10:anchorlock/>
          </v:shape>
          <o:OLEObject Type="Embed" ProgID="Equation.DSMT4" ShapeID="_x0000_i1299" DrawAspect="Content" ObjectID="_1468075999" r:id="rId669">
            <o:LockedField>false</o:LockedField>
          </o:OLEObject>
        </w:object>
      </w:r>
      <w:r>
        <w:rPr>
          <w:rFonts w:hint="eastAsia"/>
        </w:rPr>
        <w:t>、</w:t>
      </w:r>
      <w:r>
        <w:rPr>
          <w:position w:val="-12"/>
        </w:rPr>
        <w:object>
          <v:shape id="_x0000_i1300" o:spt="75" type="#_x0000_t75" style="height:17.85pt;width:23.1pt;" o:ole="t" filled="f" o:preferrelative="t" stroked="f" coordsize="21600,21600">
            <v:path/>
            <v:fill on="f" focussize="0,0"/>
            <v:stroke on="f" joinstyle="miter"/>
            <v:imagedata r:id="rId672" o:title=""/>
            <o:lock v:ext="edit" aspectratio="t"/>
            <w10:wrap type="none"/>
            <w10:anchorlock/>
          </v:shape>
          <o:OLEObject Type="Embed" ProgID="Equation.DSMT4" ShapeID="_x0000_i1300" DrawAspect="Content" ObjectID="_1468076000" r:id="rId671">
            <o:LockedField>false</o:LockedField>
          </o:OLEObject>
        </w:object>
      </w:r>
      <w:r>
        <w:rPr>
          <w:rFonts w:hint="eastAsia"/>
        </w:rPr>
        <w:t>、</w:t>
      </w:r>
      <w:r>
        <w:rPr>
          <w:position w:val="-12"/>
        </w:rPr>
        <w:object>
          <v:shape id="_x0000_i1301" o:spt="75" type="#_x0000_t75" style="height:17.85pt;width:24.2pt;" o:ole="t" filled="f" o:preferrelative="t" stroked="f" coordsize="21600,21600">
            <v:path/>
            <v:fill on="f" focussize="0,0"/>
            <v:stroke on="f" joinstyle="miter"/>
            <v:imagedata r:id="rId674" o:title=""/>
            <o:lock v:ext="edit" aspectratio="t"/>
            <w10:wrap type="none"/>
            <w10:anchorlock/>
          </v:shape>
          <o:OLEObject Type="Embed" ProgID="Equation.DSMT4" ShapeID="_x0000_i1301" DrawAspect="Content" ObjectID="_1468076001" r:id="rId673">
            <o:LockedField>false</o:LockedField>
          </o:OLEObject>
        </w:object>
      </w:r>
      <w:r>
        <w:rPr>
          <w:rFonts w:hint="eastAsia"/>
        </w:rPr>
        <w:t>、</w:t>
      </w:r>
      <w:r>
        <w:rPr>
          <w:position w:val="-12"/>
        </w:rPr>
        <w:object>
          <v:shape id="_x0000_i1302" o:spt="75" type="#_x0000_t75" style="height:17.85pt;width:24.7pt;" o:ole="t" filled="f" o:preferrelative="t" stroked="f" coordsize="21600,21600">
            <v:path/>
            <v:fill on="f" focussize="0,0"/>
            <v:stroke on="f" joinstyle="miter"/>
            <v:imagedata r:id="rId676" o:title=""/>
            <o:lock v:ext="edit" aspectratio="t"/>
            <w10:wrap type="none"/>
            <w10:anchorlock/>
          </v:shape>
          <o:OLEObject Type="Embed" ProgID="Equation.DSMT4" ShapeID="_x0000_i1302" DrawAspect="Content" ObjectID="_1468076002" r:id="rId675">
            <o:LockedField>false</o:LockedField>
          </o:OLEObject>
        </w:object>
      </w:r>
      <w:r>
        <w:t>——</w:t>
      </w:r>
      <w:r>
        <w:rPr>
          <w:rFonts w:hint="eastAsia"/>
        </w:rPr>
        <w:t>分别为前导码、</w:t>
      </w:r>
      <w:r>
        <w:t>SFD</w:t>
      </w:r>
      <w:r>
        <w:rPr>
          <w:rFonts w:hint="eastAsia"/>
        </w:rPr>
        <w:t>、</w:t>
      </w:r>
      <w:r>
        <w:t>DATA</w:t>
      </w:r>
      <w:r>
        <w:rPr>
          <w:rFonts w:hint="eastAsia"/>
        </w:rPr>
        <w:t>、</w:t>
      </w:r>
      <w:r>
        <w:t>Reed</w:t>
      </w:r>
      <w:r>
        <w:rPr>
          <w:rFonts w:hint="eastAsia"/>
        </w:rPr>
        <w:t>校验码长度；</w:t>
      </w:r>
    </w:p>
    <w:p w14:paraId="5A025DB0">
      <w:pPr>
        <w:ind w:firstLine="480" w:firstLineChars="200"/>
      </w:pPr>
      <w:r>
        <w:rPr>
          <w:position w:val="-12"/>
        </w:rPr>
        <w:object>
          <v:shape id="_x0000_i1303" o:spt="75" type="#_x0000_t75" style="height:17.85pt;width:23.1pt;" o:ole="t" filled="f" o:preferrelative="t" stroked="f" coordsize="21600,21600">
            <v:path/>
            <v:fill on="f" focussize="0,0"/>
            <v:stroke on="f" joinstyle="miter"/>
            <v:imagedata r:id="rId678" o:title=""/>
            <o:lock v:ext="edit" aspectratio="t"/>
            <w10:wrap type="none"/>
            <w10:anchorlock/>
          </v:shape>
          <o:OLEObject Type="Embed" ProgID="Equation.DSMT4" ShapeID="_x0000_i1303" DrawAspect="Content" ObjectID="_1468076003" r:id="rId677">
            <o:LockedField>false</o:LockedField>
          </o:OLEObject>
        </w:object>
      </w:r>
      <w:r>
        <w:rPr>
          <w:rFonts w:hint="eastAsia"/>
        </w:rPr>
        <w:t>、</w:t>
      </w:r>
      <w:r>
        <w:rPr>
          <w:position w:val="-12"/>
        </w:rPr>
        <w:object>
          <v:shape id="_x0000_i1304" o:spt="75" type="#_x0000_t75" style="height:17.85pt;width:23.1pt;" o:ole="t" filled="f" o:preferrelative="t" stroked="f" coordsize="21600,21600">
            <v:path/>
            <v:fill on="f" focussize="0,0"/>
            <v:stroke on="f" joinstyle="miter"/>
            <v:imagedata r:id="rId680" o:title=""/>
            <o:lock v:ext="edit" aspectratio="t"/>
            <w10:wrap type="none"/>
            <w10:anchorlock/>
          </v:shape>
          <o:OLEObject Type="Embed" ProgID="Equation.DSMT4" ShapeID="_x0000_i1304" DrawAspect="Content" ObjectID="_1468076004" r:id="rId679">
            <o:LockedField>false</o:LockedField>
          </o:OLEObject>
        </w:object>
      </w:r>
      <w:r>
        <w:rPr>
          <w:rFonts w:hint="eastAsia"/>
        </w:rPr>
        <w:t>、</w:t>
      </w:r>
      <w:r>
        <w:rPr>
          <w:position w:val="-12"/>
        </w:rPr>
        <w:object>
          <v:shape id="_x0000_i1305" o:spt="75" type="#_x0000_t75" style="height:17.85pt;width:23.1pt;" o:ole="t" filled="f" o:preferrelative="t" stroked="f" coordsize="21600,21600">
            <v:path/>
            <v:fill on="f" focussize="0,0"/>
            <v:stroke on="f" joinstyle="miter"/>
            <v:imagedata r:id="rId682" o:title=""/>
            <o:lock v:ext="edit" aspectratio="t"/>
            <w10:wrap type="none"/>
            <w10:anchorlock/>
          </v:shape>
          <o:OLEObject Type="Embed" ProgID="Equation.DSMT4" ShapeID="_x0000_i1305" DrawAspect="Content" ObjectID="_1468076005" r:id="rId681">
            <o:LockedField>false</o:LockedField>
          </o:OLEObject>
        </w:object>
      </w:r>
      <w:r>
        <w:t>——</w:t>
      </w:r>
      <w:r>
        <w:rPr>
          <w:rFonts w:hint="eastAsia"/>
          <w:color w:val="000000"/>
        </w:rPr>
        <w:t>分别为</w:t>
      </w:r>
      <w:r>
        <w:rPr>
          <w:color w:val="000000"/>
        </w:rPr>
        <w:t>SHR</w:t>
      </w:r>
      <w:r>
        <w:rPr>
          <w:rFonts w:hint="eastAsia"/>
          <w:color w:val="000000"/>
        </w:rPr>
        <w:t>、</w:t>
      </w:r>
      <w:r>
        <w:rPr>
          <w:color w:val="000000"/>
        </w:rPr>
        <w:t>PHR</w:t>
      </w:r>
      <w:r>
        <w:rPr>
          <w:rFonts w:hint="eastAsia"/>
          <w:color w:val="000000"/>
        </w:rPr>
        <w:t>、</w:t>
      </w:r>
      <w:r>
        <w:rPr>
          <w:color w:val="000000"/>
        </w:rPr>
        <w:t>DATA</w:t>
      </w:r>
      <w:r>
        <w:rPr>
          <w:rFonts w:hint="eastAsia"/>
          <w:color w:val="000000"/>
        </w:rPr>
        <w:t>部分的符号传输时间</w:t>
      </w:r>
      <w:r>
        <w:rPr>
          <w:rFonts w:hint="eastAsia"/>
        </w:rPr>
        <w:t>。</w:t>
      </w:r>
    </w:p>
    <w:p w14:paraId="27D10C12">
      <w:pPr>
        <w:pStyle w:val="11"/>
        <w:spacing w:before="0" w:beforeAutospacing="0" w:after="0" w:afterAutospacing="0"/>
        <w:ind w:firstLine="480" w:firstLineChars="200"/>
        <w:jc w:val="both"/>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TWR</w:t>
      </w:r>
      <w:r>
        <w:rPr>
          <w:rFonts w:hint="eastAsia" w:ascii="Times New Roman" w:hAnsi="Times New Roman" w:cs="Times New Roman"/>
        </w:rPr>
        <w:t>方式下，由于在一次测距过程中</w:t>
      </w:r>
      <w:r>
        <w:rPr>
          <w:rFonts w:ascii="Times New Roman" w:hAnsi="Times New Roman" w:cs="Times New Roman"/>
        </w:rPr>
        <w:t>Anchor</w:t>
      </w:r>
      <w:r>
        <w:rPr>
          <w:rFonts w:hint="eastAsia" w:ascii="Times New Roman" w:hAnsi="Times New Roman" w:cs="Times New Roman"/>
        </w:rPr>
        <w:t>和</w:t>
      </w:r>
      <w:r>
        <w:rPr>
          <w:rFonts w:ascii="Times New Roman" w:hAnsi="Times New Roman" w:cs="Times New Roman"/>
        </w:rPr>
        <w:t>Tag</w:t>
      </w:r>
      <w:r>
        <w:rPr>
          <w:rFonts w:hint="eastAsia" w:ascii="Times New Roman" w:hAnsi="Times New Roman" w:cs="Times New Roman"/>
        </w:rPr>
        <w:t>进行了多次信息交换，总传输时间发生变化：</w:t>
      </w:r>
    </w:p>
    <w:p w14:paraId="19C8CDEE">
      <w:pPr>
        <w:pStyle w:val="11"/>
        <w:spacing w:before="0" w:beforeAutospacing="0" w:after="0" w:afterAutospacing="0"/>
        <w:jc w:val="center"/>
        <w:rPr>
          <w:rFonts w:ascii="Times New Roman" w:hAnsi="Times New Roman" w:cs="Times New Roman"/>
        </w:rPr>
      </w:pPr>
      <w:r>
        <w:rPr>
          <w:rFonts w:ascii="Times New Roman" w:hAnsi="Times New Roman" w:cs="Times New Roman"/>
          <w:position w:val="-14"/>
        </w:rPr>
        <w:object>
          <v:shape id="_x0000_i1306" o:spt="75" type="#_x0000_t75" style="height:18.4pt;width:233.35pt;" o:ole="t" filled="f" o:preferrelative="t" stroked="f" coordsize="21600,21600">
            <v:path/>
            <v:fill on="f" focussize="0,0"/>
            <v:stroke on="f" joinstyle="miter"/>
            <v:imagedata r:id="rId684" o:title=""/>
            <o:lock v:ext="edit" aspectratio="t"/>
            <w10:wrap type="none"/>
            <w10:anchorlock/>
          </v:shape>
          <o:OLEObject Type="Embed" ProgID="Equation.DSMT4" ShapeID="_x0000_i1306" DrawAspect="Content" ObjectID="_1468076006" r:id="rId683">
            <o:LockedField>false</o:LockedField>
          </o:OLEObject>
        </w:object>
      </w:r>
    </w:p>
    <w:p w14:paraId="4790F090">
      <w:pPr>
        <w:adjustRightInd w:val="0"/>
      </w:pPr>
      <w:r>
        <w:rPr>
          <w:rFonts w:hint="eastAsia"/>
          <w:color w:val="000000"/>
        </w:rPr>
        <w:t>式中</w:t>
      </w:r>
      <w:r>
        <w:rPr>
          <w:color w:val="000000"/>
        </w:rPr>
        <w:t xml:space="preserve"> </w:t>
      </w:r>
      <w:r>
        <w:rPr>
          <w:position w:val="-14"/>
        </w:rPr>
        <w:object>
          <v:shape id="_x0000_i1307" o:spt="75" type="#_x0000_t75" style="height:18.4pt;width:36.25pt;" o:ole="t" filled="f" o:preferrelative="t" stroked="f" coordsize="21600,21600">
            <v:path/>
            <v:fill on="f" focussize="0,0"/>
            <v:stroke on="f" joinstyle="miter"/>
            <v:imagedata r:id="rId686" o:title=""/>
            <o:lock v:ext="edit" aspectratio="t"/>
            <w10:wrap type="none"/>
            <w10:anchorlock/>
          </v:shape>
          <o:OLEObject Type="Embed" ProgID="Equation.DSMT4" ShapeID="_x0000_i1307" DrawAspect="Content" ObjectID="_1468076007" r:id="rId685">
            <o:LockedField>false</o:LockedField>
          </o:OLEObject>
        </w:object>
      </w:r>
      <w:r>
        <w:rPr>
          <w:color w:val="000000"/>
        </w:rPr>
        <w:t>——</w:t>
      </w:r>
      <w:r>
        <w:rPr>
          <w:rFonts w:hint="eastAsia"/>
        </w:rPr>
        <w:t>交换消息的数量，其中</w:t>
      </w:r>
      <w:r>
        <w:t xml:space="preserve">SS-TWR </w:t>
      </w:r>
      <w:r>
        <w:rPr>
          <w:rFonts w:hint="eastAsia"/>
        </w:rPr>
        <w:t>情况下为</w:t>
      </w:r>
      <w:r>
        <w:t>2,DS-TWR</w:t>
      </w:r>
      <w:r>
        <w:rPr>
          <w:rFonts w:hint="eastAsia"/>
        </w:rPr>
        <w:t>方案为</w:t>
      </w:r>
      <w:r>
        <w:t>3</w:t>
      </w:r>
      <w:r>
        <w:rPr>
          <w:rFonts w:hint="eastAsia"/>
        </w:rPr>
        <w:t>；</w:t>
      </w:r>
    </w:p>
    <w:p w14:paraId="1E699AA2">
      <w:pPr>
        <w:adjustRightInd w:val="0"/>
        <w:ind w:firstLine="720" w:firstLineChars="300"/>
      </w:pPr>
      <w:r>
        <w:rPr>
          <w:position w:val="-14"/>
        </w:rPr>
        <w:object>
          <v:shape id="_x0000_i1308" o:spt="75" type="#_x0000_t75" style="height:18.4pt;width:23.1pt;" o:ole="t" filled="f" o:preferrelative="t" stroked="f" coordsize="21600,21600">
            <v:path/>
            <v:fill on="f" focussize="0,0"/>
            <v:stroke on="f" joinstyle="miter"/>
            <v:imagedata r:id="rId688" o:title=""/>
            <o:lock v:ext="edit" aspectratio="t"/>
            <w10:wrap type="none"/>
            <w10:anchorlock/>
          </v:shape>
          <o:OLEObject Type="Embed" ProgID="Equation.DSMT4" ShapeID="_x0000_i1308" DrawAspect="Content" ObjectID="_1468076008" r:id="rId687">
            <o:LockedField>false</o:LockedField>
          </o:OLEObject>
        </w:object>
      </w:r>
      <w:r>
        <w:rPr>
          <w:color w:val="000000"/>
        </w:rPr>
        <w:t>——</w:t>
      </w:r>
      <w:r>
        <w:t>TWR</w:t>
      </w:r>
      <w:r>
        <w:rPr>
          <w:rFonts w:hint="eastAsia"/>
        </w:rPr>
        <w:t>方案下设备从接收到响应的延时。</w:t>
      </w:r>
    </w:p>
    <w:p w14:paraId="545DF5EB">
      <w:pPr>
        <w:ind w:firstLine="480" w:firstLineChars="200"/>
      </w:pPr>
      <w:r>
        <w:rPr>
          <w:rFonts w:hint="eastAsia"/>
        </w:rPr>
        <w:t>假设网络中存在</w:t>
      </w:r>
      <w:r>
        <w:rPr>
          <w:i/>
          <w:iCs/>
        </w:rPr>
        <w:t>N</w:t>
      </w:r>
      <w:r>
        <w:rPr>
          <w:rFonts w:hint="eastAsia"/>
        </w:rPr>
        <w:t>个用户，每个用户发送一帧的更新频率为</w:t>
      </w:r>
      <w:r>
        <w:rPr>
          <w:i/>
          <w:iCs/>
        </w:rPr>
        <w:t>f</w:t>
      </w:r>
      <w:r>
        <w:rPr>
          <w:rFonts w:hint="eastAsia"/>
        </w:rPr>
        <w:t>，发送一帧所需要的时间为</w:t>
      </w:r>
      <w:r>
        <w:rPr>
          <w:i/>
          <w:iCs/>
        </w:rPr>
        <w:t>T</w:t>
      </w:r>
      <w:r>
        <w:rPr>
          <w:rFonts w:hint="eastAsia"/>
        </w:rPr>
        <w:t>，则一帧内发送的帧平均值</w:t>
      </w:r>
      <w:r>
        <w:rPr>
          <w:i/>
          <w:iCs/>
        </w:rPr>
        <w:t>G</w:t>
      </w:r>
      <w:r>
        <w:rPr>
          <w:rFonts w:hint="eastAsia"/>
        </w:rPr>
        <w:t>如下：</w:t>
      </w:r>
    </w:p>
    <w:p w14:paraId="33B013A3">
      <w:pPr>
        <w:jc w:val="center"/>
      </w:pPr>
      <w:r>
        <w:rPr>
          <w:position w:val="-28"/>
        </w:rPr>
        <w:object>
          <v:shape id="_x0000_i1309" o:spt="75" type="#_x0000_t75" style="height:32.6pt;width:43.6pt;" o:ole="t" filled="f" o:preferrelative="t" stroked="f" coordsize="21600,21600">
            <v:path/>
            <v:fill on="f" focussize="0,0"/>
            <v:stroke on="f" joinstyle="miter"/>
            <v:imagedata r:id="rId690" o:title=""/>
            <o:lock v:ext="edit" aspectratio="t"/>
            <w10:wrap type="none"/>
            <w10:anchorlock/>
          </v:shape>
          <o:OLEObject Type="Embed" ProgID="Equation.DSMT4" ShapeID="_x0000_i1309" DrawAspect="Content" ObjectID="_1468076009" r:id="rId689">
            <o:LockedField>false</o:LockedField>
          </o:OLEObject>
        </w:object>
      </w:r>
    </w:p>
    <w:p w14:paraId="04EE10D6">
      <w:pPr>
        <w:ind w:firstLine="480" w:firstLineChars="200"/>
      </w:pPr>
      <w:r>
        <w:rPr>
          <w:rFonts w:hint="eastAsia"/>
        </w:rPr>
        <w:t>一帧时间内发送</w:t>
      </w:r>
      <w:r>
        <w:rPr>
          <w:i/>
          <w:iCs/>
        </w:rPr>
        <w:t>k</w:t>
      </w:r>
      <w:r>
        <w:rPr>
          <w:rFonts w:hint="eastAsia"/>
        </w:rPr>
        <w:t>帧服从泊松分布，假设在冲突危险期</w:t>
      </w:r>
      <w:r>
        <w:t>2</w:t>
      </w:r>
      <w:r>
        <w:rPr>
          <w:i/>
          <w:iCs/>
        </w:rPr>
        <w:t>T</w:t>
      </w:r>
      <w:r>
        <w:rPr>
          <w:rFonts w:hint="eastAsia"/>
        </w:rPr>
        <w:t>时间内无其他帧传输，则视为成功发送一帧，概率为</w:t>
      </w:r>
      <w:r>
        <w:rPr>
          <w:i/>
          <w:iCs/>
        </w:rPr>
        <w:t>P</w:t>
      </w:r>
      <w:r>
        <w:rPr>
          <w:rFonts w:hint="eastAsia"/>
        </w:rPr>
        <w:t>：</w:t>
      </w:r>
    </w:p>
    <w:p w14:paraId="3C089332">
      <w:pPr>
        <w:ind w:firstLine="480" w:firstLineChars="200"/>
        <w:jc w:val="center"/>
      </w:pPr>
      <w:r>
        <w:rPr>
          <w:position w:val="-6"/>
        </w:rPr>
        <w:object>
          <v:shape id="_x0000_i1310" o:spt="75" type="#_x0000_t75" style="height:15.75pt;width:42.05pt;" o:ole="t" filled="f" o:preferrelative="t" stroked="f" coordsize="21600,21600">
            <v:path/>
            <v:fill on="f" focussize="0,0"/>
            <v:stroke on="f" joinstyle="miter"/>
            <v:imagedata r:id="rId692" o:title=""/>
            <o:lock v:ext="edit" aspectratio="t"/>
            <w10:wrap type="none"/>
            <w10:anchorlock/>
          </v:shape>
          <o:OLEObject Type="Embed" ProgID="Equation.DSMT4" ShapeID="_x0000_i1310" DrawAspect="Content" ObjectID="_1468076010" r:id="rId691">
            <o:LockedField>false</o:LockedField>
          </o:OLEObject>
        </w:object>
      </w:r>
    </w:p>
    <w:p w14:paraId="3003BA82">
      <w:pPr>
        <w:ind w:firstLine="480" w:firstLineChars="200"/>
      </w:pPr>
      <w:r>
        <w:rPr>
          <w:rFonts w:hint="eastAsia"/>
        </w:rPr>
        <w:t>信道利用率跟每帧时间内成功传输的平均帧数</w:t>
      </w:r>
      <w:r>
        <w:rPr>
          <w:i/>
          <w:iCs/>
        </w:rPr>
        <w:t>S</w:t>
      </w:r>
      <w:r>
        <w:rPr>
          <w:rFonts w:hint="eastAsia"/>
        </w:rPr>
        <w:t>有关</w:t>
      </w:r>
      <w:r>
        <w:t>:</w:t>
      </w:r>
    </w:p>
    <w:p w14:paraId="1A16E2CC">
      <w:pPr>
        <w:ind w:firstLine="720" w:firstLineChars="300"/>
        <w:jc w:val="center"/>
      </w:pPr>
      <w:r>
        <w:rPr>
          <w:position w:val="-6"/>
        </w:rPr>
        <w:object>
          <v:shape id="_x0000_i1311" o:spt="75" type="#_x0000_t75" style="height:15.75pt;width:84.6pt;" o:ole="t" filled="f" o:preferrelative="t" stroked="f" coordsize="21600,21600">
            <v:path/>
            <v:fill on="f" focussize="0,0"/>
            <v:stroke on="f" joinstyle="miter"/>
            <v:imagedata r:id="rId694" o:title=""/>
            <o:lock v:ext="edit" aspectratio="t"/>
            <w10:wrap type="none"/>
            <w10:anchorlock/>
          </v:shape>
          <o:OLEObject Type="Embed" ProgID="Equation.DSMT4" ShapeID="_x0000_i1311" DrawAspect="Content" ObjectID="_1468076011" r:id="rId693">
            <o:LockedField>false</o:LockedField>
          </o:OLEObject>
        </w:object>
      </w:r>
    </w:p>
    <w:p w14:paraId="7B077037">
      <w:pPr>
        <w:pStyle w:val="11"/>
        <w:spacing w:before="0" w:beforeAutospacing="0" w:after="0" w:afterAutospacing="0"/>
        <w:jc w:val="both"/>
        <w:rPr>
          <w:rFonts w:ascii="Times New Roman" w:hAnsi="Times New Roman" w:cs="Times New Roman"/>
        </w:rPr>
      </w:pPr>
      <w:r>
        <w:rPr>
          <w:rFonts w:hint="eastAsia" w:ascii="Times New Roman" w:hAnsi="Times New Roman" w:cs="Times New Roman"/>
        </w:rPr>
        <w:t>当</w:t>
      </w:r>
      <w:r>
        <w:rPr>
          <w:rFonts w:ascii="Times New Roman" w:hAnsi="Times New Roman" w:cs="Times New Roman"/>
          <w:i/>
          <w:iCs/>
        </w:rPr>
        <w:t>G</w:t>
      </w:r>
      <w:r>
        <w:rPr>
          <w:rFonts w:hint="eastAsia" w:ascii="Times New Roman" w:hAnsi="Times New Roman" w:cs="Times New Roman"/>
        </w:rPr>
        <w:t>取</w:t>
      </w:r>
      <w:r>
        <w:rPr>
          <w:rFonts w:ascii="Times New Roman" w:hAnsi="Times New Roman" w:cs="Times New Roman"/>
        </w:rPr>
        <w:t>0.5</w:t>
      </w:r>
      <w:r>
        <w:rPr>
          <w:rFonts w:hint="eastAsia" w:ascii="Times New Roman" w:hAnsi="Times New Roman" w:cs="Times New Roman"/>
        </w:rPr>
        <w:t>时，</w:t>
      </w:r>
      <w:r>
        <w:rPr>
          <w:rFonts w:ascii="Times New Roman" w:hAnsi="Times New Roman" w:cs="Times New Roman"/>
          <w:i/>
          <w:iCs/>
        </w:rPr>
        <w:t>S</w:t>
      </w:r>
      <w:r>
        <w:rPr>
          <w:rFonts w:hint="eastAsia" w:ascii="Times New Roman" w:hAnsi="Times New Roman" w:cs="Times New Roman"/>
        </w:rPr>
        <w:t>得到最值</w:t>
      </w:r>
      <w:r>
        <w:rPr>
          <w:rFonts w:ascii="Times New Roman" w:hAnsi="Times New Roman" w:cs="Times New Roman"/>
          <w:position w:val="-6"/>
        </w:rPr>
        <w:object>
          <v:shape id="_x0000_i1312" o:spt="75" type="#_x0000_t75" style="height:15.75pt;width:32.6pt;" o:ole="t" filled="f" o:preferrelative="t" stroked="f" coordsize="21600,21600">
            <v:path/>
            <v:fill on="f" focussize="0,0"/>
            <v:stroke on="f" joinstyle="miter"/>
            <v:imagedata r:id="rId696" o:title=""/>
            <o:lock v:ext="edit" aspectratio="t"/>
            <w10:wrap type="none"/>
            <w10:anchorlock/>
          </v:shape>
          <o:OLEObject Type="Embed" ProgID="Equation.DSMT4" ShapeID="_x0000_i1312" DrawAspect="Content" ObjectID="_1468076012" r:id="rId695">
            <o:LockedField>false</o:LockedField>
          </o:OLEObject>
        </w:object>
      </w:r>
      <w:r>
        <w:rPr>
          <w:rFonts w:hint="eastAsia" w:ascii="Times New Roman" w:hAnsi="Times New Roman" w:cs="Times New Roman"/>
        </w:rPr>
        <w:t>，即最大信道利用率等于</w:t>
      </w:r>
      <w:r>
        <w:rPr>
          <w:rFonts w:ascii="Times New Roman" w:hAnsi="Times New Roman" w:cs="Times New Roman"/>
        </w:rPr>
        <w:t>0.184</w:t>
      </w:r>
      <w:r>
        <w:rPr>
          <w:rFonts w:hint="eastAsia" w:ascii="Times New Roman" w:hAnsi="Times New Roman" w:cs="Times New Roman"/>
        </w:rPr>
        <w:t>，这意味着只有</w:t>
      </w:r>
      <w:r>
        <w:rPr>
          <w:rFonts w:ascii="Times New Roman" w:hAnsi="Times New Roman" w:cs="Times New Roman"/>
        </w:rPr>
        <w:t>18.4%</w:t>
      </w:r>
      <w:r>
        <w:rPr>
          <w:rFonts w:hint="eastAsia" w:ascii="Times New Roman" w:hAnsi="Times New Roman" w:cs="Times New Roman"/>
        </w:rPr>
        <w:t>的时间可以用于成功、无冲突的通信。此情况下，用户容量为：</w:t>
      </w:r>
    </w:p>
    <w:p w14:paraId="6768F274">
      <w:pPr>
        <w:pStyle w:val="11"/>
        <w:spacing w:before="0" w:beforeAutospacing="0" w:after="0" w:afterAutospacing="0"/>
        <w:jc w:val="center"/>
        <w:rPr>
          <w:rFonts w:ascii="Times New Roman" w:hAnsi="Times New Roman" w:cs="Times New Roman"/>
        </w:rPr>
      </w:pPr>
      <w:r>
        <w:rPr>
          <w:rFonts w:ascii="Times New Roman" w:hAnsi="Times New Roman" w:cs="Times New Roman"/>
          <w:position w:val="-4"/>
        </w:rPr>
        <w:object>
          <v:shape id="_x0000_i1313" o:spt="75" type="#_x0000_t75" style="height:14.7pt;width:9.45pt;" o:ole="t" filled="f" o:preferrelative="t" stroked="f" coordsize="21600,21600">
            <v:path/>
            <v:fill on="f" focussize="0,0"/>
            <v:stroke on="f" joinstyle="miter"/>
            <v:imagedata r:id="rId698" o:title=""/>
            <o:lock v:ext="edit" aspectratio="t"/>
            <w10:wrap type="none"/>
            <w10:anchorlock/>
          </v:shape>
          <o:OLEObject Type="Embed" ProgID="Equation.DSMT4" ShapeID="_x0000_i1313" DrawAspect="Content" ObjectID="_1468076013" r:id="rId697">
            <o:LockedField>false</o:LockedField>
          </o:OLEObject>
        </w:object>
      </w:r>
      <w:r>
        <w:rPr>
          <w:rFonts w:ascii="Times New Roman" w:hAnsi="Times New Roman" w:cs="Times New Roman"/>
        </w:rPr>
        <w:t xml:space="preserve">  </w:t>
      </w:r>
      <w:r>
        <w:rPr>
          <w:rFonts w:ascii="Times New Roman" w:hAnsi="Times New Roman" w:cs="Times New Roman"/>
          <w:position w:val="-30"/>
        </w:rPr>
        <w:object>
          <v:shape id="_x0000_i1314" o:spt="75" type="#_x0000_t75" style="height:33.65pt;width:68.3pt;" o:ole="t" filled="f" o:preferrelative="t" stroked="f" coordsize="21600,21600">
            <v:path/>
            <v:fill on="f" focussize="0,0"/>
            <v:stroke on="f" joinstyle="miter"/>
            <v:imagedata r:id="rId700" o:title=""/>
            <o:lock v:ext="edit" aspectratio="t"/>
            <w10:wrap type="none"/>
            <w10:anchorlock/>
          </v:shape>
          <o:OLEObject Type="Embed" ProgID="Equation.DSMT4" ShapeID="_x0000_i1314" DrawAspect="Content" ObjectID="_1468076014" r:id="rId699">
            <o:LockedField>false</o:LockedField>
          </o:OLEObject>
        </w:object>
      </w:r>
    </w:p>
    <w:p w14:paraId="0883171F">
      <w:pPr>
        <w:pStyle w:val="4"/>
        <w:spacing w:before="163" w:after="163"/>
      </w:pPr>
      <w:r>
        <w:t>5.3.2 TDMA接入方法</w:t>
      </w:r>
      <w:bookmarkEnd w:id="141"/>
    </w:p>
    <w:p w14:paraId="281AAF2B">
      <w:pPr>
        <w:ind w:firstLine="480" w:firstLineChars="200"/>
      </w:pPr>
      <w:r>
        <w:t>TDMA是一种基础且经典的多址接入机制。其结构简单、资源利用明确， 在GSM及后续多种低功耗无线通信协议中得到广泛应用，并随着近来物联网和大规模无线接入需求的增长，再度成为研究热点。</w:t>
      </w:r>
    </w:p>
    <w:p w14:paraId="0DB9F9F1">
      <w:pPr>
        <w:ind w:firstLine="480" w:firstLineChars="200"/>
      </w:pPr>
      <w:r>
        <w:t>TDMA将时间轴划分为周期性重复的多个时间帧（Frame），并在每个时间帧内又进一步划分为多个时隙（</w:t>
      </w:r>
      <w:r>
        <w:rPr>
          <w:rFonts w:hint="eastAsia"/>
        </w:rPr>
        <w:t>T</w:t>
      </w:r>
      <w:r>
        <w:t>ime slot）。相对于ALOHA等随机访问协议，每个用户在特定的时隙内独占信道，实现多个用户在同一频段下的共享接入。作为一种预定的访问而不是随机访问，TDMA避免了各个节点之间的传输冲突。最通用的 TDMA 方法是将时间划分为超帧，而超帧又由不同的部分组成如</w:t>
      </w:r>
      <w:r>
        <w:fldChar w:fldCharType="begin"/>
      </w:r>
      <w:r>
        <w:instrText xml:space="preserve"> REF _Ref205476907 \r \h </w:instrText>
      </w:r>
      <w:r>
        <w:fldChar w:fldCharType="separate"/>
      </w:r>
      <w:r>
        <w:t>图 98</w:t>
      </w:r>
      <w:r>
        <w:fldChar w:fldCharType="end"/>
      </w:r>
      <w:r>
        <w:t>所示。</w:t>
      </w:r>
    </w:p>
    <w:p w14:paraId="32B649ED">
      <w:pPr>
        <w:jc w:val="center"/>
      </w:pPr>
      <w:r>
        <w:drawing>
          <wp:inline distT="0" distB="0" distL="0" distR="0">
            <wp:extent cx="4421505" cy="12579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01" cstate="print">
                      <a:extLst>
                        <a:ext uri="{28A0092B-C50C-407E-A947-70E740481C1C}">
                          <a14:useLocalDpi xmlns:a14="http://schemas.microsoft.com/office/drawing/2010/main" val="0"/>
                        </a:ext>
                      </a:extLst>
                    </a:blip>
                    <a:srcRect/>
                    <a:stretch>
                      <a:fillRect/>
                    </a:stretch>
                  </pic:blipFill>
                  <pic:spPr>
                    <a:xfrm>
                      <a:off x="0" y="0"/>
                      <a:ext cx="4439229" cy="1263281"/>
                    </a:xfrm>
                    <a:prstGeom prst="rect">
                      <a:avLst/>
                    </a:prstGeom>
                    <a:noFill/>
                    <a:ln>
                      <a:noFill/>
                    </a:ln>
                  </pic:spPr>
                </pic:pic>
              </a:graphicData>
            </a:graphic>
          </wp:inline>
        </w:drawing>
      </w:r>
    </w:p>
    <w:p w14:paraId="163EC57E">
      <w:pPr>
        <w:pStyle w:val="21"/>
        <w:numPr>
          <w:ilvl w:val="0"/>
          <w:numId w:val="3"/>
        </w:numPr>
        <w:adjustRightInd w:val="0"/>
        <w:snapToGrid w:val="0"/>
        <w:spacing w:before="81" w:after="81"/>
        <w:ind w:left="0" w:firstLine="0" w:firstLineChars="0"/>
        <w:jc w:val="center"/>
        <w:rPr>
          <w:sz w:val="21"/>
          <w:szCs w:val="21"/>
        </w:rPr>
      </w:pPr>
      <w:bookmarkStart w:id="142" w:name="_Ref205476907"/>
      <w:r>
        <w:rPr>
          <w:sz w:val="21"/>
          <w:szCs w:val="21"/>
        </w:rPr>
        <w:t>TDMA超帧结构</w:t>
      </w:r>
      <w:bookmarkEnd w:id="142"/>
    </w:p>
    <w:p w14:paraId="012B35B0">
      <w:pPr>
        <w:ind w:firstLine="480" w:firstLineChars="200"/>
      </w:pPr>
      <w:r>
        <w:t>信标帧（Beacon）由Anchor在每个超帧开始时发送，用于时间同步、网络参数广播与控制信息传递。在活跃期（Active Period）通过划分为多个TDMA时隙，实现数据传输而互不干扰。其中在争用期（CAP），</w:t>
      </w:r>
      <w:r>
        <w:rPr>
          <w:rFonts w:hint="eastAsia"/>
        </w:rPr>
        <w:t>用户</w:t>
      </w:r>
      <w:r>
        <w:t>使用随机MAC协议接入请求一个时隙，在非争用期（CFP），采用TDMA时隙方式进行定时接入，在特定时隙与Anchor通信。在非活跃期（Inactive Period）</w:t>
      </w:r>
      <w:r>
        <w:rPr>
          <w:rFonts w:hint="eastAsia"/>
        </w:rPr>
        <w:t>用户</w:t>
      </w:r>
      <w:r>
        <w:t>可进入睡眠状态以降低功耗，整个系统中无数据传输行为。若不存在非活跃期，则可以得到TDMA的最大用户接入数量：</w:t>
      </w:r>
    </w:p>
    <w:p w14:paraId="71B75C47">
      <w:pPr>
        <w:ind w:firstLine="480" w:firstLineChars="200"/>
        <w:jc w:val="center"/>
      </w:pPr>
      <w:r>
        <w:rPr>
          <w:position w:val="-30"/>
        </w:rPr>
        <w:object>
          <v:shape id="_x0000_i1315" o:spt="75" type="#_x0000_t75" style="height:36.25pt;width:132.45pt;" o:ole="t" filled="f" o:preferrelative="t" stroked="f" coordsize="21600,21600">
            <v:path/>
            <v:fill on="f" focussize="0,0"/>
            <v:stroke on="f" joinstyle="miter"/>
            <v:imagedata r:id="rId703" o:title=""/>
            <o:lock v:ext="edit" aspectratio="t"/>
            <w10:wrap type="none"/>
            <w10:anchorlock/>
          </v:shape>
          <o:OLEObject Type="Embed" ProgID="Equation.DSMT4" ShapeID="_x0000_i1315" DrawAspect="Content" ObjectID="_1468076015" r:id="rId702">
            <o:LockedField>false</o:LockedField>
          </o:OLEObject>
        </w:object>
      </w:r>
    </w:p>
    <w:p w14:paraId="225C0A9B">
      <w:pPr>
        <w:pStyle w:val="4"/>
        <w:spacing w:before="163" w:after="163"/>
      </w:pPr>
      <w:bookmarkStart w:id="143" w:name="_Toc197903077"/>
      <w:r>
        <w:t>5.3.3 仿真与分析</w:t>
      </w:r>
      <w:bookmarkEnd w:id="143"/>
    </w:p>
    <w:p w14:paraId="400F903C">
      <w:pPr>
        <w:ind w:firstLine="480" w:firstLineChars="200"/>
      </w:pPr>
      <w:r>
        <w:t>在本节中，我们主要使用MATLAB对定位系统能接入的最大用户接入数量进行仿真。其中参数配置参考了上一章实验中使用的DW3000的配置，对于不同的PRF和DataRate该芯片支持4种工作模式，见</w:t>
      </w:r>
      <w:r>
        <w:fldChar w:fldCharType="begin"/>
      </w:r>
      <w:r>
        <w:instrText xml:space="preserve"> REF _Ref205932511 \r \h </w:instrText>
      </w:r>
      <w:r>
        <w:fldChar w:fldCharType="separate"/>
      </w:r>
      <w:r>
        <w:rPr>
          <w:rFonts w:hint="eastAsia"/>
        </w:rPr>
        <w:t>表12</w:t>
      </w:r>
      <w:r>
        <w:fldChar w:fldCharType="end"/>
      </w:r>
      <w:r>
        <w:t>。</w:t>
      </w:r>
    </w:p>
    <w:p w14:paraId="301D22EB">
      <w:pPr>
        <w:ind w:firstLine="480" w:firstLineChars="200"/>
      </w:pPr>
      <w:r>
        <w:t>为了研究不同UWB配置对用户密度的影响，分别在不同帧持续时间下（前导码取16-4096 symbols）进行仿真，并结合了不同的MAC协议和定位方法。其他具体参数见</w:t>
      </w:r>
      <w:r>
        <w:fldChar w:fldCharType="begin"/>
      </w:r>
      <w:r>
        <w:instrText xml:space="preserve"> REF _Ref205932519 \r \h </w:instrText>
      </w:r>
      <w:r>
        <w:fldChar w:fldCharType="separate"/>
      </w:r>
      <w:r>
        <w:rPr>
          <w:rFonts w:hint="eastAsia"/>
        </w:rPr>
        <w:t>表13</w:t>
      </w:r>
      <w:r>
        <w:fldChar w:fldCharType="end"/>
      </w:r>
      <w:r>
        <w:t>。</w:t>
      </w:r>
    </w:p>
    <w:p w14:paraId="4144F3BE">
      <w:pPr>
        <w:ind w:firstLine="480" w:firstLineChars="200"/>
        <w:rPr>
          <w:lang w:val="zh-CN"/>
        </w:rPr>
      </w:pPr>
      <w:r>
        <w:rPr>
          <w:lang w:val="zh-CN"/>
        </w:rPr>
        <w:t>对</w:t>
      </w:r>
      <w:bookmarkStart w:id="144" w:name="_Hlk194881561"/>
      <w:r>
        <w:rPr>
          <w:lang w:val="zh-CN"/>
        </w:rPr>
        <w:t>ALOHA、TDMA</w:t>
      </w:r>
      <w:bookmarkEnd w:id="144"/>
      <w:r>
        <w:rPr>
          <w:lang w:val="zh-CN"/>
        </w:rPr>
        <w:t>两种方式下，不同工作模式、不同帧持续时间仿真结果见</w:t>
      </w:r>
      <w:r>
        <w:rPr>
          <w:lang w:val="zh-CN"/>
        </w:rPr>
        <w:fldChar w:fldCharType="begin"/>
      </w:r>
      <w:r>
        <w:rPr>
          <w:lang w:val="zh-CN"/>
        </w:rPr>
        <w:instrText xml:space="preserve"> REF _Ref205478414 \r \h </w:instrText>
      </w:r>
      <w:r>
        <w:rPr>
          <w:lang w:val="zh-CN"/>
        </w:rPr>
        <w:fldChar w:fldCharType="separate"/>
      </w:r>
      <w:r>
        <w:rPr>
          <w:lang w:val="zh-CN"/>
        </w:rPr>
        <w:t>图 99</w:t>
      </w:r>
      <w:r>
        <w:rPr>
          <w:lang w:val="zh-CN"/>
        </w:rPr>
        <w:fldChar w:fldCharType="end"/>
      </w:r>
      <w:r>
        <w:rPr>
          <w:lang w:val="zh-CN"/>
        </w:rPr>
        <w:t>。在采用</w:t>
      </w:r>
      <w:r>
        <w:t>Preamble</w:t>
      </w:r>
      <w:r>
        <w:rPr>
          <w:lang w:val="zh-CN"/>
        </w:rPr>
        <w:t>为</w:t>
      </w:r>
      <w:r>
        <w:t>256</w:t>
      </w:r>
      <w:r>
        <w:rPr>
          <w:lang w:val="zh-CN"/>
        </w:rPr>
        <w:t>个符号、</w:t>
      </w:r>
      <w:r>
        <w:t>PRF</w:t>
      </w:r>
      <w:r>
        <w:rPr>
          <w:lang w:val="zh-CN"/>
        </w:rPr>
        <w:t>为</w:t>
      </w:r>
      <w:r>
        <w:t>64MHz</w:t>
      </w:r>
      <w:r>
        <w:rPr>
          <w:lang w:val="zh-CN"/>
        </w:rPr>
        <w:t>、</w:t>
      </w:r>
      <w:r>
        <w:t>DataRate</w:t>
      </w:r>
      <w:r>
        <w:rPr>
          <w:lang w:val="zh-CN"/>
        </w:rPr>
        <w:t>为</w:t>
      </w:r>
      <w:r>
        <w:t>8.6Mbps</w:t>
      </w:r>
      <w:r>
        <w:rPr>
          <w:lang w:val="zh-CN"/>
        </w:rPr>
        <w:t>下</w:t>
      </w:r>
      <w:r>
        <w:t>，</w:t>
      </w:r>
      <w:r>
        <w:rPr>
          <w:lang w:val="zh-CN"/>
        </w:rPr>
        <w:t>对定位方式为</w:t>
      </w:r>
      <w:r>
        <w:t>TDOA</w:t>
      </w:r>
      <w:r>
        <w:rPr>
          <w:lang w:val="zh-CN"/>
        </w:rPr>
        <w:t>、</w:t>
      </w:r>
      <w:r>
        <w:t>SS-TWR</w:t>
      </w:r>
      <w:r>
        <w:rPr>
          <w:lang w:val="zh-CN"/>
        </w:rPr>
        <w:t>、</w:t>
      </w:r>
      <w:r>
        <w:t>DS-TWR</w:t>
      </w:r>
      <w:r>
        <w:rPr>
          <w:lang w:val="zh-CN"/>
        </w:rPr>
        <w:t>进行仿真得到</w:t>
      </w:r>
      <w:r>
        <w:rPr>
          <w:lang w:val="zh-CN"/>
        </w:rPr>
        <w:fldChar w:fldCharType="begin"/>
      </w:r>
      <w:r>
        <w:rPr>
          <w:lang w:val="zh-CN"/>
        </w:rPr>
        <w:instrText xml:space="preserve"> REF _Ref205478792 \r \h </w:instrText>
      </w:r>
      <w:r>
        <w:rPr>
          <w:lang w:val="zh-CN"/>
        </w:rPr>
        <w:fldChar w:fldCharType="separate"/>
      </w:r>
      <w:r>
        <w:rPr>
          <w:lang w:val="zh-CN"/>
        </w:rPr>
        <w:t>图 100</w:t>
      </w:r>
      <w:r>
        <w:rPr>
          <w:lang w:val="zh-CN"/>
        </w:rPr>
        <w:fldChar w:fldCharType="end"/>
      </w:r>
      <w:r>
        <w:rPr>
          <w:lang w:val="zh-CN"/>
        </w:rPr>
        <w:t>。</w:t>
      </w:r>
    </w:p>
    <w:p w14:paraId="0D479D03">
      <w:pPr>
        <w:pStyle w:val="21"/>
        <w:numPr>
          <w:ilvl w:val="0"/>
          <w:numId w:val="4"/>
        </w:numPr>
        <w:spacing w:before="81" w:after="81"/>
        <w:ind w:firstLineChars="0"/>
        <w:jc w:val="center"/>
        <w:rPr>
          <w:sz w:val="21"/>
          <w:szCs w:val="21"/>
        </w:rPr>
      </w:pPr>
      <w:bookmarkStart w:id="145" w:name="_Ref205932511"/>
      <w:r>
        <w:rPr>
          <w:sz w:val="21"/>
          <w:szCs w:val="21"/>
        </w:rPr>
        <w:t>DW3000工作模式</w:t>
      </w:r>
      <w:bookmarkEnd w:id="145"/>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3"/>
        <w:gridCol w:w="2124"/>
      </w:tblGrid>
      <w:tr w14:paraId="40740D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jc w:val="center"/>
        </w:trPr>
        <w:tc>
          <w:tcPr>
            <w:tcW w:w="2123" w:type="dxa"/>
            <w:tcBorders>
              <w:top w:val="single" w:color="auto" w:sz="12" w:space="0"/>
              <w:bottom w:val="single" w:color="auto" w:sz="8" w:space="0"/>
            </w:tcBorders>
            <w:shd w:val="clear" w:color="auto" w:fill="auto"/>
          </w:tcPr>
          <w:p w14:paraId="0F5F3F87">
            <w:pPr>
              <w:pStyle w:val="12"/>
              <w:adjustRightInd w:val="0"/>
              <w:snapToGrid w:val="0"/>
              <w:spacing w:before="163" w:beforeLines="50" w:after="163" w:afterLines="50"/>
              <w:ind w:firstLine="0" w:firstLineChars="0"/>
              <w:jc w:val="center"/>
              <w:rPr>
                <w:sz w:val="21"/>
                <w:szCs w:val="21"/>
              </w:rPr>
            </w:pPr>
            <w:r>
              <w:rPr>
                <w:i/>
                <w:iCs/>
                <w:sz w:val="21"/>
                <w:szCs w:val="21"/>
              </w:rPr>
              <w:t xml:space="preserve">PRF </w:t>
            </w:r>
            <w:r>
              <w:rPr>
                <w:sz w:val="21"/>
                <w:szCs w:val="21"/>
              </w:rPr>
              <w:t>(MHz)</w:t>
            </w:r>
          </w:p>
        </w:tc>
        <w:tc>
          <w:tcPr>
            <w:tcW w:w="2124" w:type="dxa"/>
            <w:tcBorders>
              <w:top w:val="single" w:color="auto" w:sz="12" w:space="0"/>
              <w:bottom w:val="single" w:color="auto" w:sz="8" w:space="0"/>
            </w:tcBorders>
            <w:shd w:val="clear" w:color="auto" w:fill="auto"/>
          </w:tcPr>
          <w:p w14:paraId="5414E3CD">
            <w:pPr>
              <w:pStyle w:val="12"/>
              <w:adjustRightInd w:val="0"/>
              <w:snapToGrid w:val="0"/>
              <w:spacing w:before="163" w:beforeLines="50" w:after="163" w:afterLines="50"/>
              <w:ind w:firstLine="0" w:firstLineChars="0"/>
              <w:jc w:val="center"/>
              <w:rPr>
                <w:sz w:val="21"/>
                <w:szCs w:val="21"/>
              </w:rPr>
            </w:pPr>
            <w:r>
              <w:rPr>
                <w:i/>
                <w:iCs/>
                <w:sz w:val="21"/>
                <w:szCs w:val="21"/>
              </w:rPr>
              <w:t xml:space="preserve">Data Rate </w:t>
            </w:r>
            <w:r>
              <w:rPr>
                <w:sz w:val="21"/>
                <w:szCs w:val="21"/>
              </w:rPr>
              <w:t>(Mbps)</w:t>
            </w:r>
          </w:p>
        </w:tc>
      </w:tr>
      <w:tr w14:paraId="620D2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tcBorders>
              <w:top w:val="single" w:color="auto" w:sz="8" w:space="0"/>
            </w:tcBorders>
            <w:shd w:val="clear" w:color="auto" w:fill="auto"/>
          </w:tcPr>
          <w:p w14:paraId="3F342C9F">
            <w:pPr>
              <w:adjustRightInd w:val="0"/>
              <w:spacing w:before="65" w:beforeLines="20"/>
              <w:jc w:val="center"/>
              <w:rPr>
                <w:sz w:val="21"/>
              </w:rPr>
            </w:pPr>
            <w:r>
              <w:rPr>
                <w:sz w:val="21"/>
              </w:rPr>
              <w:t>16</w:t>
            </w:r>
          </w:p>
        </w:tc>
        <w:tc>
          <w:tcPr>
            <w:tcW w:w="2124" w:type="dxa"/>
            <w:tcBorders>
              <w:top w:val="single" w:color="auto" w:sz="8" w:space="0"/>
            </w:tcBorders>
            <w:shd w:val="clear" w:color="auto" w:fill="auto"/>
          </w:tcPr>
          <w:p w14:paraId="4FA0ACAC">
            <w:pPr>
              <w:adjustRightInd w:val="0"/>
              <w:spacing w:before="65" w:beforeLines="20"/>
              <w:jc w:val="center"/>
              <w:rPr>
                <w:sz w:val="21"/>
              </w:rPr>
            </w:pPr>
            <w:r>
              <w:rPr>
                <w:sz w:val="21"/>
              </w:rPr>
              <w:t>0.85</w:t>
            </w:r>
          </w:p>
        </w:tc>
      </w:tr>
      <w:tr w14:paraId="46BE39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2D5D5E4E">
            <w:pPr>
              <w:adjustRightInd w:val="0"/>
              <w:spacing w:before="65" w:beforeLines="20"/>
              <w:jc w:val="center"/>
              <w:rPr>
                <w:sz w:val="21"/>
              </w:rPr>
            </w:pPr>
            <w:r>
              <w:rPr>
                <w:sz w:val="21"/>
              </w:rPr>
              <w:t>16</w:t>
            </w:r>
          </w:p>
        </w:tc>
        <w:tc>
          <w:tcPr>
            <w:tcW w:w="2124" w:type="dxa"/>
            <w:shd w:val="clear" w:color="auto" w:fill="auto"/>
          </w:tcPr>
          <w:p w14:paraId="71F7B3EB">
            <w:pPr>
              <w:adjustRightInd w:val="0"/>
              <w:spacing w:before="65" w:beforeLines="20"/>
              <w:jc w:val="center"/>
              <w:rPr>
                <w:sz w:val="21"/>
              </w:rPr>
            </w:pPr>
            <w:r>
              <w:rPr>
                <w:sz w:val="21"/>
              </w:rPr>
              <w:t>6.81</w:t>
            </w:r>
          </w:p>
        </w:tc>
      </w:tr>
      <w:tr w14:paraId="72F74E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0AB2C7BE">
            <w:pPr>
              <w:adjustRightInd w:val="0"/>
              <w:spacing w:before="65" w:beforeLines="20"/>
              <w:jc w:val="center"/>
              <w:rPr>
                <w:sz w:val="21"/>
              </w:rPr>
            </w:pPr>
            <w:r>
              <w:rPr>
                <w:sz w:val="21"/>
              </w:rPr>
              <w:t>64</w:t>
            </w:r>
          </w:p>
        </w:tc>
        <w:tc>
          <w:tcPr>
            <w:tcW w:w="2124" w:type="dxa"/>
            <w:shd w:val="clear" w:color="auto" w:fill="auto"/>
          </w:tcPr>
          <w:p w14:paraId="07A57E9F">
            <w:pPr>
              <w:adjustRightInd w:val="0"/>
              <w:spacing w:before="65" w:beforeLines="20"/>
              <w:jc w:val="center"/>
              <w:rPr>
                <w:sz w:val="21"/>
              </w:rPr>
            </w:pPr>
            <w:r>
              <w:rPr>
                <w:sz w:val="21"/>
              </w:rPr>
              <w:t>0.85</w:t>
            </w:r>
          </w:p>
        </w:tc>
      </w:tr>
      <w:tr w14:paraId="172F4A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149A2BFD">
            <w:pPr>
              <w:adjustRightInd w:val="0"/>
              <w:spacing w:before="65" w:beforeLines="20"/>
              <w:jc w:val="center"/>
              <w:rPr>
                <w:sz w:val="21"/>
              </w:rPr>
            </w:pPr>
            <w:r>
              <w:rPr>
                <w:sz w:val="21"/>
              </w:rPr>
              <w:t>64</w:t>
            </w:r>
          </w:p>
        </w:tc>
        <w:tc>
          <w:tcPr>
            <w:tcW w:w="2124" w:type="dxa"/>
            <w:shd w:val="clear" w:color="auto" w:fill="auto"/>
          </w:tcPr>
          <w:p w14:paraId="7996545C">
            <w:pPr>
              <w:adjustRightInd w:val="0"/>
              <w:spacing w:before="65" w:beforeLines="20"/>
              <w:jc w:val="center"/>
              <w:rPr>
                <w:sz w:val="21"/>
              </w:rPr>
            </w:pPr>
            <w:r>
              <w:rPr>
                <w:sz w:val="21"/>
              </w:rPr>
              <w:t>6.81</w:t>
            </w:r>
          </w:p>
        </w:tc>
      </w:tr>
    </w:tbl>
    <w:p w14:paraId="0C406AC5">
      <w:pPr>
        <w:pStyle w:val="23"/>
        <w:spacing w:line="300" w:lineRule="auto"/>
      </w:pPr>
    </w:p>
    <w:p w14:paraId="1E4CC22A">
      <w:pPr>
        <w:pStyle w:val="21"/>
        <w:numPr>
          <w:ilvl w:val="0"/>
          <w:numId w:val="4"/>
        </w:numPr>
        <w:spacing w:before="81" w:after="81"/>
        <w:ind w:firstLineChars="0"/>
        <w:jc w:val="center"/>
        <w:rPr>
          <w:sz w:val="21"/>
          <w:szCs w:val="21"/>
        </w:rPr>
      </w:pPr>
      <w:bookmarkStart w:id="146" w:name="_Ref205932519"/>
      <w:r>
        <w:rPr>
          <w:sz w:val="21"/>
          <w:szCs w:val="21"/>
        </w:rPr>
        <w:t>仿真参数配置</w:t>
      </w:r>
      <w:bookmarkEnd w:id="146"/>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3"/>
        <w:gridCol w:w="2124"/>
        <w:gridCol w:w="2124"/>
      </w:tblGrid>
      <w:tr w14:paraId="20CA72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tcBorders>
              <w:top w:val="single" w:color="auto" w:sz="12" w:space="0"/>
              <w:bottom w:val="single" w:color="auto" w:sz="8" w:space="0"/>
            </w:tcBorders>
            <w:shd w:val="clear" w:color="auto" w:fill="auto"/>
          </w:tcPr>
          <w:p w14:paraId="01C17A63">
            <w:pPr>
              <w:pStyle w:val="12"/>
              <w:adjustRightInd w:val="0"/>
              <w:spacing w:before="163" w:beforeLines="50" w:after="163" w:afterLines="50" w:line="300" w:lineRule="auto"/>
              <w:ind w:firstLine="0" w:firstLineChars="0"/>
              <w:jc w:val="center"/>
              <w:rPr>
                <w:sz w:val="21"/>
                <w:szCs w:val="21"/>
              </w:rPr>
            </w:pPr>
            <w:r>
              <w:rPr>
                <w:sz w:val="21"/>
                <w:szCs w:val="21"/>
              </w:rPr>
              <w:t>参数</w:t>
            </w:r>
          </w:p>
        </w:tc>
        <w:tc>
          <w:tcPr>
            <w:tcW w:w="2124" w:type="dxa"/>
            <w:tcBorders>
              <w:top w:val="single" w:color="auto" w:sz="12" w:space="0"/>
              <w:bottom w:val="single" w:color="auto" w:sz="8" w:space="0"/>
            </w:tcBorders>
            <w:shd w:val="clear" w:color="auto" w:fill="auto"/>
          </w:tcPr>
          <w:p w14:paraId="7680D31F">
            <w:pPr>
              <w:pStyle w:val="12"/>
              <w:adjustRightInd w:val="0"/>
              <w:spacing w:before="163" w:beforeLines="50" w:after="163" w:afterLines="50" w:line="300" w:lineRule="auto"/>
              <w:ind w:firstLine="0" w:firstLineChars="0"/>
              <w:jc w:val="center"/>
              <w:rPr>
                <w:sz w:val="21"/>
                <w:szCs w:val="21"/>
              </w:rPr>
            </w:pPr>
            <w:r>
              <w:rPr>
                <w:sz w:val="21"/>
                <w:szCs w:val="21"/>
              </w:rPr>
              <w:t>数值</w:t>
            </w:r>
          </w:p>
        </w:tc>
        <w:tc>
          <w:tcPr>
            <w:tcW w:w="2124" w:type="dxa"/>
            <w:tcBorders>
              <w:top w:val="single" w:color="auto" w:sz="12" w:space="0"/>
              <w:bottom w:val="single" w:color="auto" w:sz="8" w:space="0"/>
            </w:tcBorders>
          </w:tcPr>
          <w:p w14:paraId="47303E14">
            <w:pPr>
              <w:pStyle w:val="12"/>
              <w:adjustRightInd w:val="0"/>
              <w:spacing w:before="163" w:beforeLines="50" w:after="163" w:afterLines="50" w:line="300" w:lineRule="auto"/>
              <w:ind w:firstLine="0" w:firstLineChars="0"/>
              <w:jc w:val="center"/>
              <w:rPr>
                <w:sz w:val="21"/>
                <w:szCs w:val="21"/>
              </w:rPr>
            </w:pPr>
            <w:r>
              <w:rPr>
                <w:sz w:val="21"/>
                <w:szCs w:val="21"/>
              </w:rPr>
              <w:t>单位</w:t>
            </w:r>
          </w:p>
        </w:tc>
      </w:tr>
      <w:tr w14:paraId="134C3B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tcBorders>
              <w:top w:val="single" w:color="auto" w:sz="8" w:space="0"/>
            </w:tcBorders>
            <w:shd w:val="clear" w:color="auto" w:fill="auto"/>
          </w:tcPr>
          <w:p w14:paraId="11A07E9A">
            <w:pPr>
              <w:adjustRightInd w:val="0"/>
              <w:spacing w:before="65" w:beforeLines="20"/>
              <w:jc w:val="center"/>
              <w:rPr>
                <w:sz w:val="21"/>
              </w:rPr>
            </w:pPr>
            <w:r>
              <w:rPr>
                <w:sz w:val="21"/>
              </w:rPr>
              <w:t>Poll Message 长度</w:t>
            </w:r>
          </w:p>
        </w:tc>
        <w:tc>
          <w:tcPr>
            <w:tcW w:w="2124" w:type="dxa"/>
            <w:tcBorders>
              <w:top w:val="single" w:color="auto" w:sz="8" w:space="0"/>
            </w:tcBorders>
            <w:shd w:val="clear" w:color="auto" w:fill="auto"/>
          </w:tcPr>
          <w:p w14:paraId="5525876D">
            <w:pPr>
              <w:adjustRightInd w:val="0"/>
              <w:spacing w:before="65" w:beforeLines="20"/>
              <w:jc w:val="center"/>
              <w:rPr>
                <w:sz w:val="21"/>
              </w:rPr>
            </w:pPr>
            <w:r>
              <w:rPr>
                <w:sz w:val="21"/>
              </w:rPr>
              <w:t>14</w:t>
            </w:r>
          </w:p>
        </w:tc>
        <w:tc>
          <w:tcPr>
            <w:tcW w:w="2124" w:type="dxa"/>
            <w:tcBorders>
              <w:top w:val="single" w:color="auto" w:sz="8" w:space="0"/>
            </w:tcBorders>
          </w:tcPr>
          <w:p w14:paraId="1BC94441">
            <w:pPr>
              <w:adjustRightInd w:val="0"/>
              <w:spacing w:before="65" w:beforeLines="20"/>
              <w:jc w:val="center"/>
              <w:rPr>
                <w:sz w:val="21"/>
              </w:rPr>
            </w:pPr>
            <w:r>
              <w:rPr>
                <w:sz w:val="21"/>
              </w:rPr>
              <w:t>字节</w:t>
            </w:r>
          </w:p>
        </w:tc>
      </w:tr>
      <w:tr w14:paraId="12086B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6E904E7C">
            <w:pPr>
              <w:adjustRightInd w:val="0"/>
              <w:spacing w:before="65" w:beforeLines="20"/>
              <w:jc w:val="center"/>
              <w:rPr>
                <w:sz w:val="21"/>
              </w:rPr>
            </w:pPr>
            <w:r>
              <w:rPr>
                <w:sz w:val="21"/>
              </w:rPr>
              <w:t>Response 长度</w:t>
            </w:r>
          </w:p>
        </w:tc>
        <w:tc>
          <w:tcPr>
            <w:tcW w:w="2124" w:type="dxa"/>
            <w:shd w:val="clear" w:color="auto" w:fill="auto"/>
          </w:tcPr>
          <w:p w14:paraId="311FEA5A">
            <w:pPr>
              <w:adjustRightInd w:val="0"/>
              <w:spacing w:before="65" w:beforeLines="20"/>
              <w:jc w:val="center"/>
              <w:rPr>
                <w:sz w:val="21"/>
              </w:rPr>
            </w:pPr>
            <w:r>
              <w:rPr>
                <w:sz w:val="21"/>
              </w:rPr>
              <w:t>19</w:t>
            </w:r>
          </w:p>
        </w:tc>
        <w:tc>
          <w:tcPr>
            <w:tcW w:w="2124" w:type="dxa"/>
          </w:tcPr>
          <w:p w14:paraId="306E498D">
            <w:pPr>
              <w:adjustRightInd w:val="0"/>
              <w:spacing w:before="65" w:beforeLines="20"/>
              <w:jc w:val="center"/>
              <w:rPr>
                <w:sz w:val="21"/>
              </w:rPr>
            </w:pPr>
            <w:r>
              <w:rPr>
                <w:sz w:val="21"/>
              </w:rPr>
              <w:t>字节</w:t>
            </w:r>
          </w:p>
        </w:tc>
      </w:tr>
      <w:tr w14:paraId="22C242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68097B4E">
            <w:pPr>
              <w:adjustRightInd w:val="0"/>
              <w:spacing w:before="65" w:beforeLines="20"/>
              <w:jc w:val="center"/>
              <w:rPr>
                <w:sz w:val="21"/>
              </w:rPr>
            </w:pPr>
            <w:r>
              <w:t>Final ACK</w:t>
            </w:r>
            <w:r>
              <w:rPr>
                <w:sz w:val="21"/>
              </w:rPr>
              <w:t xml:space="preserve"> 长度</w:t>
            </w:r>
          </w:p>
        </w:tc>
        <w:tc>
          <w:tcPr>
            <w:tcW w:w="2124" w:type="dxa"/>
            <w:shd w:val="clear" w:color="auto" w:fill="auto"/>
          </w:tcPr>
          <w:p w14:paraId="4ECC55B9">
            <w:pPr>
              <w:adjustRightInd w:val="0"/>
              <w:spacing w:before="65" w:beforeLines="20"/>
              <w:jc w:val="center"/>
              <w:rPr>
                <w:sz w:val="21"/>
              </w:rPr>
            </w:pPr>
            <w:r>
              <w:rPr>
                <w:sz w:val="21"/>
              </w:rPr>
              <w:t>24</w:t>
            </w:r>
          </w:p>
        </w:tc>
        <w:tc>
          <w:tcPr>
            <w:tcW w:w="2124" w:type="dxa"/>
          </w:tcPr>
          <w:p w14:paraId="100173C0">
            <w:pPr>
              <w:adjustRightInd w:val="0"/>
              <w:spacing w:before="65" w:beforeLines="20"/>
              <w:jc w:val="center"/>
              <w:rPr>
                <w:sz w:val="21"/>
              </w:rPr>
            </w:pPr>
            <w:r>
              <w:rPr>
                <w:sz w:val="21"/>
              </w:rPr>
              <w:t>字节</w:t>
            </w:r>
          </w:p>
        </w:tc>
      </w:tr>
      <w:tr w14:paraId="0A7C28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117FDEBC">
            <w:pPr>
              <w:adjustRightInd w:val="0"/>
              <w:spacing w:before="65" w:beforeLines="20"/>
              <w:jc w:val="center"/>
              <w:rPr>
                <w:sz w:val="21"/>
              </w:rPr>
            </w:pPr>
            <w:r>
              <w:rPr>
                <w:sz w:val="21"/>
              </w:rPr>
              <w:t>850kbps下</w:t>
            </w:r>
            <w:r>
              <w:rPr>
                <w:position w:val="-14"/>
              </w:rPr>
              <w:object>
                <v:shape id="_x0000_i1316" o:spt="75" type="#_x0000_t75" style="height:18.4pt;width:22.6pt;" o:ole="t" filled="f" o:preferrelative="t" stroked="f" coordsize="21600,21600">
                  <v:path/>
                  <v:fill on="f" focussize="0,0"/>
                  <v:stroke on="f" joinstyle="miter"/>
                  <v:imagedata r:id="rId705" o:title=""/>
                  <o:lock v:ext="edit" aspectratio="t"/>
                  <w10:wrap type="none"/>
                  <w10:anchorlock/>
                </v:shape>
                <o:OLEObject Type="Embed" ProgID="Equation.DSMT4" ShapeID="_x0000_i1316" DrawAspect="Content" ObjectID="_1468076016" r:id="rId704">
                  <o:LockedField>false</o:LockedField>
                </o:OLEObject>
              </w:object>
            </w:r>
          </w:p>
        </w:tc>
        <w:tc>
          <w:tcPr>
            <w:tcW w:w="2124" w:type="dxa"/>
            <w:shd w:val="clear" w:color="auto" w:fill="auto"/>
          </w:tcPr>
          <w:p w14:paraId="71909F05">
            <w:pPr>
              <w:adjustRightInd w:val="0"/>
              <w:spacing w:before="65" w:beforeLines="20"/>
              <w:jc w:val="center"/>
              <w:rPr>
                <w:sz w:val="21"/>
              </w:rPr>
            </w:pPr>
            <w:r>
              <w:rPr>
                <w:sz w:val="21"/>
              </w:rPr>
              <w:t>2.5</w:t>
            </w:r>
          </w:p>
        </w:tc>
        <w:tc>
          <w:tcPr>
            <w:tcW w:w="2124" w:type="dxa"/>
          </w:tcPr>
          <w:p w14:paraId="54318305">
            <w:pPr>
              <w:adjustRightInd w:val="0"/>
              <w:spacing w:before="65" w:beforeLines="20"/>
              <w:jc w:val="center"/>
              <w:rPr>
                <w:sz w:val="21"/>
              </w:rPr>
            </w:pPr>
            <w:r>
              <w:rPr>
                <w:sz w:val="21"/>
              </w:rPr>
              <w:t>ms</w:t>
            </w:r>
          </w:p>
        </w:tc>
      </w:tr>
      <w:tr w14:paraId="0470C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582CFCAB">
            <w:pPr>
              <w:adjustRightInd w:val="0"/>
              <w:spacing w:before="65" w:beforeLines="20"/>
              <w:jc w:val="center"/>
              <w:rPr>
                <w:sz w:val="21"/>
              </w:rPr>
            </w:pPr>
            <w:r>
              <w:rPr>
                <w:sz w:val="21"/>
              </w:rPr>
              <w:t>6.8Mbps下</w:t>
            </w:r>
            <w:r>
              <w:rPr>
                <w:position w:val="-14"/>
              </w:rPr>
              <w:object>
                <v:shape id="_x0000_i1317" o:spt="75" type="#_x0000_t75" style="height:18.4pt;width:22.6pt;" o:ole="t" filled="f" o:preferrelative="t" stroked="f" coordsize="21600,21600">
                  <v:path/>
                  <v:fill on="f" focussize="0,0"/>
                  <v:stroke on="f" joinstyle="miter"/>
                  <v:imagedata r:id="rId707" o:title=""/>
                  <o:lock v:ext="edit" aspectratio="t"/>
                  <w10:wrap type="none"/>
                  <w10:anchorlock/>
                </v:shape>
                <o:OLEObject Type="Embed" ProgID="Equation.DSMT4" ShapeID="_x0000_i1317" DrawAspect="Content" ObjectID="_1468076017" r:id="rId706">
                  <o:LockedField>false</o:LockedField>
                </o:OLEObject>
              </w:object>
            </w:r>
          </w:p>
        </w:tc>
        <w:tc>
          <w:tcPr>
            <w:tcW w:w="2124" w:type="dxa"/>
            <w:shd w:val="clear" w:color="auto" w:fill="auto"/>
          </w:tcPr>
          <w:p w14:paraId="50E61C96">
            <w:pPr>
              <w:adjustRightInd w:val="0"/>
              <w:spacing w:before="65" w:beforeLines="20"/>
              <w:jc w:val="center"/>
              <w:rPr>
                <w:sz w:val="21"/>
              </w:rPr>
            </w:pPr>
            <w:r>
              <w:rPr>
                <w:sz w:val="21"/>
              </w:rPr>
              <w:t>1.5</w:t>
            </w:r>
          </w:p>
        </w:tc>
        <w:tc>
          <w:tcPr>
            <w:tcW w:w="2124" w:type="dxa"/>
          </w:tcPr>
          <w:p w14:paraId="26E398FC">
            <w:pPr>
              <w:adjustRightInd w:val="0"/>
              <w:spacing w:before="65" w:beforeLines="20"/>
              <w:jc w:val="center"/>
              <w:rPr>
                <w:sz w:val="21"/>
              </w:rPr>
            </w:pPr>
            <w:r>
              <w:rPr>
                <w:sz w:val="21"/>
              </w:rPr>
              <w:t>ms</w:t>
            </w:r>
          </w:p>
        </w:tc>
      </w:tr>
      <w:tr w14:paraId="4A6D0B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751C26A3">
            <w:pPr>
              <w:adjustRightInd w:val="0"/>
              <w:spacing w:before="65" w:beforeLines="20"/>
              <w:jc w:val="center"/>
              <w:rPr>
                <w:sz w:val="21"/>
              </w:rPr>
            </w:pPr>
            <w:r>
              <w:rPr>
                <w:position w:val="-14"/>
              </w:rPr>
              <w:object>
                <v:shape id="_x0000_i1318" o:spt="75" type="#_x0000_t75" style="height:18.4pt;width:39.4pt;" o:ole="t" filled="f" o:preferrelative="t" stroked="f" coordsize="21600,21600">
                  <v:path/>
                  <v:fill on="f" focussize="0,0"/>
                  <v:stroke on="f" joinstyle="miter"/>
                  <v:imagedata r:id="rId709" o:title=""/>
                  <o:lock v:ext="edit" aspectratio="t"/>
                  <w10:wrap type="none"/>
                  <w10:anchorlock/>
                </v:shape>
                <o:OLEObject Type="Embed" ProgID="Equation.DSMT4" ShapeID="_x0000_i1318" DrawAspect="Content" ObjectID="_1468076018" r:id="rId708">
                  <o:LockedField>false</o:LockedField>
                </o:OLEObject>
              </w:object>
            </w:r>
          </w:p>
        </w:tc>
        <w:tc>
          <w:tcPr>
            <w:tcW w:w="2124" w:type="dxa"/>
            <w:shd w:val="clear" w:color="auto" w:fill="auto"/>
          </w:tcPr>
          <w:p w14:paraId="540337F8">
            <w:pPr>
              <w:adjustRightInd w:val="0"/>
              <w:spacing w:before="65" w:beforeLines="20"/>
              <w:jc w:val="center"/>
              <w:rPr>
                <w:sz w:val="21"/>
              </w:rPr>
            </w:pPr>
            <w:r>
              <w:rPr>
                <w:sz w:val="21"/>
              </w:rPr>
              <w:t>1</w:t>
            </w:r>
          </w:p>
        </w:tc>
        <w:tc>
          <w:tcPr>
            <w:tcW w:w="2124" w:type="dxa"/>
          </w:tcPr>
          <w:p w14:paraId="1A870F92">
            <w:pPr>
              <w:adjustRightInd w:val="0"/>
              <w:spacing w:before="65" w:beforeLines="20"/>
              <w:jc w:val="center"/>
              <w:rPr>
                <w:sz w:val="21"/>
              </w:rPr>
            </w:pPr>
            <w:r>
              <w:rPr>
                <w:sz w:val="21"/>
              </w:rPr>
              <w:t>s</w:t>
            </w:r>
          </w:p>
        </w:tc>
      </w:tr>
      <w:tr w14:paraId="4DAD81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3" w:type="dxa"/>
            <w:shd w:val="clear" w:color="auto" w:fill="auto"/>
          </w:tcPr>
          <w:p w14:paraId="5469FD41">
            <w:pPr>
              <w:adjustRightInd w:val="0"/>
              <w:spacing w:before="65" w:beforeLines="20"/>
              <w:jc w:val="center"/>
            </w:pPr>
            <w:r>
              <w:rPr>
                <w:position w:val="-12"/>
              </w:rPr>
              <w:object>
                <v:shape id="_x0000_i1319" o:spt="75" type="#_x0000_t75" style="height:17.85pt;width:23.1pt;" o:ole="t" filled="f" o:preferrelative="t" stroked="f" coordsize="21600,21600">
                  <v:path/>
                  <v:fill on="f" focussize="0,0"/>
                  <v:stroke on="f" joinstyle="miter"/>
                  <v:imagedata r:id="rId711" o:title=""/>
                  <o:lock v:ext="edit" aspectratio="t"/>
                  <w10:wrap type="none"/>
                  <w10:anchorlock/>
                </v:shape>
                <o:OLEObject Type="Embed" ProgID="Equation.DSMT4" ShapeID="_x0000_i1319" DrawAspect="Content" ObjectID="_1468076019" r:id="rId710">
                  <o:LockedField>false</o:LockedField>
                </o:OLEObject>
              </w:object>
            </w:r>
          </w:p>
        </w:tc>
        <w:tc>
          <w:tcPr>
            <w:tcW w:w="2124" w:type="dxa"/>
            <w:shd w:val="clear" w:color="auto" w:fill="auto"/>
          </w:tcPr>
          <w:p w14:paraId="01257B49">
            <w:pPr>
              <w:adjustRightInd w:val="0"/>
              <w:spacing w:before="65" w:beforeLines="20"/>
              <w:jc w:val="center"/>
              <w:rPr>
                <w:sz w:val="21"/>
              </w:rPr>
            </w:pPr>
            <w:r>
              <w:rPr>
                <w:sz w:val="21"/>
              </w:rPr>
              <w:t>100</w:t>
            </w:r>
          </w:p>
        </w:tc>
        <w:tc>
          <w:tcPr>
            <w:tcW w:w="2124" w:type="dxa"/>
          </w:tcPr>
          <w:p w14:paraId="15F75CBD">
            <w:pPr>
              <w:adjustRightInd w:val="0"/>
              <w:spacing w:before="65" w:beforeLines="20"/>
              <w:jc w:val="center"/>
              <w:rPr>
                <w:sz w:val="21"/>
              </w:rPr>
            </w:pPr>
            <w:r>
              <w:rPr>
                <w:sz w:val="21"/>
              </w:rPr>
              <w:t>ms</w:t>
            </w:r>
          </w:p>
        </w:tc>
      </w:tr>
    </w:tbl>
    <w:p w14:paraId="07800921">
      <w:pPr>
        <w:rPr>
          <w:lang w:val="zh-CN"/>
        </w:rPr>
      </w:pPr>
      <w:r>
        <w:rPr>
          <w:lang w:val="zh-CN"/>
        </w:rPr>
        <w:drawing>
          <wp:inline distT="0" distB="0" distL="0" distR="0">
            <wp:extent cx="2565400" cy="2199005"/>
            <wp:effectExtent l="0" t="0" r="1016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12" cstate="print">
                      <a:extLst>
                        <a:ext uri="{28A0092B-C50C-407E-A947-70E740481C1C}">
                          <a14:useLocalDpi xmlns:a14="http://schemas.microsoft.com/office/drawing/2010/main" val="0"/>
                        </a:ext>
                      </a:extLst>
                    </a:blip>
                    <a:srcRect l="4715" r="7816"/>
                    <a:stretch>
                      <a:fillRect/>
                    </a:stretch>
                  </pic:blipFill>
                  <pic:spPr>
                    <a:xfrm>
                      <a:off x="0" y="0"/>
                      <a:ext cx="2567705" cy="2200890"/>
                    </a:xfrm>
                    <a:prstGeom prst="rect">
                      <a:avLst/>
                    </a:prstGeom>
                    <a:noFill/>
                    <a:ln>
                      <a:noFill/>
                    </a:ln>
                  </pic:spPr>
                </pic:pic>
              </a:graphicData>
            </a:graphic>
          </wp:inline>
        </w:drawing>
      </w:r>
      <w:r>
        <w:rPr>
          <w:lang w:val="zh-CN"/>
        </w:rPr>
        <w:drawing>
          <wp:inline distT="0" distB="0" distL="0" distR="0">
            <wp:extent cx="2692400" cy="22733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13" cstate="print">
                      <a:extLst>
                        <a:ext uri="{28A0092B-C50C-407E-A947-70E740481C1C}">
                          <a14:useLocalDpi xmlns:a14="http://schemas.microsoft.com/office/drawing/2010/main" val="0"/>
                        </a:ext>
                      </a:extLst>
                    </a:blip>
                    <a:srcRect l="3766" r="7605"/>
                    <a:stretch>
                      <a:fillRect/>
                    </a:stretch>
                  </pic:blipFill>
                  <pic:spPr>
                    <a:xfrm>
                      <a:off x="0" y="0"/>
                      <a:ext cx="2692400" cy="2273300"/>
                    </a:xfrm>
                    <a:prstGeom prst="rect">
                      <a:avLst/>
                    </a:prstGeom>
                    <a:noFill/>
                    <a:ln>
                      <a:noFill/>
                    </a:ln>
                  </pic:spPr>
                </pic:pic>
              </a:graphicData>
            </a:graphic>
          </wp:inline>
        </w:drawing>
      </w:r>
    </w:p>
    <w:p w14:paraId="55EAF601">
      <w:pPr>
        <w:pStyle w:val="5"/>
        <w:rPr>
          <w:color w:val="231F20"/>
        </w:rPr>
      </w:pPr>
      <w:bookmarkStart w:id="147" w:name="_Hlk194882445"/>
      <w:r>
        <w:t>(a) ALOHA                              (b) TDMA</w:t>
      </w:r>
    </w:p>
    <w:bookmarkEnd w:id="147"/>
    <w:p w14:paraId="31EC54FD">
      <w:pPr>
        <w:pStyle w:val="21"/>
        <w:numPr>
          <w:ilvl w:val="0"/>
          <w:numId w:val="3"/>
        </w:numPr>
        <w:adjustRightInd w:val="0"/>
        <w:snapToGrid w:val="0"/>
        <w:spacing w:before="81" w:after="81"/>
        <w:ind w:left="0" w:firstLine="0" w:firstLineChars="0"/>
        <w:jc w:val="center"/>
        <w:rPr>
          <w:sz w:val="21"/>
          <w:szCs w:val="21"/>
        </w:rPr>
      </w:pPr>
      <w:bookmarkStart w:id="148" w:name="_Ref205478414"/>
      <w:r>
        <w:rPr>
          <w:sz w:val="21"/>
          <w:szCs w:val="21"/>
        </w:rPr>
        <w:t>不同帧持续时间仿真结果</w:t>
      </w:r>
      <w:bookmarkEnd w:id="148"/>
    </w:p>
    <w:p w14:paraId="52853278">
      <w:pPr>
        <w:pStyle w:val="11"/>
        <w:spacing w:before="0" w:beforeAutospacing="0" w:after="0" w:afterAutospacing="0"/>
        <w:ind w:firstLine="480" w:firstLineChars="200"/>
        <w:jc w:val="both"/>
        <w:rPr>
          <w:rFonts w:ascii="Times New Roman" w:hAnsi="Times New Roman" w:cs="Times New Roman"/>
          <w:lang w:val="zh-CN"/>
        </w:rPr>
      </w:pPr>
      <w:r>
        <w:rPr>
          <w:rFonts w:ascii="Times New Roman" w:hAnsi="Times New Roman" w:cs="Times New Roman"/>
          <w:lang w:val="zh-CN"/>
        </w:rPr>
        <w:t>观察</w:t>
      </w:r>
      <w:r>
        <w:rPr>
          <w:rFonts w:ascii="Times New Roman" w:hAnsi="Times New Roman" w:cs="Times New Roman"/>
          <w:lang w:val="zh-CN"/>
        </w:rPr>
        <w:fldChar w:fldCharType="begin"/>
      </w:r>
      <w:r>
        <w:rPr>
          <w:rFonts w:ascii="Times New Roman" w:hAnsi="Times New Roman" w:cs="Times New Roman"/>
          <w:lang w:val="zh-CN"/>
        </w:rPr>
        <w:instrText xml:space="preserve"> REF _Ref205478414 \r \h </w:instrText>
      </w:r>
      <w:r>
        <w:rPr>
          <w:rFonts w:ascii="Times New Roman" w:hAnsi="Times New Roman" w:cs="Times New Roman"/>
          <w:lang w:val="zh-CN"/>
        </w:rPr>
        <w:fldChar w:fldCharType="separate"/>
      </w:r>
      <w:r>
        <w:rPr>
          <w:rFonts w:ascii="Times New Roman" w:hAnsi="Times New Roman" w:cs="Times New Roman"/>
          <w:lang w:val="zh-CN"/>
        </w:rPr>
        <w:t>图 99</w:t>
      </w:r>
      <w:r>
        <w:rPr>
          <w:rFonts w:ascii="Times New Roman" w:hAnsi="Times New Roman" w:cs="Times New Roman"/>
          <w:lang w:val="zh-CN"/>
        </w:rPr>
        <w:fldChar w:fldCharType="end"/>
      </w:r>
      <w:r>
        <w:rPr>
          <w:rFonts w:ascii="Times New Roman" w:hAnsi="Times New Roman" w:cs="Times New Roman"/>
          <w:lang w:val="zh-CN"/>
        </w:rPr>
        <w:t>可以发现，无论是ALOHA还是TDMA接入，不同PRF相同DataRate下用户-帧持续时间曲线几乎重合，差别在个位数，可见PRF对用户数量影响较小，其主要由DataRate和帧持续时间影响，其中DataRate大的能容纳的用户数量上限也更大。还可以发现数据包帧持续时间对定位系统的用户容纳数量影响较大，随着帧持续时间的增加，用户数量呈非线性迅速下降的趋势。不同接入方式之间亦有差异，在采用ALOHA接入时，用户容纳数量上限为57，而TDMA接入时上限为280左右，将近ALOHA的5倍。在设计UWB系统时，如果用户数量已知，则可以使用</w:t>
      </w:r>
      <w:r>
        <w:rPr>
          <w:rFonts w:ascii="Times New Roman" w:hAnsi="Times New Roman" w:cs="Times New Roman"/>
          <w:lang w:val="zh-CN"/>
        </w:rPr>
        <w:fldChar w:fldCharType="begin"/>
      </w:r>
      <w:r>
        <w:rPr>
          <w:rFonts w:ascii="Times New Roman" w:hAnsi="Times New Roman" w:cs="Times New Roman"/>
          <w:lang w:val="zh-CN"/>
        </w:rPr>
        <w:instrText xml:space="preserve"> REF _Ref205478414 \r \h </w:instrText>
      </w:r>
      <w:r>
        <w:rPr>
          <w:rFonts w:ascii="Times New Roman" w:hAnsi="Times New Roman" w:cs="Times New Roman"/>
          <w:lang w:val="zh-CN"/>
        </w:rPr>
        <w:fldChar w:fldCharType="separate"/>
      </w:r>
      <w:r>
        <w:rPr>
          <w:rFonts w:ascii="Times New Roman" w:hAnsi="Times New Roman" w:cs="Times New Roman"/>
          <w:lang w:val="zh-CN"/>
        </w:rPr>
        <w:t>图 99</w:t>
      </w:r>
      <w:r>
        <w:rPr>
          <w:rFonts w:ascii="Times New Roman" w:hAnsi="Times New Roman" w:cs="Times New Roman"/>
          <w:lang w:val="zh-CN"/>
        </w:rPr>
        <w:fldChar w:fldCharType="end"/>
      </w:r>
      <w:r>
        <w:rPr>
          <w:rFonts w:ascii="Times New Roman" w:hAnsi="Times New Roman" w:cs="Times New Roman"/>
          <w:lang w:val="zh-CN"/>
        </w:rPr>
        <w:t>来</w:t>
      </w:r>
      <w:r>
        <w:rPr>
          <w:rFonts w:hint="eastAsia" w:ascii="Times New Roman" w:hAnsi="Times New Roman" w:cs="Times New Roman"/>
          <w:lang w:val="zh-CN"/>
        </w:rPr>
        <w:t>选择UWB帧参数设计方案</w:t>
      </w:r>
      <w:r>
        <w:rPr>
          <w:rFonts w:ascii="Times New Roman" w:hAnsi="Times New Roman" w:cs="Times New Roman"/>
          <w:lang w:val="zh-CN"/>
        </w:rPr>
        <w:t>。</w:t>
      </w:r>
    </w:p>
    <w:p w14:paraId="5AEE0726">
      <w:pPr>
        <w:tabs>
          <w:tab w:val="left" w:pos="1245"/>
        </w:tabs>
        <w:jc w:val="center"/>
        <w:rPr>
          <w:lang w:val="zh-CN"/>
        </w:rPr>
      </w:pPr>
      <w:r>
        <w:rPr>
          <w:lang w:val="zh-CN"/>
        </w:rPr>
        <w:drawing>
          <wp:inline distT="0" distB="0" distL="0" distR="0">
            <wp:extent cx="3623945" cy="27165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a:xfrm>
                      <a:off x="0" y="0"/>
                      <a:ext cx="3635411" cy="2725196"/>
                    </a:xfrm>
                    <a:prstGeom prst="rect">
                      <a:avLst/>
                    </a:prstGeom>
                    <a:noFill/>
                    <a:ln>
                      <a:noFill/>
                    </a:ln>
                  </pic:spPr>
                </pic:pic>
              </a:graphicData>
            </a:graphic>
          </wp:inline>
        </w:drawing>
      </w:r>
    </w:p>
    <w:p w14:paraId="789529AC">
      <w:pPr>
        <w:pStyle w:val="21"/>
        <w:numPr>
          <w:ilvl w:val="0"/>
          <w:numId w:val="3"/>
        </w:numPr>
        <w:adjustRightInd w:val="0"/>
        <w:snapToGrid w:val="0"/>
        <w:spacing w:before="81" w:after="81"/>
        <w:ind w:left="0" w:firstLine="0" w:firstLineChars="0"/>
        <w:jc w:val="center"/>
        <w:rPr>
          <w:sz w:val="21"/>
          <w:szCs w:val="21"/>
        </w:rPr>
      </w:pPr>
      <w:bookmarkStart w:id="149" w:name="_Ref205478792"/>
      <w:r>
        <w:rPr>
          <w:sz w:val="21"/>
          <w:szCs w:val="21"/>
        </w:rPr>
        <w:t>不同定位方式仿真结果</w:t>
      </w:r>
      <w:bookmarkEnd w:id="149"/>
    </w:p>
    <w:p w14:paraId="0D6CA8C5">
      <w:pPr>
        <w:tabs>
          <w:tab w:val="left" w:pos="1245"/>
        </w:tabs>
        <w:ind w:firstLine="480" w:firstLineChars="200"/>
        <w:jc w:val="left"/>
      </w:pPr>
      <w:r>
        <w:t>观察</w:t>
      </w:r>
      <w:r>
        <w:fldChar w:fldCharType="begin"/>
      </w:r>
      <w:r>
        <w:instrText xml:space="preserve"> REF _Ref205478792 \r \h </w:instrText>
      </w:r>
      <w:r>
        <w:fldChar w:fldCharType="separate"/>
      </w:r>
      <w:r>
        <w:t>图 100</w:t>
      </w:r>
      <w:r>
        <w:fldChar w:fldCharType="end"/>
      </w:r>
      <w:r>
        <w:t>可见，TDOA</w:t>
      </w:r>
      <w:r>
        <w:rPr>
          <w:lang w:val="zh-CN"/>
        </w:rPr>
        <w:t>用户容纳数量明显高于TWR的方式</w:t>
      </w:r>
      <w:r>
        <w:t>，原因在于TWR在定位时采用多次交换信息的方式来提高精度。由于交换信息过程中增加的</w:t>
      </w:r>
      <w:r>
        <w:rPr>
          <w:position w:val="-14"/>
        </w:rPr>
        <w:object>
          <v:shape id="_x0000_i1320" o:spt="75" type="#_x0000_t75" style="height:18.4pt;width:22.6pt;" o:ole="t" filled="f" o:preferrelative="t" stroked="f" coordsize="21600,21600">
            <v:path/>
            <v:fill on="f" focussize="0,0"/>
            <v:stroke on="f" joinstyle="miter"/>
            <v:imagedata r:id="rId716" o:title=""/>
            <o:lock v:ext="edit" aspectratio="t"/>
            <w10:wrap type="none"/>
            <w10:anchorlock/>
          </v:shape>
          <o:OLEObject Type="Embed" ProgID="Equation.DSMT4" ShapeID="_x0000_i1320" DrawAspect="Content" ObjectID="_1468076020" r:id="rId715">
            <o:LockedField>false</o:LockedField>
          </o:OLEObject>
        </w:object>
      </w:r>
      <w:r>
        <w:t>（1.5、2.5 ms）与</w:t>
      </w:r>
      <w:r>
        <w:rPr>
          <w:position w:val="-14"/>
        </w:rPr>
        <w:object>
          <v:shape id="_x0000_i1321" o:spt="75" type="#_x0000_t75" style="height:18.4pt;width:27.85pt;" o:ole="t" filled="f" o:preferrelative="t" stroked="f" coordsize="21600,21600">
            <v:path/>
            <v:fill on="f" focussize="0,0"/>
            <v:stroke on="f" joinstyle="miter"/>
            <v:imagedata r:id="rId718" o:title=""/>
            <o:lock v:ext="edit" aspectratio="t"/>
            <w10:wrap type="none"/>
            <w10:anchorlock/>
          </v:shape>
          <o:OLEObject Type="Embed" ProgID="Equation.DSMT4" ShapeID="_x0000_i1321" DrawAspect="Content" ObjectID="_1468076021" r:id="rId717">
            <o:LockedField>false</o:LockedField>
          </o:OLEObject>
        </w:object>
      </w:r>
      <w:r>
        <w:t>（0.5 ms）同量级，导致一次定位的时间大大增加，降低了用户容量上限。可见TWR方式牺牲了用户容量上限换取了测量精度的增加。而DS-TWR比SS-TWR交换次数多一次，用户容量降低了将近一半。可见在采用TMDA时DS-TWR可以实现定位更新频率不低于1Hz，单站用户容量≥200个的指标。</w:t>
      </w:r>
    </w:p>
    <w:p w14:paraId="1C9335A8"/>
    <w:p w14:paraId="567E2853">
      <w:pPr>
        <w:ind w:firstLine="480" w:firstLineChars="200"/>
      </w:pPr>
    </w:p>
    <w:p w14:paraId="40DDDE21">
      <w:pPr>
        <w:ind w:firstLine="480" w:firstLineChars="200"/>
        <w:sectPr>
          <w:pgSz w:w="11906" w:h="16838"/>
          <w:pgMar w:top="2154" w:right="1701" w:bottom="1701" w:left="1701" w:header="1701" w:footer="1304" w:gutter="0"/>
          <w:cols w:space="425" w:num="1"/>
          <w:docGrid w:type="lines" w:linePitch="326" w:charSpace="0"/>
        </w:sectPr>
      </w:pPr>
    </w:p>
    <w:p w14:paraId="1A9F79FF">
      <w:pPr>
        <w:pStyle w:val="2"/>
        <w:spacing w:before="326" w:after="260"/>
      </w:pPr>
      <w:bookmarkStart w:id="150" w:name="_Toc8445"/>
      <w:r>
        <w:t>结  论</w:t>
      </w:r>
      <w:bookmarkEnd w:id="150"/>
    </w:p>
    <w:p w14:paraId="7317F597">
      <w:pPr>
        <w:ind w:firstLine="480" w:firstLineChars="200"/>
      </w:pPr>
      <w:r>
        <w:t>本文围绕基于UWB单基站的室内狭长空间三维定位问题展开，结论表明：单基站UWB定位系统在静态狭长环境下能够实现较高的定位精度；针对动态场景，提出了一种结合惯导定位和UWB的多传感融合定位方法，基于卡尔曼滤波将UWB和惯导定位数据有效融合，进一步提高了定位系统的精度。</w:t>
      </w:r>
    </w:p>
    <w:p w14:paraId="79358668">
      <w:pPr>
        <w:pStyle w:val="12"/>
        <w:adjustRightInd w:val="0"/>
        <w:snapToGrid w:val="0"/>
        <w:spacing w:line="300" w:lineRule="auto"/>
        <w:ind w:firstLine="480"/>
      </w:pPr>
      <w:r>
        <w:t>（1）针对TOA方面，对IEEE 802.15.4z标准协议给出的测距方法进行了改良，在时钟异步的情况下实现时钟漂移校正，优化了帧结构的设计，实现了基于序列检测的多用户异步接入，并且取得了理想的测距精度。</w:t>
      </w:r>
    </w:p>
    <w:p w14:paraId="15723AFF">
      <w:pPr>
        <w:pStyle w:val="12"/>
        <w:adjustRightInd w:val="0"/>
        <w:snapToGrid w:val="0"/>
        <w:spacing w:line="300" w:lineRule="auto"/>
        <w:ind w:firstLine="480"/>
      </w:pPr>
      <w:r>
        <w:t>（2）针对AOA方面，首先提出了较为新颖的角度定义规则，消除可能发生的角度耦合；接下来设计了一种L型天线阵列，提出两阶段算法消除了可能发生的相位模糊现象，并且取得了理想的测角精度。</w:t>
      </w:r>
    </w:p>
    <w:p w14:paraId="5A4DFBD0">
      <w:pPr>
        <w:pStyle w:val="12"/>
        <w:adjustRightInd w:val="0"/>
        <w:snapToGrid w:val="0"/>
        <w:spacing w:line="300" w:lineRule="auto"/>
        <w:ind w:firstLine="480"/>
      </w:pPr>
      <w:r>
        <w:t>（3）提出了基于TOA/AOA测量结果的定位方案，实现了良好的定位性能。在50 m</w:t>
      </w:r>
      <m:oMath>
        <m:r>
          <m:rPr>
            <m:nor/>
            <m:sty m:val="p"/>
          </m:rPr>
          <w:rPr>
            <w:b w:val="0"/>
            <w:i w:val="0"/>
          </w:rPr>
          <m:t xml:space="preserve"> × </m:t>
        </m:r>
      </m:oMath>
      <w:r>
        <w:t>5 m</w:t>
      </w:r>
      <m:oMath>
        <m:r>
          <m:rPr>
            <m:nor/>
            <m:sty m:val="p"/>
          </m:rPr>
          <w:rPr>
            <w:b w:val="0"/>
            <w:i w:val="0"/>
          </w:rPr>
          <m:t xml:space="preserve"> × </m:t>
        </m:r>
      </m:oMath>
      <w:r>
        <w:t>5 m室内范围，系统达到0.3 m的平均定位精度。</w:t>
      </w:r>
    </w:p>
    <w:p w14:paraId="41BA4115">
      <w:pPr>
        <w:ind w:firstLine="480" w:firstLineChars="200"/>
      </w:pPr>
      <w:r>
        <w:t>（4）支持多用户接入，系统最多可支持200用户，且视系统实习接入的用户数，用户数最大时定位更新频率能达到约5 Hz。</w:t>
      </w:r>
    </w:p>
    <w:p w14:paraId="215F8F6F">
      <w:pPr>
        <w:ind w:firstLine="480" w:firstLineChars="200"/>
      </w:pPr>
      <w:r>
        <w:t>综上所述，本文实现了单基站UWB室内狭长空间三维定位，不仅支持多用户接入还有较高的定位更新频率。提出的基于UWB的单基站定位算法和惯导定位技术多传感器融合定位方法，能进一步提高室内三维定位系统的精度，特别是在动态环境中，具有较好的应用前景。通过进一步的研究和优化，该方法有望在现实场景中得到广泛应用，为智能室内定位技术的推广和发展提供有力支持。</w:t>
      </w:r>
    </w:p>
    <w:sectPr>
      <w:pgSz w:w="11906" w:h="16838"/>
      <w:pgMar w:top="2155" w:right="1701" w:bottom="1701" w:left="1701" w:header="1701" w:footer="1304" w:gutter="0"/>
      <w:cols w:space="425" w:num="1"/>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 News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altName w:val="MS UI Gothic"/>
    <w:panose1 w:val="02020609040205080304"/>
    <w:charset w:val="80"/>
    <w:family w:val="moder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1781691"/>
    </w:sdtPr>
    <w:sdtContent>
      <w:p w14:paraId="43951EE3">
        <w:pPr>
          <w:pStyle w:val="7"/>
          <w:framePr w:wrap="around" w:vAnchor="text" w:hAnchor="margin" w:xAlign="center" w:y="1"/>
          <w:rPr>
            <w:rStyle w:val="16"/>
          </w:rPr>
        </w:pPr>
      </w:p>
      <w:p w14:paraId="4ACECC19">
        <w:pPr>
          <w:pStyle w:val="7"/>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9681758"/>
    </w:sdtPr>
    <w:sdtContent>
      <w:p w14:paraId="163852A1">
        <w:pPr>
          <w:pStyle w:val="7"/>
          <w:framePr w:wrap="around" w:vAnchor="text" w:hAnchor="margin" w:xAlign="center" w:y="1"/>
          <w:rPr>
            <w:rStyle w:val="16"/>
          </w:rPr>
        </w:pPr>
        <w:r>
          <w:rPr>
            <w:rStyle w:val="16"/>
            <w:rFonts w:hint="eastAsia"/>
          </w:rPr>
          <w:t>目 录</w:t>
        </w:r>
      </w:p>
      <w:p w14:paraId="09C6A862">
        <w:pPr>
          <w:pStyle w:val="7"/>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7097721"/>
    </w:sdtPr>
    <w:sdtContent>
      <w:p w14:paraId="00BE96A5">
        <w:pPr>
          <w:pStyle w:val="7"/>
          <w:framePr w:wrap="around" w:vAnchor="text" w:hAnchor="margin" w:xAlign="center" w:y="1"/>
          <w:rPr>
            <w:rStyle w:val="16"/>
          </w:rPr>
        </w:pPr>
        <w:r>
          <w:rPr>
            <w:rStyle w:val="16"/>
            <w:rFonts w:hint="eastAsia"/>
          </w:rPr>
          <w:t xml:space="preserve">- </w:t>
        </w: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r>
          <w:rPr>
            <w:rStyle w:val="16"/>
            <w:rFonts w:hint="eastAsia"/>
          </w:rPr>
          <w:t xml:space="preserve"> -</w:t>
        </w:r>
      </w:p>
      <w:p w14:paraId="2AA5EAAB">
        <w:pPr>
          <w:pStyle w:val="7"/>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0520852"/>
    </w:sdtPr>
    <w:sdtContent>
      <w:p w14:paraId="3DFD4B7B">
        <w:pPr>
          <w:pStyle w:val="7"/>
          <w:framePr w:wrap="around" w:vAnchor="text" w:hAnchor="margin" w:xAlign="center" w:y="1"/>
          <w:rPr>
            <w:rStyle w:val="16"/>
          </w:rPr>
        </w:pPr>
        <w:r>
          <w:rPr>
            <w:rStyle w:val="16"/>
            <w:rFonts w:hint="eastAsia"/>
          </w:rPr>
          <w:t xml:space="preserve">- </w:t>
        </w: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r>
          <w:rPr>
            <w:rStyle w:val="16"/>
            <w:rFonts w:hint="eastAsia"/>
          </w:rPr>
          <w:t xml:space="preserve"> -</w:t>
        </w:r>
      </w:p>
      <w:p w14:paraId="394586D9">
        <w:pPr>
          <w:pStyle w:val="7"/>
        </w:pP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1927742"/>
    </w:sdtPr>
    <w:sdtContent>
      <w:p w14:paraId="7CFA2A11">
        <w:pPr>
          <w:pStyle w:val="7"/>
          <w:framePr w:wrap="around" w:vAnchor="text" w:hAnchor="margin" w:xAlign="center" w:y="1"/>
          <w:rPr>
            <w:rStyle w:val="16"/>
          </w:rPr>
        </w:pPr>
        <w:r>
          <w:rPr>
            <w:rStyle w:val="16"/>
            <w:rFonts w:hint="eastAsia"/>
          </w:rPr>
          <w:t xml:space="preserve">- </w:t>
        </w: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r>
          <w:rPr>
            <w:rStyle w:val="16"/>
            <w:rFonts w:hint="eastAsia"/>
          </w:rPr>
          <w:t xml:space="preserve"> -</w:t>
        </w:r>
      </w:p>
      <w:p w14:paraId="242CBF65">
        <w:pPr>
          <w:pStyle w:val="7"/>
        </w:pP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250210"/>
    </w:sdtPr>
    <w:sdtContent>
      <w:p w14:paraId="09BF59C7">
        <w:pPr>
          <w:pStyle w:val="7"/>
          <w:framePr w:wrap="around" w:vAnchor="text" w:hAnchor="margin" w:xAlign="center" w:y="1"/>
          <w:rPr>
            <w:rStyle w:val="16"/>
          </w:rPr>
        </w:pPr>
        <w:r>
          <w:rPr>
            <w:rStyle w:val="16"/>
            <w:rFonts w:hint="eastAsia"/>
          </w:rPr>
          <w:t xml:space="preserve">- </w:t>
        </w: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r>
          <w:rPr>
            <w:rStyle w:val="16"/>
            <w:rFonts w:hint="eastAsia"/>
          </w:rPr>
          <w:t xml:space="preserve"> -</w:t>
        </w:r>
      </w:p>
      <w:p w14:paraId="0CE3CCD6">
        <w:pPr>
          <w:pStyle w:val="7"/>
        </w:pP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5103709"/>
    </w:sdtPr>
    <w:sdtContent>
      <w:p w14:paraId="2010D2E3">
        <w:pPr>
          <w:pStyle w:val="7"/>
          <w:framePr w:wrap="around" w:vAnchor="text" w:hAnchor="margin" w:xAlign="center" w:y="1"/>
          <w:rPr>
            <w:rStyle w:val="16"/>
          </w:rPr>
        </w:pPr>
        <w:r>
          <w:rPr>
            <w:rStyle w:val="16"/>
            <w:rFonts w:hint="eastAsia"/>
          </w:rPr>
          <w:t xml:space="preserve">- </w:t>
        </w: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r>
          <w:rPr>
            <w:rStyle w:val="16"/>
            <w:rFonts w:hint="eastAsia"/>
          </w:rPr>
          <w:t xml:space="preserve"> -</w:t>
        </w:r>
      </w:p>
      <w:p w14:paraId="407723BC">
        <w:pPr>
          <w:pStyle w:val="7"/>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ECB1E">
    <w:pPr>
      <w:pStyle w:val="8"/>
      <w:spacing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748C0">
    <w:pPr>
      <w:pStyle w:val="8"/>
      <w:pBdr>
        <w:bottom w:val="thinThickSmallGap" w:color="auto" w:sz="24" w:space="1"/>
      </w:pBdr>
      <w:spacing w:line="240" w:lineRule="auto"/>
    </w:pPr>
    <w:r>
      <w:rPr>
        <w:rFonts w:hint="eastAsia"/>
      </w:rPr>
      <w:t>目 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A6D9C">
    <w:pPr>
      <w:pStyle w:val="8"/>
      <w:pBdr>
        <w:bottom w:val="thinThickSmallGap" w:color="auto" w:sz="24" w:space="1"/>
      </w:pBdr>
      <w:spacing w:line="240" w:lineRule="auto"/>
    </w:pPr>
    <w:r>
      <w:rPr>
        <w:rFonts w:hint="eastAsia"/>
      </w:rPr>
      <w:t>《基于UWB的狭长空间高精度单站三维定位方法研究》结题报告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92B06"/>
    <w:multiLevelType w:val="multilevel"/>
    <w:tmpl w:val="10792B06"/>
    <w:lvl w:ilvl="0" w:tentative="0">
      <w:start w:val="1"/>
      <w:numFmt w:val="decimal"/>
      <w:suff w:val="space"/>
      <w:lvlText w:val="表%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1DD17DD"/>
    <w:multiLevelType w:val="multilevel"/>
    <w:tmpl w:val="31DD17D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49AF0230"/>
    <w:multiLevelType w:val="multilevel"/>
    <w:tmpl w:val="49AF023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49FF7D54"/>
    <w:multiLevelType w:val="multilevel"/>
    <w:tmpl w:val="49FF7D54"/>
    <w:lvl w:ilvl="0" w:tentative="0">
      <w:start w:val="1"/>
      <w:numFmt w:val="decimal"/>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BA66536"/>
    <w:multiLevelType w:val="multilevel"/>
    <w:tmpl w:val="4BA6653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367AB50"/>
    <w:multiLevelType w:val="singleLevel"/>
    <w:tmpl w:val="6367AB50"/>
    <w:lvl w:ilvl="0" w:tentative="0">
      <w:start w:val="2"/>
      <w:numFmt w:val="decimal"/>
      <w:lvlText w:val="%1)"/>
      <w:lvlJc w:val="left"/>
      <w:pPr>
        <w:tabs>
          <w:tab w:val="left" w:pos="312"/>
        </w:tabs>
      </w:pPr>
    </w:lvl>
  </w:abstractNum>
  <w:abstractNum w:abstractNumId="6">
    <w:nsid w:val="779D08DD"/>
    <w:multiLevelType w:val="multilevel"/>
    <w:tmpl w:val="779D08DD"/>
    <w:lvl w:ilvl="0" w:tentative="0">
      <w:start w:val="1"/>
      <w:numFmt w:val="decimal"/>
      <w:suff w:val="space"/>
      <w:lvlText w:val="图 %1 "/>
      <w:lvlJc w:val="left"/>
      <w:pPr>
        <w:ind w:left="440" w:hanging="440"/>
      </w:pPr>
      <w:rPr>
        <w:rFonts w:hint="default" w:ascii="Times New Roman" w:hAnsi="Times New Roman" w:eastAsia="宋体"/>
        <w:b w:val="0"/>
        <w:bCs/>
        <w:caps w:val="0"/>
        <w:strike w:val="0"/>
        <w:dstrike w:val="0"/>
        <w:vanish w:val="0"/>
        <w:sz w:val="21"/>
        <w:vertAlign w:val="baseline"/>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627"/>
    <w:rsid w:val="00010D8A"/>
    <w:rsid w:val="00034E84"/>
    <w:rsid w:val="00037774"/>
    <w:rsid w:val="000400DC"/>
    <w:rsid w:val="0005076C"/>
    <w:rsid w:val="00051AE6"/>
    <w:rsid w:val="00053616"/>
    <w:rsid w:val="00061238"/>
    <w:rsid w:val="00090705"/>
    <w:rsid w:val="000B3343"/>
    <w:rsid w:val="000B3F28"/>
    <w:rsid w:val="000C3EC7"/>
    <w:rsid w:val="000C5D08"/>
    <w:rsid w:val="000F5368"/>
    <w:rsid w:val="000F5378"/>
    <w:rsid w:val="0011224A"/>
    <w:rsid w:val="0012076A"/>
    <w:rsid w:val="00121E39"/>
    <w:rsid w:val="00123D45"/>
    <w:rsid w:val="00124AFD"/>
    <w:rsid w:val="00143B45"/>
    <w:rsid w:val="0019066C"/>
    <w:rsid w:val="00191149"/>
    <w:rsid w:val="001936A3"/>
    <w:rsid w:val="00196DF2"/>
    <w:rsid w:val="001A3A00"/>
    <w:rsid w:val="001D00A2"/>
    <w:rsid w:val="001D3EAC"/>
    <w:rsid w:val="001F2744"/>
    <w:rsid w:val="001F654E"/>
    <w:rsid w:val="00200A45"/>
    <w:rsid w:val="00203B2D"/>
    <w:rsid w:val="002049D2"/>
    <w:rsid w:val="0021603B"/>
    <w:rsid w:val="002229FF"/>
    <w:rsid w:val="00232F34"/>
    <w:rsid w:val="00235C26"/>
    <w:rsid w:val="00237300"/>
    <w:rsid w:val="00253DD4"/>
    <w:rsid w:val="00254F64"/>
    <w:rsid w:val="002722E4"/>
    <w:rsid w:val="002844FD"/>
    <w:rsid w:val="0028549B"/>
    <w:rsid w:val="002B1790"/>
    <w:rsid w:val="002B1B22"/>
    <w:rsid w:val="002B4319"/>
    <w:rsid w:val="002C13C5"/>
    <w:rsid w:val="002C30D9"/>
    <w:rsid w:val="002C45B1"/>
    <w:rsid w:val="002D585C"/>
    <w:rsid w:val="002E25AE"/>
    <w:rsid w:val="002E408F"/>
    <w:rsid w:val="00312913"/>
    <w:rsid w:val="0034230B"/>
    <w:rsid w:val="00342DA9"/>
    <w:rsid w:val="0035182A"/>
    <w:rsid w:val="00354CDC"/>
    <w:rsid w:val="00366185"/>
    <w:rsid w:val="00370691"/>
    <w:rsid w:val="00370D93"/>
    <w:rsid w:val="00374EDA"/>
    <w:rsid w:val="00390D21"/>
    <w:rsid w:val="003A0814"/>
    <w:rsid w:val="003A235B"/>
    <w:rsid w:val="003C7CB1"/>
    <w:rsid w:val="003D053E"/>
    <w:rsid w:val="003D4608"/>
    <w:rsid w:val="003F252C"/>
    <w:rsid w:val="003F7F6D"/>
    <w:rsid w:val="00400AD9"/>
    <w:rsid w:val="004231F9"/>
    <w:rsid w:val="004237CB"/>
    <w:rsid w:val="00426064"/>
    <w:rsid w:val="00427382"/>
    <w:rsid w:val="004511CF"/>
    <w:rsid w:val="004552AC"/>
    <w:rsid w:val="00455A95"/>
    <w:rsid w:val="00457107"/>
    <w:rsid w:val="00465ED0"/>
    <w:rsid w:val="00467811"/>
    <w:rsid w:val="00471DCC"/>
    <w:rsid w:val="00483D04"/>
    <w:rsid w:val="00496463"/>
    <w:rsid w:val="00497691"/>
    <w:rsid w:val="004A0A91"/>
    <w:rsid w:val="004C1D21"/>
    <w:rsid w:val="004C5B72"/>
    <w:rsid w:val="004C66EC"/>
    <w:rsid w:val="004E3E70"/>
    <w:rsid w:val="004E5417"/>
    <w:rsid w:val="004F20F4"/>
    <w:rsid w:val="004F2961"/>
    <w:rsid w:val="004F329F"/>
    <w:rsid w:val="0050431D"/>
    <w:rsid w:val="00512E64"/>
    <w:rsid w:val="00527A63"/>
    <w:rsid w:val="005335B4"/>
    <w:rsid w:val="00555699"/>
    <w:rsid w:val="005614E2"/>
    <w:rsid w:val="005757B2"/>
    <w:rsid w:val="00576113"/>
    <w:rsid w:val="0058397A"/>
    <w:rsid w:val="005967D9"/>
    <w:rsid w:val="005A1A5D"/>
    <w:rsid w:val="005B7F56"/>
    <w:rsid w:val="005E7473"/>
    <w:rsid w:val="00601114"/>
    <w:rsid w:val="0060558A"/>
    <w:rsid w:val="00631284"/>
    <w:rsid w:val="00632B14"/>
    <w:rsid w:val="00635B22"/>
    <w:rsid w:val="00646B24"/>
    <w:rsid w:val="0064764B"/>
    <w:rsid w:val="006535A7"/>
    <w:rsid w:val="00654C98"/>
    <w:rsid w:val="006603AF"/>
    <w:rsid w:val="00671B4F"/>
    <w:rsid w:val="00676411"/>
    <w:rsid w:val="00683092"/>
    <w:rsid w:val="00686156"/>
    <w:rsid w:val="006877C5"/>
    <w:rsid w:val="00690B0B"/>
    <w:rsid w:val="006B0EAF"/>
    <w:rsid w:val="006B31C3"/>
    <w:rsid w:val="006C2370"/>
    <w:rsid w:val="006C396E"/>
    <w:rsid w:val="006C3C32"/>
    <w:rsid w:val="006D372E"/>
    <w:rsid w:val="006D37D0"/>
    <w:rsid w:val="006D5A62"/>
    <w:rsid w:val="006D76BC"/>
    <w:rsid w:val="006E0174"/>
    <w:rsid w:val="006E3A4D"/>
    <w:rsid w:val="006E68C6"/>
    <w:rsid w:val="00725BEB"/>
    <w:rsid w:val="0073512F"/>
    <w:rsid w:val="00736797"/>
    <w:rsid w:val="007556DE"/>
    <w:rsid w:val="00757CAF"/>
    <w:rsid w:val="0077371C"/>
    <w:rsid w:val="0078227E"/>
    <w:rsid w:val="007955CB"/>
    <w:rsid w:val="007957CC"/>
    <w:rsid w:val="007A3FE1"/>
    <w:rsid w:val="007B68BD"/>
    <w:rsid w:val="007B78A0"/>
    <w:rsid w:val="007C7C6B"/>
    <w:rsid w:val="007D184F"/>
    <w:rsid w:val="007D3E91"/>
    <w:rsid w:val="007D718F"/>
    <w:rsid w:val="007E2DD9"/>
    <w:rsid w:val="007E70EE"/>
    <w:rsid w:val="007F3947"/>
    <w:rsid w:val="007F459D"/>
    <w:rsid w:val="007F48D7"/>
    <w:rsid w:val="007F75A0"/>
    <w:rsid w:val="00802535"/>
    <w:rsid w:val="008036A2"/>
    <w:rsid w:val="0080527E"/>
    <w:rsid w:val="00805E13"/>
    <w:rsid w:val="00816610"/>
    <w:rsid w:val="008207FE"/>
    <w:rsid w:val="00827161"/>
    <w:rsid w:val="008509F7"/>
    <w:rsid w:val="00855089"/>
    <w:rsid w:val="00857D85"/>
    <w:rsid w:val="0086616B"/>
    <w:rsid w:val="008673D1"/>
    <w:rsid w:val="00873A49"/>
    <w:rsid w:val="00876DB7"/>
    <w:rsid w:val="00885204"/>
    <w:rsid w:val="008942B2"/>
    <w:rsid w:val="008B202C"/>
    <w:rsid w:val="008C1B7B"/>
    <w:rsid w:val="008C65E9"/>
    <w:rsid w:val="008D4E0C"/>
    <w:rsid w:val="008D7720"/>
    <w:rsid w:val="008E2AAF"/>
    <w:rsid w:val="008E613C"/>
    <w:rsid w:val="008F3A58"/>
    <w:rsid w:val="009001C5"/>
    <w:rsid w:val="00904975"/>
    <w:rsid w:val="0091714B"/>
    <w:rsid w:val="009303D4"/>
    <w:rsid w:val="00931A74"/>
    <w:rsid w:val="0093686E"/>
    <w:rsid w:val="009376EE"/>
    <w:rsid w:val="009506B2"/>
    <w:rsid w:val="00980128"/>
    <w:rsid w:val="0098592C"/>
    <w:rsid w:val="00996BFC"/>
    <w:rsid w:val="009D0918"/>
    <w:rsid w:val="009D693F"/>
    <w:rsid w:val="009E1D21"/>
    <w:rsid w:val="009F17A6"/>
    <w:rsid w:val="009F4599"/>
    <w:rsid w:val="009F73F3"/>
    <w:rsid w:val="00A07A61"/>
    <w:rsid w:val="00A15E81"/>
    <w:rsid w:val="00A37653"/>
    <w:rsid w:val="00A42548"/>
    <w:rsid w:val="00A46974"/>
    <w:rsid w:val="00A6306F"/>
    <w:rsid w:val="00A67C68"/>
    <w:rsid w:val="00A71CD4"/>
    <w:rsid w:val="00A7566B"/>
    <w:rsid w:val="00A75A4B"/>
    <w:rsid w:val="00A8339E"/>
    <w:rsid w:val="00A97367"/>
    <w:rsid w:val="00AC0170"/>
    <w:rsid w:val="00AC25E9"/>
    <w:rsid w:val="00AD1565"/>
    <w:rsid w:val="00AE2ED6"/>
    <w:rsid w:val="00AE6127"/>
    <w:rsid w:val="00AF4FA2"/>
    <w:rsid w:val="00B01757"/>
    <w:rsid w:val="00B24CDB"/>
    <w:rsid w:val="00B30564"/>
    <w:rsid w:val="00B30F7D"/>
    <w:rsid w:val="00B45079"/>
    <w:rsid w:val="00B45C78"/>
    <w:rsid w:val="00B45F68"/>
    <w:rsid w:val="00B5500A"/>
    <w:rsid w:val="00B73DD9"/>
    <w:rsid w:val="00B76F2E"/>
    <w:rsid w:val="00B9310B"/>
    <w:rsid w:val="00B95B34"/>
    <w:rsid w:val="00BA0E2B"/>
    <w:rsid w:val="00BC37C1"/>
    <w:rsid w:val="00BD11CE"/>
    <w:rsid w:val="00BD44D4"/>
    <w:rsid w:val="00BE11EC"/>
    <w:rsid w:val="00BE4FE4"/>
    <w:rsid w:val="00BF2D63"/>
    <w:rsid w:val="00BF4B2F"/>
    <w:rsid w:val="00BF5C55"/>
    <w:rsid w:val="00C01E2A"/>
    <w:rsid w:val="00C05D17"/>
    <w:rsid w:val="00C06BA0"/>
    <w:rsid w:val="00C169DF"/>
    <w:rsid w:val="00C31F35"/>
    <w:rsid w:val="00C32105"/>
    <w:rsid w:val="00C44F38"/>
    <w:rsid w:val="00C51581"/>
    <w:rsid w:val="00C60CAA"/>
    <w:rsid w:val="00C65A65"/>
    <w:rsid w:val="00C72C61"/>
    <w:rsid w:val="00C82850"/>
    <w:rsid w:val="00C913C9"/>
    <w:rsid w:val="00C9569A"/>
    <w:rsid w:val="00CA54C3"/>
    <w:rsid w:val="00CD0D3E"/>
    <w:rsid w:val="00CD127F"/>
    <w:rsid w:val="00CD2138"/>
    <w:rsid w:val="00CE6C6D"/>
    <w:rsid w:val="00CE74E2"/>
    <w:rsid w:val="00CF54FD"/>
    <w:rsid w:val="00D04998"/>
    <w:rsid w:val="00D05844"/>
    <w:rsid w:val="00D165D6"/>
    <w:rsid w:val="00D25312"/>
    <w:rsid w:val="00D42879"/>
    <w:rsid w:val="00D50D9F"/>
    <w:rsid w:val="00D53441"/>
    <w:rsid w:val="00D66926"/>
    <w:rsid w:val="00D962ED"/>
    <w:rsid w:val="00DA6BA4"/>
    <w:rsid w:val="00DB4631"/>
    <w:rsid w:val="00DB5C41"/>
    <w:rsid w:val="00DB660D"/>
    <w:rsid w:val="00DB677A"/>
    <w:rsid w:val="00DC6D06"/>
    <w:rsid w:val="00DF17E5"/>
    <w:rsid w:val="00DF4E9E"/>
    <w:rsid w:val="00E13193"/>
    <w:rsid w:val="00E25A3C"/>
    <w:rsid w:val="00E35DEC"/>
    <w:rsid w:val="00E45023"/>
    <w:rsid w:val="00E63577"/>
    <w:rsid w:val="00E754B0"/>
    <w:rsid w:val="00E7606E"/>
    <w:rsid w:val="00E84627"/>
    <w:rsid w:val="00EA183F"/>
    <w:rsid w:val="00EB3B9A"/>
    <w:rsid w:val="00EC3F6C"/>
    <w:rsid w:val="00F21F0D"/>
    <w:rsid w:val="00F2742E"/>
    <w:rsid w:val="00F35B5F"/>
    <w:rsid w:val="00F524C8"/>
    <w:rsid w:val="00F6131C"/>
    <w:rsid w:val="00F72F45"/>
    <w:rsid w:val="00F77104"/>
    <w:rsid w:val="00F800C6"/>
    <w:rsid w:val="00F821C6"/>
    <w:rsid w:val="00F865CA"/>
    <w:rsid w:val="00F9659A"/>
    <w:rsid w:val="00FA2940"/>
    <w:rsid w:val="00FB0244"/>
    <w:rsid w:val="00FB3762"/>
    <w:rsid w:val="00FB5DCD"/>
    <w:rsid w:val="00FC4461"/>
    <w:rsid w:val="00FC5F32"/>
    <w:rsid w:val="00FF6EE9"/>
    <w:rsid w:val="01042CD0"/>
    <w:rsid w:val="018E7169"/>
    <w:rsid w:val="024C492F"/>
    <w:rsid w:val="02C37C16"/>
    <w:rsid w:val="03577A2F"/>
    <w:rsid w:val="036B2374"/>
    <w:rsid w:val="03CD1A9F"/>
    <w:rsid w:val="03FE486D"/>
    <w:rsid w:val="0548762F"/>
    <w:rsid w:val="05776166"/>
    <w:rsid w:val="05EC0902"/>
    <w:rsid w:val="065B3392"/>
    <w:rsid w:val="07035F04"/>
    <w:rsid w:val="08803584"/>
    <w:rsid w:val="08C01BD2"/>
    <w:rsid w:val="08C04C7F"/>
    <w:rsid w:val="08D51B22"/>
    <w:rsid w:val="0A670558"/>
    <w:rsid w:val="0B49165D"/>
    <w:rsid w:val="0B753148"/>
    <w:rsid w:val="0BA80E28"/>
    <w:rsid w:val="0C083FBC"/>
    <w:rsid w:val="0C427A3C"/>
    <w:rsid w:val="0D506397"/>
    <w:rsid w:val="0F501CFD"/>
    <w:rsid w:val="11965BC6"/>
    <w:rsid w:val="11C10E95"/>
    <w:rsid w:val="120179F5"/>
    <w:rsid w:val="123478B9"/>
    <w:rsid w:val="12B02CB8"/>
    <w:rsid w:val="1360023A"/>
    <w:rsid w:val="136A013D"/>
    <w:rsid w:val="140C76BA"/>
    <w:rsid w:val="1418369A"/>
    <w:rsid w:val="15877D36"/>
    <w:rsid w:val="16571DC8"/>
    <w:rsid w:val="16F72C63"/>
    <w:rsid w:val="174A5B10"/>
    <w:rsid w:val="176C18A3"/>
    <w:rsid w:val="17914E66"/>
    <w:rsid w:val="180C6E5D"/>
    <w:rsid w:val="18626802"/>
    <w:rsid w:val="1A096935"/>
    <w:rsid w:val="1A1F0E4F"/>
    <w:rsid w:val="1A9609E5"/>
    <w:rsid w:val="1B8D003A"/>
    <w:rsid w:val="1DD737EE"/>
    <w:rsid w:val="1EC975DB"/>
    <w:rsid w:val="1F4D3D68"/>
    <w:rsid w:val="1F54056F"/>
    <w:rsid w:val="1FAF67D1"/>
    <w:rsid w:val="21BF1DD8"/>
    <w:rsid w:val="2217240B"/>
    <w:rsid w:val="223236E9"/>
    <w:rsid w:val="225E003A"/>
    <w:rsid w:val="239C52BE"/>
    <w:rsid w:val="246D0A09"/>
    <w:rsid w:val="25E1520A"/>
    <w:rsid w:val="264F486A"/>
    <w:rsid w:val="26900CB8"/>
    <w:rsid w:val="288527C5"/>
    <w:rsid w:val="29286772"/>
    <w:rsid w:val="29360FC3"/>
    <w:rsid w:val="29626662"/>
    <w:rsid w:val="2AAA4765"/>
    <w:rsid w:val="2C0E487F"/>
    <w:rsid w:val="2C4B4C1E"/>
    <w:rsid w:val="2C711E36"/>
    <w:rsid w:val="2CDC2BCF"/>
    <w:rsid w:val="2D482013"/>
    <w:rsid w:val="2EE869ED"/>
    <w:rsid w:val="322C3CB1"/>
    <w:rsid w:val="333C3FAE"/>
    <w:rsid w:val="33927DE1"/>
    <w:rsid w:val="345B6AD0"/>
    <w:rsid w:val="347100A1"/>
    <w:rsid w:val="358B6F41"/>
    <w:rsid w:val="35E87EEF"/>
    <w:rsid w:val="35F9234B"/>
    <w:rsid w:val="36B84577"/>
    <w:rsid w:val="378D2685"/>
    <w:rsid w:val="37FF59C4"/>
    <w:rsid w:val="388C36FB"/>
    <w:rsid w:val="39BD7F8E"/>
    <w:rsid w:val="39CE1AF2"/>
    <w:rsid w:val="3BAD605B"/>
    <w:rsid w:val="3BB318FF"/>
    <w:rsid w:val="3D773CC6"/>
    <w:rsid w:val="3DE6740A"/>
    <w:rsid w:val="3E247F32"/>
    <w:rsid w:val="3F740A45"/>
    <w:rsid w:val="3F964E60"/>
    <w:rsid w:val="3FAF7BD7"/>
    <w:rsid w:val="3FC94CD2"/>
    <w:rsid w:val="401F4E55"/>
    <w:rsid w:val="409E3FCC"/>
    <w:rsid w:val="40C003E6"/>
    <w:rsid w:val="40C11AB5"/>
    <w:rsid w:val="40E6526D"/>
    <w:rsid w:val="41742F7F"/>
    <w:rsid w:val="418036D2"/>
    <w:rsid w:val="41BB6E00"/>
    <w:rsid w:val="42424E2B"/>
    <w:rsid w:val="425D11C9"/>
    <w:rsid w:val="43104F29"/>
    <w:rsid w:val="431542ED"/>
    <w:rsid w:val="434A14C8"/>
    <w:rsid w:val="43B92ECB"/>
    <w:rsid w:val="444E2219"/>
    <w:rsid w:val="44A45929"/>
    <w:rsid w:val="44DF2E05"/>
    <w:rsid w:val="47335666"/>
    <w:rsid w:val="47DE55F6"/>
    <w:rsid w:val="48223734"/>
    <w:rsid w:val="48245AA8"/>
    <w:rsid w:val="48525F9D"/>
    <w:rsid w:val="4893018E"/>
    <w:rsid w:val="489839F7"/>
    <w:rsid w:val="495518E8"/>
    <w:rsid w:val="4B7778F3"/>
    <w:rsid w:val="4C4C74C6"/>
    <w:rsid w:val="4C942727"/>
    <w:rsid w:val="4CA87F80"/>
    <w:rsid w:val="4CD15729"/>
    <w:rsid w:val="4DE8624B"/>
    <w:rsid w:val="4E7F5118"/>
    <w:rsid w:val="4FF0005F"/>
    <w:rsid w:val="50281B04"/>
    <w:rsid w:val="50650662"/>
    <w:rsid w:val="50FA0EA6"/>
    <w:rsid w:val="512E314A"/>
    <w:rsid w:val="54D44008"/>
    <w:rsid w:val="55BB2942"/>
    <w:rsid w:val="56156687"/>
    <w:rsid w:val="56D46542"/>
    <w:rsid w:val="57FD73D2"/>
    <w:rsid w:val="58562F86"/>
    <w:rsid w:val="596D4A2C"/>
    <w:rsid w:val="59F12F67"/>
    <w:rsid w:val="59F40CA9"/>
    <w:rsid w:val="5A3B0686"/>
    <w:rsid w:val="5B767A9D"/>
    <w:rsid w:val="5C2D32FB"/>
    <w:rsid w:val="5C983B6D"/>
    <w:rsid w:val="5D986370"/>
    <w:rsid w:val="5E2002BE"/>
    <w:rsid w:val="5E481241"/>
    <w:rsid w:val="5F166F69"/>
    <w:rsid w:val="5F8678CF"/>
    <w:rsid w:val="6037369D"/>
    <w:rsid w:val="61C05A85"/>
    <w:rsid w:val="61C714B4"/>
    <w:rsid w:val="61C96EA4"/>
    <w:rsid w:val="629E217A"/>
    <w:rsid w:val="62AB1A8F"/>
    <w:rsid w:val="62DF24F6"/>
    <w:rsid w:val="632058D7"/>
    <w:rsid w:val="643E149E"/>
    <w:rsid w:val="6559709D"/>
    <w:rsid w:val="6621134E"/>
    <w:rsid w:val="673772DF"/>
    <w:rsid w:val="687D158F"/>
    <w:rsid w:val="68C1269E"/>
    <w:rsid w:val="696C43B8"/>
    <w:rsid w:val="6988602B"/>
    <w:rsid w:val="6AD31908"/>
    <w:rsid w:val="6BDD1D01"/>
    <w:rsid w:val="6BED3498"/>
    <w:rsid w:val="6C240F7A"/>
    <w:rsid w:val="6D1159A2"/>
    <w:rsid w:val="6D3C6797"/>
    <w:rsid w:val="70653E39"/>
    <w:rsid w:val="71E80C9B"/>
    <w:rsid w:val="72A03324"/>
    <w:rsid w:val="731004AA"/>
    <w:rsid w:val="7352461E"/>
    <w:rsid w:val="7355410F"/>
    <w:rsid w:val="73A24C34"/>
    <w:rsid w:val="740D49E9"/>
    <w:rsid w:val="74FA4F6E"/>
    <w:rsid w:val="750000AA"/>
    <w:rsid w:val="755521A4"/>
    <w:rsid w:val="755F1275"/>
    <w:rsid w:val="756B19C7"/>
    <w:rsid w:val="75846F2D"/>
    <w:rsid w:val="77004391"/>
    <w:rsid w:val="771C566F"/>
    <w:rsid w:val="772E53A2"/>
    <w:rsid w:val="784E32D8"/>
    <w:rsid w:val="78743289"/>
    <w:rsid w:val="78CA5A97"/>
    <w:rsid w:val="79346574"/>
    <w:rsid w:val="79B853F7"/>
    <w:rsid w:val="7AF20495"/>
    <w:rsid w:val="7C686C61"/>
    <w:rsid w:val="7C7F7A12"/>
    <w:rsid w:val="7CFE75C5"/>
    <w:rsid w:val="7D8908F9"/>
    <w:rsid w:val="7DB41348"/>
    <w:rsid w:val="7E433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9"/>
    <w:pPr>
      <w:spacing w:before="100" w:beforeLines="100" w:after="80" w:afterLines="80"/>
      <w:jc w:val="center"/>
      <w:outlineLvl w:val="0"/>
    </w:pPr>
    <w:rPr>
      <w:rFonts w:eastAsia="黑体"/>
      <w:sz w:val="36"/>
    </w:rPr>
  </w:style>
  <w:style w:type="paragraph" w:styleId="3">
    <w:name w:val="heading 2"/>
    <w:basedOn w:val="1"/>
    <w:next w:val="1"/>
    <w:link w:val="26"/>
    <w:unhideWhenUsed/>
    <w:qFormat/>
    <w:uiPriority w:val="9"/>
    <w:pPr>
      <w:keepNext/>
      <w:keepLines/>
      <w:spacing w:before="50" w:beforeLines="50" w:after="50" w:afterLines="50"/>
      <w:outlineLvl w:val="1"/>
    </w:pPr>
    <w:rPr>
      <w:rFonts w:eastAsia="黑体" w:cstheme="majorBidi"/>
      <w:bCs/>
      <w:sz w:val="30"/>
      <w:szCs w:val="32"/>
    </w:rPr>
  </w:style>
  <w:style w:type="paragraph" w:styleId="4">
    <w:name w:val="heading 3"/>
    <w:basedOn w:val="1"/>
    <w:next w:val="1"/>
    <w:link w:val="27"/>
    <w:unhideWhenUsed/>
    <w:qFormat/>
    <w:uiPriority w:val="9"/>
    <w:pPr>
      <w:keepNext/>
      <w:keepLines/>
      <w:spacing w:before="50" w:beforeLines="50" w:after="50" w:afterLines="50"/>
      <w:outlineLvl w:val="2"/>
    </w:pPr>
    <w:rPr>
      <w:rFonts w:eastAsia="黑体"/>
      <w:bCs/>
      <w:sz w:val="28"/>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jc w:val="center"/>
    </w:pPr>
    <w:rPr>
      <w:sz w:val="21"/>
      <w:szCs w:val="21"/>
    </w:rPr>
  </w:style>
  <w:style w:type="paragraph" w:styleId="6">
    <w:name w:val="Body Text Indent"/>
    <w:basedOn w:val="1"/>
    <w:link w:val="31"/>
    <w:qFormat/>
    <w:uiPriority w:val="99"/>
    <w:pPr>
      <w:snapToGrid/>
      <w:spacing w:after="120" w:line="240" w:lineRule="auto"/>
      <w:ind w:left="420" w:leftChars="200"/>
    </w:pPr>
  </w:style>
  <w:style w:type="paragraph" w:styleId="7">
    <w:name w:val="footer"/>
    <w:basedOn w:val="1"/>
    <w:link w:val="29"/>
    <w:unhideWhenUsed/>
    <w:qFormat/>
    <w:uiPriority w:val="99"/>
    <w:pPr>
      <w:tabs>
        <w:tab w:val="center" w:pos="4153"/>
        <w:tab w:val="right" w:pos="8306"/>
      </w:tabs>
      <w:jc w:val="left"/>
    </w:pPr>
    <w:rPr>
      <w:sz w:val="18"/>
      <w:szCs w:val="18"/>
    </w:rPr>
  </w:style>
  <w:style w:type="paragraph" w:styleId="8">
    <w:name w:val="header"/>
    <w:basedOn w:val="1"/>
    <w:link w:val="28"/>
    <w:unhideWhenUsed/>
    <w:qFormat/>
    <w:uiPriority w:val="99"/>
    <w:pPr>
      <w:tabs>
        <w:tab w:val="center" w:pos="4153"/>
        <w:tab w:val="right" w:pos="8306"/>
      </w:tabs>
      <w:jc w:val="center"/>
    </w:pPr>
    <w:rPr>
      <w:sz w:val="18"/>
      <w:szCs w:val="18"/>
    </w:rPr>
  </w:style>
  <w:style w:type="paragraph" w:styleId="9">
    <w:name w:val="toc 1"/>
    <w:basedOn w:val="1"/>
    <w:next w:val="1"/>
    <w:unhideWhenUsed/>
    <w:qFormat/>
    <w:uiPriority w:val="39"/>
    <w:pPr>
      <w:tabs>
        <w:tab w:val="right" w:leader="dot" w:pos="8494"/>
      </w:tabs>
    </w:pPr>
    <w:rPr>
      <w:rFonts w:eastAsia="Times New Roman"/>
    </w:rPr>
  </w:style>
  <w:style w:type="paragraph" w:styleId="10">
    <w:name w:val="toc 2"/>
    <w:basedOn w:val="1"/>
    <w:next w:val="1"/>
    <w:unhideWhenUsed/>
    <w:qFormat/>
    <w:uiPriority w:val="39"/>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cs="宋体"/>
    </w:rPr>
  </w:style>
  <w:style w:type="paragraph" w:styleId="12">
    <w:name w:val="Body Text First Indent"/>
    <w:basedOn w:val="1"/>
    <w:link w:val="32"/>
    <w:qFormat/>
    <w:uiPriority w:val="0"/>
    <w:pPr>
      <w:snapToGrid/>
      <w:spacing w:line="240" w:lineRule="auto"/>
      <w:ind w:firstLine="498" w:firstLineChars="200"/>
    </w:pPr>
    <w:rPr>
      <w:szCs w:val="20"/>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qFormat/>
    <w:uiPriority w:val="0"/>
  </w:style>
  <w:style w:type="character" w:styleId="17">
    <w:name w:val="Emphasis"/>
    <w:basedOn w:val="15"/>
    <w:qFormat/>
    <w:uiPriority w:val="20"/>
    <w:rPr>
      <w:i/>
      <w:iCs/>
    </w:rPr>
  </w:style>
  <w:style w:type="character" w:styleId="18">
    <w:name w:val="Hyperlink"/>
    <w:basedOn w:val="15"/>
    <w:unhideWhenUsed/>
    <w:qFormat/>
    <w:uiPriority w:val="99"/>
    <w:rPr>
      <w:color w:val="0026E5" w:themeColor="hyperlink"/>
      <w:u w:val="single"/>
      <w14:textFill>
        <w14:solidFill>
          <w14:schemeClr w14:val="hlink"/>
        </w14:solidFill>
      </w14:textFill>
    </w:rPr>
  </w:style>
  <w:style w:type="paragraph" w:customStyle="1" w:styleId="19">
    <w:name w:val="TOC 标题1"/>
    <w:basedOn w:val="2"/>
    <w:next w:val="1"/>
    <w:unhideWhenUsed/>
    <w:qFormat/>
    <w:uiPriority w:val="39"/>
    <w:pPr>
      <w:keepNext/>
      <w:keepLines/>
      <w:widowControl/>
      <w:snapToGrid/>
      <w:spacing w:before="240" w:beforeLines="0" w:after="0" w:afterLines="0" w:line="259" w:lineRule="auto"/>
      <w:jc w:val="left"/>
      <w:outlineLvl w:val="9"/>
    </w:pPr>
    <w:rPr>
      <w:rFonts w:asciiTheme="majorHAnsi" w:hAnsiTheme="majorHAnsi" w:eastAsiaTheme="majorEastAsia" w:cstheme="majorBidi"/>
      <w:color w:val="2E54A1" w:themeColor="accent1" w:themeShade="BF"/>
      <w:kern w:val="0"/>
      <w:sz w:val="32"/>
      <w:szCs w:val="32"/>
    </w:rPr>
  </w:style>
  <w:style w:type="character" w:customStyle="1" w:styleId="20">
    <w:name w:val="标题 1 字符"/>
    <w:basedOn w:val="15"/>
    <w:link w:val="2"/>
    <w:qFormat/>
    <w:uiPriority w:val="9"/>
    <w:rPr>
      <w:rFonts w:eastAsia="黑体"/>
      <w:sz w:val="36"/>
    </w:rPr>
  </w:style>
  <w:style w:type="paragraph" w:styleId="21">
    <w:name w:val="List Paragraph"/>
    <w:basedOn w:val="1"/>
    <w:link w:val="24"/>
    <w:qFormat/>
    <w:uiPriority w:val="34"/>
    <w:pPr>
      <w:snapToGrid/>
      <w:spacing w:beforeLines="25" w:afterLines="25"/>
      <w:ind w:firstLine="420" w:firstLineChars="200"/>
    </w:pPr>
  </w:style>
  <w:style w:type="paragraph" w:customStyle="1" w:styleId="22">
    <w:name w:val="公式样式"/>
    <w:basedOn w:val="1"/>
    <w:qFormat/>
    <w:uiPriority w:val="0"/>
    <w:pPr>
      <w:tabs>
        <w:tab w:val="center" w:pos="4253"/>
        <w:tab w:val="right" w:pos="8505"/>
      </w:tabs>
      <w:ind w:firstLine="498" w:firstLineChars="200"/>
      <w:jc w:val="right"/>
    </w:pPr>
  </w:style>
  <w:style w:type="paragraph" w:customStyle="1" w:styleId="23">
    <w:name w:val="表格"/>
    <w:qFormat/>
    <w:uiPriority w:val="0"/>
    <w:pPr>
      <w:adjustRightInd w:val="0"/>
      <w:jc w:val="center"/>
    </w:pPr>
    <w:rPr>
      <w:rFonts w:ascii="Times New Roman" w:hAnsi="Times New Roman" w:eastAsia="宋体" w:cs="Times New Roman"/>
      <w:kern w:val="2"/>
      <w:sz w:val="21"/>
      <w:szCs w:val="21"/>
      <w:lang w:val="en-US" w:eastAsia="zh-CN" w:bidi="ar-SA"/>
    </w:rPr>
  </w:style>
  <w:style w:type="character" w:customStyle="1" w:styleId="24">
    <w:name w:val="列表段落 字符"/>
    <w:basedOn w:val="15"/>
    <w:link w:val="21"/>
    <w:qFormat/>
    <w:locked/>
    <w:uiPriority w:val="34"/>
    <w:rPr>
      <w:kern w:val="2"/>
      <w:sz w:val="24"/>
      <w:szCs w:val="24"/>
    </w:rPr>
  </w:style>
  <w:style w:type="table" w:customStyle="1" w:styleId="25">
    <w:name w:val="清单表 4 - 着色 31"/>
    <w:basedOn w:val="13"/>
    <w:qFormat/>
    <w:uiPriority w:val="49"/>
    <w:rPr>
      <w:rFonts w:eastAsia="Times New Roman" w:asciiTheme="minorHAnsi" w:hAnsiTheme="minorHAnsi" w:cstheme="minorBidi"/>
    </w:rPr>
    <w:tblPr>
      <w:tblBorders>
        <w:top w:val="single" w:color="FDD960" w:themeColor="accent3" w:themeTint="99" w:sz="4" w:space="0"/>
        <w:left w:val="single" w:color="FDD960" w:themeColor="accent3" w:themeTint="99" w:sz="4" w:space="0"/>
        <w:bottom w:val="single" w:color="FDD960" w:themeColor="accent3" w:themeTint="99" w:sz="4" w:space="0"/>
        <w:right w:val="single" w:color="FDD960" w:themeColor="accent3" w:themeTint="99" w:sz="4" w:space="0"/>
        <w:insideH w:val="single" w:color="FDD960" w:themeColor="accent3" w:themeTint="99" w:sz="4" w:space="0"/>
      </w:tblBorders>
    </w:tblPr>
    <w:tblStylePr w:type="firstRow">
      <w:rPr>
        <w:b/>
        <w:bCs/>
        <w:color w:val="FFFFFF" w:themeColor="background1"/>
        <w14:textFill>
          <w14:solidFill>
            <w14:schemeClr w14:val="bg1"/>
          </w14:solidFill>
        </w14:textFill>
      </w:rPr>
      <w:tcPr>
        <w:tcBorders>
          <w:top w:val="single" w:color="F2BA02" w:themeColor="accent3" w:sz="4" w:space="0"/>
          <w:left w:val="single" w:color="F2BA02" w:themeColor="accent3" w:sz="4" w:space="0"/>
          <w:bottom w:val="single" w:color="F2BA02" w:themeColor="accent3" w:sz="4" w:space="0"/>
          <w:right w:val="single" w:color="F2BA02" w:themeColor="accent3" w:sz="4" w:space="0"/>
          <w:insideH w:val="nil"/>
        </w:tcBorders>
        <w:shd w:val="clear" w:color="auto" w:fill="F2BA02" w:themeFill="accent3"/>
      </w:tcPr>
    </w:tblStylePr>
    <w:tblStylePr w:type="lastRow">
      <w:rPr>
        <w:b/>
        <w:bCs/>
      </w:rPr>
      <w:tcPr>
        <w:tcBorders>
          <w:top w:val="double" w:color="FDD960" w:themeColor="accent3" w:themeTint="99" w:sz="4" w:space="0"/>
        </w:tcBorders>
      </w:tcPr>
    </w:tblStylePr>
    <w:tblStylePr w:type="firstCol">
      <w:rPr>
        <w:b/>
        <w:bCs/>
      </w:rPr>
    </w:tblStylePr>
    <w:tblStylePr w:type="lastCol">
      <w:rPr>
        <w:b/>
        <w:bCs/>
      </w:rPr>
    </w:tblStylePr>
    <w:tblStylePr w:type="band1Vert">
      <w:tcPr>
        <w:shd w:val="clear" w:color="auto" w:fill="FEF2CA" w:themeFill="accent3" w:themeFillTint="33"/>
      </w:tcPr>
    </w:tblStylePr>
    <w:tblStylePr w:type="band1Horz">
      <w:tcPr>
        <w:shd w:val="clear" w:color="auto" w:fill="FEF2CA" w:themeFill="accent3" w:themeFillTint="33"/>
      </w:tcPr>
    </w:tblStylePr>
  </w:style>
  <w:style w:type="character" w:customStyle="1" w:styleId="26">
    <w:name w:val="标题 2 字符"/>
    <w:basedOn w:val="15"/>
    <w:link w:val="3"/>
    <w:qFormat/>
    <w:uiPriority w:val="9"/>
    <w:rPr>
      <w:rFonts w:eastAsia="黑体" w:cstheme="majorBidi"/>
      <w:bCs/>
      <w:kern w:val="2"/>
      <w:sz w:val="30"/>
      <w:szCs w:val="32"/>
    </w:rPr>
  </w:style>
  <w:style w:type="character" w:customStyle="1" w:styleId="27">
    <w:name w:val="标题 3 字符"/>
    <w:basedOn w:val="15"/>
    <w:link w:val="4"/>
    <w:qFormat/>
    <w:uiPriority w:val="9"/>
    <w:rPr>
      <w:rFonts w:eastAsia="黑体"/>
      <w:bCs/>
      <w:kern w:val="2"/>
      <w:sz w:val="28"/>
      <w:szCs w:val="32"/>
    </w:rPr>
  </w:style>
  <w:style w:type="character" w:customStyle="1" w:styleId="28">
    <w:name w:val="页眉 字符"/>
    <w:basedOn w:val="15"/>
    <w:link w:val="8"/>
    <w:qFormat/>
    <w:uiPriority w:val="99"/>
    <w:rPr>
      <w:kern w:val="2"/>
      <w:sz w:val="18"/>
      <w:szCs w:val="18"/>
    </w:rPr>
  </w:style>
  <w:style w:type="character" w:customStyle="1" w:styleId="29">
    <w:name w:val="页脚 字符"/>
    <w:basedOn w:val="15"/>
    <w:link w:val="7"/>
    <w:qFormat/>
    <w:uiPriority w:val="99"/>
    <w:rPr>
      <w:kern w:val="2"/>
      <w:sz w:val="18"/>
      <w:szCs w:val="18"/>
    </w:rPr>
  </w:style>
  <w:style w:type="character" w:styleId="30">
    <w:name w:val="Placeholder Text"/>
    <w:basedOn w:val="15"/>
    <w:semiHidden/>
    <w:qFormat/>
    <w:uiPriority w:val="99"/>
    <w:rPr>
      <w:color w:val="808080"/>
    </w:rPr>
  </w:style>
  <w:style w:type="character" w:customStyle="1" w:styleId="31">
    <w:name w:val="正文文本缩进 字符"/>
    <w:basedOn w:val="15"/>
    <w:link w:val="6"/>
    <w:qFormat/>
    <w:uiPriority w:val="99"/>
    <w:rPr>
      <w:kern w:val="2"/>
      <w:sz w:val="24"/>
      <w:szCs w:val="24"/>
    </w:rPr>
  </w:style>
  <w:style w:type="character" w:customStyle="1" w:styleId="32">
    <w:name w:val="正文文本首行缩进 字符"/>
    <w:basedOn w:val="15"/>
    <w:link w:val="12"/>
    <w:qFormat/>
    <w:uiPriority w:val="0"/>
    <w:rPr>
      <w:kern w:val="2"/>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2.wmf"/><Relationship Id="rId98" Type="http://schemas.openxmlformats.org/officeDocument/2006/relationships/oleObject" Target="embeddings/oleObject22.bin"/><Relationship Id="rId97" Type="http://schemas.openxmlformats.org/officeDocument/2006/relationships/image" Target="media/image61.wmf"/><Relationship Id="rId96" Type="http://schemas.openxmlformats.org/officeDocument/2006/relationships/oleObject" Target="embeddings/oleObject21.bin"/><Relationship Id="rId95" Type="http://schemas.openxmlformats.org/officeDocument/2006/relationships/image" Target="media/image60.wmf"/><Relationship Id="rId94" Type="http://schemas.openxmlformats.org/officeDocument/2006/relationships/oleObject" Target="embeddings/oleObject20.bin"/><Relationship Id="rId93" Type="http://schemas.openxmlformats.org/officeDocument/2006/relationships/image" Target="media/image59.wmf"/><Relationship Id="rId92" Type="http://schemas.openxmlformats.org/officeDocument/2006/relationships/oleObject" Target="embeddings/oleObject19.bin"/><Relationship Id="rId91" Type="http://schemas.openxmlformats.org/officeDocument/2006/relationships/image" Target="media/image58.emf"/><Relationship Id="rId90" Type="http://schemas.openxmlformats.org/officeDocument/2006/relationships/image" Target="media/image57.emf"/><Relationship Id="rId9" Type="http://schemas.openxmlformats.org/officeDocument/2006/relationships/header" Target="header3.xml"/><Relationship Id="rId89" Type="http://schemas.openxmlformats.org/officeDocument/2006/relationships/image" Target="media/image56.emf"/><Relationship Id="rId88" Type="http://schemas.openxmlformats.org/officeDocument/2006/relationships/image" Target="media/image55.emf"/><Relationship Id="rId87" Type="http://schemas.openxmlformats.org/officeDocument/2006/relationships/image" Target="media/image54.emf"/><Relationship Id="rId86" Type="http://schemas.openxmlformats.org/officeDocument/2006/relationships/image" Target="media/image53.emf"/><Relationship Id="rId85" Type="http://schemas.openxmlformats.org/officeDocument/2006/relationships/image" Target="media/image52.wmf"/><Relationship Id="rId84" Type="http://schemas.openxmlformats.org/officeDocument/2006/relationships/oleObject" Target="embeddings/oleObject18.bin"/><Relationship Id="rId83" Type="http://schemas.openxmlformats.org/officeDocument/2006/relationships/image" Target="media/image51.wmf"/><Relationship Id="rId82" Type="http://schemas.openxmlformats.org/officeDocument/2006/relationships/oleObject" Target="embeddings/oleObject17.bin"/><Relationship Id="rId81" Type="http://schemas.openxmlformats.org/officeDocument/2006/relationships/image" Target="media/image50.wmf"/><Relationship Id="rId80" Type="http://schemas.openxmlformats.org/officeDocument/2006/relationships/oleObject" Target="embeddings/oleObject16.bin"/><Relationship Id="rId8" Type="http://schemas.openxmlformats.org/officeDocument/2006/relationships/footer" Target="footer2.xml"/><Relationship Id="rId79" Type="http://schemas.openxmlformats.org/officeDocument/2006/relationships/image" Target="media/image49.wmf"/><Relationship Id="rId78" Type="http://schemas.openxmlformats.org/officeDocument/2006/relationships/oleObject" Target="embeddings/oleObject15.bin"/><Relationship Id="rId77" Type="http://schemas.openxmlformats.org/officeDocument/2006/relationships/image" Target="media/image48.wmf"/><Relationship Id="rId76" Type="http://schemas.openxmlformats.org/officeDocument/2006/relationships/oleObject" Target="embeddings/oleObject14.bin"/><Relationship Id="rId75" Type="http://schemas.openxmlformats.org/officeDocument/2006/relationships/image" Target="media/image47.wmf"/><Relationship Id="rId74" Type="http://schemas.openxmlformats.org/officeDocument/2006/relationships/oleObject" Target="embeddings/oleObject13.bin"/><Relationship Id="rId73" Type="http://schemas.openxmlformats.org/officeDocument/2006/relationships/image" Target="media/image46.wmf"/><Relationship Id="rId723" Type="http://schemas.openxmlformats.org/officeDocument/2006/relationships/fontTable" Target="fontTable.xml"/><Relationship Id="rId722" Type="http://schemas.microsoft.com/office/2006/relationships/keyMapCustomizations" Target="customizations.xml"/><Relationship Id="rId721" Type="http://schemas.openxmlformats.org/officeDocument/2006/relationships/customXml" Target="../customXml/item2.xml"/><Relationship Id="rId720" Type="http://schemas.openxmlformats.org/officeDocument/2006/relationships/numbering" Target="numbering.xml"/><Relationship Id="rId72" Type="http://schemas.openxmlformats.org/officeDocument/2006/relationships/oleObject" Target="embeddings/oleObject12.bin"/><Relationship Id="rId719" Type="http://schemas.openxmlformats.org/officeDocument/2006/relationships/customXml" Target="../customXml/item1.xml"/><Relationship Id="rId718" Type="http://schemas.openxmlformats.org/officeDocument/2006/relationships/image" Target="media/image405.wmf"/><Relationship Id="rId717" Type="http://schemas.openxmlformats.org/officeDocument/2006/relationships/oleObject" Target="embeddings/oleObject297.bin"/><Relationship Id="rId716" Type="http://schemas.openxmlformats.org/officeDocument/2006/relationships/image" Target="media/image404.wmf"/><Relationship Id="rId715" Type="http://schemas.openxmlformats.org/officeDocument/2006/relationships/oleObject" Target="embeddings/oleObject296.bin"/><Relationship Id="rId714" Type="http://schemas.openxmlformats.org/officeDocument/2006/relationships/image" Target="media/image403.emf"/><Relationship Id="rId713" Type="http://schemas.openxmlformats.org/officeDocument/2006/relationships/image" Target="media/image402.emf"/><Relationship Id="rId712" Type="http://schemas.openxmlformats.org/officeDocument/2006/relationships/image" Target="media/image401.emf"/><Relationship Id="rId711" Type="http://schemas.openxmlformats.org/officeDocument/2006/relationships/image" Target="media/image400.wmf"/><Relationship Id="rId710" Type="http://schemas.openxmlformats.org/officeDocument/2006/relationships/oleObject" Target="embeddings/oleObject295.bin"/><Relationship Id="rId71" Type="http://schemas.openxmlformats.org/officeDocument/2006/relationships/image" Target="media/image45.wmf"/><Relationship Id="rId709" Type="http://schemas.openxmlformats.org/officeDocument/2006/relationships/image" Target="media/image399.wmf"/><Relationship Id="rId708" Type="http://schemas.openxmlformats.org/officeDocument/2006/relationships/oleObject" Target="embeddings/oleObject294.bin"/><Relationship Id="rId707" Type="http://schemas.openxmlformats.org/officeDocument/2006/relationships/image" Target="media/image398.wmf"/><Relationship Id="rId706" Type="http://schemas.openxmlformats.org/officeDocument/2006/relationships/oleObject" Target="embeddings/oleObject293.bin"/><Relationship Id="rId705" Type="http://schemas.openxmlformats.org/officeDocument/2006/relationships/image" Target="media/image397.wmf"/><Relationship Id="rId704" Type="http://schemas.openxmlformats.org/officeDocument/2006/relationships/oleObject" Target="embeddings/oleObject292.bin"/><Relationship Id="rId703" Type="http://schemas.openxmlformats.org/officeDocument/2006/relationships/image" Target="media/image396.wmf"/><Relationship Id="rId702" Type="http://schemas.openxmlformats.org/officeDocument/2006/relationships/oleObject" Target="embeddings/oleObject291.bin"/><Relationship Id="rId701" Type="http://schemas.openxmlformats.org/officeDocument/2006/relationships/image" Target="media/image395.png"/><Relationship Id="rId700" Type="http://schemas.openxmlformats.org/officeDocument/2006/relationships/image" Target="media/image394.wmf"/><Relationship Id="rId70" Type="http://schemas.openxmlformats.org/officeDocument/2006/relationships/oleObject" Target="embeddings/oleObject11.bin"/><Relationship Id="rId7" Type="http://schemas.openxmlformats.org/officeDocument/2006/relationships/header" Target="header2.xml"/><Relationship Id="rId699" Type="http://schemas.openxmlformats.org/officeDocument/2006/relationships/oleObject" Target="embeddings/oleObject290.bin"/><Relationship Id="rId698" Type="http://schemas.openxmlformats.org/officeDocument/2006/relationships/image" Target="media/image393.wmf"/><Relationship Id="rId697" Type="http://schemas.openxmlformats.org/officeDocument/2006/relationships/oleObject" Target="embeddings/oleObject289.bin"/><Relationship Id="rId696" Type="http://schemas.openxmlformats.org/officeDocument/2006/relationships/image" Target="media/image392.wmf"/><Relationship Id="rId695" Type="http://schemas.openxmlformats.org/officeDocument/2006/relationships/oleObject" Target="embeddings/oleObject288.bin"/><Relationship Id="rId694" Type="http://schemas.openxmlformats.org/officeDocument/2006/relationships/image" Target="media/image391.wmf"/><Relationship Id="rId693" Type="http://schemas.openxmlformats.org/officeDocument/2006/relationships/oleObject" Target="embeddings/oleObject287.bin"/><Relationship Id="rId692" Type="http://schemas.openxmlformats.org/officeDocument/2006/relationships/image" Target="media/image390.wmf"/><Relationship Id="rId691" Type="http://schemas.openxmlformats.org/officeDocument/2006/relationships/oleObject" Target="embeddings/oleObject286.bin"/><Relationship Id="rId690" Type="http://schemas.openxmlformats.org/officeDocument/2006/relationships/image" Target="media/image389.wmf"/><Relationship Id="rId69" Type="http://schemas.openxmlformats.org/officeDocument/2006/relationships/image" Target="media/image44.wmf"/><Relationship Id="rId689" Type="http://schemas.openxmlformats.org/officeDocument/2006/relationships/oleObject" Target="embeddings/oleObject285.bin"/><Relationship Id="rId688" Type="http://schemas.openxmlformats.org/officeDocument/2006/relationships/image" Target="media/image388.wmf"/><Relationship Id="rId687" Type="http://schemas.openxmlformats.org/officeDocument/2006/relationships/oleObject" Target="embeddings/oleObject284.bin"/><Relationship Id="rId686" Type="http://schemas.openxmlformats.org/officeDocument/2006/relationships/image" Target="media/image387.wmf"/><Relationship Id="rId685" Type="http://schemas.openxmlformats.org/officeDocument/2006/relationships/oleObject" Target="embeddings/oleObject283.bin"/><Relationship Id="rId684" Type="http://schemas.openxmlformats.org/officeDocument/2006/relationships/image" Target="media/image386.wmf"/><Relationship Id="rId683" Type="http://schemas.openxmlformats.org/officeDocument/2006/relationships/oleObject" Target="embeddings/oleObject282.bin"/><Relationship Id="rId682" Type="http://schemas.openxmlformats.org/officeDocument/2006/relationships/image" Target="media/image385.wmf"/><Relationship Id="rId681" Type="http://schemas.openxmlformats.org/officeDocument/2006/relationships/oleObject" Target="embeddings/oleObject281.bin"/><Relationship Id="rId680" Type="http://schemas.openxmlformats.org/officeDocument/2006/relationships/image" Target="media/image384.wmf"/><Relationship Id="rId68" Type="http://schemas.openxmlformats.org/officeDocument/2006/relationships/oleObject" Target="embeddings/oleObject10.bin"/><Relationship Id="rId679" Type="http://schemas.openxmlformats.org/officeDocument/2006/relationships/oleObject" Target="embeddings/oleObject280.bin"/><Relationship Id="rId678" Type="http://schemas.openxmlformats.org/officeDocument/2006/relationships/image" Target="media/image383.wmf"/><Relationship Id="rId677" Type="http://schemas.openxmlformats.org/officeDocument/2006/relationships/oleObject" Target="embeddings/oleObject279.bin"/><Relationship Id="rId676" Type="http://schemas.openxmlformats.org/officeDocument/2006/relationships/image" Target="media/image382.wmf"/><Relationship Id="rId675" Type="http://schemas.openxmlformats.org/officeDocument/2006/relationships/oleObject" Target="embeddings/oleObject278.bin"/><Relationship Id="rId674" Type="http://schemas.openxmlformats.org/officeDocument/2006/relationships/image" Target="media/image381.wmf"/><Relationship Id="rId673" Type="http://schemas.openxmlformats.org/officeDocument/2006/relationships/oleObject" Target="embeddings/oleObject277.bin"/><Relationship Id="rId672" Type="http://schemas.openxmlformats.org/officeDocument/2006/relationships/image" Target="media/image380.wmf"/><Relationship Id="rId671" Type="http://schemas.openxmlformats.org/officeDocument/2006/relationships/oleObject" Target="embeddings/oleObject276.bin"/><Relationship Id="rId670" Type="http://schemas.openxmlformats.org/officeDocument/2006/relationships/image" Target="media/image379.wmf"/><Relationship Id="rId67" Type="http://schemas.openxmlformats.org/officeDocument/2006/relationships/image" Target="media/image43.wmf"/><Relationship Id="rId669" Type="http://schemas.openxmlformats.org/officeDocument/2006/relationships/oleObject" Target="embeddings/oleObject275.bin"/><Relationship Id="rId668" Type="http://schemas.openxmlformats.org/officeDocument/2006/relationships/image" Target="media/image378.wmf"/><Relationship Id="rId667" Type="http://schemas.openxmlformats.org/officeDocument/2006/relationships/oleObject" Target="embeddings/oleObject274.bin"/><Relationship Id="rId666" Type="http://schemas.openxmlformats.org/officeDocument/2006/relationships/image" Target="media/image377.wmf"/><Relationship Id="rId665" Type="http://schemas.openxmlformats.org/officeDocument/2006/relationships/oleObject" Target="embeddings/oleObject273.bin"/><Relationship Id="rId664" Type="http://schemas.openxmlformats.org/officeDocument/2006/relationships/image" Target="media/image376.wmf"/><Relationship Id="rId663" Type="http://schemas.openxmlformats.org/officeDocument/2006/relationships/oleObject" Target="embeddings/oleObject272.bin"/><Relationship Id="rId662" Type="http://schemas.openxmlformats.org/officeDocument/2006/relationships/image" Target="media/image375.wmf"/><Relationship Id="rId661" Type="http://schemas.openxmlformats.org/officeDocument/2006/relationships/oleObject" Target="embeddings/oleObject271.bin"/><Relationship Id="rId660" Type="http://schemas.openxmlformats.org/officeDocument/2006/relationships/image" Target="media/image374.wmf"/><Relationship Id="rId66" Type="http://schemas.openxmlformats.org/officeDocument/2006/relationships/oleObject" Target="embeddings/oleObject9.bin"/><Relationship Id="rId659" Type="http://schemas.openxmlformats.org/officeDocument/2006/relationships/oleObject" Target="embeddings/oleObject270.bin"/><Relationship Id="rId658" Type="http://schemas.openxmlformats.org/officeDocument/2006/relationships/image" Target="media/image373.wmf"/><Relationship Id="rId657" Type="http://schemas.openxmlformats.org/officeDocument/2006/relationships/oleObject" Target="embeddings/oleObject269.bin"/><Relationship Id="rId656" Type="http://schemas.openxmlformats.org/officeDocument/2006/relationships/image" Target="media/image372.wmf"/><Relationship Id="rId655" Type="http://schemas.openxmlformats.org/officeDocument/2006/relationships/oleObject" Target="embeddings/oleObject268.bin"/><Relationship Id="rId654" Type="http://schemas.openxmlformats.org/officeDocument/2006/relationships/image" Target="media/image371.png"/><Relationship Id="rId653" Type="http://schemas.openxmlformats.org/officeDocument/2006/relationships/image" Target="media/image370.wmf"/><Relationship Id="rId652" Type="http://schemas.openxmlformats.org/officeDocument/2006/relationships/oleObject" Target="embeddings/oleObject267.bin"/><Relationship Id="rId651" Type="http://schemas.openxmlformats.org/officeDocument/2006/relationships/image" Target="media/image369.png"/><Relationship Id="rId650" Type="http://schemas.openxmlformats.org/officeDocument/2006/relationships/image" Target="media/image368.png"/><Relationship Id="rId65" Type="http://schemas.openxmlformats.org/officeDocument/2006/relationships/image" Target="media/image42.wmf"/><Relationship Id="rId649" Type="http://schemas.openxmlformats.org/officeDocument/2006/relationships/image" Target="media/image367.png"/><Relationship Id="rId648" Type="http://schemas.openxmlformats.org/officeDocument/2006/relationships/image" Target="media/image366.png"/><Relationship Id="rId647" Type="http://schemas.openxmlformats.org/officeDocument/2006/relationships/image" Target="media/image365.png"/><Relationship Id="rId646" Type="http://schemas.openxmlformats.org/officeDocument/2006/relationships/image" Target="media/image364.png"/><Relationship Id="rId645" Type="http://schemas.openxmlformats.org/officeDocument/2006/relationships/image" Target="media/image363.png"/><Relationship Id="rId644" Type="http://schemas.openxmlformats.org/officeDocument/2006/relationships/image" Target="media/image362.png"/><Relationship Id="rId643" Type="http://schemas.openxmlformats.org/officeDocument/2006/relationships/image" Target="media/image361.png"/><Relationship Id="rId642" Type="http://schemas.openxmlformats.org/officeDocument/2006/relationships/image" Target="media/image360.png"/><Relationship Id="rId641" Type="http://schemas.openxmlformats.org/officeDocument/2006/relationships/image" Target="media/image359.png"/><Relationship Id="rId640" Type="http://schemas.openxmlformats.org/officeDocument/2006/relationships/image" Target="media/image358.png"/><Relationship Id="rId64" Type="http://schemas.openxmlformats.org/officeDocument/2006/relationships/oleObject" Target="embeddings/oleObject8.bin"/><Relationship Id="rId639" Type="http://schemas.openxmlformats.org/officeDocument/2006/relationships/image" Target="media/image357.png"/><Relationship Id="rId638" Type="http://schemas.openxmlformats.org/officeDocument/2006/relationships/image" Target="media/image356.png"/><Relationship Id="rId637" Type="http://schemas.openxmlformats.org/officeDocument/2006/relationships/image" Target="media/image355.png"/><Relationship Id="rId636" Type="http://schemas.openxmlformats.org/officeDocument/2006/relationships/image" Target="media/image354.png"/><Relationship Id="rId635" Type="http://schemas.openxmlformats.org/officeDocument/2006/relationships/image" Target="media/image353.png"/><Relationship Id="rId634" Type="http://schemas.openxmlformats.org/officeDocument/2006/relationships/image" Target="media/image352.wmf"/><Relationship Id="rId633" Type="http://schemas.openxmlformats.org/officeDocument/2006/relationships/oleObject" Target="embeddings/oleObject266.bin"/><Relationship Id="rId632" Type="http://schemas.openxmlformats.org/officeDocument/2006/relationships/image" Target="media/image351.wmf"/><Relationship Id="rId631" Type="http://schemas.openxmlformats.org/officeDocument/2006/relationships/oleObject" Target="embeddings/oleObject265.bin"/><Relationship Id="rId630" Type="http://schemas.openxmlformats.org/officeDocument/2006/relationships/image" Target="media/image350.wmf"/><Relationship Id="rId63" Type="http://schemas.openxmlformats.org/officeDocument/2006/relationships/image" Target="media/image41.wmf"/><Relationship Id="rId629" Type="http://schemas.openxmlformats.org/officeDocument/2006/relationships/oleObject" Target="embeddings/oleObject264.bin"/><Relationship Id="rId628" Type="http://schemas.openxmlformats.org/officeDocument/2006/relationships/image" Target="media/image349.wmf"/><Relationship Id="rId627" Type="http://schemas.openxmlformats.org/officeDocument/2006/relationships/oleObject" Target="embeddings/oleObject263.bin"/><Relationship Id="rId626" Type="http://schemas.openxmlformats.org/officeDocument/2006/relationships/image" Target="media/image348.wmf"/><Relationship Id="rId625" Type="http://schemas.openxmlformats.org/officeDocument/2006/relationships/oleObject" Target="embeddings/oleObject262.bin"/><Relationship Id="rId624" Type="http://schemas.openxmlformats.org/officeDocument/2006/relationships/image" Target="media/image347.png"/><Relationship Id="rId623" Type="http://schemas.openxmlformats.org/officeDocument/2006/relationships/image" Target="media/image346.png"/><Relationship Id="rId622" Type="http://schemas.openxmlformats.org/officeDocument/2006/relationships/image" Target="media/image345.wmf"/><Relationship Id="rId621" Type="http://schemas.openxmlformats.org/officeDocument/2006/relationships/oleObject" Target="embeddings/oleObject261.bin"/><Relationship Id="rId620" Type="http://schemas.openxmlformats.org/officeDocument/2006/relationships/image" Target="media/image344.wmf"/><Relationship Id="rId62" Type="http://schemas.openxmlformats.org/officeDocument/2006/relationships/oleObject" Target="embeddings/oleObject7.bin"/><Relationship Id="rId619" Type="http://schemas.openxmlformats.org/officeDocument/2006/relationships/oleObject" Target="embeddings/oleObject260.bin"/><Relationship Id="rId618" Type="http://schemas.openxmlformats.org/officeDocument/2006/relationships/image" Target="media/image343.wmf"/><Relationship Id="rId617" Type="http://schemas.openxmlformats.org/officeDocument/2006/relationships/oleObject" Target="embeddings/oleObject259.bin"/><Relationship Id="rId616" Type="http://schemas.openxmlformats.org/officeDocument/2006/relationships/image" Target="media/image342.wmf"/><Relationship Id="rId615" Type="http://schemas.openxmlformats.org/officeDocument/2006/relationships/oleObject" Target="embeddings/oleObject258.bin"/><Relationship Id="rId614" Type="http://schemas.openxmlformats.org/officeDocument/2006/relationships/image" Target="media/image341.wmf"/><Relationship Id="rId613" Type="http://schemas.openxmlformats.org/officeDocument/2006/relationships/oleObject" Target="embeddings/oleObject257.bin"/><Relationship Id="rId612" Type="http://schemas.openxmlformats.org/officeDocument/2006/relationships/image" Target="media/image340.wmf"/><Relationship Id="rId611" Type="http://schemas.openxmlformats.org/officeDocument/2006/relationships/oleObject" Target="embeddings/oleObject256.bin"/><Relationship Id="rId610" Type="http://schemas.openxmlformats.org/officeDocument/2006/relationships/image" Target="media/image339.wmf"/><Relationship Id="rId61" Type="http://schemas.openxmlformats.org/officeDocument/2006/relationships/image" Target="media/image40.wmf"/><Relationship Id="rId609" Type="http://schemas.openxmlformats.org/officeDocument/2006/relationships/oleObject" Target="embeddings/oleObject255.bin"/><Relationship Id="rId608" Type="http://schemas.openxmlformats.org/officeDocument/2006/relationships/image" Target="media/image338.wmf"/><Relationship Id="rId607" Type="http://schemas.openxmlformats.org/officeDocument/2006/relationships/oleObject" Target="embeddings/oleObject254.bin"/><Relationship Id="rId606" Type="http://schemas.openxmlformats.org/officeDocument/2006/relationships/image" Target="media/image337.wmf"/><Relationship Id="rId605" Type="http://schemas.openxmlformats.org/officeDocument/2006/relationships/oleObject" Target="embeddings/oleObject253.bin"/><Relationship Id="rId604" Type="http://schemas.openxmlformats.org/officeDocument/2006/relationships/image" Target="media/image336.wmf"/><Relationship Id="rId603" Type="http://schemas.openxmlformats.org/officeDocument/2006/relationships/oleObject" Target="embeddings/oleObject252.bin"/><Relationship Id="rId602" Type="http://schemas.openxmlformats.org/officeDocument/2006/relationships/image" Target="media/image335.wmf"/><Relationship Id="rId601" Type="http://schemas.openxmlformats.org/officeDocument/2006/relationships/oleObject" Target="embeddings/oleObject251.bin"/><Relationship Id="rId600" Type="http://schemas.openxmlformats.org/officeDocument/2006/relationships/image" Target="media/image334.wmf"/><Relationship Id="rId60" Type="http://schemas.openxmlformats.org/officeDocument/2006/relationships/oleObject" Target="embeddings/oleObject6.bin"/><Relationship Id="rId6" Type="http://schemas.openxmlformats.org/officeDocument/2006/relationships/footer" Target="footer1.xml"/><Relationship Id="rId599" Type="http://schemas.openxmlformats.org/officeDocument/2006/relationships/oleObject" Target="embeddings/oleObject250.bin"/><Relationship Id="rId598" Type="http://schemas.openxmlformats.org/officeDocument/2006/relationships/image" Target="media/image333.wmf"/><Relationship Id="rId597" Type="http://schemas.openxmlformats.org/officeDocument/2006/relationships/oleObject" Target="embeddings/oleObject249.bin"/><Relationship Id="rId596" Type="http://schemas.openxmlformats.org/officeDocument/2006/relationships/image" Target="media/image332.wmf"/><Relationship Id="rId595" Type="http://schemas.openxmlformats.org/officeDocument/2006/relationships/oleObject" Target="embeddings/oleObject248.bin"/><Relationship Id="rId594" Type="http://schemas.openxmlformats.org/officeDocument/2006/relationships/image" Target="media/image331.wmf"/><Relationship Id="rId593" Type="http://schemas.openxmlformats.org/officeDocument/2006/relationships/oleObject" Target="embeddings/oleObject247.bin"/><Relationship Id="rId592" Type="http://schemas.openxmlformats.org/officeDocument/2006/relationships/image" Target="media/image330.wmf"/><Relationship Id="rId591" Type="http://schemas.openxmlformats.org/officeDocument/2006/relationships/oleObject" Target="embeddings/oleObject246.bin"/><Relationship Id="rId590" Type="http://schemas.openxmlformats.org/officeDocument/2006/relationships/image" Target="media/image329.wmf"/><Relationship Id="rId59" Type="http://schemas.openxmlformats.org/officeDocument/2006/relationships/image" Target="media/image39.wmf"/><Relationship Id="rId589" Type="http://schemas.openxmlformats.org/officeDocument/2006/relationships/oleObject" Target="embeddings/oleObject245.bin"/><Relationship Id="rId588" Type="http://schemas.openxmlformats.org/officeDocument/2006/relationships/image" Target="media/image328.wmf"/><Relationship Id="rId587" Type="http://schemas.openxmlformats.org/officeDocument/2006/relationships/oleObject" Target="embeddings/oleObject244.bin"/><Relationship Id="rId586" Type="http://schemas.openxmlformats.org/officeDocument/2006/relationships/image" Target="media/image327.wmf"/><Relationship Id="rId585" Type="http://schemas.openxmlformats.org/officeDocument/2006/relationships/oleObject" Target="embeddings/oleObject243.bin"/><Relationship Id="rId584" Type="http://schemas.openxmlformats.org/officeDocument/2006/relationships/image" Target="media/image326.wmf"/><Relationship Id="rId583" Type="http://schemas.openxmlformats.org/officeDocument/2006/relationships/oleObject" Target="embeddings/oleObject242.bin"/><Relationship Id="rId582" Type="http://schemas.openxmlformats.org/officeDocument/2006/relationships/image" Target="media/image325.wmf"/><Relationship Id="rId581" Type="http://schemas.openxmlformats.org/officeDocument/2006/relationships/oleObject" Target="embeddings/oleObject241.bin"/><Relationship Id="rId580" Type="http://schemas.openxmlformats.org/officeDocument/2006/relationships/image" Target="media/image324.wmf"/><Relationship Id="rId58" Type="http://schemas.openxmlformats.org/officeDocument/2006/relationships/oleObject" Target="embeddings/oleObject5.bin"/><Relationship Id="rId579" Type="http://schemas.openxmlformats.org/officeDocument/2006/relationships/oleObject" Target="embeddings/oleObject240.bin"/><Relationship Id="rId578" Type="http://schemas.openxmlformats.org/officeDocument/2006/relationships/image" Target="media/image323.wmf"/><Relationship Id="rId577" Type="http://schemas.openxmlformats.org/officeDocument/2006/relationships/oleObject" Target="embeddings/oleObject239.bin"/><Relationship Id="rId576" Type="http://schemas.openxmlformats.org/officeDocument/2006/relationships/image" Target="media/image322.wmf"/><Relationship Id="rId575" Type="http://schemas.openxmlformats.org/officeDocument/2006/relationships/oleObject" Target="embeddings/oleObject238.bin"/><Relationship Id="rId574" Type="http://schemas.openxmlformats.org/officeDocument/2006/relationships/image" Target="media/image321.wmf"/><Relationship Id="rId573" Type="http://schemas.openxmlformats.org/officeDocument/2006/relationships/oleObject" Target="embeddings/oleObject237.bin"/><Relationship Id="rId572" Type="http://schemas.openxmlformats.org/officeDocument/2006/relationships/image" Target="media/image320.wmf"/><Relationship Id="rId571" Type="http://schemas.openxmlformats.org/officeDocument/2006/relationships/oleObject" Target="embeddings/oleObject236.bin"/><Relationship Id="rId570" Type="http://schemas.openxmlformats.org/officeDocument/2006/relationships/image" Target="media/image319.wmf"/><Relationship Id="rId57" Type="http://schemas.openxmlformats.org/officeDocument/2006/relationships/image" Target="media/image38.wmf"/><Relationship Id="rId569" Type="http://schemas.openxmlformats.org/officeDocument/2006/relationships/oleObject" Target="embeddings/oleObject235.bin"/><Relationship Id="rId568" Type="http://schemas.openxmlformats.org/officeDocument/2006/relationships/image" Target="media/image318.wmf"/><Relationship Id="rId567" Type="http://schemas.openxmlformats.org/officeDocument/2006/relationships/oleObject" Target="embeddings/oleObject234.bin"/><Relationship Id="rId566" Type="http://schemas.openxmlformats.org/officeDocument/2006/relationships/image" Target="media/image317.wmf"/><Relationship Id="rId565" Type="http://schemas.openxmlformats.org/officeDocument/2006/relationships/oleObject" Target="embeddings/oleObject233.bin"/><Relationship Id="rId564" Type="http://schemas.openxmlformats.org/officeDocument/2006/relationships/image" Target="media/image316.wmf"/><Relationship Id="rId563" Type="http://schemas.openxmlformats.org/officeDocument/2006/relationships/oleObject" Target="embeddings/oleObject232.bin"/><Relationship Id="rId562" Type="http://schemas.openxmlformats.org/officeDocument/2006/relationships/image" Target="media/image315.wmf"/><Relationship Id="rId561" Type="http://schemas.openxmlformats.org/officeDocument/2006/relationships/oleObject" Target="embeddings/oleObject231.bin"/><Relationship Id="rId560" Type="http://schemas.openxmlformats.org/officeDocument/2006/relationships/image" Target="media/image314.wmf"/><Relationship Id="rId56" Type="http://schemas.openxmlformats.org/officeDocument/2006/relationships/oleObject" Target="embeddings/oleObject4.bin"/><Relationship Id="rId559" Type="http://schemas.openxmlformats.org/officeDocument/2006/relationships/oleObject" Target="embeddings/oleObject230.bin"/><Relationship Id="rId558" Type="http://schemas.openxmlformats.org/officeDocument/2006/relationships/image" Target="media/image313.wmf"/><Relationship Id="rId557" Type="http://schemas.openxmlformats.org/officeDocument/2006/relationships/oleObject" Target="embeddings/oleObject229.bin"/><Relationship Id="rId556" Type="http://schemas.openxmlformats.org/officeDocument/2006/relationships/image" Target="media/image312.wmf"/><Relationship Id="rId555" Type="http://schemas.openxmlformats.org/officeDocument/2006/relationships/oleObject" Target="embeddings/oleObject228.bin"/><Relationship Id="rId554" Type="http://schemas.openxmlformats.org/officeDocument/2006/relationships/image" Target="media/image311.wmf"/><Relationship Id="rId553" Type="http://schemas.openxmlformats.org/officeDocument/2006/relationships/oleObject" Target="embeddings/oleObject227.bin"/><Relationship Id="rId552" Type="http://schemas.openxmlformats.org/officeDocument/2006/relationships/image" Target="media/image310.wmf"/><Relationship Id="rId551" Type="http://schemas.openxmlformats.org/officeDocument/2006/relationships/oleObject" Target="embeddings/oleObject226.bin"/><Relationship Id="rId550" Type="http://schemas.openxmlformats.org/officeDocument/2006/relationships/image" Target="media/image309.wmf"/><Relationship Id="rId55" Type="http://schemas.openxmlformats.org/officeDocument/2006/relationships/image" Target="media/image37.wmf"/><Relationship Id="rId549" Type="http://schemas.openxmlformats.org/officeDocument/2006/relationships/oleObject" Target="embeddings/oleObject225.bin"/><Relationship Id="rId548" Type="http://schemas.openxmlformats.org/officeDocument/2006/relationships/image" Target="media/image308.wmf"/><Relationship Id="rId547" Type="http://schemas.openxmlformats.org/officeDocument/2006/relationships/oleObject" Target="embeddings/oleObject224.bin"/><Relationship Id="rId546" Type="http://schemas.openxmlformats.org/officeDocument/2006/relationships/image" Target="media/image307.wmf"/><Relationship Id="rId545" Type="http://schemas.openxmlformats.org/officeDocument/2006/relationships/oleObject" Target="embeddings/oleObject223.bin"/><Relationship Id="rId544" Type="http://schemas.openxmlformats.org/officeDocument/2006/relationships/image" Target="media/image306.wmf"/><Relationship Id="rId543" Type="http://schemas.openxmlformats.org/officeDocument/2006/relationships/oleObject" Target="embeddings/oleObject222.bin"/><Relationship Id="rId542" Type="http://schemas.openxmlformats.org/officeDocument/2006/relationships/image" Target="media/image305.wmf"/><Relationship Id="rId541" Type="http://schemas.openxmlformats.org/officeDocument/2006/relationships/oleObject" Target="embeddings/oleObject221.bin"/><Relationship Id="rId540" Type="http://schemas.openxmlformats.org/officeDocument/2006/relationships/image" Target="media/image304.wmf"/><Relationship Id="rId54" Type="http://schemas.openxmlformats.org/officeDocument/2006/relationships/oleObject" Target="embeddings/oleObject3.bin"/><Relationship Id="rId539" Type="http://schemas.openxmlformats.org/officeDocument/2006/relationships/oleObject" Target="embeddings/oleObject220.bin"/><Relationship Id="rId538" Type="http://schemas.openxmlformats.org/officeDocument/2006/relationships/image" Target="media/image303.wmf"/><Relationship Id="rId537" Type="http://schemas.openxmlformats.org/officeDocument/2006/relationships/oleObject" Target="embeddings/oleObject219.bin"/><Relationship Id="rId536" Type="http://schemas.openxmlformats.org/officeDocument/2006/relationships/image" Target="media/image302.wmf"/><Relationship Id="rId535" Type="http://schemas.openxmlformats.org/officeDocument/2006/relationships/oleObject" Target="embeddings/oleObject218.bin"/><Relationship Id="rId534" Type="http://schemas.openxmlformats.org/officeDocument/2006/relationships/image" Target="media/image301.png"/><Relationship Id="rId533" Type="http://schemas.openxmlformats.org/officeDocument/2006/relationships/image" Target="media/image300.wmf"/><Relationship Id="rId532" Type="http://schemas.openxmlformats.org/officeDocument/2006/relationships/oleObject" Target="embeddings/oleObject217.bin"/><Relationship Id="rId531" Type="http://schemas.openxmlformats.org/officeDocument/2006/relationships/image" Target="media/image299.wmf"/><Relationship Id="rId530" Type="http://schemas.openxmlformats.org/officeDocument/2006/relationships/oleObject" Target="embeddings/oleObject216.bin"/><Relationship Id="rId53" Type="http://schemas.openxmlformats.org/officeDocument/2006/relationships/image" Target="media/image36.wmf"/><Relationship Id="rId529" Type="http://schemas.openxmlformats.org/officeDocument/2006/relationships/image" Target="media/image298.wmf"/><Relationship Id="rId528" Type="http://schemas.openxmlformats.org/officeDocument/2006/relationships/oleObject" Target="embeddings/oleObject215.bin"/><Relationship Id="rId527" Type="http://schemas.openxmlformats.org/officeDocument/2006/relationships/image" Target="media/image297.wmf"/><Relationship Id="rId526" Type="http://schemas.openxmlformats.org/officeDocument/2006/relationships/oleObject" Target="embeddings/oleObject214.bin"/><Relationship Id="rId525" Type="http://schemas.openxmlformats.org/officeDocument/2006/relationships/image" Target="media/image296.wmf"/><Relationship Id="rId524" Type="http://schemas.openxmlformats.org/officeDocument/2006/relationships/oleObject" Target="embeddings/oleObject213.bin"/><Relationship Id="rId523" Type="http://schemas.openxmlformats.org/officeDocument/2006/relationships/image" Target="media/image295.wmf"/><Relationship Id="rId522" Type="http://schemas.openxmlformats.org/officeDocument/2006/relationships/oleObject" Target="embeddings/oleObject212.bin"/><Relationship Id="rId521" Type="http://schemas.openxmlformats.org/officeDocument/2006/relationships/image" Target="media/image294.wmf"/><Relationship Id="rId520" Type="http://schemas.openxmlformats.org/officeDocument/2006/relationships/oleObject" Target="embeddings/oleObject211.bin"/><Relationship Id="rId52" Type="http://schemas.openxmlformats.org/officeDocument/2006/relationships/oleObject" Target="embeddings/oleObject2.bin"/><Relationship Id="rId519" Type="http://schemas.openxmlformats.org/officeDocument/2006/relationships/image" Target="media/image293.wmf"/><Relationship Id="rId518" Type="http://schemas.openxmlformats.org/officeDocument/2006/relationships/oleObject" Target="embeddings/oleObject210.bin"/><Relationship Id="rId517" Type="http://schemas.openxmlformats.org/officeDocument/2006/relationships/image" Target="media/image292.wmf"/><Relationship Id="rId516" Type="http://schemas.openxmlformats.org/officeDocument/2006/relationships/oleObject" Target="embeddings/oleObject209.bin"/><Relationship Id="rId515" Type="http://schemas.openxmlformats.org/officeDocument/2006/relationships/image" Target="media/image291.wmf"/><Relationship Id="rId514" Type="http://schemas.openxmlformats.org/officeDocument/2006/relationships/oleObject" Target="embeddings/oleObject208.bin"/><Relationship Id="rId513" Type="http://schemas.openxmlformats.org/officeDocument/2006/relationships/image" Target="media/image290.wmf"/><Relationship Id="rId512" Type="http://schemas.openxmlformats.org/officeDocument/2006/relationships/oleObject" Target="embeddings/oleObject207.bin"/><Relationship Id="rId511" Type="http://schemas.openxmlformats.org/officeDocument/2006/relationships/image" Target="media/image289.wmf"/><Relationship Id="rId510" Type="http://schemas.openxmlformats.org/officeDocument/2006/relationships/oleObject" Target="embeddings/oleObject206.bin"/><Relationship Id="rId51" Type="http://schemas.openxmlformats.org/officeDocument/2006/relationships/image" Target="media/image35.wmf"/><Relationship Id="rId509" Type="http://schemas.openxmlformats.org/officeDocument/2006/relationships/image" Target="media/image288.wmf"/><Relationship Id="rId508" Type="http://schemas.openxmlformats.org/officeDocument/2006/relationships/oleObject" Target="embeddings/oleObject205.bin"/><Relationship Id="rId507" Type="http://schemas.openxmlformats.org/officeDocument/2006/relationships/image" Target="media/image287.wmf"/><Relationship Id="rId506" Type="http://schemas.openxmlformats.org/officeDocument/2006/relationships/oleObject" Target="embeddings/oleObject204.bin"/><Relationship Id="rId505" Type="http://schemas.openxmlformats.org/officeDocument/2006/relationships/image" Target="media/image286.wmf"/><Relationship Id="rId504" Type="http://schemas.openxmlformats.org/officeDocument/2006/relationships/oleObject" Target="embeddings/oleObject203.bin"/><Relationship Id="rId503" Type="http://schemas.openxmlformats.org/officeDocument/2006/relationships/image" Target="media/image285.wmf"/><Relationship Id="rId502" Type="http://schemas.openxmlformats.org/officeDocument/2006/relationships/oleObject" Target="embeddings/oleObject202.bin"/><Relationship Id="rId501" Type="http://schemas.openxmlformats.org/officeDocument/2006/relationships/image" Target="media/image284.wmf"/><Relationship Id="rId500" Type="http://schemas.openxmlformats.org/officeDocument/2006/relationships/oleObject" Target="embeddings/oleObject201.bin"/><Relationship Id="rId50" Type="http://schemas.openxmlformats.org/officeDocument/2006/relationships/oleObject" Target="embeddings/oleObject1.bin"/><Relationship Id="rId5" Type="http://schemas.openxmlformats.org/officeDocument/2006/relationships/header" Target="header1.xml"/><Relationship Id="rId499" Type="http://schemas.openxmlformats.org/officeDocument/2006/relationships/image" Target="media/image283.wmf"/><Relationship Id="rId498" Type="http://schemas.openxmlformats.org/officeDocument/2006/relationships/oleObject" Target="embeddings/oleObject200.bin"/><Relationship Id="rId497" Type="http://schemas.openxmlformats.org/officeDocument/2006/relationships/image" Target="media/image282.wmf"/><Relationship Id="rId496" Type="http://schemas.openxmlformats.org/officeDocument/2006/relationships/oleObject" Target="embeddings/oleObject199.bin"/><Relationship Id="rId495" Type="http://schemas.openxmlformats.org/officeDocument/2006/relationships/image" Target="media/image281.wmf"/><Relationship Id="rId494" Type="http://schemas.openxmlformats.org/officeDocument/2006/relationships/oleObject" Target="embeddings/oleObject198.bin"/><Relationship Id="rId493" Type="http://schemas.openxmlformats.org/officeDocument/2006/relationships/image" Target="media/image280.wmf"/><Relationship Id="rId492" Type="http://schemas.openxmlformats.org/officeDocument/2006/relationships/oleObject" Target="embeddings/oleObject197.bin"/><Relationship Id="rId491" Type="http://schemas.openxmlformats.org/officeDocument/2006/relationships/oleObject" Target="embeddings/oleObject196.bin"/><Relationship Id="rId490" Type="http://schemas.openxmlformats.org/officeDocument/2006/relationships/oleObject" Target="embeddings/oleObject195.bin"/><Relationship Id="rId49" Type="http://schemas.openxmlformats.org/officeDocument/2006/relationships/image" Target="media/image34.emf"/><Relationship Id="rId489" Type="http://schemas.openxmlformats.org/officeDocument/2006/relationships/image" Target="media/image279.wmf"/><Relationship Id="rId488" Type="http://schemas.openxmlformats.org/officeDocument/2006/relationships/oleObject" Target="embeddings/oleObject194.bin"/><Relationship Id="rId487" Type="http://schemas.openxmlformats.org/officeDocument/2006/relationships/image" Target="media/image278.wmf"/><Relationship Id="rId486" Type="http://schemas.openxmlformats.org/officeDocument/2006/relationships/oleObject" Target="embeddings/oleObject193.bin"/><Relationship Id="rId485" Type="http://schemas.openxmlformats.org/officeDocument/2006/relationships/image" Target="media/image277.wmf"/><Relationship Id="rId484" Type="http://schemas.openxmlformats.org/officeDocument/2006/relationships/oleObject" Target="embeddings/oleObject192.bin"/><Relationship Id="rId483" Type="http://schemas.openxmlformats.org/officeDocument/2006/relationships/image" Target="media/image276.wmf"/><Relationship Id="rId482" Type="http://schemas.openxmlformats.org/officeDocument/2006/relationships/oleObject" Target="embeddings/oleObject191.bin"/><Relationship Id="rId481" Type="http://schemas.openxmlformats.org/officeDocument/2006/relationships/image" Target="media/image275.wmf"/><Relationship Id="rId480" Type="http://schemas.openxmlformats.org/officeDocument/2006/relationships/oleObject" Target="embeddings/oleObject190.bin"/><Relationship Id="rId48" Type="http://schemas.openxmlformats.org/officeDocument/2006/relationships/image" Target="media/image33.emf"/><Relationship Id="rId479" Type="http://schemas.openxmlformats.org/officeDocument/2006/relationships/image" Target="media/image274.wmf"/><Relationship Id="rId478" Type="http://schemas.openxmlformats.org/officeDocument/2006/relationships/oleObject" Target="embeddings/oleObject189.bin"/><Relationship Id="rId477" Type="http://schemas.openxmlformats.org/officeDocument/2006/relationships/image" Target="media/image273.wmf"/><Relationship Id="rId476" Type="http://schemas.openxmlformats.org/officeDocument/2006/relationships/oleObject" Target="embeddings/oleObject188.bin"/><Relationship Id="rId475" Type="http://schemas.openxmlformats.org/officeDocument/2006/relationships/image" Target="media/image272.wmf"/><Relationship Id="rId474" Type="http://schemas.openxmlformats.org/officeDocument/2006/relationships/oleObject" Target="embeddings/oleObject187.bin"/><Relationship Id="rId473" Type="http://schemas.openxmlformats.org/officeDocument/2006/relationships/image" Target="media/image271.wmf"/><Relationship Id="rId472" Type="http://schemas.openxmlformats.org/officeDocument/2006/relationships/oleObject" Target="embeddings/oleObject186.bin"/><Relationship Id="rId471" Type="http://schemas.openxmlformats.org/officeDocument/2006/relationships/image" Target="media/image270.wmf"/><Relationship Id="rId470" Type="http://schemas.openxmlformats.org/officeDocument/2006/relationships/oleObject" Target="embeddings/oleObject185.bin"/><Relationship Id="rId47" Type="http://schemas.openxmlformats.org/officeDocument/2006/relationships/image" Target="media/image32.emf"/><Relationship Id="rId469" Type="http://schemas.openxmlformats.org/officeDocument/2006/relationships/image" Target="media/image269.png"/><Relationship Id="rId468" Type="http://schemas.openxmlformats.org/officeDocument/2006/relationships/image" Target="media/image268.wmf"/><Relationship Id="rId467" Type="http://schemas.openxmlformats.org/officeDocument/2006/relationships/oleObject" Target="embeddings/oleObject184.bin"/><Relationship Id="rId466" Type="http://schemas.openxmlformats.org/officeDocument/2006/relationships/image" Target="media/image267.wmf"/><Relationship Id="rId465" Type="http://schemas.openxmlformats.org/officeDocument/2006/relationships/oleObject" Target="embeddings/oleObject183.bin"/><Relationship Id="rId464" Type="http://schemas.openxmlformats.org/officeDocument/2006/relationships/image" Target="media/image266.wmf"/><Relationship Id="rId463" Type="http://schemas.openxmlformats.org/officeDocument/2006/relationships/oleObject" Target="embeddings/oleObject182.bin"/><Relationship Id="rId462" Type="http://schemas.openxmlformats.org/officeDocument/2006/relationships/image" Target="media/image265.wmf"/><Relationship Id="rId461" Type="http://schemas.openxmlformats.org/officeDocument/2006/relationships/oleObject" Target="embeddings/oleObject181.bin"/><Relationship Id="rId460" Type="http://schemas.openxmlformats.org/officeDocument/2006/relationships/image" Target="media/image264.wmf"/><Relationship Id="rId46" Type="http://schemas.openxmlformats.org/officeDocument/2006/relationships/image" Target="media/image31.emf"/><Relationship Id="rId459" Type="http://schemas.openxmlformats.org/officeDocument/2006/relationships/oleObject" Target="embeddings/oleObject180.bin"/><Relationship Id="rId458" Type="http://schemas.openxmlformats.org/officeDocument/2006/relationships/image" Target="media/image263.wmf"/><Relationship Id="rId457" Type="http://schemas.openxmlformats.org/officeDocument/2006/relationships/oleObject" Target="embeddings/oleObject179.bin"/><Relationship Id="rId456" Type="http://schemas.openxmlformats.org/officeDocument/2006/relationships/image" Target="media/image262.wmf"/><Relationship Id="rId455" Type="http://schemas.openxmlformats.org/officeDocument/2006/relationships/oleObject" Target="embeddings/oleObject178.bin"/><Relationship Id="rId454" Type="http://schemas.openxmlformats.org/officeDocument/2006/relationships/image" Target="media/image261.wmf"/><Relationship Id="rId453" Type="http://schemas.openxmlformats.org/officeDocument/2006/relationships/oleObject" Target="embeddings/oleObject177.bin"/><Relationship Id="rId452" Type="http://schemas.openxmlformats.org/officeDocument/2006/relationships/image" Target="media/image260.wmf"/><Relationship Id="rId451" Type="http://schemas.openxmlformats.org/officeDocument/2006/relationships/oleObject" Target="embeddings/oleObject176.bin"/><Relationship Id="rId450" Type="http://schemas.openxmlformats.org/officeDocument/2006/relationships/image" Target="media/image259.wmf"/><Relationship Id="rId45" Type="http://schemas.openxmlformats.org/officeDocument/2006/relationships/image" Target="media/image30.emf"/><Relationship Id="rId449" Type="http://schemas.openxmlformats.org/officeDocument/2006/relationships/oleObject" Target="embeddings/oleObject175.bin"/><Relationship Id="rId448" Type="http://schemas.openxmlformats.org/officeDocument/2006/relationships/image" Target="media/image258.wmf"/><Relationship Id="rId447" Type="http://schemas.openxmlformats.org/officeDocument/2006/relationships/oleObject" Target="embeddings/oleObject174.bin"/><Relationship Id="rId446" Type="http://schemas.openxmlformats.org/officeDocument/2006/relationships/image" Target="media/image257.wmf"/><Relationship Id="rId445" Type="http://schemas.openxmlformats.org/officeDocument/2006/relationships/oleObject" Target="embeddings/oleObject173.bin"/><Relationship Id="rId444" Type="http://schemas.openxmlformats.org/officeDocument/2006/relationships/image" Target="media/image256.wmf"/><Relationship Id="rId443" Type="http://schemas.openxmlformats.org/officeDocument/2006/relationships/oleObject" Target="embeddings/oleObject172.bin"/><Relationship Id="rId442" Type="http://schemas.openxmlformats.org/officeDocument/2006/relationships/image" Target="media/image255.wmf"/><Relationship Id="rId441" Type="http://schemas.openxmlformats.org/officeDocument/2006/relationships/oleObject" Target="embeddings/oleObject171.bin"/><Relationship Id="rId440" Type="http://schemas.openxmlformats.org/officeDocument/2006/relationships/image" Target="media/image254.wmf"/><Relationship Id="rId44" Type="http://schemas.openxmlformats.org/officeDocument/2006/relationships/image" Target="media/image29.emf"/><Relationship Id="rId439" Type="http://schemas.openxmlformats.org/officeDocument/2006/relationships/oleObject" Target="embeddings/oleObject170.bin"/><Relationship Id="rId438" Type="http://schemas.openxmlformats.org/officeDocument/2006/relationships/image" Target="media/image253.wmf"/><Relationship Id="rId437" Type="http://schemas.openxmlformats.org/officeDocument/2006/relationships/oleObject" Target="embeddings/oleObject169.bin"/><Relationship Id="rId436" Type="http://schemas.openxmlformats.org/officeDocument/2006/relationships/image" Target="media/image252.wmf"/><Relationship Id="rId435" Type="http://schemas.openxmlformats.org/officeDocument/2006/relationships/oleObject" Target="embeddings/oleObject168.bin"/><Relationship Id="rId434" Type="http://schemas.openxmlformats.org/officeDocument/2006/relationships/image" Target="media/image251.wmf"/><Relationship Id="rId433" Type="http://schemas.openxmlformats.org/officeDocument/2006/relationships/oleObject" Target="embeddings/oleObject167.bin"/><Relationship Id="rId432" Type="http://schemas.openxmlformats.org/officeDocument/2006/relationships/image" Target="media/image250.wmf"/><Relationship Id="rId431" Type="http://schemas.openxmlformats.org/officeDocument/2006/relationships/oleObject" Target="embeddings/oleObject166.bin"/><Relationship Id="rId430" Type="http://schemas.openxmlformats.org/officeDocument/2006/relationships/image" Target="media/image249.wmf"/><Relationship Id="rId43" Type="http://schemas.openxmlformats.org/officeDocument/2006/relationships/image" Target="media/image28.emf"/><Relationship Id="rId429" Type="http://schemas.openxmlformats.org/officeDocument/2006/relationships/oleObject" Target="embeddings/oleObject165.bin"/><Relationship Id="rId428" Type="http://schemas.openxmlformats.org/officeDocument/2006/relationships/image" Target="media/image248.wmf"/><Relationship Id="rId427" Type="http://schemas.openxmlformats.org/officeDocument/2006/relationships/oleObject" Target="embeddings/oleObject164.bin"/><Relationship Id="rId426" Type="http://schemas.openxmlformats.org/officeDocument/2006/relationships/image" Target="media/image247.png"/><Relationship Id="rId425" Type="http://schemas.openxmlformats.org/officeDocument/2006/relationships/image" Target="media/image246.wmf"/><Relationship Id="rId424" Type="http://schemas.openxmlformats.org/officeDocument/2006/relationships/oleObject" Target="embeddings/oleObject163.bin"/><Relationship Id="rId423" Type="http://schemas.openxmlformats.org/officeDocument/2006/relationships/image" Target="media/image245.wmf"/><Relationship Id="rId422" Type="http://schemas.openxmlformats.org/officeDocument/2006/relationships/oleObject" Target="embeddings/oleObject162.bin"/><Relationship Id="rId421" Type="http://schemas.openxmlformats.org/officeDocument/2006/relationships/image" Target="media/image244.wmf"/><Relationship Id="rId420" Type="http://schemas.openxmlformats.org/officeDocument/2006/relationships/oleObject" Target="embeddings/oleObject161.bin"/><Relationship Id="rId42" Type="http://schemas.openxmlformats.org/officeDocument/2006/relationships/image" Target="media/image27.png"/><Relationship Id="rId419" Type="http://schemas.openxmlformats.org/officeDocument/2006/relationships/image" Target="media/image243.wmf"/><Relationship Id="rId418" Type="http://schemas.openxmlformats.org/officeDocument/2006/relationships/oleObject" Target="embeddings/oleObject160.bin"/><Relationship Id="rId417" Type="http://schemas.openxmlformats.org/officeDocument/2006/relationships/image" Target="media/image242.wmf"/><Relationship Id="rId416" Type="http://schemas.openxmlformats.org/officeDocument/2006/relationships/oleObject" Target="embeddings/oleObject159.bin"/><Relationship Id="rId415" Type="http://schemas.openxmlformats.org/officeDocument/2006/relationships/image" Target="media/image241.wmf"/><Relationship Id="rId414" Type="http://schemas.openxmlformats.org/officeDocument/2006/relationships/oleObject" Target="embeddings/oleObject158.bin"/><Relationship Id="rId413" Type="http://schemas.openxmlformats.org/officeDocument/2006/relationships/image" Target="media/image240.wmf"/><Relationship Id="rId412" Type="http://schemas.openxmlformats.org/officeDocument/2006/relationships/oleObject" Target="embeddings/oleObject157.bin"/><Relationship Id="rId411" Type="http://schemas.openxmlformats.org/officeDocument/2006/relationships/image" Target="media/image239.wmf"/><Relationship Id="rId410" Type="http://schemas.openxmlformats.org/officeDocument/2006/relationships/oleObject" Target="embeddings/oleObject156.bin"/><Relationship Id="rId41" Type="http://schemas.openxmlformats.org/officeDocument/2006/relationships/image" Target="media/image26.png"/><Relationship Id="rId409" Type="http://schemas.openxmlformats.org/officeDocument/2006/relationships/image" Target="media/image238.wmf"/><Relationship Id="rId408" Type="http://schemas.openxmlformats.org/officeDocument/2006/relationships/oleObject" Target="embeddings/oleObject155.bin"/><Relationship Id="rId407" Type="http://schemas.openxmlformats.org/officeDocument/2006/relationships/image" Target="media/image237.wmf"/><Relationship Id="rId406" Type="http://schemas.openxmlformats.org/officeDocument/2006/relationships/oleObject" Target="embeddings/oleObject154.bin"/><Relationship Id="rId405" Type="http://schemas.openxmlformats.org/officeDocument/2006/relationships/image" Target="media/image236.wmf"/><Relationship Id="rId404" Type="http://schemas.openxmlformats.org/officeDocument/2006/relationships/oleObject" Target="embeddings/oleObject153.bin"/><Relationship Id="rId403" Type="http://schemas.openxmlformats.org/officeDocument/2006/relationships/image" Target="media/image235.wmf"/><Relationship Id="rId402" Type="http://schemas.openxmlformats.org/officeDocument/2006/relationships/oleObject" Target="embeddings/oleObject152.bin"/><Relationship Id="rId401" Type="http://schemas.openxmlformats.org/officeDocument/2006/relationships/image" Target="media/image234.wmf"/><Relationship Id="rId400" Type="http://schemas.openxmlformats.org/officeDocument/2006/relationships/oleObject" Target="embeddings/oleObject151.bin"/><Relationship Id="rId40" Type="http://schemas.openxmlformats.org/officeDocument/2006/relationships/image" Target="media/image25.emf"/><Relationship Id="rId4" Type="http://schemas.openxmlformats.org/officeDocument/2006/relationships/endnotes" Target="endnotes.xml"/><Relationship Id="rId399" Type="http://schemas.openxmlformats.org/officeDocument/2006/relationships/image" Target="media/image233.wmf"/><Relationship Id="rId398" Type="http://schemas.openxmlformats.org/officeDocument/2006/relationships/oleObject" Target="embeddings/oleObject150.bin"/><Relationship Id="rId397" Type="http://schemas.openxmlformats.org/officeDocument/2006/relationships/image" Target="media/image232.wmf"/><Relationship Id="rId396" Type="http://schemas.openxmlformats.org/officeDocument/2006/relationships/oleObject" Target="embeddings/oleObject149.bin"/><Relationship Id="rId395" Type="http://schemas.openxmlformats.org/officeDocument/2006/relationships/image" Target="media/image231.wmf"/><Relationship Id="rId394" Type="http://schemas.openxmlformats.org/officeDocument/2006/relationships/oleObject" Target="embeddings/oleObject148.bin"/><Relationship Id="rId393" Type="http://schemas.openxmlformats.org/officeDocument/2006/relationships/image" Target="media/image230.png"/><Relationship Id="rId392" Type="http://schemas.openxmlformats.org/officeDocument/2006/relationships/image" Target="media/image229.wmf"/><Relationship Id="rId391" Type="http://schemas.openxmlformats.org/officeDocument/2006/relationships/oleObject" Target="embeddings/oleObject147.bin"/><Relationship Id="rId390" Type="http://schemas.openxmlformats.org/officeDocument/2006/relationships/image" Target="media/image228.wmf"/><Relationship Id="rId39" Type="http://schemas.openxmlformats.org/officeDocument/2006/relationships/image" Target="media/image24.emf"/><Relationship Id="rId389" Type="http://schemas.openxmlformats.org/officeDocument/2006/relationships/oleObject" Target="embeddings/oleObject146.bin"/><Relationship Id="rId388" Type="http://schemas.openxmlformats.org/officeDocument/2006/relationships/image" Target="media/image227.wmf"/><Relationship Id="rId387" Type="http://schemas.openxmlformats.org/officeDocument/2006/relationships/oleObject" Target="embeddings/oleObject145.bin"/><Relationship Id="rId386" Type="http://schemas.openxmlformats.org/officeDocument/2006/relationships/image" Target="media/image226.wmf"/><Relationship Id="rId385" Type="http://schemas.openxmlformats.org/officeDocument/2006/relationships/oleObject" Target="embeddings/oleObject144.bin"/><Relationship Id="rId384" Type="http://schemas.openxmlformats.org/officeDocument/2006/relationships/image" Target="media/image225.png"/><Relationship Id="rId383" Type="http://schemas.openxmlformats.org/officeDocument/2006/relationships/image" Target="media/image224.png"/><Relationship Id="rId382" Type="http://schemas.openxmlformats.org/officeDocument/2006/relationships/image" Target="media/image223.png"/><Relationship Id="rId381" Type="http://schemas.openxmlformats.org/officeDocument/2006/relationships/image" Target="media/image222.png"/><Relationship Id="rId380" Type="http://schemas.openxmlformats.org/officeDocument/2006/relationships/image" Target="media/image221.png"/><Relationship Id="rId38" Type="http://schemas.openxmlformats.org/officeDocument/2006/relationships/image" Target="media/image23.emf"/><Relationship Id="rId379" Type="http://schemas.openxmlformats.org/officeDocument/2006/relationships/image" Target="media/image220.png"/><Relationship Id="rId378" Type="http://schemas.openxmlformats.org/officeDocument/2006/relationships/image" Target="media/image219.png"/><Relationship Id="rId377" Type="http://schemas.openxmlformats.org/officeDocument/2006/relationships/image" Target="media/image218.wmf"/><Relationship Id="rId376" Type="http://schemas.openxmlformats.org/officeDocument/2006/relationships/oleObject" Target="embeddings/oleObject143.bin"/><Relationship Id="rId375" Type="http://schemas.openxmlformats.org/officeDocument/2006/relationships/image" Target="media/image217.wmf"/><Relationship Id="rId374" Type="http://schemas.openxmlformats.org/officeDocument/2006/relationships/oleObject" Target="embeddings/oleObject142.bin"/><Relationship Id="rId373" Type="http://schemas.openxmlformats.org/officeDocument/2006/relationships/oleObject" Target="embeddings/oleObject141.bin"/><Relationship Id="rId372" Type="http://schemas.openxmlformats.org/officeDocument/2006/relationships/image" Target="media/image216.wmf"/><Relationship Id="rId371" Type="http://schemas.openxmlformats.org/officeDocument/2006/relationships/oleObject" Target="embeddings/oleObject140.bin"/><Relationship Id="rId370" Type="http://schemas.openxmlformats.org/officeDocument/2006/relationships/image" Target="media/image215.wmf"/><Relationship Id="rId37" Type="http://schemas.openxmlformats.org/officeDocument/2006/relationships/image" Target="media/image22.png"/><Relationship Id="rId369" Type="http://schemas.openxmlformats.org/officeDocument/2006/relationships/oleObject" Target="embeddings/oleObject139.bin"/><Relationship Id="rId368" Type="http://schemas.openxmlformats.org/officeDocument/2006/relationships/image" Target="media/image214.wmf"/><Relationship Id="rId367" Type="http://schemas.openxmlformats.org/officeDocument/2006/relationships/oleObject" Target="embeddings/oleObject138.bin"/><Relationship Id="rId366" Type="http://schemas.openxmlformats.org/officeDocument/2006/relationships/image" Target="media/image213.wmf"/><Relationship Id="rId365" Type="http://schemas.openxmlformats.org/officeDocument/2006/relationships/oleObject" Target="embeddings/oleObject137.bin"/><Relationship Id="rId364" Type="http://schemas.openxmlformats.org/officeDocument/2006/relationships/image" Target="media/image212.wmf"/><Relationship Id="rId363" Type="http://schemas.openxmlformats.org/officeDocument/2006/relationships/oleObject" Target="embeddings/oleObject136.bin"/><Relationship Id="rId362" Type="http://schemas.openxmlformats.org/officeDocument/2006/relationships/image" Target="media/image211.png"/><Relationship Id="rId361" Type="http://schemas.openxmlformats.org/officeDocument/2006/relationships/image" Target="media/image210.wmf"/><Relationship Id="rId360" Type="http://schemas.openxmlformats.org/officeDocument/2006/relationships/oleObject" Target="embeddings/oleObject135.bin"/><Relationship Id="rId36" Type="http://schemas.openxmlformats.org/officeDocument/2006/relationships/image" Target="media/image21.png"/><Relationship Id="rId359" Type="http://schemas.openxmlformats.org/officeDocument/2006/relationships/image" Target="media/image209.wmf"/><Relationship Id="rId358" Type="http://schemas.openxmlformats.org/officeDocument/2006/relationships/oleObject" Target="embeddings/oleObject134.bin"/><Relationship Id="rId357" Type="http://schemas.openxmlformats.org/officeDocument/2006/relationships/image" Target="media/image208.wmf"/><Relationship Id="rId356" Type="http://schemas.openxmlformats.org/officeDocument/2006/relationships/oleObject" Target="embeddings/oleObject133.bin"/><Relationship Id="rId355" Type="http://schemas.openxmlformats.org/officeDocument/2006/relationships/image" Target="media/image207.wmf"/><Relationship Id="rId354" Type="http://schemas.openxmlformats.org/officeDocument/2006/relationships/oleObject" Target="embeddings/oleObject132.bin"/><Relationship Id="rId353" Type="http://schemas.openxmlformats.org/officeDocument/2006/relationships/image" Target="media/image206.wmf"/><Relationship Id="rId352" Type="http://schemas.openxmlformats.org/officeDocument/2006/relationships/oleObject" Target="embeddings/oleObject131.bin"/><Relationship Id="rId351" Type="http://schemas.openxmlformats.org/officeDocument/2006/relationships/image" Target="media/image205.wmf"/><Relationship Id="rId350" Type="http://schemas.openxmlformats.org/officeDocument/2006/relationships/oleObject" Target="embeddings/oleObject130.bin"/><Relationship Id="rId35" Type="http://schemas.openxmlformats.org/officeDocument/2006/relationships/image" Target="media/image20.emf"/><Relationship Id="rId349" Type="http://schemas.openxmlformats.org/officeDocument/2006/relationships/image" Target="media/image204.wmf"/><Relationship Id="rId348" Type="http://schemas.openxmlformats.org/officeDocument/2006/relationships/oleObject" Target="embeddings/oleObject129.bin"/><Relationship Id="rId347" Type="http://schemas.openxmlformats.org/officeDocument/2006/relationships/image" Target="media/image203.wmf"/><Relationship Id="rId346" Type="http://schemas.openxmlformats.org/officeDocument/2006/relationships/oleObject" Target="embeddings/oleObject128.bin"/><Relationship Id="rId345" Type="http://schemas.openxmlformats.org/officeDocument/2006/relationships/image" Target="media/image202.wmf"/><Relationship Id="rId344" Type="http://schemas.openxmlformats.org/officeDocument/2006/relationships/oleObject" Target="embeddings/oleObject127.bin"/><Relationship Id="rId343" Type="http://schemas.openxmlformats.org/officeDocument/2006/relationships/image" Target="media/image201.wmf"/><Relationship Id="rId342" Type="http://schemas.openxmlformats.org/officeDocument/2006/relationships/oleObject" Target="embeddings/oleObject126.bin"/><Relationship Id="rId341" Type="http://schemas.openxmlformats.org/officeDocument/2006/relationships/image" Target="media/image200.wmf"/><Relationship Id="rId340" Type="http://schemas.openxmlformats.org/officeDocument/2006/relationships/oleObject" Target="embeddings/oleObject125.bin"/><Relationship Id="rId34" Type="http://schemas.openxmlformats.org/officeDocument/2006/relationships/image" Target="media/image19.png"/><Relationship Id="rId339" Type="http://schemas.openxmlformats.org/officeDocument/2006/relationships/image" Target="media/image199.wmf"/><Relationship Id="rId338" Type="http://schemas.openxmlformats.org/officeDocument/2006/relationships/oleObject" Target="embeddings/oleObject124.bin"/><Relationship Id="rId337" Type="http://schemas.openxmlformats.org/officeDocument/2006/relationships/image" Target="media/image198.wmf"/><Relationship Id="rId336" Type="http://schemas.openxmlformats.org/officeDocument/2006/relationships/oleObject" Target="embeddings/oleObject123.bin"/><Relationship Id="rId335" Type="http://schemas.openxmlformats.org/officeDocument/2006/relationships/image" Target="media/image197.wmf"/><Relationship Id="rId334" Type="http://schemas.openxmlformats.org/officeDocument/2006/relationships/oleObject" Target="embeddings/oleObject122.bin"/><Relationship Id="rId333" Type="http://schemas.openxmlformats.org/officeDocument/2006/relationships/image" Target="media/image196.wmf"/><Relationship Id="rId332" Type="http://schemas.openxmlformats.org/officeDocument/2006/relationships/oleObject" Target="embeddings/oleObject121.bin"/><Relationship Id="rId331" Type="http://schemas.openxmlformats.org/officeDocument/2006/relationships/image" Target="media/image195.wmf"/><Relationship Id="rId330" Type="http://schemas.openxmlformats.org/officeDocument/2006/relationships/oleObject" Target="embeddings/oleObject120.bin"/><Relationship Id="rId33" Type="http://schemas.openxmlformats.org/officeDocument/2006/relationships/image" Target="media/image18.png"/><Relationship Id="rId329" Type="http://schemas.openxmlformats.org/officeDocument/2006/relationships/image" Target="media/image194.wmf"/><Relationship Id="rId328" Type="http://schemas.openxmlformats.org/officeDocument/2006/relationships/oleObject" Target="embeddings/oleObject119.bin"/><Relationship Id="rId327" Type="http://schemas.openxmlformats.org/officeDocument/2006/relationships/image" Target="media/image193.wmf"/><Relationship Id="rId326" Type="http://schemas.openxmlformats.org/officeDocument/2006/relationships/oleObject" Target="embeddings/oleObject118.bin"/><Relationship Id="rId325" Type="http://schemas.openxmlformats.org/officeDocument/2006/relationships/image" Target="media/image192.wmf"/><Relationship Id="rId324" Type="http://schemas.openxmlformats.org/officeDocument/2006/relationships/oleObject" Target="embeddings/oleObject117.bin"/><Relationship Id="rId323" Type="http://schemas.openxmlformats.org/officeDocument/2006/relationships/image" Target="media/image191.wmf"/><Relationship Id="rId322" Type="http://schemas.openxmlformats.org/officeDocument/2006/relationships/oleObject" Target="embeddings/oleObject116.bin"/><Relationship Id="rId321" Type="http://schemas.openxmlformats.org/officeDocument/2006/relationships/image" Target="media/image190.wmf"/><Relationship Id="rId320" Type="http://schemas.openxmlformats.org/officeDocument/2006/relationships/oleObject" Target="embeddings/oleObject115.bin"/><Relationship Id="rId32" Type="http://schemas.openxmlformats.org/officeDocument/2006/relationships/image" Target="media/image17.png"/><Relationship Id="rId319" Type="http://schemas.openxmlformats.org/officeDocument/2006/relationships/image" Target="media/image189.wmf"/><Relationship Id="rId318" Type="http://schemas.openxmlformats.org/officeDocument/2006/relationships/oleObject" Target="embeddings/oleObject114.bin"/><Relationship Id="rId317" Type="http://schemas.openxmlformats.org/officeDocument/2006/relationships/image" Target="media/image188.wmf"/><Relationship Id="rId316" Type="http://schemas.openxmlformats.org/officeDocument/2006/relationships/oleObject" Target="embeddings/oleObject113.bin"/><Relationship Id="rId315" Type="http://schemas.openxmlformats.org/officeDocument/2006/relationships/image" Target="media/image187.wmf"/><Relationship Id="rId314" Type="http://schemas.openxmlformats.org/officeDocument/2006/relationships/oleObject" Target="embeddings/oleObject112.bin"/><Relationship Id="rId313" Type="http://schemas.openxmlformats.org/officeDocument/2006/relationships/image" Target="media/image186.wmf"/><Relationship Id="rId312" Type="http://schemas.openxmlformats.org/officeDocument/2006/relationships/oleObject" Target="embeddings/oleObject111.bin"/><Relationship Id="rId311" Type="http://schemas.openxmlformats.org/officeDocument/2006/relationships/image" Target="media/image185.emf"/><Relationship Id="rId310" Type="http://schemas.openxmlformats.org/officeDocument/2006/relationships/image" Target="media/image184.emf"/><Relationship Id="rId31" Type="http://schemas.openxmlformats.org/officeDocument/2006/relationships/image" Target="media/image16.png"/><Relationship Id="rId309" Type="http://schemas.openxmlformats.org/officeDocument/2006/relationships/image" Target="media/image183.emf"/><Relationship Id="rId308" Type="http://schemas.openxmlformats.org/officeDocument/2006/relationships/image" Target="media/image182.emf"/><Relationship Id="rId307" Type="http://schemas.openxmlformats.org/officeDocument/2006/relationships/image" Target="media/image181.emf"/><Relationship Id="rId306" Type="http://schemas.openxmlformats.org/officeDocument/2006/relationships/image" Target="media/image180.emf"/><Relationship Id="rId305" Type="http://schemas.openxmlformats.org/officeDocument/2006/relationships/image" Target="media/image179.wmf"/><Relationship Id="rId304" Type="http://schemas.openxmlformats.org/officeDocument/2006/relationships/oleObject" Target="embeddings/oleObject110.bin"/><Relationship Id="rId303" Type="http://schemas.openxmlformats.org/officeDocument/2006/relationships/image" Target="media/image178.emf"/><Relationship Id="rId302" Type="http://schemas.openxmlformats.org/officeDocument/2006/relationships/image" Target="media/image177.wmf"/><Relationship Id="rId301" Type="http://schemas.openxmlformats.org/officeDocument/2006/relationships/oleObject" Target="embeddings/oleObject109.bin"/><Relationship Id="rId300" Type="http://schemas.openxmlformats.org/officeDocument/2006/relationships/image" Target="media/image176.emf"/><Relationship Id="rId30" Type="http://schemas.openxmlformats.org/officeDocument/2006/relationships/image" Target="media/image15.png"/><Relationship Id="rId3" Type="http://schemas.openxmlformats.org/officeDocument/2006/relationships/footnotes" Target="footnotes.xml"/><Relationship Id="rId299" Type="http://schemas.openxmlformats.org/officeDocument/2006/relationships/image" Target="media/image175.jpeg"/><Relationship Id="rId298" Type="http://schemas.openxmlformats.org/officeDocument/2006/relationships/image" Target="media/image174.png"/><Relationship Id="rId297" Type="http://schemas.openxmlformats.org/officeDocument/2006/relationships/image" Target="media/image173.png"/><Relationship Id="rId296" Type="http://schemas.openxmlformats.org/officeDocument/2006/relationships/image" Target="media/image172.png"/><Relationship Id="rId295" Type="http://schemas.openxmlformats.org/officeDocument/2006/relationships/image" Target="media/image171.png"/><Relationship Id="rId294" Type="http://schemas.openxmlformats.org/officeDocument/2006/relationships/image" Target="media/image170.png"/><Relationship Id="rId293" Type="http://schemas.openxmlformats.org/officeDocument/2006/relationships/image" Target="media/image169.png"/><Relationship Id="rId292" Type="http://schemas.openxmlformats.org/officeDocument/2006/relationships/image" Target="media/image168.emf"/><Relationship Id="rId291" Type="http://schemas.openxmlformats.org/officeDocument/2006/relationships/image" Target="media/image167.emf"/><Relationship Id="rId290" Type="http://schemas.openxmlformats.org/officeDocument/2006/relationships/image" Target="media/image166.emf"/><Relationship Id="rId29" Type="http://schemas.openxmlformats.org/officeDocument/2006/relationships/image" Target="media/image14.png"/><Relationship Id="rId289" Type="http://schemas.openxmlformats.org/officeDocument/2006/relationships/image" Target="media/image165.png"/><Relationship Id="rId288" Type="http://schemas.openxmlformats.org/officeDocument/2006/relationships/oleObject" Target="embeddings/oleObject108.bin"/><Relationship Id="rId287" Type="http://schemas.openxmlformats.org/officeDocument/2006/relationships/image" Target="media/image164.wmf"/><Relationship Id="rId286" Type="http://schemas.openxmlformats.org/officeDocument/2006/relationships/oleObject" Target="embeddings/oleObject107.bin"/><Relationship Id="rId285" Type="http://schemas.openxmlformats.org/officeDocument/2006/relationships/image" Target="media/image163.wmf"/><Relationship Id="rId284" Type="http://schemas.openxmlformats.org/officeDocument/2006/relationships/oleObject" Target="embeddings/oleObject106.bin"/><Relationship Id="rId283" Type="http://schemas.openxmlformats.org/officeDocument/2006/relationships/image" Target="media/image162.wmf"/><Relationship Id="rId282" Type="http://schemas.openxmlformats.org/officeDocument/2006/relationships/oleObject" Target="embeddings/oleObject105.bin"/><Relationship Id="rId281" Type="http://schemas.openxmlformats.org/officeDocument/2006/relationships/image" Target="media/image161.wmf"/><Relationship Id="rId280" Type="http://schemas.openxmlformats.org/officeDocument/2006/relationships/oleObject" Target="embeddings/oleObject104.bin"/><Relationship Id="rId28" Type="http://schemas.openxmlformats.org/officeDocument/2006/relationships/image" Target="media/image13.png"/><Relationship Id="rId279" Type="http://schemas.openxmlformats.org/officeDocument/2006/relationships/image" Target="media/image160.wmf"/><Relationship Id="rId278" Type="http://schemas.openxmlformats.org/officeDocument/2006/relationships/oleObject" Target="embeddings/oleObject103.bin"/><Relationship Id="rId277" Type="http://schemas.openxmlformats.org/officeDocument/2006/relationships/image" Target="media/image159.png"/><Relationship Id="rId276" Type="http://schemas.openxmlformats.org/officeDocument/2006/relationships/image" Target="media/image158.emf"/><Relationship Id="rId275" Type="http://schemas.openxmlformats.org/officeDocument/2006/relationships/image" Target="media/image157.png"/><Relationship Id="rId274" Type="http://schemas.openxmlformats.org/officeDocument/2006/relationships/image" Target="media/image156.emf"/><Relationship Id="rId273" Type="http://schemas.openxmlformats.org/officeDocument/2006/relationships/image" Target="media/image155.emf"/><Relationship Id="rId272" Type="http://schemas.openxmlformats.org/officeDocument/2006/relationships/image" Target="media/image154.emf"/><Relationship Id="rId271" Type="http://schemas.openxmlformats.org/officeDocument/2006/relationships/image" Target="media/image153.emf"/><Relationship Id="rId270" Type="http://schemas.openxmlformats.org/officeDocument/2006/relationships/image" Target="media/image152.emf"/><Relationship Id="rId27" Type="http://schemas.openxmlformats.org/officeDocument/2006/relationships/image" Target="media/image12.png"/><Relationship Id="rId269" Type="http://schemas.openxmlformats.org/officeDocument/2006/relationships/image" Target="media/image151.emf"/><Relationship Id="rId268" Type="http://schemas.openxmlformats.org/officeDocument/2006/relationships/image" Target="media/image150.png"/><Relationship Id="rId267" Type="http://schemas.openxmlformats.org/officeDocument/2006/relationships/image" Target="media/image149.png"/><Relationship Id="rId266" Type="http://schemas.openxmlformats.org/officeDocument/2006/relationships/image" Target="media/image148.png"/><Relationship Id="rId265" Type="http://schemas.openxmlformats.org/officeDocument/2006/relationships/image" Target="media/image147.png"/><Relationship Id="rId264" Type="http://schemas.openxmlformats.org/officeDocument/2006/relationships/image" Target="file:///F:\qq&#25968;&#25454;\862074765\nt_qq\nt_data\Pic\2023-11\Thumb\aa85914594b7594e56f3e07c8ae208f3_0.png" TargetMode="External"/><Relationship Id="rId263" Type="http://schemas.openxmlformats.org/officeDocument/2006/relationships/image" Target="media/image146.jpeg"/><Relationship Id="rId262" Type="http://schemas.openxmlformats.org/officeDocument/2006/relationships/image" Target="media/image145.jpeg"/><Relationship Id="rId261" Type="http://schemas.openxmlformats.org/officeDocument/2006/relationships/image" Target="media/image144.wmf"/><Relationship Id="rId260" Type="http://schemas.openxmlformats.org/officeDocument/2006/relationships/oleObject" Target="embeddings/oleObject102.bin"/><Relationship Id="rId26" Type="http://schemas.openxmlformats.org/officeDocument/2006/relationships/image" Target="media/image11.png"/><Relationship Id="rId259" Type="http://schemas.openxmlformats.org/officeDocument/2006/relationships/image" Target="media/image143.wmf"/><Relationship Id="rId258" Type="http://schemas.openxmlformats.org/officeDocument/2006/relationships/oleObject" Target="embeddings/oleObject101.bin"/><Relationship Id="rId257" Type="http://schemas.openxmlformats.org/officeDocument/2006/relationships/image" Target="media/image142.wmf"/><Relationship Id="rId256" Type="http://schemas.openxmlformats.org/officeDocument/2006/relationships/oleObject" Target="embeddings/oleObject100.bin"/><Relationship Id="rId255" Type="http://schemas.openxmlformats.org/officeDocument/2006/relationships/image" Target="media/image141.wmf"/><Relationship Id="rId254" Type="http://schemas.openxmlformats.org/officeDocument/2006/relationships/oleObject" Target="embeddings/oleObject99.bin"/><Relationship Id="rId253" Type="http://schemas.openxmlformats.org/officeDocument/2006/relationships/image" Target="media/image140.wmf"/><Relationship Id="rId252" Type="http://schemas.openxmlformats.org/officeDocument/2006/relationships/oleObject" Target="embeddings/oleObject98.bin"/><Relationship Id="rId251" Type="http://schemas.openxmlformats.org/officeDocument/2006/relationships/image" Target="media/image139.wmf"/><Relationship Id="rId250" Type="http://schemas.openxmlformats.org/officeDocument/2006/relationships/oleObject" Target="embeddings/oleObject97.bin"/><Relationship Id="rId25" Type="http://schemas.openxmlformats.org/officeDocument/2006/relationships/image" Target="media/image10.png"/><Relationship Id="rId249" Type="http://schemas.openxmlformats.org/officeDocument/2006/relationships/image" Target="media/image138.wmf"/><Relationship Id="rId248" Type="http://schemas.openxmlformats.org/officeDocument/2006/relationships/oleObject" Target="embeddings/oleObject96.bin"/><Relationship Id="rId247" Type="http://schemas.openxmlformats.org/officeDocument/2006/relationships/image" Target="media/image137.wmf"/><Relationship Id="rId246" Type="http://schemas.openxmlformats.org/officeDocument/2006/relationships/oleObject" Target="embeddings/oleObject95.bin"/><Relationship Id="rId245" Type="http://schemas.openxmlformats.org/officeDocument/2006/relationships/image" Target="media/image136.wmf"/><Relationship Id="rId244" Type="http://schemas.openxmlformats.org/officeDocument/2006/relationships/oleObject" Target="embeddings/oleObject94.bin"/><Relationship Id="rId243" Type="http://schemas.openxmlformats.org/officeDocument/2006/relationships/image" Target="media/image135.wmf"/><Relationship Id="rId242" Type="http://schemas.openxmlformats.org/officeDocument/2006/relationships/oleObject" Target="embeddings/oleObject93.bin"/><Relationship Id="rId241" Type="http://schemas.openxmlformats.org/officeDocument/2006/relationships/oleObject" Target="embeddings/oleObject92.bin"/><Relationship Id="rId240" Type="http://schemas.openxmlformats.org/officeDocument/2006/relationships/image" Target="media/image134.wmf"/><Relationship Id="rId24" Type="http://schemas.openxmlformats.org/officeDocument/2006/relationships/image" Target="media/image9.png"/><Relationship Id="rId239" Type="http://schemas.openxmlformats.org/officeDocument/2006/relationships/oleObject" Target="embeddings/oleObject91.bin"/><Relationship Id="rId238" Type="http://schemas.openxmlformats.org/officeDocument/2006/relationships/image" Target="media/image133.wmf"/><Relationship Id="rId237" Type="http://schemas.openxmlformats.org/officeDocument/2006/relationships/oleObject" Target="embeddings/oleObject90.bin"/><Relationship Id="rId236" Type="http://schemas.openxmlformats.org/officeDocument/2006/relationships/image" Target="media/image132.wmf"/><Relationship Id="rId235" Type="http://schemas.openxmlformats.org/officeDocument/2006/relationships/oleObject" Target="embeddings/oleObject89.bin"/><Relationship Id="rId234" Type="http://schemas.openxmlformats.org/officeDocument/2006/relationships/image" Target="media/image131.wmf"/><Relationship Id="rId233" Type="http://schemas.openxmlformats.org/officeDocument/2006/relationships/oleObject" Target="embeddings/oleObject88.bin"/><Relationship Id="rId232" Type="http://schemas.openxmlformats.org/officeDocument/2006/relationships/image" Target="media/image130.wmf"/><Relationship Id="rId231" Type="http://schemas.openxmlformats.org/officeDocument/2006/relationships/oleObject" Target="embeddings/oleObject87.bin"/><Relationship Id="rId230" Type="http://schemas.openxmlformats.org/officeDocument/2006/relationships/image" Target="media/image129.wmf"/><Relationship Id="rId23" Type="http://schemas.openxmlformats.org/officeDocument/2006/relationships/image" Target="media/image8.png"/><Relationship Id="rId229" Type="http://schemas.openxmlformats.org/officeDocument/2006/relationships/oleObject" Target="embeddings/oleObject86.bin"/><Relationship Id="rId228" Type="http://schemas.openxmlformats.org/officeDocument/2006/relationships/oleObject" Target="embeddings/oleObject85.bin"/><Relationship Id="rId227" Type="http://schemas.openxmlformats.org/officeDocument/2006/relationships/image" Target="media/image128.wmf"/><Relationship Id="rId226" Type="http://schemas.openxmlformats.org/officeDocument/2006/relationships/oleObject" Target="embeddings/oleObject84.bin"/><Relationship Id="rId225" Type="http://schemas.openxmlformats.org/officeDocument/2006/relationships/image" Target="media/image127.wmf"/><Relationship Id="rId224" Type="http://schemas.openxmlformats.org/officeDocument/2006/relationships/oleObject" Target="embeddings/oleObject83.bin"/><Relationship Id="rId223" Type="http://schemas.openxmlformats.org/officeDocument/2006/relationships/image" Target="media/image126.wmf"/><Relationship Id="rId222" Type="http://schemas.openxmlformats.org/officeDocument/2006/relationships/oleObject" Target="embeddings/oleObject82.bin"/><Relationship Id="rId221" Type="http://schemas.openxmlformats.org/officeDocument/2006/relationships/oleObject" Target="embeddings/oleObject81.bin"/><Relationship Id="rId220" Type="http://schemas.openxmlformats.org/officeDocument/2006/relationships/image" Target="media/image125.wmf"/><Relationship Id="rId22" Type="http://schemas.openxmlformats.org/officeDocument/2006/relationships/image" Target="media/image7.emf"/><Relationship Id="rId219" Type="http://schemas.openxmlformats.org/officeDocument/2006/relationships/oleObject" Target="embeddings/oleObject80.bin"/><Relationship Id="rId218" Type="http://schemas.openxmlformats.org/officeDocument/2006/relationships/image" Target="media/image124.wmf"/><Relationship Id="rId217" Type="http://schemas.openxmlformats.org/officeDocument/2006/relationships/oleObject" Target="embeddings/oleObject79.bin"/><Relationship Id="rId216" Type="http://schemas.openxmlformats.org/officeDocument/2006/relationships/oleObject" Target="embeddings/oleObject78.bin"/><Relationship Id="rId215" Type="http://schemas.openxmlformats.org/officeDocument/2006/relationships/oleObject" Target="embeddings/oleObject77.bin"/><Relationship Id="rId214" Type="http://schemas.openxmlformats.org/officeDocument/2006/relationships/image" Target="media/image123.png"/><Relationship Id="rId213" Type="http://schemas.openxmlformats.org/officeDocument/2006/relationships/oleObject" Target="embeddings/oleObject76.bin"/><Relationship Id="rId212" Type="http://schemas.openxmlformats.org/officeDocument/2006/relationships/oleObject" Target="embeddings/oleObject75.bin"/><Relationship Id="rId211" Type="http://schemas.openxmlformats.org/officeDocument/2006/relationships/image" Target="media/image122.wmf"/><Relationship Id="rId210" Type="http://schemas.openxmlformats.org/officeDocument/2006/relationships/oleObject" Target="embeddings/oleObject74.bin"/><Relationship Id="rId21" Type="http://schemas.openxmlformats.org/officeDocument/2006/relationships/image" Target="media/image6.emf"/><Relationship Id="rId209" Type="http://schemas.openxmlformats.org/officeDocument/2006/relationships/image" Target="media/image121.wmf"/><Relationship Id="rId208" Type="http://schemas.openxmlformats.org/officeDocument/2006/relationships/oleObject" Target="embeddings/oleObject73.bin"/><Relationship Id="rId207" Type="http://schemas.openxmlformats.org/officeDocument/2006/relationships/image" Target="media/image120.wmf"/><Relationship Id="rId206" Type="http://schemas.openxmlformats.org/officeDocument/2006/relationships/oleObject" Target="embeddings/oleObject72.bin"/><Relationship Id="rId205" Type="http://schemas.openxmlformats.org/officeDocument/2006/relationships/image" Target="media/image119.wmf"/><Relationship Id="rId204" Type="http://schemas.openxmlformats.org/officeDocument/2006/relationships/oleObject" Target="embeddings/oleObject71.bin"/><Relationship Id="rId203" Type="http://schemas.openxmlformats.org/officeDocument/2006/relationships/image" Target="media/image118.wmf"/><Relationship Id="rId202" Type="http://schemas.openxmlformats.org/officeDocument/2006/relationships/oleObject" Target="embeddings/oleObject70.bin"/><Relationship Id="rId201" Type="http://schemas.openxmlformats.org/officeDocument/2006/relationships/image" Target="media/image117.wmf"/><Relationship Id="rId200" Type="http://schemas.openxmlformats.org/officeDocument/2006/relationships/oleObject" Target="embeddings/oleObject69.bin"/><Relationship Id="rId20" Type="http://schemas.openxmlformats.org/officeDocument/2006/relationships/image" Target="media/image5.emf"/><Relationship Id="rId2" Type="http://schemas.openxmlformats.org/officeDocument/2006/relationships/settings" Target="settings.xml"/><Relationship Id="rId199" Type="http://schemas.openxmlformats.org/officeDocument/2006/relationships/image" Target="media/image116.png"/><Relationship Id="rId198" Type="http://schemas.openxmlformats.org/officeDocument/2006/relationships/image" Target="media/image115.wmf"/><Relationship Id="rId197" Type="http://schemas.openxmlformats.org/officeDocument/2006/relationships/oleObject" Target="embeddings/oleObject68.bin"/><Relationship Id="rId196" Type="http://schemas.openxmlformats.org/officeDocument/2006/relationships/image" Target="media/image114.wmf"/><Relationship Id="rId195" Type="http://schemas.openxmlformats.org/officeDocument/2006/relationships/oleObject" Target="embeddings/oleObject67.bin"/><Relationship Id="rId194" Type="http://schemas.openxmlformats.org/officeDocument/2006/relationships/image" Target="media/image113.wmf"/><Relationship Id="rId193" Type="http://schemas.openxmlformats.org/officeDocument/2006/relationships/oleObject" Target="embeddings/oleObject66.bin"/><Relationship Id="rId192" Type="http://schemas.openxmlformats.org/officeDocument/2006/relationships/image" Target="media/image112.wmf"/><Relationship Id="rId191" Type="http://schemas.openxmlformats.org/officeDocument/2006/relationships/oleObject" Target="embeddings/oleObject65.bin"/><Relationship Id="rId190" Type="http://schemas.openxmlformats.org/officeDocument/2006/relationships/oleObject" Target="embeddings/oleObject64.bin"/><Relationship Id="rId19" Type="http://schemas.openxmlformats.org/officeDocument/2006/relationships/image" Target="media/image4.png"/><Relationship Id="rId189" Type="http://schemas.openxmlformats.org/officeDocument/2006/relationships/oleObject" Target="embeddings/oleObject63.bin"/><Relationship Id="rId188" Type="http://schemas.openxmlformats.org/officeDocument/2006/relationships/image" Target="media/image111.wmf"/><Relationship Id="rId187" Type="http://schemas.openxmlformats.org/officeDocument/2006/relationships/oleObject" Target="embeddings/oleObject62.bin"/><Relationship Id="rId186" Type="http://schemas.openxmlformats.org/officeDocument/2006/relationships/image" Target="media/image110.wmf"/><Relationship Id="rId185" Type="http://schemas.openxmlformats.org/officeDocument/2006/relationships/oleObject" Target="embeddings/oleObject61.bin"/><Relationship Id="rId184" Type="http://schemas.openxmlformats.org/officeDocument/2006/relationships/image" Target="media/image109.wmf"/><Relationship Id="rId183" Type="http://schemas.openxmlformats.org/officeDocument/2006/relationships/oleObject" Target="embeddings/oleObject60.bin"/><Relationship Id="rId182" Type="http://schemas.openxmlformats.org/officeDocument/2006/relationships/image" Target="media/image108.png"/><Relationship Id="rId181" Type="http://schemas.openxmlformats.org/officeDocument/2006/relationships/image" Target="media/image107.emf"/><Relationship Id="rId180" Type="http://schemas.openxmlformats.org/officeDocument/2006/relationships/image" Target="media/image106.emf"/><Relationship Id="rId18" Type="http://schemas.openxmlformats.org/officeDocument/2006/relationships/image" Target="media/image3.png"/><Relationship Id="rId179" Type="http://schemas.openxmlformats.org/officeDocument/2006/relationships/image" Target="media/image105.emf"/><Relationship Id="rId178" Type="http://schemas.openxmlformats.org/officeDocument/2006/relationships/image" Target="media/image104.emf"/><Relationship Id="rId177" Type="http://schemas.openxmlformats.org/officeDocument/2006/relationships/image" Target="media/image103.emf"/><Relationship Id="rId176" Type="http://schemas.openxmlformats.org/officeDocument/2006/relationships/image" Target="media/image102.jpeg"/><Relationship Id="rId175" Type="http://schemas.openxmlformats.org/officeDocument/2006/relationships/image" Target="media/image101.wmf"/><Relationship Id="rId174" Type="http://schemas.openxmlformats.org/officeDocument/2006/relationships/oleObject" Target="embeddings/oleObject59.bin"/><Relationship Id="rId173" Type="http://schemas.openxmlformats.org/officeDocument/2006/relationships/image" Target="media/image100.wmf"/><Relationship Id="rId172" Type="http://schemas.openxmlformats.org/officeDocument/2006/relationships/oleObject" Target="embeddings/oleObject58.bin"/><Relationship Id="rId171" Type="http://schemas.openxmlformats.org/officeDocument/2006/relationships/image" Target="media/image99.wmf"/><Relationship Id="rId170" Type="http://schemas.openxmlformats.org/officeDocument/2006/relationships/oleObject" Target="embeddings/oleObject57.bin"/><Relationship Id="rId17" Type="http://schemas.openxmlformats.org/officeDocument/2006/relationships/image" Target="media/image2.png"/><Relationship Id="rId169" Type="http://schemas.openxmlformats.org/officeDocument/2006/relationships/image" Target="media/image98.wmf"/><Relationship Id="rId168" Type="http://schemas.openxmlformats.org/officeDocument/2006/relationships/oleObject" Target="embeddings/oleObject56.bin"/><Relationship Id="rId167" Type="http://schemas.openxmlformats.org/officeDocument/2006/relationships/image" Target="media/image97.wmf"/><Relationship Id="rId166" Type="http://schemas.openxmlformats.org/officeDocument/2006/relationships/oleObject" Target="embeddings/oleObject55.bin"/><Relationship Id="rId165" Type="http://schemas.openxmlformats.org/officeDocument/2006/relationships/image" Target="media/image96.wmf"/><Relationship Id="rId164" Type="http://schemas.openxmlformats.org/officeDocument/2006/relationships/oleObject" Target="embeddings/oleObject54.bin"/><Relationship Id="rId163" Type="http://schemas.openxmlformats.org/officeDocument/2006/relationships/image" Target="media/image95.png"/><Relationship Id="rId162" Type="http://schemas.openxmlformats.org/officeDocument/2006/relationships/image" Target="media/image94.wmf"/><Relationship Id="rId161" Type="http://schemas.openxmlformats.org/officeDocument/2006/relationships/oleObject" Target="embeddings/oleObject53.bin"/><Relationship Id="rId160" Type="http://schemas.openxmlformats.org/officeDocument/2006/relationships/image" Target="media/image93.wmf"/><Relationship Id="rId16" Type="http://schemas.openxmlformats.org/officeDocument/2006/relationships/image" Target="media/image1.png"/><Relationship Id="rId159" Type="http://schemas.openxmlformats.org/officeDocument/2006/relationships/oleObject" Target="embeddings/oleObject52.bin"/><Relationship Id="rId158" Type="http://schemas.openxmlformats.org/officeDocument/2006/relationships/image" Target="media/image92.wmf"/><Relationship Id="rId157" Type="http://schemas.openxmlformats.org/officeDocument/2006/relationships/oleObject" Target="embeddings/oleObject51.bin"/><Relationship Id="rId156" Type="http://schemas.openxmlformats.org/officeDocument/2006/relationships/image" Target="media/image91.wmf"/><Relationship Id="rId155" Type="http://schemas.openxmlformats.org/officeDocument/2006/relationships/oleObject" Target="embeddings/oleObject50.bin"/><Relationship Id="rId154" Type="http://schemas.openxmlformats.org/officeDocument/2006/relationships/image" Target="media/image90.wmf"/><Relationship Id="rId153" Type="http://schemas.openxmlformats.org/officeDocument/2006/relationships/oleObject" Target="embeddings/oleObject49.bin"/><Relationship Id="rId152" Type="http://schemas.openxmlformats.org/officeDocument/2006/relationships/image" Target="media/image89.wmf"/><Relationship Id="rId151" Type="http://schemas.openxmlformats.org/officeDocument/2006/relationships/oleObject" Target="embeddings/oleObject48.bin"/><Relationship Id="rId150" Type="http://schemas.openxmlformats.org/officeDocument/2006/relationships/image" Target="media/image88.wmf"/><Relationship Id="rId15" Type="http://schemas.openxmlformats.org/officeDocument/2006/relationships/theme" Target="theme/theme1.xml"/><Relationship Id="rId149" Type="http://schemas.openxmlformats.org/officeDocument/2006/relationships/oleObject" Target="embeddings/oleObject47.bin"/><Relationship Id="rId148" Type="http://schemas.openxmlformats.org/officeDocument/2006/relationships/image" Target="media/image87.wmf"/><Relationship Id="rId147" Type="http://schemas.openxmlformats.org/officeDocument/2006/relationships/oleObject" Target="embeddings/oleObject46.bin"/><Relationship Id="rId146" Type="http://schemas.openxmlformats.org/officeDocument/2006/relationships/image" Target="media/image86.wmf"/><Relationship Id="rId145" Type="http://schemas.openxmlformats.org/officeDocument/2006/relationships/oleObject" Target="embeddings/oleObject45.bin"/><Relationship Id="rId144" Type="http://schemas.openxmlformats.org/officeDocument/2006/relationships/image" Target="media/image85.wmf"/><Relationship Id="rId143" Type="http://schemas.openxmlformats.org/officeDocument/2006/relationships/oleObject" Target="embeddings/oleObject44.bin"/><Relationship Id="rId142" Type="http://schemas.openxmlformats.org/officeDocument/2006/relationships/image" Target="media/image84.wmf"/><Relationship Id="rId141" Type="http://schemas.openxmlformats.org/officeDocument/2006/relationships/oleObject" Target="embeddings/oleObject43.bin"/><Relationship Id="rId140" Type="http://schemas.openxmlformats.org/officeDocument/2006/relationships/image" Target="media/image83.wmf"/><Relationship Id="rId14" Type="http://schemas.openxmlformats.org/officeDocument/2006/relationships/footer" Target="footer7.xml"/><Relationship Id="rId139" Type="http://schemas.openxmlformats.org/officeDocument/2006/relationships/oleObject" Target="embeddings/oleObject42.bin"/><Relationship Id="rId138" Type="http://schemas.openxmlformats.org/officeDocument/2006/relationships/image" Target="media/image82.wmf"/><Relationship Id="rId137" Type="http://schemas.openxmlformats.org/officeDocument/2006/relationships/oleObject" Target="embeddings/oleObject41.bin"/><Relationship Id="rId136" Type="http://schemas.openxmlformats.org/officeDocument/2006/relationships/image" Target="media/image81.wmf"/><Relationship Id="rId135" Type="http://schemas.openxmlformats.org/officeDocument/2006/relationships/oleObject" Target="embeddings/oleObject40.bin"/><Relationship Id="rId134" Type="http://schemas.openxmlformats.org/officeDocument/2006/relationships/image" Target="media/image80.wmf"/><Relationship Id="rId133" Type="http://schemas.openxmlformats.org/officeDocument/2006/relationships/oleObject" Target="embeddings/oleObject39.bin"/><Relationship Id="rId132" Type="http://schemas.openxmlformats.org/officeDocument/2006/relationships/image" Target="media/image79.wmf"/><Relationship Id="rId131" Type="http://schemas.openxmlformats.org/officeDocument/2006/relationships/oleObject" Target="embeddings/oleObject38.bin"/><Relationship Id="rId130" Type="http://schemas.openxmlformats.org/officeDocument/2006/relationships/image" Target="media/image78.wmf"/><Relationship Id="rId13" Type="http://schemas.openxmlformats.org/officeDocument/2006/relationships/footer" Target="footer6.xml"/><Relationship Id="rId129" Type="http://schemas.openxmlformats.org/officeDocument/2006/relationships/oleObject" Target="embeddings/oleObject37.bin"/><Relationship Id="rId128" Type="http://schemas.openxmlformats.org/officeDocument/2006/relationships/image" Target="media/image77.wmf"/><Relationship Id="rId127" Type="http://schemas.openxmlformats.org/officeDocument/2006/relationships/oleObject" Target="embeddings/oleObject36.bin"/><Relationship Id="rId126" Type="http://schemas.openxmlformats.org/officeDocument/2006/relationships/image" Target="media/image76.wmf"/><Relationship Id="rId125" Type="http://schemas.openxmlformats.org/officeDocument/2006/relationships/oleObject" Target="embeddings/oleObject35.bin"/><Relationship Id="rId124" Type="http://schemas.openxmlformats.org/officeDocument/2006/relationships/image" Target="media/image75.wmf"/><Relationship Id="rId123" Type="http://schemas.openxmlformats.org/officeDocument/2006/relationships/oleObject" Target="embeddings/oleObject34.bin"/><Relationship Id="rId122" Type="http://schemas.openxmlformats.org/officeDocument/2006/relationships/image" Target="media/image74.wmf"/><Relationship Id="rId121" Type="http://schemas.openxmlformats.org/officeDocument/2006/relationships/oleObject" Target="embeddings/oleObject33.bin"/><Relationship Id="rId120" Type="http://schemas.openxmlformats.org/officeDocument/2006/relationships/image" Target="media/image73.wmf"/><Relationship Id="rId12" Type="http://schemas.openxmlformats.org/officeDocument/2006/relationships/footer" Target="footer5.xml"/><Relationship Id="rId119" Type="http://schemas.openxmlformats.org/officeDocument/2006/relationships/oleObject" Target="embeddings/oleObject32.bin"/><Relationship Id="rId118" Type="http://schemas.openxmlformats.org/officeDocument/2006/relationships/oleObject" Target="embeddings/oleObject31.bin"/><Relationship Id="rId117" Type="http://schemas.openxmlformats.org/officeDocument/2006/relationships/image" Target="media/image72.wmf"/><Relationship Id="rId116" Type="http://schemas.openxmlformats.org/officeDocument/2006/relationships/oleObject" Target="embeddings/oleObject30.bin"/><Relationship Id="rId115" Type="http://schemas.openxmlformats.org/officeDocument/2006/relationships/image" Target="media/image71.wmf"/><Relationship Id="rId114" Type="http://schemas.openxmlformats.org/officeDocument/2006/relationships/oleObject" Target="embeddings/oleObject29.bin"/><Relationship Id="rId113" Type="http://schemas.openxmlformats.org/officeDocument/2006/relationships/image" Target="media/image70.wmf"/><Relationship Id="rId112" Type="http://schemas.openxmlformats.org/officeDocument/2006/relationships/oleObject" Target="embeddings/oleObject28.bin"/><Relationship Id="rId111" Type="http://schemas.openxmlformats.org/officeDocument/2006/relationships/image" Target="media/image69.wmf"/><Relationship Id="rId110" Type="http://schemas.openxmlformats.org/officeDocument/2006/relationships/oleObject" Target="embeddings/oleObject27.bin"/><Relationship Id="rId11" Type="http://schemas.openxmlformats.org/officeDocument/2006/relationships/footer" Target="footer4.xml"/><Relationship Id="rId109" Type="http://schemas.openxmlformats.org/officeDocument/2006/relationships/image" Target="media/image68.wmf"/><Relationship Id="rId108" Type="http://schemas.openxmlformats.org/officeDocument/2006/relationships/oleObject" Target="embeddings/oleObject26.bin"/><Relationship Id="rId107" Type="http://schemas.openxmlformats.org/officeDocument/2006/relationships/image" Target="media/image67.wmf"/><Relationship Id="rId106" Type="http://schemas.openxmlformats.org/officeDocument/2006/relationships/oleObject" Target="embeddings/oleObject25.bin"/><Relationship Id="rId105" Type="http://schemas.openxmlformats.org/officeDocument/2006/relationships/image" Target="media/image66.wmf"/><Relationship Id="rId104" Type="http://schemas.openxmlformats.org/officeDocument/2006/relationships/oleObject" Target="embeddings/oleObject24.bin"/><Relationship Id="rId103" Type="http://schemas.openxmlformats.org/officeDocument/2006/relationships/image" Target="media/image65.wmf"/><Relationship Id="rId102" Type="http://schemas.openxmlformats.org/officeDocument/2006/relationships/oleObject" Target="embeddings/oleObject23.bin"/><Relationship Id="rId101" Type="http://schemas.openxmlformats.org/officeDocument/2006/relationships/image" Target="media/image64.png"/><Relationship Id="rId100" Type="http://schemas.openxmlformats.org/officeDocument/2006/relationships/image" Target="media/image63.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4A6544-ED11-460B-AB29-93FC077A33DB}">
  <ds:schemaRefs/>
</ds:datastoreItem>
</file>

<file path=docProps/app.xml><?xml version="1.0" encoding="utf-8"?>
<Properties xmlns="http://schemas.openxmlformats.org/officeDocument/2006/extended-properties" xmlns:vt="http://schemas.openxmlformats.org/officeDocument/2006/docPropsVTypes">
  <Template>Normal.dotm</Template>
  <Pages>98</Pages>
  <Words>909</Words>
  <Characters>1230</Characters>
  <Lines>1883</Lines>
  <Paragraphs>1558</Paragraphs>
  <TotalTime>26</TotalTime>
  <ScaleCrop>false</ScaleCrop>
  <LinksUpToDate>false</LinksUpToDate>
  <CharactersWithSpaces>1376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2025-07-29T07:49:00Z</dcterms:created>
  <dc:creator>1</dc:creator>
  <cp:lastModifiedBy>嗷呜</cp:lastModifiedBy>
  <dcterms:modified xsi:type="dcterms:W3CDTF">2026-05-13T06:36:14Z</dcterms:modified>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D7D0D2BB689C40C587598A5C02FDFB8C_12</vt:lpwstr>
  </property>
  <property fmtid="{D5CDD505-2E9C-101B-9397-08002B2CF9AE}" pid="4" name="KSOTemplateDocerSaveRecord">
    <vt:lpwstr>eyJoZGlkIjoiMzE4ZWY0OTIyMWNiN2FmNDgzYzc3YWFjY2Q0Y2VlMDYiLCJ1c2VySWQiOiIxMTM4ODQ5NjE1In0=</vt:lpwstr>
  </property>
  <property fmtid="{D5CDD505-2E9C-101B-9397-08002B2CF9AE}" pid="5" name="MTWinEqns">
    <vt:bool>true</vt:bool>
  </property>
</Properties>
</file>