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84187" w14:textId="77777777" w:rsidR="00D821F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76E6BF24" w14:textId="77777777" w:rsidR="00D821F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0D3FC5E3" w14:textId="77777777" w:rsidR="00D821F5" w:rsidRDefault="00D821F5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821F5" w14:paraId="64F8C868" w14:textId="77777777">
        <w:tc>
          <w:tcPr>
            <w:tcW w:w="4508" w:type="dxa"/>
          </w:tcPr>
          <w:p w14:paraId="6297480A" w14:textId="77777777" w:rsidR="00D821F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60B398C6" w14:textId="03CE910E" w:rsidR="00D821F5" w:rsidRDefault="00F124C2">
            <w:pPr>
              <w:rPr>
                <w:rFonts w:ascii="Calibri" w:eastAsia="Calibri" w:hAnsi="Calibri" w:cs="Calibri"/>
              </w:rPr>
            </w:pPr>
            <w:r w:rsidRPr="00F124C2">
              <w:rPr>
                <w:rFonts w:ascii="Calibri" w:eastAsia="Calibri" w:hAnsi="Calibri" w:cs="Calibri"/>
              </w:rPr>
              <w:t>08/03/2026</w:t>
            </w:r>
          </w:p>
        </w:tc>
      </w:tr>
      <w:tr w:rsidR="00D821F5" w14:paraId="1CFE553E" w14:textId="77777777">
        <w:tc>
          <w:tcPr>
            <w:tcW w:w="4508" w:type="dxa"/>
          </w:tcPr>
          <w:p w14:paraId="372D2DE0" w14:textId="77777777" w:rsidR="00D821F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5B45BA06" w14:textId="365EEEFE" w:rsidR="00D821F5" w:rsidRDefault="00F124C2">
            <w:pPr>
              <w:rPr>
                <w:rFonts w:ascii="Calibri" w:eastAsia="Calibri" w:hAnsi="Calibri" w:cs="Calibri"/>
              </w:rPr>
            </w:pPr>
            <w:r w:rsidRPr="00F124C2">
              <w:rPr>
                <w:rFonts w:ascii="Calibri" w:eastAsia="Calibri" w:hAnsi="Calibri" w:cs="Calibri"/>
              </w:rPr>
              <w:t>SWTID-2026-2404</w:t>
            </w:r>
          </w:p>
        </w:tc>
      </w:tr>
      <w:tr w:rsidR="00D821F5" w14:paraId="7B29366A" w14:textId="77777777">
        <w:tc>
          <w:tcPr>
            <w:tcW w:w="4508" w:type="dxa"/>
          </w:tcPr>
          <w:p w14:paraId="6418F5ED" w14:textId="77777777" w:rsidR="00D821F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2C9F6D1A" w14:textId="620DE3A0" w:rsidR="00D821F5" w:rsidRDefault="00F124C2">
            <w:pPr>
              <w:rPr>
                <w:rFonts w:ascii="Calibri" w:eastAsia="Calibri" w:hAnsi="Calibri" w:cs="Calibri"/>
              </w:rPr>
            </w:pPr>
            <w:r w:rsidRPr="00F124C2">
              <w:rPr>
                <w:rFonts w:ascii="Calibri" w:eastAsia="Calibri" w:hAnsi="Calibri" w:cs="Calibri"/>
              </w:rPr>
              <w:t>LibSpace - A Robust Backend for Library Operations</w:t>
            </w:r>
          </w:p>
        </w:tc>
      </w:tr>
      <w:tr w:rsidR="00D821F5" w14:paraId="68682131" w14:textId="77777777">
        <w:tc>
          <w:tcPr>
            <w:tcW w:w="4508" w:type="dxa"/>
          </w:tcPr>
          <w:p w14:paraId="771974A5" w14:textId="77777777" w:rsidR="00D821F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269CCCC3" w14:textId="77777777" w:rsidR="00D821F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DCE3228" w14:textId="77777777" w:rsidR="00D821F5" w:rsidRDefault="00D821F5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A67352B" w14:textId="77777777" w:rsidR="00D821F5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146FB094" w14:textId="77777777" w:rsidR="00D821F5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pPr w:leftFromText="180" w:rightFromText="180" w:topFromText="180" w:bottomFromText="180" w:vertAnchor="text" w:tblpX="150" w:tblpY="224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9"/>
        <w:gridCol w:w="3626"/>
        <w:gridCol w:w="4510"/>
      </w:tblGrid>
      <w:tr w:rsidR="00D821F5" w14:paraId="057EF50B" w14:textId="77777777">
        <w:trPr>
          <w:trHeight w:val="785"/>
        </w:trPr>
        <w:tc>
          <w:tcPr>
            <w:tcW w:w="888" w:type="dxa"/>
          </w:tcPr>
          <w:p w14:paraId="1BD5DE35" w14:textId="77777777" w:rsidR="00D821F5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626" w:type="dxa"/>
          </w:tcPr>
          <w:p w14:paraId="76BA52D2" w14:textId="77777777" w:rsidR="00D821F5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4510" w:type="dxa"/>
          </w:tcPr>
          <w:p w14:paraId="65082BA3" w14:textId="77777777" w:rsidR="00D821F5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D821F5" w14:paraId="71E8E3CB" w14:textId="77777777">
        <w:trPr>
          <w:trHeight w:val="785"/>
        </w:trPr>
        <w:tc>
          <w:tcPr>
            <w:tcW w:w="888" w:type="dxa"/>
          </w:tcPr>
          <w:p w14:paraId="728B5EE4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626" w:type="dxa"/>
          </w:tcPr>
          <w:p w14:paraId="67C43DFF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 &amp; Authorization</w:t>
            </w:r>
          </w:p>
        </w:tc>
        <w:tc>
          <w:tcPr>
            <w:tcW w:w="4510" w:type="dxa"/>
          </w:tcPr>
          <w:p w14:paraId="6E8B5280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 with email and password</w:t>
            </w:r>
          </w:p>
        </w:tc>
      </w:tr>
      <w:tr w:rsidR="00D821F5" w14:paraId="61137797" w14:textId="77777777">
        <w:trPr>
          <w:trHeight w:val="500"/>
        </w:trPr>
        <w:tc>
          <w:tcPr>
            <w:tcW w:w="888" w:type="dxa"/>
          </w:tcPr>
          <w:p w14:paraId="0E77E726" w14:textId="77777777" w:rsidR="00D821F5" w:rsidRDefault="00D821F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28EB4EC9" w14:textId="77777777" w:rsidR="00D821F5" w:rsidRDefault="00D821F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663A2E6A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password hashing using bcrypt</w:t>
            </w:r>
          </w:p>
        </w:tc>
      </w:tr>
      <w:tr w:rsidR="00D821F5" w14:paraId="53D15C30" w14:textId="77777777">
        <w:trPr>
          <w:trHeight w:val="500"/>
        </w:trPr>
        <w:tc>
          <w:tcPr>
            <w:tcW w:w="888" w:type="dxa"/>
          </w:tcPr>
          <w:p w14:paraId="42DFC8F4" w14:textId="77777777" w:rsidR="00D821F5" w:rsidRDefault="00D821F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1E2CFE1A" w14:textId="77777777" w:rsidR="00D821F5" w:rsidRDefault="00D821F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3F1CED88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 with credential validation</w:t>
            </w:r>
          </w:p>
        </w:tc>
      </w:tr>
      <w:tr w:rsidR="00D821F5" w14:paraId="15189C66" w14:textId="77777777">
        <w:trPr>
          <w:trHeight w:val="500"/>
        </w:trPr>
        <w:tc>
          <w:tcPr>
            <w:tcW w:w="888" w:type="dxa"/>
          </w:tcPr>
          <w:p w14:paraId="21CA78DA" w14:textId="77777777" w:rsidR="00D821F5" w:rsidRDefault="00D821F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6F8B0DBF" w14:textId="77777777" w:rsidR="00D821F5" w:rsidRDefault="00D821F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449B4E53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JWT Token generation on successful login</w:t>
            </w:r>
          </w:p>
        </w:tc>
      </w:tr>
      <w:tr w:rsidR="00D821F5" w14:paraId="52689D39" w14:textId="77777777">
        <w:trPr>
          <w:trHeight w:val="785"/>
        </w:trPr>
        <w:tc>
          <w:tcPr>
            <w:tcW w:w="888" w:type="dxa"/>
          </w:tcPr>
          <w:p w14:paraId="6C34AB27" w14:textId="77777777" w:rsidR="00D821F5" w:rsidRDefault="00D821F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3B96D68D" w14:textId="77777777" w:rsidR="00D821F5" w:rsidRDefault="00D821F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24B1C1E8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Protected routes using authentication middleware</w:t>
            </w:r>
          </w:p>
        </w:tc>
      </w:tr>
      <w:tr w:rsidR="00D821F5" w14:paraId="11CEDFC8" w14:textId="77777777">
        <w:trPr>
          <w:trHeight w:val="500"/>
        </w:trPr>
        <w:tc>
          <w:tcPr>
            <w:tcW w:w="888" w:type="dxa"/>
          </w:tcPr>
          <w:p w14:paraId="1264798A" w14:textId="77777777" w:rsidR="00D821F5" w:rsidRDefault="00D821F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339750D7" w14:textId="77777777" w:rsidR="00D821F5" w:rsidRDefault="00D821F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4F051A4D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Secure Logout functionality</w:t>
            </w:r>
          </w:p>
        </w:tc>
      </w:tr>
      <w:tr w:rsidR="00D821F5" w14:paraId="75C77195" w14:textId="77777777">
        <w:trPr>
          <w:trHeight w:val="785"/>
        </w:trPr>
        <w:tc>
          <w:tcPr>
            <w:tcW w:w="888" w:type="dxa"/>
          </w:tcPr>
          <w:p w14:paraId="486BAD09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626" w:type="dxa"/>
          </w:tcPr>
          <w:p w14:paraId="65DA00A4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Management (CRUD Operations)</w:t>
            </w:r>
          </w:p>
        </w:tc>
        <w:tc>
          <w:tcPr>
            <w:tcW w:w="4510" w:type="dxa"/>
          </w:tcPr>
          <w:p w14:paraId="775793A1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book record</w:t>
            </w:r>
          </w:p>
        </w:tc>
      </w:tr>
      <w:tr w:rsidR="00D821F5" w14:paraId="4163691C" w14:textId="77777777">
        <w:trPr>
          <w:trHeight w:val="500"/>
        </w:trPr>
        <w:tc>
          <w:tcPr>
            <w:tcW w:w="888" w:type="dxa"/>
          </w:tcPr>
          <w:p w14:paraId="7F5D691F" w14:textId="77777777" w:rsidR="00D821F5" w:rsidRDefault="00D821F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3D96BE2D" w14:textId="77777777" w:rsidR="00D821F5" w:rsidRDefault="00D821F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5B0A9E2F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all books created by logged-in user</w:t>
            </w:r>
          </w:p>
        </w:tc>
      </w:tr>
      <w:tr w:rsidR="00D821F5" w14:paraId="26FBA772" w14:textId="77777777">
        <w:trPr>
          <w:trHeight w:val="500"/>
        </w:trPr>
        <w:tc>
          <w:tcPr>
            <w:tcW w:w="888" w:type="dxa"/>
          </w:tcPr>
          <w:p w14:paraId="1DC43090" w14:textId="77777777" w:rsidR="00D821F5" w:rsidRDefault="00D821F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0A87D28B" w14:textId="77777777" w:rsidR="00D821F5" w:rsidRDefault="00D821F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17A4C3E3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single book by ID</w:t>
            </w:r>
          </w:p>
        </w:tc>
      </w:tr>
      <w:tr w:rsidR="00D821F5" w14:paraId="104A121E" w14:textId="77777777">
        <w:trPr>
          <w:trHeight w:val="500"/>
        </w:trPr>
        <w:tc>
          <w:tcPr>
            <w:tcW w:w="888" w:type="dxa"/>
          </w:tcPr>
          <w:p w14:paraId="1F537AEF" w14:textId="77777777" w:rsidR="00D821F5" w:rsidRDefault="00D821F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609FF757" w14:textId="77777777" w:rsidR="00D821F5" w:rsidRDefault="00D821F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73E0C09C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Update book details</w:t>
            </w:r>
          </w:p>
        </w:tc>
      </w:tr>
      <w:tr w:rsidR="00D821F5" w14:paraId="38E62A49" w14:textId="77777777">
        <w:trPr>
          <w:trHeight w:val="500"/>
        </w:trPr>
        <w:tc>
          <w:tcPr>
            <w:tcW w:w="888" w:type="dxa"/>
          </w:tcPr>
          <w:p w14:paraId="04A5BCAE" w14:textId="77777777" w:rsidR="00D821F5" w:rsidRDefault="00D821F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626" w:type="dxa"/>
          </w:tcPr>
          <w:p w14:paraId="65440007" w14:textId="77777777" w:rsidR="00D821F5" w:rsidRDefault="00D821F5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510" w:type="dxa"/>
          </w:tcPr>
          <w:p w14:paraId="7CC1FBCF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Delete book record</w:t>
            </w:r>
          </w:p>
        </w:tc>
      </w:tr>
      <w:tr w:rsidR="00D821F5" w14:paraId="1CEEB4CB" w14:textId="77777777">
        <w:trPr>
          <w:trHeight w:val="500"/>
        </w:trPr>
        <w:tc>
          <w:tcPr>
            <w:tcW w:w="888" w:type="dxa"/>
          </w:tcPr>
          <w:p w14:paraId="70F1168C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FR-3</w:t>
            </w:r>
          </w:p>
        </w:tc>
        <w:tc>
          <w:tcPr>
            <w:tcW w:w="3626" w:type="dxa"/>
          </w:tcPr>
          <w:p w14:paraId="6BFAE581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Database Management</w:t>
            </w:r>
          </w:p>
        </w:tc>
        <w:tc>
          <w:tcPr>
            <w:tcW w:w="4510" w:type="dxa"/>
          </w:tcPr>
          <w:p w14:paraId="13436E64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Store user data securely in database</w:t>
            </w:r>
          </w:p>
        </w:tc>
      </w:tr>
    </w:tbl>
    <w:p w14:paraId="0C9A87A5" w14:textId="77777777" w:rsidR="00D821F5" w:rsidRDefault="00D821F5">
      <w:pPr>
        <w:spacing w:after="160" w:line="259" w:lineRule="auto"/>
        <w:rPr>
          <w:rFonts w:ascii="Calibri" w:eastAsia="Calibri" w:hAnsi="Calibri" w:cs="Calibri"/>
        </w:rPr>
      </w:pPr>
    </w:p>
    <w:p w14:paraId="1F528BC0" w14:textId="77777777" w:rsidR="00D821F5" w:rsidRDefault="00D821F5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CC8112D" w14:textId="77777777" w:rsidR="00D821F5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6247CFAD" w14:textId="77777777" w:rsidR="00D821F5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16"/>
        <w:gridCol w:w="2062"/>
        <w:gridCol w:w="6147"/>
      </w:tblGrid>
      <w:tr w:rsidR="00D821F5" w14:paraId="1B3B426B" w14:textId="77777777">
        <w:trPr>
          <w:trHeight w:val="78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70200" w14:textId="77777777" w:rsidR="00D821F5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4B841" w14:textId="77777777" w:rsidR="00D821F5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D71FF" w14:textId="77777777" w:rsidR="00D821F5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D821F5" w14:paraId="44723637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FC33C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1AFC3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092F2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be well-structured, RESTful, and easy to integrate with any frontend application. API endpoints must follow consistent naming conventions and clear response formats (JSON).</w:t>
            </w:r>
          </w:p>
        </w:tc>
      </w:tr>
      <w:tr w:rsidR="00D821F5" w14:paraId="5F6D884C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6AFD3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4154E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241A8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API requests must be secured using JWT authentication. Passwords must be encrypted using bcrypt. Unauthorized access to protected routes must be restricted.</w:t>
            </w:r>
          </w:p>
        </w:tc>
      </w:tr>
      <w:tr w:rsidR="00D821F5" w14:paraId="71F038F7" w14:textId="77777777">
        <w:trPr>
          <w:trHeight w:val="132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2A347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NFR-3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EA233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15C57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system should handle requests consistently without crashes. Proper error handling and meaningful HTTP status codes must be implemented to ensure stable performance.</w:t>
            </w:r>
          </w:p>
        </w:tc>
      </w:tr>
      <w:tr w:rsidR="00D821F5" w14:paraId="44CC7A00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640E3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40054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D9BBD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API should respond to user requests within acceptable time (ideally under 2 seconds). Database queries should be optimized to ensure fast CRUD operations.</w:t>
            </w:r>
          </w:p>
        </w:tc>
      </w:tr>
      <w:tr w:rsidR="00D821F5" w14:paraId="3C67AEB0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131C1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EBE8F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1611E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backend service should be accessible whenever required and capable of running continuously without unexpected downtime.</w:t>
            </w:r>
          </w:p>
        </w:tc>
      </w:tr>
      <w:tr w:rsidR="00D821F5" w14:paraId="0B827E9E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57A44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064DD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Scalability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A23F7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be designed to handle increasing numbers of users and book records without performance degradation. The architecture should support future feature expansion.</w:t>
            </w:r>
          </w:p>
        </w:tc>
      </w:tr>
      <w:tr w:rsidR="00D821F5" w14:paraId="358863FF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03C9C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NFR-7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1E289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Maintainability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C835E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codebase should follow clean architecture principles, modular structure, and proper documentation to ensure easy maintenance and future enhancements.</w:t>
            </w:r>
          </w:p>
        </w:tc>
      </w:tr>
      <w:tr w:rsidR="00D821F5" w14:paraId="41D16CEE" w14:textId="77777777">
        <w:trPr>
          <w:trHeight w:val="1055"/>
        </w:trPr>
        <w:tc>
          <w:tcPr>
            <w:tcW w:w="8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105FA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NFR-8</w:t>
            </w:r>
          </w:p>
        </w:tc>
        <w:tc>
          <w:tcPr>
            <w:tcW w:w="2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F2795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Integrity</w:t>
            </w:r>
          </w:p>
        </w:tc>
        <w:tc>
          <w:tcPr>
            <w:tcW w:w="61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E37DA" w14:textId="77777777" w:rsidR="00D821F5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ensure accurate storage and retrieval of user and book data, preventing duplication, corruption, or unauthorized modification.</w:t>
            </w:r>
          </w:p>
        </w:tc>
      </w:tr>
    </w:tbl>
    <w:p w14:paraId="1A4CABEC" w14:textId="77777777" w:rsidR="00D821F5" w:rsidRDefault="00D821F5">
      <w:pPr>
        <w:spacing w:after="160" w:line="259" w:lineRule="auto"/>
        <w:rPr>
          <w:rFonts w:ascii="Calibri" w:eastAsia="Calibri" w:hAnsi="Calibri" w:cs="Calibri"/>
        </w:rPr>
      </w:pPr>
    </w:p>
    <w:sectPr w:rsidR="00D821F5">
      <w:head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0C425" w14:textId="77777777" w:rsidR="003D6032" w:rsidRDefault="003D6032">
      <w:pPr>
        <w:spacing w:line="240" w:lineRule="auto"/>
      </w:pPr>
      <w:r>
        <w:separator/>
      </w:r>
    </w:p>
  </w:endnote>
  <w:endnote w:type="continuationSeparator" w:id="0">
    <w:p w14:paraId="5CBDCF84" w14:textId="77777777" w:rsidR="003D6032" w:rsidRDefault="003D60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86268E0-9F50-49DF-AC3A-08E497DFDB34}"/>
    <w:embedBold r:id="rId2" w:fontKey="{963604F9-D7BA-4820-A593-09D6D3B45C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AEADE76-645F-43E7-AE4E-A274314A7D9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F053D" w14:textId="77777777" w:rsidR="003D6032" w:rsidRDefault="003D6032">
      <w:pPr>
        <w:spacing w:line="240" w:lineRule="auto"/>
      </w:pPr>
      <w:r>
        <w:separator/>
      </w:r>
    </w:p>
  </w:footnote>
  <w:footnote w:type="continuationSeparator" w:id="0">
    <w:p w14:paraId="50847071" w14:textId="77777777" w:rsidR="003D6032" w:rsidRDefault="003D60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38F9F" w14:textId="77777777" w:rsidR="00D821F5" w:rsidRDefault="00D821F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1F5"/>
    <w:rsid w:val="003D6032"/>
    <w:rsid w:val="00D627B7"/>
    <w:rsid w:val="00D821F5"/>
    <w:rsid w:val="00F12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94EF1"/>
  <w15:docId w15:val="{DDD53C4D-42D4-4682-9B9B-CA7C54992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337</Words>
  <Characters>2157</Characters>
  <Application>Microsoft Office Word</Application>
  <DocSecurity>0</DocSecurity>
  <Lines>154</Lines>
  <Paragraphs>95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sanjaikarthikeyan22@gmail.com</cp:lastModifiedBy>
  <cp:revision>2</cp:revision>
  <dcterms:created xsi:type="dcterms:W3CDTF">2026-03-08T13:44:00Z</dcterms:created>
  <dcterms:modified xsi:type="dcterms:W3CDTF">2026-03-08T13:44:00Z</dcterms:modified>
</cp:coreProperties>
</file>