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Sanjay S P </w:t>
      </w:r>
      <w:r>
        <w:rPr>
          <w:lang w:val="en-US"/>
        </w:rPr>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No.:231801151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 xml:space="preserve">Name: Sanjay S P </w:t>
      </w:r>
      <w:r>
        <w:rPr>
          <w:lang w:val="en-US"/>
        </w:rPr>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No.:231801151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Sanjay S P </w:t>
      </w:r>
      <w:r>
        <w:rPr>
          <w:lang w:val="en-US"/>
        </w:rPr>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No.:231801151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Sanjay S P </w:t>
      </w:r>
      <w:r>
        <w:rPr>
          <w:lang w:val="en-US"/>
        </w:rPr>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No.:231801151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Sanjay S P </w:t>
      </w:r>
      <w:r>
        <w:rPr>
          <w:lang w:val="en-US"/>
        </w:rPr>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No.:231801151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3b4bf20-05d3-4468-94c9-51a1d751e7e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ff7eef4b-b651-4005-a5cb-ea0dba8888ba"/>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1177</Words>
  <Pages>11</Pages>
  <Characters>6016</Characters>
  <Application>WPS Office</Application>
  <DocSecurity>0</DocSecurity>
  <Paragraphs>232</Paragraphs>
  <ScaleCrop>false</ScaleCrop>
  <LinksUpToDate>false</LinksUpToDate>
  <CharactersWithSpaces>7601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2024-06-14T13:22:27Z</dcterms:created>
  <dc:creator>Microsoft account</dc:creator>
  <lastModifiedBy>CPH2505</lastModifiedBy>
  <dcterms:modified xsi:type="dcterms:W3CDTF">2024-06-14T13:42:45Z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1ba58c0aa2924d1cafcc806652096063</vt:lpwstr>
  </property>
</Properties>
</file>