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Equipment Hub — Tech Quick-Start</w:t>
      </w:r>
    </w:p>
    <w:p>
      <w:pPr>
        <w:pStyle w:val="Author"/>
      </w:pPr>
      <w:r>
        <w:t xml:space="preserve">SANTECH</w:t>
      </w:r>
    </w:p>
    <w:p>
      <w:pPr>
        <w:pStyle w:val="Date"/>
      </w:pPr>
      <w:r>
        <w:t xml:space="preserve">May 2026</w:t>
      </w:r>
    </w:p>
    <w:bookmarkStart w:id="15" w:name="equipment-hub-tech-quick-start"/>
    <w:p>
      <w:pPr>
        <w:pStyle w:val="Heading1"/>
      </w:pPr>
      <w:r>
        <w:t xml:space="preserve">Equipment Hub — Tech Quick-Start</w:t>
      </w:r>
    </w:p>
    <w:p>
      <w:pPr>
        <w:pStyle w:val="FirstParagraph"/>
      </w:pPr>
      <w:r>
        <w:t xml:space="preserve">A one-page reference for technicians on the floor. Print, laminate, post near the equipment.</w:t>
      </w:r>
    </w:p>
    <w:p>
      <w:r>
        <w:pict>
          <v:rect style="width:0;height:1.5pt" o:hralign="center" o:hrstd="t" o:hr="t"/>
        </w:pict>
      </w:r>
    </w:p>
    <w:bookmarkStart w:id="9" w:name="step-1-find-the-qr-sticker"/>
    <w:p>
      <w:pPr>
        <w:pStyle w:val="Heading2"/>
      </w:pPr>
      <w:r>
        <w:t xml:space="preserve">Step 1 — Find the QR sticker</w:t>
      </w:r>
    </w:p>
    <w:p>
      <w:pPr>
        <w:pStyle w:val="FirstParagraph"/>
      </w:pPr>
      <w:r>
        <w:t xml:space="preserve">Look for a square Equipment Hub sticker on the equipment. It’s usually near the nameplate, the control panel, or the access door. Each piece of equipment has its own sticker.</w:t>
      </w:r>
    </w:p>
    <w:bookmarkEnd w:id="9"/>
    <w:bookmarkStart w:id="10" w:name="step-2-scan-it"/>
    <w:p>
      <w:pPr>
        <w:pStyle w:val="Heading2"/>
      </w:pPr>
      <w:r>
        <w:t xml:space="preserve">Step 2 — Scan it</w:t>
      </w:r>
    </w:p>
    <w:p>
      <w:pPr>
        <w:pStyle w:val="FirstParagraph"/>
      </w:pPr>
      <w:r>
        <w:t xml:space="preserve">Open the camera on</w:t>
      </w:r>
      <w:r>
        <w:t xml:space="preserve"> </w:t>
      </w:r>
      <w:r>
        <w:rPr>
          <w:b/>
          <w:bCs/>
        </w:rPr>
        <w:t xml:space="preserve">any phone or tablet</w:t>
      </w:r>
      <w:r>
        <w:t xml:space="preserve"> </w:t>
      </w:r>
      <w:r>
        <w:t xml:space="preserve">— iPhone, Android, no app to install. Point the camera at the sticker. A link appears at the top of the screen. Tap it.</w:t>
      </w:r>
    </w:p>
    <w:bookmarkEnd w:id="10"/>
    <w:bookmarkStart w:id="11" w:name="step-3-get-what-you-need"/>
    <w:p>
      <w:pPr>
        <w:pStyle w:val="Heading2"/>
      </w:pPr>
      <w:r>
        <w:t xml:space="preserve">Step 3 — Get what you need</w:t>
      </w:r>
    </w:p>
    <w:p>
      <w:pPr>
        <w:pStyle w:val="FirstParagraph"/>
      </w:pPr>
      <w:r>
        <w:t xml:space="preserve">The screen shows the equipment you scanned. Across the bottom, five tabs: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Docs</w:t>
      </w:r>
      <w:r>
        <w:t xml:space="preserve"> </w:t>
      </w:r>
      <w:r>
        <w:t xml:space="preserve">— manuals, drawings, schematics, videos. Sectioned by part — scan a part QR and only the relevant pages show.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Parts</w:t>
      </w:r>
      <w:r>
        <w:t xml:space="preserve"> </w:t>
      </w:r>
      <w:r>
        <w:t xml:space="preserve">— every part on this machine. Tap one to see drawings, replacement procedures, and part numbers.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</w:t>
      </w:r>
      <w:r>
        <w:t xml:space="preserve"> </w:t>
      </w:r>
      <w:r>
        <w:t xml:space="preserve">— required training for this equipment. Lessons, quizzes, sign-offs.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</w:t>
      </w:r>
      <w:r>
        <w:t xml:space="preserve"> </w:t>
      </w:r>
      <w:r>
        <w:t xml:space="preserve">— ask the AI a question about this machine. Answers come from the manuals — safety-critical procedures are quoted verbatim.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Issues</w:t>
      </w:r>
      <w:r>
        <w:t xml:space="preserve"> </w:t>
      </w:r>
      <w:r>
        <w:t xml:space="preserve">— see open work orders, or report a new one.</w:t>
      </w:r>
    </w:p>
    <w:bookmarkEnd w:id="11"/>
    <w:bookmarkStart w:id="12" w:name="got-a-problem-report-it"/>
    <w:p>
      <w:pPr>
        <w:pStyle w:val="Heading2"/>
      </w:pPr>
      <w:r>
        <w:t xml:space="preserve">Got a problem? Report it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Issues</w:t>
      </w:r>
      <w:r>
        <w:t xml:space="preserve"> </w:t>
      </w:r>
      <w:r>
        <w:t xml:space="preserve">tab, tap</w:t>
      </w:r>
      <w:r>
        <w:t xml:space="preserve"> </w:t>
      </w:r>
      <w:r>
        <w:rPr>
          <w:b/>
          <w:bCs/>
        </w:rPr>
        <w:t xml:space="preserve">Report issue</w:t>
      </w:r>
      <w:r>
        <w:t xml:space="preserve">. Add a short title, severity, and a photo if you have one. The work order goes straight to your maintenance team.</w:t>
      </w:r>
    </w:p>
    <w:bookmarkEnd w:id="12"/>
    <w:bookmarkStart w:id="13" w:name="got-feedback-for-the-platform-itself"/>
    <w:p>
      <w:pPr>
        <w:pStyle w:val="Heading2"/>
      </w:pPr>
      <w:r>
        <w:t xml:space="preserve">Got feedback for the platform itself?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speech-bubble icon</w:t>
      </w:r>
      <w:r>
        <w:t xml:space="preserve"> </w:t>
      </w:r>
      <w:r>
        <w:t xml:space="preserve">in the top-right of the screen at any time. Tell us what’s broken, what’s missing, or what’s confusing. The SANTECH beta team reads every submission.</w:t>
      </w:r>
    </w:p>
    <w:p>
      <w:r>
        <w:pict>
          <v:rect style="width:0;height:1.5pt" o:hralign="center" o:hrstd="t" o:hr="t"/>
        </w:pict>
      </w:r>
    </w:p>
    <w:bookmarkEnd w:id="13"/>
    <w:bookmarkStart w:id="14" w:name="tips-that-matter-on-the-floor"/>
    <w:p>
      <w:pPr>
        <w:pStyle w:val="Heading2"/>
      </w:pPr>
      <w:r>
        <w:t xml:space="preserve">Tips that matter on the floor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signal?</w:t>
      </w:r>
      <w:r>
        <w:t xml:space="preserve"> </w:t>
      </w:r>
      <w:r>
        <w:t xml:space="preserve">Most of what you’ve recently viewed still works. Reports get queued and submitted when signal returns.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Bright sunlight wrecking the screen?</w:t>
      </w:r>
      <w:r>
        <w:t xml:space="preserve"> </w:t>
      </w:r>
      <w:r>
        <w:t xml:space="preserve">Tap the sun/moon icon (top-right) to switch to dark mode.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Found a step that’s wrong in the manual?</w:t>
      </w:r>
      <w:r>
        <w:t xml:space="preserve"> </w:t>
      </w:r>
      <w:r>
        <w:t xml:space="preserve">Use the feedback button. We’ll route it to the OEM.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Photos for safety-critical work</w:t>
      </w:r>
      <w:r>
        <w:t xml:space="preserve"> </w:t>
      </w:r>
      <w:r>
        <w:t xml:space="preserve">are required. The platform won’t let you mark a step done without them — that’s the audit trail.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Need help?</w:t>
      </w:r>
      <w:r>
        <w:t xml:space="preserve"> </w:t>
      </w:r>
      <w:r>
        <w:t xml:space="preserve">Email</w:t>
      </w:r>
      <w:r>
        <w:t xml:space="preserve"> </w:t>
      </w:r>
      <w:r>
        <w:rPr>
          <w:rStyle w:val="VerbatimChar"/>
        </w:rPr>
        <w:t xml:space="preserve">support@equipmenthub.io</w:t>
      </w:r>
      <w:r>
        <w:t xml:space="preserve"> </w:t>
      </w:r>
      <w:r>
        <w:t xml:space="preserve">or use the in-app feedback widget.</w:t>
      </w:r>
    </w:p>
    <w:p>
      <w:pPr>
        <w:pStyle w:val="BodyText"/>
      </w:pPr>
      <w:r>
        <w:rPr>
          <w:b/>
          <w:bCs/>
        </w:rPr>
        <w:t xml:space="preserve">Beta program runs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&lt;&lt;DATE_END&gt;&gt;</w:t>
      </w:r>
      <w:r>
        <w:rPr>
          <w:b/>
          <w:bCs/>
        </w:rPr>
        <w:t xml:space="preserve">.</w:t>
      </w:r>
      <w:r>
        <w:t xml:space="preserve"> </w:t>
      </w:r>
      <w:r>
        <w:t xml:space="preserve">Your tenant stays live as long as the program runs. After that, your sponsor decides whether to continue — your maintenance team will be notified either way.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Hub — Tech Quick-Start</dc:title>
  <dc:creator>SANTECH</dc:creator>
  <cp:keywords/>
  <dcterms:created xsi:type="dcterms:W3CDTF">2026-05-08T20:29:36Z</dcterms:created>
  <dcterms:modified xsi:type="dcterms:W3CDTF">2026-05-08T20:29:36Z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