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pPr>
      <w:r w:rsidDel="00000000" w:rsidR="00000000" w:rsidRPr="00000000">
        <w:rPr>
          <w:rtl w:val="0"/>
        </w:rPr>
      </w:r>
    </w:p>
    <w:p w:rsidR="00000000" w:rsidDel="00000000" w:rsidP="00000000" w:rsidRDefault="00000000" w:rsidRPr="00000000" w14:paraId="00000002">
      <w:pPr>
        <w:jc w:val="right"/>
        <w:rPr/>
      </w:pPr>
      <w:r w:rsidDel="00000000" w:rsidR="00000000" w:rsidRPr="00000000">
        <w:rPr>
          <w:rFonts w:ascii="Arial" w:cs="Arial" w:eastAsia="Arial" w:hAnsi="Arial"/>
          <w:b w:val="1"/>
          <w:sz w:val="36"/>
          <w:szCs w:val="36"/>
          <w:rtl w:val="0"/>
        </w:rPr>
        <w:t xml:space="preserve">Documento de Negocio</w:t>
        <w:br w:type="textWrapping"/>
      </w:r>
      <w:r w:rsidDel="00000000" w:rsidR="00000000" w:rsidRPr="00000000">
        <w:rPr>
          <w:rtl w:val="0"/>
        </w:rPr>
      </w:r>
    </w:p>
    <w:bookmarkStart w:colFirst="0" w:colLast="0" w:name="bookmark=id.gjdgxs" w:id="0"/>
    <w:bookmarkEnd w:id="0"/>
    <w:p w:rsidR="00000000" w:rsidDel="00000000" w:rsidP="00000000" w:rsidRDefault="00000000" w:rsidRPr="00000000" w14:paraId="00000003">
      <w:pPr>
        <w:tabs>
          <w:tab w:val="left" w:pos="2280"/>
          <w:tab w:val="right" w:pos="9360"/>
        </w:tabs>
        <w:rPr/>
      </w:pPr>
      <w:r w:rsidDel="00000000" w:rsidR="00000000" w:rsidRPr="00000000">
        <w:rPr>
          <w:rFonts w:ascii="Arial" w:cs="Arial" w:eastAsia="Arial" w:hAnsi="Arial"/>
          <w:b w:val="1"/>
          <w:sz w:val="36"/>
          <w:szCs w:val="36"/>
          <w:rtl w:val="0"/>
        </w:rPr>
        <w:tab/>
        <w:tab/>
        <w:t xml:space="preserve">Proyecto DC19</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Fonts w:ascii="Arial" w:cs="Arial" w:eastAsia="Arial" w:hAnsi="Arial"/>
          <w:b w:val="1"/>
          <w:sz w:val="36"/>
          <w:szCs w:val="36"/>
          <w:rtl w:val="0"/>
        </w:rPr>
        <w:t xml:space="preserve">Versión 1.0</w:t>
      </w: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spacing w:after="120" w:lineRule="auto"/>
        <w:ind w:left="720" w:firstLine="0"/>
        <w:jc w:val="both"/>
        <w:rPr/>
      </w:pPr>
      <w:r w:rsidDel="00000000" w:rsidR="00000000" w:rsidRPr="00000000">
        <w:rPr>
          <w:rtl w:val="0"/>
        </w:rPr>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jc w:val="right"/>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rFonts w:ascii="Arial" w:cs="Arial" w:eastAsia="Arial" w:hAnsi="Arial"/>
          <w:b w:val="1"/>
          <w:sz w:val="36"/>
          <w:szCs w:val="36"/>
          <w:rtl w:val="0"/>
        </w:rPr>
        <w:t xml:space="preserve">Historial de Revisiones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1"/>
        <w:tblW w:w="9504.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04"/>
        <w:gridCol w:w="1152"/>
        <w:gridCol w:w="3744"/>
        <w:gridCol w:w="2304"/>
        <w:tblGridChange w:id="0">
          <w:tblGrid>
            <w:gridCol w:w="2304"/>
            <w:gridCol w:w="1152"/>
            <w:gridCol w:w="3744"/>
            <w:gridCol w:w="2304"/>
          </w:tblGrid>
        </w:tblGridChange>
      </w:tblGrid>
      <w:tr>
        <w:tc>
          <w:tcPr>
            <w:tcMar>
              <w:top w:w="100.0" w:type="dxa"/>
              <w:left w:w="108.0" w:type="dxa"/>
              <w:bottom w:w="100.0" w:type="dxa"/>
              <w:right w:w="108.0" w:type="dxa"/>
            </w:tcMar>
          </w:tcPr>
          <w:p w:rsidR="00000000" w:rsidDel="00000000" w:rsidP="00000000" w:rsidRDefault="00000000" w:rsidRPr="00000000" w14:paraId="0000000D">
            <w:pPr>
              <w:spacing w:after="120" w:lineRule="auto"/>
              <w:jc w:val="both"/>
              <w:rPr/>
            </w:pPr>
            <w:r w:rsidDel="00000000" w:rsidR="00000000" w:rsidRPr="00000000">
              <w:rPr>
                <w:b w:val="1"/>
                <w:rtl w:val="0"/>
              </w:rPr>
              <w:t xml:space="preserve">Fecha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0E">
            <w:pPr>
              <w:spacing w:after="120" w:lineRule="auto"/>
              <w:jc w:val="both"/>
              <w:rPr/>
            </w:pPr>
            <w:r w:rsidDel="00000000" w:rsidR="00000000" w:rsidRPr="00000000">
              <w:rPr>
                <w:b w:val="1"/>
                <w:rtl w:val="0"/>
              </w:rPr>
              <w:t xml:space="preserve">Versión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0F">
            <w:pPr>
              <w:spacing w:after="120" w:lineRule="auto"/>
              <w:jc w:val="both"/>
              <w:rPr/>
            </w:pPr>
            <w:r w:rsidDel="00000000" w:rsidR="00000000" w:rsidRPr="00000000">
              <w:rPr>
                <w:b w:val="1"/>
                <w:rtl w:val="0"/>
              </w:rPr>
              <w:t xml:space="preserve">Descripción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0">
            <w:pPr>
              <w:spacing w:after="120" w:lineRule="auto"/>
              <w:jc w:val="both"/>
              <w:rPr/>
            </w:pPr>
            <w:r w:rsidDel="00000000" w:rsidR="00000000" w:rsidRPr="00000000">
              <w:rPr>
                <w:b w:val="1"/>
                <w:rtl w:val="0"/>
              </w:rPr>
              <w:t xml:space="preserve">Autor</w:t>
            </w: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11">
            <w:pPr>
              <w:spacing w:after="120" w:lineRule="auto"/>
              <w:jc w:val="both"/>
              <w:rPr/>
            </w:pPr>
            <w:r w:rsidDel="00000000" w:rsidR="00000000" w:rsidRPr="00000000">
              <w:rPr>
                <w:rtl w:val="0"/>
              </w:rPr>
              <w:t xml:space="preserve">06/12/2020</w:t>
            </w:r>
          </w:p>
        </w:tc>
        <w:tc>
          <w:tcPr>
            <w:tcMar>
              <w:top w:w="100.0" w:type="dxa"/>
              <w:left w:w="108.0" w:type="dxa"/>
              <w:bottom w:w="100.0" w:type="dxa"/>
              <w:right w:w="108.0" w:type="dxa"/>
            </w:tcMar>
          </w:tcPr>
          <w:p w:rsidR="00000000" w:rsidDel="00000000" w:rsidP="00000000" w:rsidRDefault="00000000" w:rsidRPr="00000000" w14:paraId="00000012">
            <w:pPr>
              <w:spacing w:after="120" w:lineRule="auto"/>
              <w:jc w:val="both"/>
              <w:rPr/>
            </w:pPr>
            <w:r w:rsidDel="00000000" w:rsidR="00000000" w:rsidRPr="00000000">
              <w:rPr>
                <w:rtl w:val="0"/>
              </w:rPr>
              <w:t xml:space="preserve">1.0</w:t>
            </w:r>
          </w:p>
        </w:tc>
        <w:tc>
          <w:tcPr>
            <w:tcMar>
              <w:top w:w="100.0" w:type="dxa"/>
              <w:left w:w="108.0" w:type="dxa"/>
              <w:bottom w:w="100.0" w:type="dxa"/>
              <w:right w:w="108.0" w:type="dxa"/>
            </w:tcMar>
          </w:tcPr>
          <w:p w:rsidR="00000000" w:rsidDel="00000000" w:rsidP="00000000" w:rsidRDefault="00000000" w:rsidRPr="00000000" w14:paraId="00000013">
            <w:pPr>
              <w:spacing w:after="120" w:lineRule="auto"/>
              <w:jc w:val="both"/>
              <w:rPr/>
            </w:pPr>
            <w:r w:rsidDel="00000000" w:rsidR="00000000" w:rsidRPr="00000000">
              <w:rPr>
                <w:rtl w:val="0"/>
              </w:rPr>
              <w:t xml:space="preserve">Primera versión del Documento de Negocio del proceso de Comentar una publicación</w:t>
            </w:r>
          </w:p>
        </w:tc>
        <w:tc>
          <w:tcPr>
            <w:tcMar>
              <w:top w:w="100.0" w:type="dxa"/>
              <w:left w:w="108.0" w:type="dxa"/>
              <w:bottom w:w="100.0" w:type="dxa"/>
              <w:right w:w="108.0" w:type="dxa"/>
            </w:tcMar>
          </w:tcPr>
          <w:p w:rsidR="00000000" w:rsidDel="00000000" w:rsidP="00000000" w:rsidRDefault="00000000" w:rsidRPr="00000000" w14:paraId="00000014">
            <w:pPr>
              <w:spacing w:after="120" w:lineRule="auto"/>
              <w:jc w:val="both"/>
              <w:rPr/>
            </w:pPr>
            <w:r w:rsidDel="00000000" w:rsidR="00000000" w:rsidRPr="00000000">
              <w:rPr>
                <w:rtl w:val="0"/>
              </w:rPr>
              <w:t xml:space="preserve">Jhonel Rios</w:t>
            </w:r>
          </w:p>
        </w:tc>
      </w:tr>
      <w:tr>
        <w:tc>
          <w:tcPr>
            <w:tcMar>
              <w:top w:w="100.0" w:type="dxa"/>
              <w:left w:w="108.0" w:type="dxa"/>
              <w:bottom w:w="100.0" w:type="dxa"/>
              <w:right w:w="108.0" w:type="dxa"/>
            </w:tcMar>
          </w:tcPr>
          <w:p w:rsidR="00000000" w:rsidDel="00000000" w:rsidP="00000000" w:rsidRDefault="00000000" w:rsidRPr="00000000" w14:paraId="00000015">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6">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7">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8">
            <w:pPr>
              <w:spacing w:after="120" w:lineRule="auto"/>
              <w:jc w:val="both"/>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19">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A">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B">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C">
            <w:pPr>
              <w:spacing w:after="120" w:lineRule="auto"/>
              <w:jc w:val="both"/>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1D">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E">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F">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0">
            <w:pPr>
              <w:spacing w:after="120" w:lineRule="auto"/>
              <w:jc w:val="both"/>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21">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2">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3">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4">
            <w:pPr>
              <w:spacing w:after="120" w:lineRule="auto"/>
              <w:jc w:val="both"/>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25">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6">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7">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8">
            <w:pPr>
              <w:spacing w:after="120" w:lineRule="auto"/>
              <w:jc w:val="both"/>
              <w:rPr/>
            </w:pPr>
            <w:r w:rsidDel="00000000" w:rsidR="00000000" w:rsidRPr="00000000">
              <w:rPr>
                <w:rtl w:val="0"/>
              </w:rPr>
            </w:r>
          </w:p>
        </w:tc>
      </w:tr>
    </w:tbl>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right"/>
        <w:rPr/>
      </w:pPr>
      <w:r w:rsidDel="00000000" w:rsidR="00000000" w:rsidRPr="00000000">
        <w:rPr>
          <w:rFonts w:ascii="Arial" w:cs="Arial" w:eastAsia="Arial" w:hAnsi="Arial"/>
          <w:b w:val="1"/>
          <w:sz w:val="36"/>
          <w:szCs w:val="36"/>
          <w:rtl w:val="0"/>
        </w:rPr>
        <w:t xml:space="preserve">Tabla de Contenidos</w:t>
      </w:r>
      <w:r w:rsidDel="00000000" w:rsidR="00000000" w:rsidRPr="00000000">
        <w:rPr>
          <w:rtl w:val="0"/>
        </w:rPr>
      </w:r>
    </w:p>
    <w:p w:rsidR="00000000" w:rsidDel="00000000" w:rsidP="00000000" w:rsidRDefault="00000000" w:rsidRPr="00000000" w14:paraId="0000002E">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Documento de Negocio</w:t>
      </w:r>
    </w:p>
    <w:sdt>
      <w:sdtPr>
        <w:docPartObj>
          <w:docPartGallery w:val="Table of Contents"/>
          <w:docPartUnique w:val="1"/>
        </w:docPartObj>
      </w:sdtPr>
      <w:sdtContent>
        <w:p w:rsidR="00000000" w:rsidDel="00000000" w:rsidP="00000000" w:rsidRDefault="00000000" w:rsidRPr="00000000" w14:paraId="0000002F">
          <w:pPr>
            <w:tabs>
              <w:tab w:val="right" w:pos="9360"/>
            </w:tabs>
            <w:spacing w:before="8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b w:val="1"/>
              <w:color w:val="000000"/>
              <w:u w:val="none"/>
              <w:rtl w:val="0"/>
            </w:rPr>
            <w:t xml:space="preserve">4</w:t>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Propósito</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color w:val="000000"/>
              <w:u w:val="none"/>
              <w:rtl w:val="0"/>
            </w:rPr>
            <w:t xml:space="preserve">4</w:t>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Definiciones, siglas y abreviaturas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color w:val="000000"/>
              <w:u w:val="none"/>
              <w:rtl w:val="0"/>
            </w:rPr>
            <w:t xml:space="preserve">5</w:t>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Referencias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color w:val="000000"/>
              <w:u w:val="none"/>
              <w:rtl w:val="0"/>
            </w:rPr>
            <w:t xml:space="preserve">5</w:t>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Proceso 1: Registro</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b w:val="1"/>
              <w:color w:val="000000"/>
              <w:u w:val="none"/>
              <w:rtl w:val="0"/>
            </w:rPr>
            <w:t xml:space="preserve">6</w:t>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Ficha de Proceso</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color w:val="000000"/>
              <w:u w:val="none"/>
              <w:rtl w:val="0"/>
            </w:rPr>
            <w:t xml:space="preserve">6</w:t>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Diagrama del Proceso</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Descripción de Actividades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37">
          <w:pPr>
            <w:tabs>
              <w:tab w:val="right" w:pos="9360"/>
            </w:tabs>
            <w:spacing w:after="80" w:before="60" w:line="240" w:lineRule="auto"/>
            <w:ind w:left="36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tabs>
          <w:tab w:val="left" w:pos="400"/>
          <w:tab w:val="right" w:pos="9350"/>
        </w:tabs>
        <w:spacing w:after="120" w:before="240" w:lineRule="auto"/>
        <w:rPr/>
      </w:pPr>
      <w:r w:rsidDel="00000000" w:rsidR="00000000" w:rsidRPr="00000000">
        <w:rPr>
          <w:rtl w:val="0"/>
        </w:rPr>
      </w:r>
    </w:p>
    <w:p w:rsidR="00000000" w:rsidDel="00000000" w:rsidP="00000000" w:rsidRDefault="00000000" w:rsidRPr="00000000" w14:paraId="00000039">
      <w:pPr>
        <w:tabs>
          <w:tab w:val="left" w:pos="400"/>
          <w:tab w:val="right" w:pos="9350"/>
        </w:tabs>
        <w:spacing w:after="120" w:before="240" w:lineRule="auto"/>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bookmarkStart w:colFirst="0" w:colLast="0" w:name="bookmark=id.30j0zll" w:id="1"/>
    <w:bookmarkEnd w:id="1"/>
    <w:p w:rsidR="00000000" w:rsidDel="00000000" w:rsidP="00000000" w:rsidRDefault="00000000" w:rsidRPr="00000000" w14:paraId="0000003D">
      <w:pPr>
        <w:jc w:val="right"/>
        <w:rPr/>
      </w:pPr>
      <w:r w:rsidDel="00000000" w:rsidR="00000000" w:rsidRPr="00000000">
        <w:rPr>
          <w:b w:val="1"/>
          <w:sz w:val="36"/>
          <w:szCs w:val="36"/>
          <w:rtl w:val="0"/>
        </w:rPr>
        <w:t xml:space="preserve">Documento de Negocio</w:t>
      </w:r>
      <w:r w:rsidDel="00000000" w:rsidR="00000000" w:rsidRPr="00000000">
        <w:rPr>
          <w:rtl w:val="0"/>
        </w:rPr>
      </w:r>
    </w:p>
    <w:bookmarkStart w:colFirst="0" w:colLast="0" w:name="bookmark=id.1fob9te" w:id="2"/>
    <w:bookmarkEnd w:id="2"/>
    <w:p w:rsidR="00000000" w:rsidDel="00000000" w:rsidP="00000000" w:rsidRDefault="00000000" w:rsidRPr="00000000" w14:paraId="0000003E">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3F">
      <w:pPr>
        <w:spacing w:after="60" w:before="120" w:line="276" w:lineRule="auto"/>
        <w:ind w:left="720" w:firstLine="0"/>
        <w:jc w:val="both"/>
        <w:rPr/>
      </w:pPr>
      <w:r w:rsidDel="00000000" w:rsidR="00000000" w:rsidRPr="00000000">
        <w:rPr>
          <w:rtl w:val="0"/>
        </w:rPr>
        <w:t xml:space="preserve">El presente documento corresponde al Documento de Negocio del proyecto DC19 para la asignatura Gestión de la Configuración. Este documento provee una visión global del enfoque de desarrollo propuesto. </w:t>
      </w:r>
    </w:p>
    <w:p w:rsidR="00000000" w:rsidDel="00000000" w:rsidP="00000000" w:rsidRDefault="00000000" w:rsidRPr="00000000" w14:paraId="00000040">
      <w:pPr>
        <w:spacing w:after="60" w:before="120" w:line="276" w:lineRule="auto"/>
        <w:ind w:left="720" w:firstLine="0"/>
        <w:jc w:val="both"/>
        <w:rPr/>
      </w:pPr>
      <w:r w:rsidDel="00000000" w:rsidR="00000000" w:rsidRPr="00000000">
        <w:rPr>
          <w:rtl w:val="0"/>
        </w:rPr>
        <w:t xml:space="preserve">Se incluirá un proceso, indicando sus datos de entrada y salida, así como las actividades que implica dicho proceso y sus identificadores, además se hará un diagrama de dicho proceso para tener una perspectiva más clara.</w:t>
      </w:r>
    </w:p>
    <w:p w:rsidR="00000000" w:rsidDel="00000000" w:rsidP="00000000" w:rsidRDefault="00000000" w:rsidRPr="00000000" w14:paraId="00000041">
      <w:pPr>
        <w:spacing w:after="60" w:before="120" w:line="276" w:lineRule="auto"/>
        <w:ind w:left="720" w:firstLine="0"/>
        <w:jc w:val="both"/>
        <w:rPr/>
      </w:pPr>
      <w:r w:rsidDel="00000000" w:rsidR="00000000" w:rsidRPr="00000000">
        <w:rPr>
          <w:rtl w:val="0"/>
        </w:rPr>
        <w:t xml:space="preserve">Cabe decir que el proyecto surgió a partir de un análisis de la situación actual y el hecho de que en internet haya demasiada información relacionada, siendo difícil saber cuándo una información es verdadera o falsa. </w:t>
      </w:r>
    </w:p>
    <w:p w:rsidR="00000000" w:rsidDel="00000000" w:rsidP="00000000" w:rsidRDefault="00000000" w:rsidRPr="00000000" w14:paraId="00000042">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Propósito</w:t>
      </w:r>
    </w:p>
    <w:p w:rsidR="00000000" w:rsidDel="00000000" w:rsidP="00000000" w:rsidRDefault="00000000" w:rsidRPr="00000000" w14:paraId="00000043">
      <w:pPr>
        <w:spacing w:after="0" w:before="120" w:line="276" w:lineRule="auto"/>
        <w:ind w:left="720" w:firstLine="0"/>
        <w:jc w:val="both"/>
        <w:rPr/>
      </w:pPr>
      <w:r w:rsidDel="00000000" w:rsidR="00000000" w:rsidRPr="00000000">
        <w:rPr>
          <w:rtl w:val="0"/>
        </w:rPr>
        <w:t xml:space="preserve">Este documento tiene como propósito brindar la información necesaria para controlar el proyecto y empezarlo. Los usuarios son el jefe del proyecto, quien lo utiliza para organizar la agenda y necesidades de recursos y los miembros del equipo de desarrollo, quienes lo usan para comprender qué deben hacer y cuándo hacerlo.</w:t>
      </w:r>
    </w:p>
    <w:p w:rsidR="00000000" w:rsidDel="00000000" w:rsidP="00000000" w:rsidRDefault="00000000" w:rsidRPr="00000000" w14:paraId="00000044">
      <w:pPr>
        <w:spacing w:after="0" w:before="0" w:line="276" w:lineRule="auto"/>
        <w:ind w:left="720" w:firstLine="0"/>
        <w:jc w:val="both"/>
        <w:rPr/>
      </w:pPr>
      <w:r w:rsidDel="00000000" w:rsidR="00000000" w:rsidRPr="00000000">
        <w:rPr>
          <w:rtl w:val="0"/>
        </w:rPr>
      </w:r>
    </w:p>
    <w:p w:rsidR="00000000" w:rsidDel="00000000" w:rsidP="00000000" w:rsidRDefault="00000000" w:rsidRPr="00000000" w14:paraId="00000045">
      <w:pPr>
        <w:spacing w:after="60" w:before="0" w:line="276" w:lineRule="auto"/>
        <w:ind w:left="720" w:firstLine="0"/>
        <w:jc w:val="both"/>
        <w:rPr/>
      </w:pPr>
      <w:r w:rsidDel="00000000" w:rsidR="00000000" w:rsidRPr="00000000">
        <w:rPr>
          <w:rtl w:val="0"/>
        </w:rPr>
        <w:t xml:space="preserve">Por otro lado, el propósito del proyecto es brindar información verdadera sobre las noticias actuales relacionadas a nuestro entorno y al contexto actual, basándose en las opiniones de los propios usuarios debido a que serán estos mismos quienes den el voto de confianza cuando una noticia sea cierta. De este modo, la persona que publique cierta información podrá ganar prestigio si lo que publica es cierto, como también puede perder prestigio si postea información falsa. </w:t>
      </w:r>
    </w:p>
    <w:p w:rsidR="00000000" w:rsidDel="00000000" w:rsidP="00000000" w:rsidRDefault="00000000" w:rsidRPr="00000000" w14:paraId="00000046">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Definiciones, siglas y abreviaturas</w:t>
      </w:r>
    </w:p>
    <w:p w:rsidR="00000000" w:rsidDel="00000000" w:rsidP="00000000" w:rsidRDefault="00000000" w:rsidRPr="00000000" w14:paraId="00000047">
      <w:pPr>
        <w:tabs>
          <w:tab w:val="left" w:pos="6982"/>
        </w:tabs>
        <w:spacing w:line="276" w:lineRule="auto"/>
        <w:ind w:left="709" w:firstLine="0"/>
        <w:jc w:val="both"/>
        <w:rPr/>
      </w:pPr>
      <w:r w:rsidDel="00000000" w:rsidR="00000000" w:rsidRPr="00000000">
        <w:rPr>
          <w:rtl w:val="0"/>
        </w:rPr>
        <w:t xml:space="preserve">Ver documento de glosario de términos.</w:t>
      </w:r>
      <w:bookmarkStart w:colFirst="0" w:colLast="0" w:name="bookmark=id.3dy6vkm" w:id="6"/>
      <w:bookmarkEnd w:id="6"/>
      <w:r w:rsidDel="00000000" w:rsidR="00000000" w:rsidRPr="00000000">
        <w:rPr>
          <w:rtl w:val="0"/>
        </w:rPr>
      </w:r>
    </w:p>
    <w:p w:rsidR="00000000" w:rsidDel="00000000" w:rsidP="00000000" w:rsidRDefault="00000000" w:rsidRPr="00000000" w14:paraId="00000048">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Referencias</w:t>
      </w:r>
    </w:p>
    <w:p w:rsidR="00000000" w:rsidDel="00000000" w:rsidP="00000000" w:rsidRDefault="00000000" w:rsidRPr="00000000" w14:paraId="00000049">
      <w:pPr>
        <w:spacing w:after="60" w:before="120" w:line="276" w:lineRule="auto"/>
        <w:ind w:left="720" w:firstLine="0"/>
        <w:jc w:val="both"/>
        <w:rPr/>
      </w:pPr>
      <w:r w:rsidDel="00000000" w:rsidR="00000000" w:rsidRPr="00000000">
        <w:rPr>
          <w:rtl w:val="0"/>
        </w:rPr>
        <w:t xml:space="preserve">MOF de las empresas</w:t>
      </w:r>
    </w:p>
    <w:bookmarkStart w:colFirst="0" w:colLast="0" w:name="bookmark=id.4d34og8" w:id="8"/>
    <w:bookmarkEnd w:id="8"/>
    <w:p w:rsidR="00000000" w:rsidDel="00000000" w:rsidP="00000000" w:rsidRDefault="00000000" w:rsidRPr="00000000" w14:paraId="0000004A">
      <w:pPr>
        <w:rPr/>
      </w:pPr>
      <w:r w:rsidDel="00000000" w:rsidR="00000000" w:rsidRPr="00000000">
        <w:rPr>
          <w:rtl w:val="0"/>
        </w:rPr>
      </w:r>
    </w:p>
    <w:bookmarkStart w:colFirst="0" w:colLast="0" w:name="bookmark=id.2s8eyo1" w:id="9"/>
    <w:bookmarkEnd w:id="9"/>
    <w:p w:rsidR="00000000" w:rsidDel="00000000" w:rsidP="00000000" w:rsidRDefault="00000000" w:rsidRPr="00000000" w14:paraId="0000004B">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C">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17dp8vu" w:id="10"/>
      <w:bookmarkEnd w:id="1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Proceso 1: </w:t>
      </w:r>
      <w:r w:rsidDel="00000000" w:rsidR="00000000" w:rsidRPr="00000000">
        <w:rPr>
          <w:b w:val="1"/>
          <w:sz w:val="32"/>
          <w:szCs w:val="32"/>
          <w:rtl w:val="0"/>
        </w:rPr>
        <w:t xml:space="preserve">Comentar Publicaciones</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4D">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rdcrjn" w:id="11"/>
      <w:bookmarkEnd w:id="1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Ficha de Proceso</w:t>
      </w:r>
    </w:p>
    <w:p w:rsidR="00000000" w:rsidDel="00000000" w:rsidP="00000000" w:rsidRDefault="00000000" w:rsidRPr="00000000" w14:paraId="0000004E">
      <w:pPr>
        <w:spacing w:after="60" w:before="120" w:lineRule="auto"/>
        <w:ind w:left="720" w:firstLine="0"/>
        <w:jc w:val="both"/>
        <w:rPr/>
      </w:pPr>
      <w:r w:rsidDel="00000000" w:rsidR="00000000" w:rsidRPr="00000000">
        <w:rPr>
          <w:rtl w:val="0"/>
        </w:rPr>
      </w:r>
    </w:p>
    <w:tbl>
      <w:tblPr>
        <w:tblStyle w:val="Table2"/>
        <w:tblW w:w="946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c>
          <w:tcPr>
            <w:tcMar>
              <w:top w:w="100.0" w:type="dxa"/>
              <w:left w:w="108.0" w:type="dxa"/>
              <w:bottom w:w="100.0" w:type="dxa"/>
              <w:right w:w="108.0" w:type="dxa"/>
            </w:tcMar>
          </w:tcPr>
          <w:p w:rsidR="00000000" w:rsidDel="00000000" w:rsidP="00000000" w:rsidRDefault="00000000" w:rsidRPr="00000000" w14:paraId="0000004F">
            <w:pPr>
              <w:rPr/>
            </w:pPr>
            <w:r w:rsidDel="00000000" w:rsidR="00000000" w:rsidRPr="00000000">
              <w:rPr>
                <w:rFonts w:ascii="Arial" w:cs="Arial" w:eastAsia="Arial" w:hAnsi="Arial"/>
                <w:b w:val="1"/>
                <w:rtl w:val="0"/>
              </w:rPr>
              <w:t xml:space="preserve">Número o código </w:t>
            </w:r>
            <w:r w:rsidDel="00000000" w:rsidR="00000000" w:rsidRPr="00000000">
              <w:rPr>
                <w:rtl w:val="0"/>
              </w:rPr>
            </w:r>
          </w:p>
          <w:p w:rsidR="00000000" w:rsidDel="00000000" w:rsidP="00000000" w:rsidRDefault="00000000" w:rsidRPr="00000000" w14:paraId="00000050">
            <w:pPr>
              <w:rPr/>
            </w:pPr>
            <w:r w:rsidDel="00000000" w:rsidR="00000000" w:rsidRPr="00000000">
              <w:rPr>
                <w:rFonts w:ascii="Arial" w:cs="Arial" w:eastAsia="Arial" w:hAnsi="Arial"/>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51">
            <w:pPr>
              <w:rPr/>
            </w:pPr>
            <w:r w:rsidDel="00000000" w:rsidR="00000000" w:rsidRPr="00000000">
              <w:rPr>
                <w:rFonts w:ascii="Arial" w:cs="Arial" w:eastAsia="Arial" w:hAnsi="Arial"/>
                <w:rtl w:val="0"/>
              </w:rPr>
              <w:t xml:space="preserve">PROC-004</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52">
            <w:pPr>
              <w:rPr/>
            </w:pPr>
            <w:r w:rsidDel="00000000" w:rsidR="00000000" w:rsidRPr="00000000">
              <w:rPr>
                <w:rFonts w:ascii="Arial" w:cs="Arial" w:eastAsia="Arial" w:hAnsi="Arial"/>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53">
            <w:pPr>
              <w:rPr/>
            </w:pPr>
            <w:r w:rsidDel="00000000" w:rsidR="00000000" w:rsidRPr="00000000">
              <w:rPr>
                <w:rFonts w:ascii="Arial" w:cs="Arial" w:eastAsia="Arial" w:hAnsi="Arial"/>
                <w:rtl w:val="0"/>
              </w:rPr>
              <w:t xml:space="preserve">Comentar</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55">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56">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57">
            <w:pPr>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58">
            <w:pPr>
              <w:rPr/>
            </w:pPr>
            <w:r w:rsidDel="00000000" w:rsidR="00000000" w:rsidRPr="00000000">
              <w:rPr>
                <w:rFonts w:ascii="Arial" w:cs="Arial" w:eastAsia="Arial" w:hAnsi="Arial"/>
                <w:rtl w:val="0"/>
              </w:rPr>
              <w:t xml:space="preserve">Usuario</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5A">
            <w:pPr>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5B">
            <w:pPr>
              <w:jc w:val="both"/>
              <w:rPr/>
            </w:pPr>
            <w:r w:rsidDel="00000000" w:rsidR="00000000" w:rsidRPr="00000000">
              <w:rPr>
                <w:rFonts w:ascii="Arial" w:cs="Arial" w:eastAsia="Arial" w:hAnsi="Arial"/>
                <w:rtl w:val="0"/>
              </w:rPr>
              <w:t xml:space="preserve">Permitir que el usuario comparta su opinión sobre determinada publicación,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5C">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5D">
            <w:pPr>
              <w:spacing w:after="200" w:line="276" w:lineRule="auto"/>
              <w:rPr/>
            </w:pPr>
            <w:r w:rsidDel="00000000" w:rsidR="00000000" w:rsidRPr="00000000">
              <w:rPr>
                <w:rtl w:val="0"/>
              </w:rPr>
            </w:r>
          </w:p>
        </w:tc>
      </w:tr>
      <w:tr>
        <w:tc>
          <w:tcPr>
            <w:tcMar>
              <w:top w:w="100.0" w:type="dxa"/>
              <w:left w:w="108.0" w:type="dxa"/>
              <w:bottom w:w="100.0" w:type="dxa"/>
              <w:right w:w="108.0" w:type="dxa"/>
            </w:tcMar>
          </w:tcPr>
          <w:p w:rsidR="00000000" w:rsidDel="00000000" w:rsidP="00000000" w:rsidRDefault="00000000" w:rsidRPr="00000000" w14:paraId="0000005E">
            <w:pPr>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5F">
            <w:pPr>
              <w:jc w:val="both"/>
              <w:rPr/>
            </w:pPr>
            <w:r w:rsidDel="00000000" w:rsidR="00000000" w:rsidRPr="00000000">
              <w:rPr>
                <w:rFonts w:ascii="Arial" w:cs="Arial" w:eastAsia="Arial" w:hAnsi="Arial"/>
                <w:rtl w:val="0"/>
              </w:rPr>
              <w:t xml:space="preserve">Este proceso se realiza cada vez que un usuario quiera comentar una publicación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0">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1">
            <w:pPr>
              <w:spacing w:after="200" w:line="276" w:lineRule="auto"/>
              <w:rPr/>
            </w:pPr>
            <w:r w:rsidDel="00000000" w:rsidR="00000000" w:rsidRPr="00000000">
              <w:rPr>
                <w:rtl w:val="0"/>
              </w:rPr>
            </w:r>
          </w:p>
        </w:tc>
      </w:tr>
    </w:tbl>
    <w:p w:rsidR="00000000" w:rsidDel="00000000" w:rsidP="00000000" w:rsidRDefault="00000000" w:rsidRPr="00000000" w14:paraId="00000062">
      <w:pPr>
        <w:rPr/>
      </w:pPr>
      <w:r w:rsidDel="00000000" w:rsidR="00000000" w:rsidRPr="00000000">
        <w:br w:type="page"/>
      </w:r>
      <w:r w:rsidDel="00000000" w:rsidR="00000000" w:rsidRPr="00000000">
        <w:rPr>
          <w:rtl w:val="0"/>
        </w:rPr>
      </w:r>
    </w:p>
    <w:tbl>
      <w:tblPr>
        <w:tblStyle w:val="Table3"/>
        <w:tblW w:w="946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17"/>
        <w:gridCol w:w="1910"/>
        <w:gridCol w:w="4480"/>
        <w:gridCol w:w="1661"/>
        <w:tblGridChange w:id="0">
          <w:tblGrid>
            <w:gridCol w:w="1417"/>
            <w:gridCol w:w="1910"/>
            <w:gridCol w:w="4480"/>
            <w:gridCol w:w="1661"/>
          </w:tblGrid>
        </w:tblGridChange>
      </w:tblGrid>
      <w:tr>
        <w:tc>
          <w:tcPr>
            <w:tcMar>
              <w:top w:w="100.0" w:type="dxa"/>
              <w:left w:w="108.0" w:type="dxa"/>
              <w:bottom w:w="100.0" w:type="dxa"/>
              <w:right w:w="108.0" w:type="dxa"/>
            </w:tcMar>
          </w:tcPr>
          <w:p w:rsidR="00000000" w:rsidDel="00000000" w:rsidP="00000000" w:rsidRDefault="00000000" w:rsidRPr="00000000" w14:paraId="00000063">
            <w:pPr>
              <w:jc w:val="center"/>
              <w:rPr>
                <w:rFonts w:ascii="Arial" w:cs="Arial" w:eastAsia="Arial" w:hAnsi="Arial"/>
              </w:rPr>
            </w:pPr>
            <w:r w:rsidDel="00000000" w:rsidR="00000000" w:rsidRPr="00000000">
              <w:rPr>
                <w:rFonts w:ascii="Arial" w:cs="Arial" w:eastAsia="Arial" w:hAnsi="Arial"/>
                <w:b w:val="1"/>
                <w:rtl w:val="0"/>
              </w:rPr>
              <w:t xml:space="preserve">Identificador</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4">
            <w:pPr>
              <w:jc w:val="center"/>
              <w:rPr>
                <w:rFonts w:ascii="Arial" w:cs="Arial" w:eastAsia="Arial" w:hAnsi="Arial"/>
              </w:rPr>
            </w:pPr>
            <w:r w:rsidDel="00000000" w:rsidR="00000000" w:rsidRPr="00000000">
              <w:rPr>
                <w:rFonts w:ascii="Arial" w:cs="Arial" w:eastAsia="Arial" w:hAnsi="Arial"/>
                <w:b w:val="1"/>
                <w:rtl w:val="0"/>
              </w:rPr>
              <w:t xml:space="preserve">Actividad</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5">
            <w:pPr>
              <w:jc w:val="center"/>
              <w:rPr>
                <w:rFonts w:ascii="Arial" w:cs="Arial" w:eastAsia="Arial" w:hAnsi="Arial"/>
              </w:rPr>
            </w:pPr>
            <w:r w:rsidDel="00000000" w:rsidR="00000000" w:rsidRPr="00000000">
              <w:rPr>
                <w:rFonts w:ascii="Arial" w:cs="Arial" w:eastAsia="Arial" w:hAnsi="Arial"/>
                <w:b w:val="1"/>
                <w:rtl w:val="0"/>
              </w:rPr>
              <w:t xml:space="preserve">Datos de Entrada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6">
            <w:pPr>
              <w:jc w:val="center"/>
              <w:rPr>
                <w:rFonts w:ascii="Arial" w:cs="Arial" w:eastAsia="Arial" w:hAnsi="Arial"/>
              </w:rPr>
            </w:pPr>
            <w:r w:rsidDel="00000000" w:rsidR="00000000" w:rsidRPr="00000000">
              <w:rPr>
                <w:rFonts w:ascii="Arial" w:cs="Arial" w:eastAsia="Arial" w:hAnsi="Arial"/>
                <w:b w:val="1"/>
                <w:rtl w:val="0"/>
              </w:rPr>
              <w:t xml:space="preserve">Datos de Salida</w:t>
            </w:r>
            <w:r w:rsidDel="00000000" w:rsidR="00000000" w:rsidRPr="00000000">
              <w:rPr>
                <w:rtl w:val="0"/>
              </w:rPr>
            </w:r>
          </w:p>
        </w:tc>
      </w:tr>
      <w:tr>
        <w:tc>
          <w:tcPr>
            <w:tcMar>
              <w:top w:w="100.0" w:type="dxa"/>
              <w:left w:w="108.0" w:type="dxa"/>
              <w:bottom w:w="100.0" w:type="dxa"/>
              <w:right w:w="108.0" w:type="dxa"/>
            </w:tcMar>
            <w:vAlign w:val="center"/>
          </w:tcPr>
          <w:p w:rsidR="00000000" w:rsidDel="00000000" w:rsidP="00000000" w:rsidRDefault="00000000" w:rsidRPr="00000000" w14:paraId="00000067">
            <w:pPr>
              <w:jc w:val="center"/>
              <w:rPr>
                <w:rFonts w:ascii="Arial" w:cs="Arial" w:eastAsia="Arial" w:hAnsi="Arial"/>
              </w:rPr>
            </w:pPr>
            <w:r w:rsidDel="00000000" w:rsidR="00000000" w:rsidRPr="00000000">
              <w:rPr>
                <w:rFonts w:ascii="Arial" w:cs="Arial" w:eastAsia="Arial" w:hAnsi="Arial"/>
                <w:rtl w:val="0"/>
              </w:rPr>
              <w:t xml:space="preserve">1</w:t>
            </w:r>
          </w:p>
        </w:tc>
        <w:tc>
          <w:tcPr>
            <w:tcMar>
              <w:top w:w="100.0" w:type="dxa"/>
              <w:left w:w="108.0" w:type="dxa"/>
              <w:bottom w:w="100.0" w:type="dxa"/>
              <w:right w:w="108.0" w:type="dxa"/>
            </w:tcMar>
            <w:vAlign w:val="center"/>
          </w:tcPr>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Comentar</w:t>
            </w:r>
          </w:p>
        </w:tc>
        <w:tc>
          <w:tcPr>
            <w:tcMar>
              <w:top w:w="100.0" w:type="dxa"/>
              <w:left w:w="108.0" w:type="dxa"/>
              <w:bottom w:w="100.0" w:type="dxa"/>
              <w:right w:w="108.0" w:type="dxa"/>
            </w:tcMar>
            <w:vAlign w:val="center"/>
          </w:tcPr>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Botón “Comentar” (Este se observará en la parte inferior de una publicación)</w:t>
            </w:r>
          </w:p>
        </w:tc>
        <w:tc>
          <w:tcPr>
            <w:tcMar>
              <w:top w:w="100.0" w:type="dxa"/>
              <w:left w:w="108.0" w:type="dxa"/>
              <w:bottom w:w="100.0" w:type="dxa"/>
              <w:right w:w="108.0" w:type="dxa"/>
            </w:tcMar>
            <w:vAlign w:val="center"/>
          </w:tcPr>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rtl w:val="0"/>
              </w:rPr>
              <w:t xml:space="preserve">Formulario para comentar</w:t>
            </w:r>
          </w:p>
        </w:tc>
      </w:tr>
      <w:tr>
        <w:tc>
          <w:tcPr>
            <w:tcMar>
              <w:top w:w="100.0" w:type="dxa"/>
              <w:left w:w="108.0" w:type="dxa"/>
              <w:bottom w:w="100.0" w:type="dxa"/>
              <w:right w:w="108.0" w:type="dxa"/>
            </w:tcMar>
            <w:vAlign w:val="center"/>
          </w:tcPr>
          <w:p w:rsidR="00000000" w:rsidDel="00000000" w:rsidP="00000000" w:rsidRDefault="00000000" w:rsidRPr="00000000" w14:paraId="0000006B">
            <w:pPr>
              <w:jc w:val="center"/>
              <w:rPr>
                <w:rFonts w:ascii="Arial" w:cs="Arial" w:eastAsia="Arial" w:hAnsi="Arial"/>
              </w:rPr>
            </w:pPr>
            <w:r w:rsidDel="00000000" w:rsidR="00000000" w:rsidRPr="00000000">
              <w:rPr>
                <w:rFonts w:ascii="Arial" w:cs="Arial" w:eastAsia="Arial" w:hAnsi="Arial"/>
                <w:rtl w:val="0"/>
              </w:rPr>
              <w:t xml:space="preserve">2</w:t>
            </w:r>
          </w:p>
        </w:tc>
        <w:tc>
          <w:tcPr>
            <w:tcMar>
              <w:top w:w="100.0" w:type="dxa"/>
              <w:left w:w="108.0" w:type="dxa"/>
              <w:bottom w:w="100.0" w:type="dxa"/>
              <w:right w:w="108.0" w:type="dxa"/>
            </w:tcMar>
            <w:vAlign w:val="center"/>
          </w:tcPr>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rtl w:val="0"/>
              </w:rPr>
              <w:t xml:space="preserve">Escribir comentario</w:t>
            </w:r>
          </w:p>
        </w:tc>
        <w:tc>
          <w:tcPr>
            <w:tcMar>
              <w:top w:w="100.0" w:type="dxa"/>
              <w:left w:w="108.0" w:type="dxa"/>
              <w:bottom w:w="100.0" w:type="dxa"/>
              <w:right w:w="108.0" w:type="dxa"/>
            </w:tcMar>
            <w:vAlign w:val="center"/>
          </w:tcPr>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Formulario para comentar</w:t>
            </w:r>
          </w:p>
        </w:tc>
        <w:tc>
          <w:tcPr>
            <w:tcMar>
              <w:top w:w="100.0" w:type="dxa"/>
              <w:left w:w="108.0" w:type="dxa"/>
              <w:bottom w:w="100.0" w:type="dxa"/>
              <w:right w:w="108.0" w:type="dxa"/>
            </w:tcMar>
            <w:vAlign w:val="center"/>
          </w:tcPr>
          <w:p w:rsidR="00000000" w:rsidDel="00000000" w:rsidP="00000000" w:rsidRDefault="00000000" w:rsidRPr="00000000" w14:paraId="0000006E">
            <w:pPr>
              <w:rPr>
                <w:rFonts w:ascii="Arial" w:cs="Arial" w:eastAsia="Arial" w:hAnsi="Arial"/>
              </w:rPr>
            </w:pPr>
            <w:r w:rsidDel="00000000" w:rsidR="00000000" w:rsidRPr="00000000">
              <w:rPr>
                <w:rFonts w:ascii="Arial" w:cs="Arial" w:eastAsia="Arial" w:hAnsi="Arial"/>
                <w:rtl w:val="0"/>
              </w:rPr>
              <w:t xml:space="preserve">Comentario</w:t>
            </w:r>
          </w:p>
        </w:tc>
      </w:tr>
    </w:tbl>
    <w:p w:rsidR="00000000" w:rsidDel="00000000" w:rsidP="00000000" w:rsidRDefault="00000000" w:rsidRPr="00000000" w14:paraId="0000006F">
      <w:pPr>
        <w:jc w:val="both"/>
        <w:rPr/>
      </w:pPr>
      <w:r w:rsidDel="00000000" w:rsidR="00000000" w:rsidRPr="00000000">
        <w:rPr>
          <w:rtl w:val="0"/>
        </w:rPr>
      </w:r>
    </w:p>
    <w:bookmarkStart w:colFirst="0" w:colLast="0" w:name="bookmark=id.26in1rg" w:id="12"/>
    <w:bookmarkEnd w:id="12"/>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5nkun2" w:id="13"/>
      <w:bookmarkEnd w:id="1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Diagrama del Proceso</w:t>
      </w:r>
    </w:p>
    <w:p w:rsidR="00000000" w:rsidDel="00000000" w:rsidP="00000000" w:rsidRDefault="00000000" w:rsidRPr="00000000" w14:paraId="00000072">
      <w:pPr>
        <w:spacing w:after="60" w:before="120" w:lineRule="auto"/>
        <w:jc w:val="both"/>
        <w:rPr/>
      </w:pPr>
      <w:r w:rsidDel="00000000" w:rsidR="00000000" w:rsidRPr="00000000">
        <w:rPr/>
        <w:drawing>
          <wp:inline distB="114300" distT="114300" distL="114300" distR="114300">
            <wp:extent cx="5786438" cy="2327557"/>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86438" cy="2327557"/>
                    </a:xfrm>
                    <a:prstGeom prst="rect"/>
                    <a:ln/>
                  </pic:spPr>
                </pic:pic>
              </a:graphicData>
            </a:graphic>
          </wp:inline>
        </w:drawing>
      </w:r>
      <w:r w:rsidDel="00000000" w:rsidR="00000000" w:rsidRPr="00000000">
        <w:rPr>
          <w:rtl w:val="0"/>
        </w:rPr>
      </w:r>
    </w:p>
    <w:bookmarkStart w:colFirst="0" w:colLast="0" w:name="bookmark=id.1ksv4uv" w:id="14"/>
    <w:bookmarkEnd w:id="14"/>
    <w:p w:rsidR="00000000" w:rsidDel="00000000" w:rsidP="00000000" w:rsidRDefault="00000000" w:rsidRPr="00000000" w14:paraId="00000073">
      <w:pPr>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74">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4sinio" w:id="15"/>
      <w:bookmarkEnd w:id="1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de Actividades</w:t>
      </w:r>
    </w:p>
    <w:p w:rsidR="00000000" w:rsidDel="00000000" w:rsidP="00000000" w:rsidRDefault="00000000" w:rsidRPr="00000000" w14:paraId="00000075">
      <w:pPr>
        <w:spacing w:after="60" w:before="12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6">
      <w:pPr>
        <w:rPr>
          <w:rFonts w:ascii="Arial" w:cs="Arial" w:eastAsia="Arial" w:hAnsi="Arial"/>
        </w:rPr>
      </w:pPr>
      <w:r w:rsidDel="00000000" w:rsidR="00000000" w:rsidRPr="00000000">
        <w:rPr>
          <w:rFonts w:ascii="Arial" w:cs="Arial" w:eastAsia="Arial" w:hAnsi="Arial"/>
          <w:rtl w:val="0"/>
        </w:rPr>
        <w:t xml:space="preserve">A continuación, se procederá a describir las actividades, el rol que realiza cada una de ellas y el tipo a la que pertenecen.</w:t>
      </w:r>
    </w:p>
    <w:p w:rsidR="00000000" w:rsidDel="00000000" w:rsidP="00000000" w:rsidRDefault="00000000" w:rsidRPr="00000000" w14:paraId="00000077">
      <w:pPr>
        <w:rPr>
          <w:rFonts w:ascii="Arial" w:cs="Arial" w:eastAsia="Arial" w:hAnsi="Arial"/>
        </w:rPr>
      </w:pPr>
      <w:r w:rsidDel="00000000" w:rsidR="00000000" w:rsidRPr="00000000">
        <w:rPr>
          <w:rtl w:val="0"/>
        </w:rPr>
      </w:r>
    </w:p>
    <w:tbl>
      <w:tblPr>
        <w:tblStyle w:val="Table4"/>
        <w:tblW w:w="9468.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16"/>
        <w:gridCol w:w="1535"/>
        <w:gridCol w:w="5354"/>
        <w:gridCol w:w="1291"/>
        <w:gridCol w:w="872"/>
        <w:tblGridChange w:id="0">
          <w:tblGrid>
            <w:gridCol w:w="416"/>
            <w:gridCol w:w="1535"/>
            <w:gridCol w:w="5354"/>
            <w:gridCol w:w="1291"/>
            <w:gridCol w:w="872"/>
          </w:tblGrid>
        </w:tblGridChange>
      </w:tblGrid>
      <w:tr>
        <w:trPr>
          <w:trHeight w:val="420" w:hRule="atLeast"/>
        </w:trPr>
        <w:tc>
          <w:tcPr>
            <w:vAlign w:val="center"/>
          </w:tcPr>
          <w:p w:rsidR="00000000" w:rsidDel="00000000" w:rsidP="00000000" w:rsidRDefault="00000000" w:rsidRPr="00000000" w14:paraId="00000078">
            <w:pPr>
              <w:rPr>
                <w:rFonts w:ascii="Arial" w:cs="Arial" w:eastAsia="Arial" w:hAnsi="Arial"/>
              </w:rPr>
            </w:pPr>
            <w:r w:rsidDel="00000000" w:rsidR="00000000" w:rsidRPr="00000000">
              <w:rPr>
                <w:rFonts w:ascii="Arial" w:cs="Arial" w:eastAsia="Arial" w:hAnsi="Arial"/>
                <w:b w:val="1"/>
                <w:rtl w:val="0"/>
              </w:rPr>
              <w:t xml:space="preserve">ID</w:t>
            </w:r>
            <w:r w:rsidDel="00000000" w:rsidR="00000000" w:rsidRPr="00000000">
              <w:rPr>
                <w:rtl w:val="0"/>
              </w:rPr>
            </w:r>
          </w:p>
        </w:tc>
        <w:tc>
          <w:tcPr>
            <w:vAlign w:val="center"/>
          </w:tcPr>
          <w:p w:rsidR="00000000" w:rsidDel="00000000" w:rsidP="00000000" w:rsidRDefault="00000000" w:rsidRPr="00000000" w14:paraId="00000079">
            <w:pPr>
              <w:rPr>
                <w:rFonts w:ascii="Arial" w:cs="Arial" w:eastAsia="Arial" w:hAnsi="Arial"/>
              </w:rPr>
            </w:pPr>
            <w:r w:rsidDel="00000000" w:rsidR="00000000" w:rsidRPr="00000000">
              <w:rPr>
                <w:rFonts w:ascii="Arial" w:cs="Arial" w:eastAsia="Arial" w:hAnsi="Arial"/>
                <w:b w:val="1"/>
                <w:rtl w:val="0"/>
              </w:rPr>
              <w:t xml:space="preserve">Actividad</w:t>
            </w:r>
            <w:r w:rsidDel="00000000" w:rsidR="00000000" w:rsidRPr="00000000">
              <w:rPr>
                <w:rtl w:val="0"/>
              </w:rPr>
            </w:r>
          </w:p>
        </w:tc>
        <w:tc>
          <w:tcPr>
            <w:vAlign w:val="center"/>
          </w:tcPr>
          <w:p w:rsidR="00000000" w:rsidDel="00000000" w:rsidP="00000000" w:rsidRDefault="00000000" w:rsidRPr="00000000" w14:paraId="0000007A">
            <w:pPr>
              <w:rPr>
                <w:rFonts w:ascii="Arial" w:cs="Arial" w:eastAsia="Arial" w:hAnsi="Arial"/>
              </w:rPr>
            </w:pPr>
            <w:r w:rsidDel="00000000" w:rsidR="00000000" w:rsidRPr="00000000">
              <w:rPr>
                <w:rFonts w:ascii="Arial" w:cs="Arial" w:eastAsia="Arial" w:hAnsi="Arial"/>
                <w:b w:val="1"/>
                <w:rtl w:val="0"/>
              </w:rPr>
              <w:t xml:space="preserve">Descripción </w:t>
            </w:r>
            <w:r w:rsidDel="00000000" w:rsidR="00000000" w:rsidRPr="00000000">
              <w:rPr>
                <w:rtl w:val="0"/>
              </w:rPr>
            </w:r>
          </w:p>
        </w:tc>
        <w:tc>
          <w:tcPr>
            <w:vAlign w:val="center"/>
          </w:tcPr>
          <w:p w:rsidR="00000000" w:rsidDel="00000000" w:rsidP="00000000" w:rsidRDefault="00000000" w:rsidRPr="00000000" w14:paraId="0000007B">
            <w:pPr>
              <w:rPr>
                <w:rFonts w:ascii="Arial" w:cs="Arial" w:eastAsia="Arial" w:hAnsi="Arial"/>
              </w:rPr>
            </w:pPr>
            <w:r w:rsidDel="00000000" w:rsidR="00000000" w:rsidRPr="00000000">
              <w:rPr>
                <w:rFonts w:ascii="Arial" w:cs="Arial" w:eastAsia="Arial" w:hAnsi="Arial"/>
                <w:b w:val="1"/>
                <w:rtl w:val="0"/>
              </w:rPr>
              <w:t xml:space="preserve">Rol</w:t>
            </w:r>
            <w:r w:rsidDel="00000000" w:rsidR="00000000" w:rsidRPr="00000000">
              <w:rPr>
                <w:rtl w:val="0"/>
              </w:rPr>
            </w:r>
          </w:p>
        </w:tc>
        <w:tc>
          <w:tcPr>
            <w:vAlign w:val="center"/>
          </w:tcPr>
          <w:p w:rsidR="00000000" w:rsidDel="00000000" w:rsidP="00000000" w:rsidRDefault="00000000" w:rsidRPr="00000000" w14:paraId="0000007C">
            <w:pPr>
              <w:rPr>
                <w:rFonts w:ascii="Arial" w:cs="Arial" w:eastAsia="Arial" w:hAnsi="Arial"/>
              </w:rPr>
            </w:pPr>
            <w:r w:rsidDel="00000000" w:rsidR="00000000" w:rsidRPr="00000000">
              <w:rPr>
                <w:rFonts w:ascii="Arial" w:cs="Arial" w:eastAsia="Arial" w:hAnsi="Arial"/>
                <w:b w:val="1"/>
                <w:rtl w:val="0"/>
              </w:rPr>
              <w:t xml:space="preserve">Tipo</w:t>
            </w:r>
            <w:r w:rsidDel="00000000" w:rsidR="00000000" w:rsidRPr="00000000">
              <w:rPr>
                <w:rtl w:val="0"/>
              </w:rPr>
            </w:r>
          </w:p>
        </w:tc>
      </w:tr>
      <w:tr>
        <w:trPr>
          <w:trHeight w:val="1060" w:hRule="atLeast"/>
        </w:trPr>
        <w:tc>
          <w:tcPr>
            <w:vAlign w:val="center"/>
          </w:tcPr>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rtl w:val="0"/>
              </w:rPr>
              <w:t xml:space="preserve">1</w:t>
            </w:r>
          </w:p>
        </w:tc>
        <w:tc>
          <w:tcPr>
            <w:vAlign w:val="center"/>
          </w:tcPr>
          <w:p w:rsidR="00000000" w:rsidDel="00000000" w:rsidP="00000000" w:rsidRDefault="00000000" w:rsidRPr="00000000" w14:paraId="0000007E">
            <w:pPr>
              <w:rPr>
                <w:rFonts w:ascii="Arial" w:cs="Arial" w:eastAsia="Arial" w:hAnsi="Arial"/>
              </w:rPr>
            </w:pPr>
            <w:r w:rsidDel="00000000" w:rsidR="00000000" w:rsidRPr="00000000">
              <w:rPr>
                <w:rFonts w:ascii="Arial" w:cs="Arial" w:eastAsia="Arial" w:hAnsi="Arial"/>
                <w:rtl w:val="0"/>
              </w:rPr>
              <w:t xml:space="preserve">Comentar</w:t>
            </w:r>
          </w:p>
        </w:tc>
        <w:tc>
          <w:tcPr>
            <w:vAlign w:val="center"/>
          </w:tcPr>
          <w:p w:rsidR="00000000" w:rsidDel="00000000" w:rsidP="00000000" w:rsidRDefault="00000000" w:rsidRPr="00000000" w14:paraId="0000007F">
            <w:pPr>
              <w:rPr>
                <w:rFonts w:ascii="Arial" w:cs="Arial" w:eastAsia="Arial" w:hAnsi="Arial"/>
              </w:rPr>
            </w:pPr>
            <w:r w:rsidDel="00000000" w:rsidR="00000000" w:rsidRPr="00000000">
              <w:rPr>
                <w:rFonts w:ascii="Arial" w:cs="Arial" w:eastAsia="Arial" w:hAnsi="Arial"/>
                <w:rtl w:val="0"/>
              </w:rPr>
              <w:t xml:space="preserve">Al querer realizar un comentario, el usuario pulsa el botón “Comentar”, esto hará que se muestre un formulario donde debe ingresar el texto del comentario.</w:t>
            </w:r>
          </w:p>
        </w:tc>
        <w:tc>
          <w:tcPr>
            <w:vAlign w:val="center"/>
          </w:tcPr>
          <w:p w:rsidR="00000000" w:rsidDel="00000000" w:rsidP="00000000" w:rsidRDefault="00000000" w:rsidRPr="00000000" w14:paraId="00000080">
            <w:pPr>
              <w:rPr>
                <w:rFonts w:ascii="Arial" w:cs="Arial" w:eastAsia="Arial" w:hAnsi="Arial"/>
              </w:rPr>
            </w:pPr>
            <w:r w:rsidDel="00000000" w:rsidR="00000000" w:rsidRPr="00000000">
              <w:rPr>
                <w:rFonts w:ascii="Arial" w:cs="Arial" w:eastAsia="Arial" w:hAnsi="Arial"/>
                <w:rtl w:val="0"/>
              </w:rPr>
              <w:t xml:space="preserve">Usuario</w:t>
            </w:r>
          </w:p>
        </w:tc>
        <w:tc>
          <w:tcPr>
            <w:vAlign w:val="center"/>
          </w:tcPr>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tl w:val="0"/>
              </w:rPr>
              <w:t xml:space="preserve">Manual</w:t>
            </w:r>
          </w:p>
        </w:tc>
      </w:tr>
      <w:tr>
        <w:trPr>
          <w:trHeight w:val="900" w:hRule="atLeast"/>
        </w:trPr>
        <w:tc>
          <w:tcPr>
            <w:vAlign w:val="center"/>
          </w:tcPr>
          <w:p w:rsidR="00000000" w:rsidDel="00000000" w:rsidP="00000000" w:rsidRDefault="00000000" w:rsidRPr="00000000" w14:paraId="00000082">
            <w:pPr>
              <w:rPr>
                <w:rFonts w:ascii="Arial" w:cs="Arial" w:eastAsia="Arial" w:hAnsi="Arial"/>
              </w:rPr>
            </w:pPr>
            <w:r w:rsidDel="00000000" w:rsidR="00000000" w:rsidRPr="00000000">
              <w:rPr>
                <w:rFonts w:ascii="Arial" w:cs="Arial" w:eastAsia="Arial" w:hAnsi="Arial"/>
                <w:rtl w:val="0"/>
              </w:rPr>
              <w:t xml:space="preserve">2</w:t>
            </w:r>
          </w:p>
        </w:tc>
        <w:tc>
          <w:tcPr>
            <w:vAlign w:val="center"/>
          </w:tcPr>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rtl w:val="0"/>
              </w:rPr>
              <w:t xml:space="preserve">Escribir comentario</w:t>
            </w:r>
          </w:p>
        </w:tc>
        <w:tc>
          <w:tcPr>
            <w:vAlign w:val="center"/>
          </w:tcPr>
          <w:p w:rsidR="00000000" w:rsidDel="00000000" w:rsidP="00000000" w:rsidRDefault="00000000" w:rsidRPr="00000000" w14:paraId="00000084">
            <w:pPr>
              <w:rPr>
                <w:rFonts w:ascii="Arial" w:cs="Arial" w:eastAsia="Arial" w:hAnsi="Arial"/>
              </w:rPr>
            </w:pPr>
            <w:r w:rsidDel="00000000" w:rsidR="00000000" w:rsidRPr="00000000">
              <w:rPr>
                <w:rFonts w:ascii="Arial" w:cs="Arial" w:eastAsia="Arial" w:hAnsi="Arial"/>
                <w:rtl w:val="0"/>
              </w:rPr>
              <w:t xml:space="preserve">El usuario introducirá el texto del comentario, el cual será visible para los demás usuarios de la página.</w:t>
            </w:r>
          </w:p>
        </w:tc>
        <w:tc>
          <w:tcPr>
            <w:vAlign w:val="center"/>
          </w:tcPr>
          <w:p w:rsidR="00000000" w:rsidDel="00000000" w:rsidP="00000000" w:rsidRDefault="00000000" w:rsidRPr="00000000" w14:paraId="00000085">
            <w:pPr>
              <w:rPr>
                <w:rFonts w:ascii="Arial" w:cs="Arial" w:eastAsia="Arial" w:hAnsi="Arial"/>
              </w:rPr>
            </w:pPr>
            <w:r w:rsidDel="00000000" w:rsidR="00000000" w:rsidRPr="00000000">
              <w:rPr>
                <w:rFonts w:ascii="Arial" w:cs="Arial" w:eastAsia="Arial" w:hAnsi="Arial"/>
                <w:rtl w:val="0"/>
              </w:rPr>
              <w:t xml:space="preserve">Usuario</w:t>
            </w:r>
          </w:p>
        </w:tc>
        <w:tc>
          <w:tcPr>
            <w:vAlign w:val="center"/>
          </w:tcPr>
          <w:p w:rsidR="00000000" w:rsidDel="00000000" w:rsidP="00000000" w:rsidRDefault="00000000" w:rsidRPr="00000000" w14:paraId="00000086">
            <w:pPr>
              <w:rPr>
                <w:rFonts w:ascii="Arial" w:cs="Arial" w:eastAsia="Arial" w:hAnsi="Arial"/>
              </w:rPr>
            </w:pPr>
            <w:r w:rsidDel="00000000" w:rsidR="00000000" w:rsidRPr="00000000">
              <w:rPr>
                <w:rFonts w:ascii="Arial" w:cs="Arial" w:eastAsia="Arial" w:hAnsi="Arial"/>
                <w:rtl w:val="0"/>
              </w:rPr>
              <w:t xml:space="preserve">Manual</w:t>
            </w:r>
          </w:p>
        </w:tc>
      </w:tr>
    </w:tbl>
    <w:bookmarkStart w:colFirst="0" w:colLast="0" w:name="bookmark=id.3j2qqm3" w:id="16"/>
    <w:bookmarkEnd w:id="16"/>
    <w:p w:rsidR="00000000" w:rsidDel="00000000" w:rsidP="00000000" w:rsidRDefault="00000000" w:rsidRPr="00000000" w14:paraId="00000087">
      <w:pPr>
        <w:spacing w:after="120" w:lineRule="auto"/>
        <w:jc w:val="both"/>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spacing w:after="200" w:line="276" w:lineRule="auto"/>
      <w:rPr/>
    </w:pPr>
    <w:r w:rsidDel="00000000" w:rsidR="00000000" w:rsidRPr="00000000">
      <w:rPr>
        <w:rtl w:val="0"/>
      </w:rPr>
    </w:r>
  </w:p>
  <w:tbl>
    <w:tblPr>
      <w:tblStyle w:val="Table6"/>
      <w:tblW w:w="9486.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62"/>
      <w:gridCol w:w="3162"/>
      <w:gridCol w:w="3162"/>
      <w:tblGridChange w:id="0">
        <w:tblGrid>
          <w:gridCol w:w="3162"/>
          <w:gridCol w:w="3162"/>
          <w:gridCol w:w="3162"/>
        </w:tblGrid>
      </w:tblGridChange>
    </w:tblGrid>
    <w:tr>
      <w:trPr>
        <w:trHeight w:val="1204.98046875" w:hRule="atLeast"/>
      </w:trPr>
      <w:tc>
        <w:tcPr>
          <w:tcMar>
            <w:top w:w="100.0" w:type="dxa"/>
            <w:left w:w="108.0" w:type="dxa"/>
            <w:bottom w:w="100.0" w:type="dxa"/>
            <w:right w:w="108.0" w:type="dxa"/>
          </w:tcMar>
        </w:tcPr>
        <w:p w:rsidR="00000000" w:rsidDel="00000000" w:rsidP="00000000" w:rsidRDefault="00000000" w:rsidRPr="00000000" w14:paraId="00000091">
          <w:pPr>
            <w:spacing w:after="720" w:lineRule="auto"/>
            <w:ind w:right="360"/>
            <w:rPr/>
          </w:pPr>
          <w:r w:rsidDel="00000000" w:rsidR="00000000" w:rsidRPr="00000000">
            <w:rPr>
              <w:rtl w:val="0"/>
            </w:rPr>
            <w:t xml:space="preserve">Confidencial</w:t>
          </w:r>
        </w:p>
      </w:tc>
      <w:tc>
        <w:tcPr>
          <w:tcMar>
            <w:top w:w="100.0" w:type="dxa"/>
            <w:left w:w="108.0" w:type="dxa"/>
            <w:bottom w:w="100.0" w:type="dxa"/>
            <w:right w:w="108.0" w:type="dxa"/>
          </w:tcMar>
        </w:tcPr>
        <w:p w:rsidR="00000000" w:rsidDel="00000000" w:rsidP="00000000" w:rsidRDefault="00000000" w:rsidRPr="00000000" w14:paraId="00000092">
          <w:pPr>
            <w:spacing w:after="720" w:lineRule="auto"/>
            <w:jc w:val="cente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93">
          <w:pPr>
            <w:spacing w:after="720" w:lineRule="auto"/>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94">
    <w:pPr>
      <w:tabs>
        <w:tab w:val="center" w:pos="4320"/>
        <w:tab w:val="right" w:pos="8640"/>
      </w:tabs>
      <w:spacing w:after="72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spacing w:after="200" w:before="720" w:line="276" w:lineRule="auto"/>
      <w:rPr/>
    </w:pPr>
    <w:r w:rsidDel="00000000" w:rsidR="00000000" w:rsidRPr="00000000">
      <w:rPr>
        <w:rtl w:val="0"/>
      </w:rPr>
    </w:r>
  </w:p>
  <w:tbl>
    <w:tblPr>
      <w:tblStyle w:val="Table5"/>
      <w:tblW w:w="9558.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379"/>
      <w:gridCol w:w="3179"/>
      <w:tblGridChange w:id="0">
        <w:tblGrid>
          <w:gridCol w:w="6379"/>
          <w:gridCol w:w="3179"/>
        </w:tblGrid>
      </w:tblGridChange>
    </w:tblGrid>
    <w:tr>
      <w:tc>
        <w:tcPr>
          <w:tcMar>
            <w:top w:w="100.0" w:type="dxa"/>
            <w:left w:w="108.0" w:type="dxa"/>
            <w:bottom w:w="100.0" w:type="dxa"/>
            <w:right w:w="108.0" w:type="dxa"/>
          </w:tcMar>
        </w:tcPr>
        <w:p w:rsidR="00000000" w:rsidDel="00000000" w:rsidP="00000000" w:rsidRDefault="00000000" w:rsidRPr="00000000" w14:paraId="00000089">
          <w:pPr>
            <w:tabs>
              <w:tab w:val="center" w:pos="4320"/>
              <w:tab w:val="right" w:pos="8640"/>
            </w:tabs>
            <w:spacing w:before="720" w:lineRule="auto"/>
            <w:rPr/>
          </w:pPr>
          <w:r w:rsidDel="00000000" w:rsidR="00000000" w:rsidRPr="00000000">
            <w:rPr>
              <w:rtl w:val="0"/>
            </w:rPr>
            <w:t xml:space="preserve">Proyecto DC19</w:t>
          </w:r>
        </w:p>
      </w:tc>
      <w:tc>
        <w:tcPr>
          <w:tcMar>
            <w:top w:w="100.0" w:type="dxa"/>
            <w:left w:w="108.0" w:type="dxa"/>
            <w:bottom w:w="100.0" w:type="dxa"/>
            <w:right w:w="108.0" w:type="dxa"/>
          </w:tcMar>
        </w:tcPr>
        <w:p w:rsidR="00000000" w:rsidDel="00000000" w:rsidP="00000000" w:rsidRDefault="00000000" w:rsidRPr="00000000" w14:paraId="0000008A">
          <w:pPr>
            <w:tabs>
              <w:tab w:val="left" w:pos="1135"/>
            </w:tabs>
            <w:spacing w:before="720" w:lineRule="auto"/>
            <w:ind w:right="68"/>
            <w:rPr/>
          </w:pPr>
          <w:r w:rsidDel="00000000" w:rsidR="00000000" w:rsidRPr="00000000">
            <w:rPr>
              <w:rtl w:val="0"/>
            </w:rPr>
            <w:t xml:space="preserve">  Versión:           1.0</w:t>
          </w:r>
        </w:p>
      </w:tc>
    </w:tr>
    <w:tr>
      <w:tc>
        <w:tcPr>
          <w:tcMar>
            <w:top w:w="100.0" w:type="dxa"/>
            <w:left w:w="108.0" w:type="dxa"/>
            <w:bottom w:w="100.0" w:type="dxa"/>
            <w:right w:w="108.0" w:type="dxa"/>
          </w:tcMar>
        </w:tcPr>
        <w:p w:rsidR="00000000" w:rsidDel="00000000" w:rsidP="00000000" w:rsidRDefault="00000000" w:rsidRPr="00000000" w14:paraId="0000008B">
          <w:pPr>
            <w:rPr/>
          </w:pPr>
          <w:r w:rsidDel="00000000" w:rsidR="00000000" w:rsidRPr="00000000">
            <w:rPr>
              <w:rtl w:val="0"/>
            </w:rPr>
            <w:t xml:space="preserve">Documento de Negocio </w:t>
          </w:r>
        </w:p>
      </w:tc>
      <w:tc>
        <w:tcPr>
          <w:tcMar>
            <w:top w:w="100.0" w:type="dxa"/>
            <w:left w:w="108.0" w:type="dxa"/>
            <w:bottom w:w="100.0" w:type="dxa"/>
            <w:right w:w="108.0" w:type="dxa"/>
          </w:tcMar>
        </w:tcPr>
        <w:p w:rsidR="00000000" w:rsidDel="00000000" w:rsidP="00000000" w:rsidRDefault="00000000" w:rsidRPr="00000000" w14:paraId="0000008C">
          <w:pPr>
            <w:rPr/>
          </w:pPr>
          <w:r w:rsidDel="00000000" w:rsidR="00000000" w:rsidRPr="00000000">
            <w:rPr>
              <w:rtl w:val="0"/>
            </w:rPr>
            <w:t xml:space="preserve">  Fecha:           06/12/2020</w:t>
          </w:r>
        </w:p>
      </w:tc>
    </w:tr>
    <w:tr>
      <w:tc>
        <w:tcPr>
          <w:tcMar>
            <w:top w:w="100.0" w:type="dxa"/>
            <w:left w:w="108.0" w:type="dxa"/>
            <w:bottom w:w="100.0" w:type="dxa"/>
            <w:right w:w="108.0" w:type="dxa"/>
          </w:tcMar>
        </w:tcPr>
        <w:p w:rsidR="00000000" w:rsidDel="00000000" w:rsidP="00000000" w:rsidRDefault="00000000" w:rsidRPr="00000000" w14:paraId="0000008D">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8E">
          <w:pPr>
            <w:spacing w:after="200" w:before="720" w:line="276" w:lineRule="auto"/>
            <w:rPr/>
          </w:pPr>
          <w:r w:rsidDel="00000000" w:rsidR="00000000" w:rsidRPr="00000000">
            <w:rPr>
              <w:rtl w:val="0"/>
            </w:rPr>
          </w:r>
        </w:p>
      </w:tc>
    </w:tr>
  </w:tbl>
  <w:p w:rsidR="00000000" w:rsidDel="00000000" w:rsidP="00000000" w:rsidRDefault="00000000" w:rsidRPr="00000000" w14:paraId="0000008F">
    <w:pPr>
      <w:tabs>
        <w:tab w:val="center" w:pos="4320"/>
        <w:tab w:val="right" w:pos="8640"/>
      </w:tabs>
      <w:spacing w:before="72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P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contextualSpacing w:val="1"/>
    </w:pPr>
    <w:tblPr>
      <w:tblStyleRowBandSize w:val="1"/>
      <w:tblStyleColBandSize w:val="1"/>
    </w:tblPr>
  </w:style>
  <w:style w:type="table" w:styleId="a0" w:customStyle="1">
    <w:basedOn w:val="TableNormal"/>
    <w:pPr>
      <w:contextualSpacing w:val="1"/>
    </w:pPr>
    <w:tblPr>
      <w:tblStyleRowBandSize w:val="1"/>
      <w:tblStyleColBandSize w:val="1"/>
    </w:tblPr>
  </w:style>
  <w:style w:type="table" w:styleId="a1" w:customStyle="1">
    <w:basedOn w:val="TableNormal"/>
    <w:pPr>
      <w:contextualSpacing w:val="1"/>
    </w:pPr>
    <w:tblPr>
      <w:tblStyleRowBandSize w:val="1"/>
      <w:tblStyleColBandSize w:val="1"/>
    </w:tblPr>
  </w:style>
  <w:style w:type="table" w:styleId="a2" w:customStyle="1">
    <w:basedOn w:val="TableNormal"/>
    <w:pPr>
      <w:contextualSpacing w:val="1"/>
    </w:pPr>
    <w:tblPr>
      <w:tblStyleRowBandSize w:val="1"/>
      <w:tblStyleColBandSize w:val="1"/>
    </w:tblPr>
  </w:style>
  <w:style w:type="table" w:styleId="a3" w:customStyle="1">
    <w:basedOn w:val="TableNormal"/>
    <w:pPr>
      <w:contextualSpacing w:val="1"/>
    </w:pPr>
    <w:tblPr>
      <w:tblStyleRowBandSize w:val="1"/>
      <w:tblStyleColBandSize w:val="1"/>
    </w:tblPr>
  </w:style>
  <w:style w:type="table" w:styleId="a4" w:customStyle="1">
    <w:basedOn w:val="TableNormal"/>
    <w:pPr>
      <w:contextualSpacing w:val="1"/>
    </w:pPr>
    <w:tblPr>
      <w:tblStyleRowBandSize w:val="1"/>
      <w:tblStyleColBandSize w:val="1"/>
    </w:tblPr>
  </w:style>
  <w:style w:type="paragraph" w:styleId="Encabezado">
    <w:name w:val="header"/>
    <w:basedOn w:val="Normal"/>
    <w:link w:val="EncabezadoCar"/>
    <w:uiPriority w:val="99"/>
    <w:unhideWhenUsed w:val="1"/>
    <w:rsid w:val="002172DF"/>
    <w:pPr>
      <w:tabs>
        <w:tab w:val="center" w:pos="4252"/>
        <w:tab w:val="right" w:pos="8504"/>
      </w:tabs>
    </w:pPr>
  </w:style>
  <w:style w:type="character" w:styleId="EncabezadoCar" w:customStyle="1">
    <w:name w:val="Encabezado Car"/>
    <w:basedOn w:val="Fuentedeprrafopredeter"/>
    <w:link w:val="Encabezado"/>
    <w:uiPriority w:val="99"/>
    <w:rsid w:val="002172DF"/>
  </w:style>
  <w:style w:type="paragraph" w:styleId="Piedepgina">
    <w:name w:val="footer"/>
    <w:basedOn w:val="Normal"/>
    <w:link w:val="PiedepginaCar"/>
    <w:uiPriority w:val="99"/>
    <w:unhideWhenUsed w:val="1"/>
    <w:rsid w:val="002172DF"/>
    <w:pPr>
      <w:tabs>
        <w:tab w:val="center" w:pos="4252"/>
        <w:tab w:val="right" w:pos="8504"/>
      </w:tabs>
    </w:pPr>
  </w:style>
  <w:style w:type="character" w:styleId="PiedepginaCar" w:customStyle="1">
    <w:name w:val="Pie de página Car"/>
    <w:basedOn w:val="Fuentedeprrafopredeter"/>
    <w:link w:val="Piedepgina"/>
    <w:uiPriority w:val="99"/>
    <w:rsid w:val="002172DF"/>
  </w:style>
  <w:style w:type="table" w:styleId="Tablaconcuadrcula">
    <w:name w:val="Table Grid"/>
    <w:basedOn w:val="Tablanormal"/>
    <w:uiPriority w:val="39"/>
    <w:rsid w:val="00AD0C8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tuloTDC">
    <w:name w:val="TOC Heading"/>
    <w:basedOn w:val="Ttulo1"/>
    <w:next w:val="Normal"/>
    <w:uiPriority w:val="39"/>
    <w:unhideWhenUsed w:val="1"/>
    <w:qFormat w:val="1"/>
    <w:rsid w:val="005F64B5"/>
    <w:pPr>
      <w:widowControl w:val="1"/>
      <w:spacing w:after="0" w:before="240" w:line="259" w:lineRule="auto"/>
      <w:outlineLvl w:val="9"/>
    </w:pPr>
    <w:rPr>
      <w:rFonts w:asciiTheme="majorHAnsi" w:cstheme="majorBidi" w:eastAsiaTheme="majorEastAsia" w:hAnsiTheme="majorHAnsi"/>
      <w:b w:val="0"/>
      <w:color w:val="2f5496" w:themeColor="accent1" w:themeShade="0000BF"/>
      <w:sz w:val="32"/>
      <w:szCs w:val="32"/>
    </w:rPr>
  </w:style>
  <w:style w:type="paragraph" w:styleId="TDC1">
    <w:name w:val="toc 1"/>
    <w:basedOn w:val="Normal"/>
    <w:next w:val="Normal"/>
    <w:autoRedefine w:val="1"/>
    <w:uiPriority w:val="39"/>
    <w:unhideWhenUsed w:val="1"/>
    <w:rsid w:val="005F64B5"/>
    <w:pPr>
      <w:spacing w:after="100"/>
    </w:pPr>
  </w:style>
  <w:style w:type="paragraph" w:styleId="TDC2">
    <w:name w:val="toc 2"/>
    <w:basedOn w:val="Normal"/>
    <w:next w:val="Normal"/>
    <w:autoRedefine w:val="1"/>
    <w:uiPriority w:val="39"/>
    <w:unhideWhenUsed w:val="1"/>
    <w:rsid w:val="005F64B5"/>
    <w:pPr>
      <w:spacing w:after="100"/>
      <w:ind w:left="200"/>
    </w:pPr>
  </w:style>
  <w:style w:type="character" w:styleId="Hipervnculo">
    <w:name w:val="Hyperlink"/>
    <w:basedOn w:val="Fuentedeprrafopredeter"/>
    <w:uiPriority w:val="99"/>
    <w:unhideWhenUsed w:val="1"/>
    <w:rsid w:val="005F64B5"/>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tblPr>
      <w:tblStyleRowBandSize w:val="1"/>
      <w:tblStyleColBandSize w:val="1"/>
      <w:tblCellMar>
        <w:top w:w="0.0" w:type="dxa"/>
        <w:left w:w="0.0" w:type="dxa"/>
        <w:bottom w:w="0.0" w:type="dxa"/>
        <w:right w:w="0.0" w:type="dxa"/>
      </w:tblCellMar>
    </w:tblPr>
  </w:style>
  <w:style w:type="table" w:styleId="Table2">
    <w:basedOn w:val="TableNormal"/>
    <w:pPr/>
    <w:tblPr>
      <w:tblStyleRowBandSize w:val="1"/>
      <w:tblStyleColBandSize w:val="1"/>
      <w:tblCellMar>
        <w:top w:w="0.0" w:type="dxa"/>
        <w:left w:w="0.0" w:type="dxa"/>
        <w:bottom w:w="0.0" w:type="dxa"/>
        <w:right w:w="0.0" w:type="dxa"/>
      </w:tblCellMar>
    </w:tblPr>
  </w:style>
  <w:style w:type="table" w:styleId="Table3">
    <w:basedOn w:val="TableNormal"/>
    <w:pPr/>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pPr/>
    <w:tblPr>
      <w:tblStyleRowBandSize w:val="1"/>
      <w:tblStyleColBandSize w:val="1"/>
      <w:tblCellMar>
        <w:top w:w="0.0" w:type="dxa"/>
        <w:left w:w="0.0" w:type="dxa"/>
        <w:bottom w:w="0.0" w:type="dxa"/>
        <w:right w:w="0.0" w:type="dxa"/>
      </w:tblCellMar>
    </w:tblPr>
  </w:style>
  <w:style w:type="table" w:styleId="Table6">
    <w:basedOn w:val="TableNormal"/>
    <w:pPr/>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pPr/>
    <w:tblPr>
      <w:tblStyleRowBandSize w:val="1"/>
      <w:tblStyleColBandSize w:val="1"/>
      <w:tblCellMar>
        <w:top w:w="0.0" w:type="dxa"/>
        <w:left w:w="0.0" w:type="dxa"/>
        <w:bottom w:w="0.0" w:type="dxa"/>
        <w:right w:w="0.0" w:type="dxa"/>
      </w:tblCellMar>
    </w:tblPr>
  </w:style>
  <w:style w:type="table" w:styleId="Table9">
    <w:basedOn w:val="TableNormal"/>
    <w:pPr/>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tblPr>
      <w:tblStyleRowBandSize w:val="1"/>
      <w:tblStyleColBandSize w:val="1"/>
      <w:tblCellMar>
        <w:top w:w="0.0" w:type="dxa"/>
        <w:left w:w="0.0" w:type="dxa"/>
        <w:bottom w:w="0.0" w:type="dxa"/>
        <w:right w:w="0.0" w:type="dxa"/>
      </w:tblCellMar>
    </w:tblPr>
  </w:style>
  <w:style w:type="table" w:styleId="Table2">
    <w:basedOn w:val="TableNormal"/>
    <w:pPr/>
    <w:tblPr>
      <w:tblStyleRowBandSize w:val="1"/>
      <w:tblStyleColBandSize w:val="1"/>
      <w:tblCellMar>
        <w:top w:w="0.0" w:type="dxa"/>
        <w:left w:w="0.0" w:type="dxa"/>
        <w:bottom w:w="0.0" w:type="dxa"/>
        <w:right w:w="0.0" w:type="dxa"/>
      </w:tblCellMar>
    </w:tblPr>
  </w:style>
  <w:style w:type="table" w:styleId="Table3">
    <w:basedOn w:val="TableNormal"/>
    <w:pPr/>
    <w:tblPr>
      <w:tblStyleRowBandSize w:val="1"/>
      <w:tblStyleColBandSize w:val="1"/>
      <w:tblCellMar>
        <w:top w:w="0.0" w:type="dxa"/>
        <w:left w:w="0.0" w:type="dxa"/>
        <w:bottom w:w="0.0" w:type="dxa"/>
        <w:right w:w="0.0" w:type="dxa"/>
      </w:tblCellMar>
    </w:tblPr>
  </w:style>
  <w:style w:type="table" w:styleId="Table4">
    <w:basedOn w:val="TableNormal"/>
    <w:pPr/>
    <w:tblPr>
      <w:tblStyleRowBandSize w:val="1"/>
      <w:tblStyleColBandSize w:val="1"/>
      <w:tblCellMar>
        <w:top w:w="0.0" w:type="dxa"/>
        <w:left w:w="0.0" w:type="dxa"/>
        <w:bottom w:w="0.0" w:type="dxa"/>
        <w:right w:w="0.0" w:type="dxa"/>
      </w:tblCellMar>
    </w:tblPr>
  </w:style>
  <w:style w:type="table" w:styleId="Table5">
    <w:basedOn w:val="TableNormal"/>
    <w:pPr/>
    <w:tblPr>
      <w:tblStyleRowBandSize w:val="1"/>
      <w:tblStyleColBandSize w:val="1"/>
      <w:tblCellMar>
        <w:top w:w="0.0" w:type="dxa"/>
        <w:left w:w="0.0" w:type="dxa"/>
        <w:bottom w:w="0.0" w:type="dxa"/>
        <w:right w:w="0.0" w:type="dxa"/>
      </w:tblCellMar>
    </w:tblPr>
  </w:style>
  <w:style w:type="table" w:styleId="Table6">
    <w:basedOn w:val="TableNormal"/>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8ss4QYO0yZisVeq3wk03eVnSDg==">AMUW2mWRR5l+pVrnN4ax0utmc84wQmtLUB3678iOrn5MKW2aoPtCHZNcI0m9IDfwf/bZcl5Wbc7prUS0jzO+zj/YPAiyhhfbxRpXGHMkiz+8VXOn5eXbhO4OUo22Oq2mXxCld66jgn827uEzJxQQunrpGJsfN/RGtz+Ge63z7ww5Q4NtiTWKBM7/Ptcys7NglumHk9as4/0msFRrje4PIN7hcZpmaMY12wUGNcTiCPuo8bwR3dCbTTNWuwdwus1lFtpBq2Wh0XZIWKg33txWWy5oBzlzKn1Fed//abjRdKa6djxafOZri6U5jAT4Us4IzU0Ya9W/Qd20dIWdRwa2EwtsjJRqxaXGICO4uFwPe1ycvZoQdZUd18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2020-11-01T22:21:00Z</dcterms:created>
</cp:coreProperties>
</file>