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0027D7" w14:textId="11DB1656" w:rsidR="007506C3" w:rsidRPr="00AC068C" w:rsidRDefault="00E75247" w:rsidP="00AC068C">
      <w:pPr>
        <w:pStyle w:val="C-MittenteG"/>
        <w:framePr w:h="471" w:hRule="exact" w:wrap="notBeside"/>
        <w:rPr>
          <w:rFonts w:ascii="Frutiger 45 Light" w:hAnsi="Frutiger 45 Light"/>
        </w:rPr>
      </w:pPr>
      <w:r w:rsidRPr="0AC44173">
        <w:fldChar w:fldCharType="begin"/>
      </w:r>
      <w:r w:rsidRPr="00AC068C">
        <w:instrText xml:space="preserve"> DOCPROPERTY "Funzione"  \* MERGEFORMAT </w:instrText>
      </w:r>
      <w:r w:rsidRPr="0AC44173">
        <w:fldChar w:fldCharType="separate"/>
      </w:r>
      <w:r w:rsidR="00E43991" w:rsidRPr="00AC068C">
        <w:rPr>
          <w:rFonts w:ascii="Frutiger 45 Light" w:hAnsi="Frutiger 45 Light"/>
        </w:rPr>
        <w:t>Information and Communication Technology</w:t>
      </w:r>
      <w:r w:rsidRPr="0AC44173">
        <w:fldChar w:fldCharType="end"/>
      </w:r>
    </w:p>
    <w:p w14:paraId="079975B0" w14:textId="232B4571" w:rsidR="007506C3" w:rsidRPr="00AC068C" w:rsidRDefault="005912D6" w:rsidP="00951AC7">
      <w:pPr>
        <w:pStyle w:val="C-MittenteN"/>
        <w:framePr w:h="471" w:hRule="exact" w:wrap="notBeside"/>
        <w:rPr>
          <w:rFonts w:ascii="Frutiger 55 Roman" w:hAnsi="Frutiger 55 Roman"/>
        </w:rPr>
      </w:pPr>
      <w:r>
        <w:t>AFC</w:t>
      </w:r>
    </w:p>
    <w:tbl>
      <w:tblPr>
        <w:tblW w:w="0" w:type="auto"/>
        <w:tblLayout w:type="fixed"/>
        <w:tblCellMar>
          <w:left w:w="70" w:type="dxa"/>
          <w:right w:w="70" w:type="dxa"/>
        </w:tblCellMar>
        <w:tblLook w:val="0000" w:firstRow="0" w:lastRow="0" w:firstColumn="0" w:lastColumn="0" w:noHBand="0" w:noVBand="0"/>
      </w:tblPr>
      <w:tblGrid>
        <w:gridCol w:w="9543"/>
      </w:tblGrid>
      <w:tr w:rsidR="009A0F9B" w:rsidRPr="00AC068C" w14:paraId="7E327B5B" w14:textId="77777777" w:rsidTr="4382E170">
        <w:trPr>
          <w:trHeight w:hRule="exact" w:val="3100"/>
        </w:trPr>
        <w:tc>
          <w:tcPr>
            <w:tcW w:w="9543" w:type="dxa"/>
            <w:tcBorders>
              <w:bottom w:val="nil"/>
            </w:tcBorders>
            <w:vAlign w:val="center"/>
          </w:tcPr>
          <w:p w14:paraId="78D2ACAD" w14:textId="77777777" w:rsidR="009A0F9B" w:rsidRPr="00AC068C" w:rsidRDefault="009A0F9B" w:rsidP="006F4E8D">
            <w:pPr>
              <w:pStyle w:val="Normalespaziato"/>
              <w:spacing w:after="0"/>
              <w:jc w:val="center"/>
              <w:rPr>
                <w:sz w:val="20"/>
              </w:rPr>
            </w:pPr>
          </w:p>
        </w:tc>
      </w:tr>
      <w:tr w:rsidR="009A0F9B" w:rsidRPr="00E4744F" w14:paraId="607CF74B" w14:textId="77777777" w:rsidTr="4382E170">
        <w:trPr>
          <w:trHeight w:hRule="exact" w:val="1146"/>
        </w:trPr>
        <w:tc>
          <w:tcPr>
            <w:tcW w:w="9543" w:type="dxa"/>
            <w:tcBorders>
              <w:bottom w:val="nil"/>
            </w:tcBorders>
            <w:vAlign w:val="center"/>
          </w:tcPr>
          <w:sdt>
            <w:sdtPr>
              <w:alias w:val="Titolo"/>
              <w:tag w:val=""/>
              <w:id w:val="-342855788"/>
              <w:placeholder>
                <w:docPart w:val="CDA0F4C576B549ADB92B0C2D4B013D4B"/>
              </w:placeholder>
              <w:dataBinding w:prefixMappings="xmlns:ns0='http://purl.org/dc/elements/1.1/' xmlns:ns1='http://schemas.openxmlformats.org/package/2006/metadata/core-properties' " w:xpath="/ns1:coreProperties[1]/ns0:title[1]" w:storeItemID="{6C3C8BC8-F283-45AE-878A-BAB7291924A1}"/>
              <w:text/>
            </w:sdtPr>
            <w:sdtContent>
              <w:p w14:paraId="48CD829D" w14:textId="1787C795" w:rsidR="009A0F9B" w:rsidRPr="00E4744F" w:rsidRDefault="00174DFC" w:rsidP="65A304C1">
                <w:pPr>
                  <w:pStyle w:val="Titolocopertina"/>
                  <w:numPr>
                    <w:ilvl w:val="0"/>
                    <w:numId w:val="0"/>
                  </w:numPr>
                </w:pPr>
                <w:r w:rsidRPr="00E4744F">
                  <w:t xml:space="preserve">Integrazione </w:t>
                </w:r>
                <w:r w:rsidR="00A01EEA" w:rsidRPr="00E4744F">
                  <w:t>AFC-HR</w:t>
                </w:r>
              </w:p>
            </w:sdtContent>
          </w:sdt>
          <w:p w14:paraId="49BF3FB0" w14:textId="77777777" w:rsidR="62BB0FF5" w:rsidRPr="00E4744F" w:rsidRDefault="62BB0FF5"/>
        </w:tc>
      </w:tr>
      <w:tr w:rsidR="009A0F9B" w:rsidRPr="00E4744F" w14:paraId="3D5BB9C2" w14:textId="77777777" w:rsidTr="4382E170">
        <w:trPr>
          <w:trHeight w:hRule="exact" w:val="958"/>
        </w:trPr>
        <w:tc>
          <w:tcPr>
            <w:tcW w:w="9543" w:type="dxa"/>
            <w:tcBorders>
              <w:bottom w:val="nil"/>
            </w:tcBorders>
            <w:vAlign w:val="center"/>
          </w:tcPr>
          <w:sdt>
            <w:sdt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Content>
              <w:p w14:paraId="74F05D9D" w14:textId="610F9256" w:rsidR="00EF023F" w:rsidRPr="00E4744F" w:rsidRDefault="00F91433" w:rsidP="65A304C1">
                <w:pPr>
                  <w:pStyle w:val="Sottotitolocopertina"/>
                  <w:numPr>
                    <w:ilvl w:val="0"/>
                    <w:numId w:val="0"/>
                  </w:numPr>
                </w:pPr>
                <w:r>
                  <w:t>Documento tecnico e di integrazione</w:t>
                </w:r>
              </w:p>
            </w:sdtContent>
          </w:sdt>
          <w:p w14:paraId="15882BC1" w14:textId="77777777" w:rsidR="62BB0FF5" w:rsidRPr="00E4744F" w:rsidRDefault="62BB0FF5"/>
        </w:tc>
      </w:tr>
      <w:tr w:rsidR="009A0F9B" w:rsidRPr="00E4744F" w14:paraId="6A7571BF" w14:textId="77777777" w:rsidTr="4382E170">
        <w:trPr>
          <w:trHeight w:hRule="exact" w:val="1760"/>
        </w:trPr>
        <w:tc>
          <w:tcPr>
            <w:tcW w:w="9543" w:type="dxa"/>
            <w:vAlign w:val="center"/>
          </w:tcPr>
          <w:p w14:paraId="03188F5B" w14:textId="2D6DD099" w:rsidR="009A0F9B" w:rsidRPr="00E4744F" w:rsidRDefault="4382E170" w:rsidP="4382E170">
            <w:pPr>
              <w:pStyle w:val="Tipologia"/>
            </w:pPr>
            <w:r w:rsidRPr="00E4744F">
              <w:t>Document</w:t>
            </w:r>
            <w:r w:rsidR="00F91433">
              <w:t>o</w:t>
            </w:r>
            <w:r w:rsidRPr="00E4744F">
              <w:t xml:space="preserve"> </w:t>
            </w:r>
          </w:p>
        </w:tc>
      </w:tr>
      <w:tr w:rsidR="009A0F9B" w:rsidRPr="00E4744F" w14:paraId="233AAC6A" w14:textId="77777777" w:rsidTr="4382E170">
        <w:trPr>
          <w:cantSplit/>
          <w:trHeight w:hRule="exact" w:val="560"/>
        </w:trPr>
        <w:tc>
          <w:tcPr>
            <w:tcW w:w="9543" w:type="dxa"/>
          </w:tcPr>
          <w:p w14:paraId="021C3C11" w14:textId="50507032" w:rsidR="009A0F9B" w:rsidRPr="00E4744F" w:rsidRDefault="009A0F9B" w:rsidP="00E56D97">
            <w:pPr>
              <w:pStyle w:val="Normalespaziato"/>
              <w:spacing w:after="0"/>
              <w:rPr>
                <w:sz w:val="20"/>
              </w:rPr>
            </w:pPr>
          </w:p>
        </w:tc>
      </w:tr>
      <w:tr w:rsidR="009A0F9B" w:rsidRPr="00E4744F" w14:paraId="038B4524" w14:textId="77777777" w:rsidTr="4382E170">
        <w:trPr>
          <w:cantSplit/>
          <w:trHeight w:hRule="exact" w:val="560"/>
        </w:trPr>
        <w:tc>
          <w:tcPr>
            <w:tcW w:w="9543" w:type="dxa"/>
          </w:tcPr>
          <w:p w14:paraId="5D371A96" w14:textId="77777777" w:rsidR="009A0F9B" w:rsidRPr="00E4744F" w:rsidRDefault="009A0F9B" w:rsidP="006F4E8D">
            <w:pPr>
              <w:pStyle w:val="Normalespaziato"/>
              <w:spacing w:after="0"/>
              <w:jc w:val="center"/>
            </w:pPr>
          </w:p>
        </w:tc>
      </w:tr>
      <w:tr w:rsidR="009A0F9B" w:rsidRPr="005912D6" w14:paraId="47702866" w14:textId="77777777" w:rsidTr="4382E170">
        <w:trPr>
          <w:cantSplit/>
          <w:trHeight w:hRule="exact" w:val="560"/>
        </w:trPr>
        <w:tc>
          <w:tcPr>
            <w:tcW w:w="9543" w:type="dxa"/>
          </w:tcPr>
          <w:p w14:paraId="4E9E5880" w14:textId="4460CEC5" w:rsidR="009A0F9B" w:rsidRPr="001B5D29" w:rsidRDefault="00E75247" w:rsidP="65A304C1">
            <w:pPr>
              <w:pStyle w:val="DisclaimerCopertina"/>
              <w:rPr>
                <w:lang w:val="en-GB"/>
              </w:rPr>
            </w:pPr>
            <w:r w:rsidRPr="00E4744F">
              <w:fldChar w:fldCharType="begin"/>
            </w:r>
            <w:r w:rsidRPr="001B5D29">
              <w:rPr>
                <w:lang w:val="en-GB"/>
              </w:rPr>
              <w:instrText xml:space="preserve"> DOCPROPERTY "Comments"  \* MERGEFORMAT </w:instrText>
            </w:r>
            <w:r w:rsidRPr="00E4744F">
              <w:fldChar w:fldCharType="separate"/>
            </w:r>
            <w:r w:rsidR="00EF023F" w:rsidRPr="001B5D29">
              <w:rPr>
                <w:spacing w:val="-2"/>
                <w:lang w:val="en-GB"/>
              </w:rPr>
              <w:t>This document contains proprietary information of Enel SpA and shall only be used by the recipient in relation to the purposes for which it was received. Any form of reproduction or disclosure without the express consent of Enel SpA is prohibited.</w:t>
            </w:r>
            <w:r w:rsidRPr="00E4744F">
              <w:fldChar w:fldCharType="end"/>
            </w:r>
          </w:p>
        </w:tc>
      </w:tr>
      <w:tr w:rsidR="009A0F9B" w:rsidRPr="005912D6" w14:paraId="0306A8B5" w14:textId="77777777" w:rsidTr="4382E170">
        <w:trPr>
          <w:cantSplit/>
          <w:trHeight w:hRule="exact" w:val="560"/>
        </w:trPr>
        <w:tc>
          <w:tcPr>
            <w:tcW w:w="9543" w:type="dxa"/>
          </w:tcPr>
          <w:p w14:paraId="0FF11BF9" w14:textId="77777777" w:rsidR="009A0F9B" w:rsidRPr="001B5D29" w:rsidRDefault="009A0F9B" w:rsidP="006F4E8D">
            <w:pPr>
              <w:pStyle w:val="Normalespaziato"/>
              <w:spacing w:after="0"/>
              <w:rPr>
                <w:lang w:val="en-GB"/>
              </w:rPr>
            </w:pPr>
          </w:p>
        </w:tc>
      </w:tr>
    </w:tbl>
    <w:p w14:paraId="095C61B3" w14:textId="77777777" w:rsidR="009A0F9B" w:rsidRPr="001B5D29" w:rsidRDefault="009A0F9B" w:rsidP="009A0F9B">
      <w:pPr>
        <w:rPr>
          <w:lang w:val="en-GB"/>
        </w:rPr>
      </w:pPr>
    </w:p>
    <w:tbl>
      <w:tblPr>
        <w:tblW w:w="9554" w:type="dxa"/>
        <w:tblLayout w:type="fixed"/>
        <w:tblCellMar>
          <w:left w:w="70" w:type="dxa"/>
          <w:right w:w="70" w:type="dxa"/>
        </w:tblCellMar>
        <w:tblLook w:val="0000" w:firstRow="0" w:lastRow="0" w:firstColumn="0" w:lastColumn="0" w:noHBand="0" w:noVBand="0"/>
      </w:tblPr>
      <w:tblGrid>
        <w:gridCol w:w="1446"/>
        <w:gridCol w:w="6787"/>
        <w:gridCol w:w="1321"/>
      </w:tblGrid>
      <w:tr w:rsidR="009A0F9B" w:rsidRPr="00E4744F" w14:paraId="6762C1ED" w14:textId="77777777" w:rsidTr="65A304C1">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0880B473" w14:textId="7B9693E2" w:rsidR="009A0F9B" w:rsidRPr="00E4744F" w:rsidRDefault="00F91433" w:rsidP="65A304C1">
            <w:r>
              <w:t>Scritto da:</w:t>
            </w:r>
          </w:p>
        </w:tc>
        <w:tc>
          <w:tcPr>
            <w:tcW w:w="6787" w:type="dxa"/>
            <w:tcBorders>
              <w:top w:val="single" w:sz="4" w:space="0" w:color="auto"/>
              <w:left w:val="single" w:sz="4" w:space="0" w:color="auto"/>
              <w:bottom w:val="single" w:sz="4" w:space="0" w:color="auto"/>
              <w:right w:val="single" w:sz="4" w:space="0" w:color="auto"/>
            </w:tcBorders>
            <w:vAlign w:val="center"/>
          </w:tcPr>
          <w:p w14:paraId="57024989" w14:textId="293370FF" w:rsidR="009A0F9B" w:rsidRPr="00E4744F" w:rsidRDefault="005912D6" w:rsidP="65A304C1">
            <w:pPr>
              <w:ind w:right="57"/>
              <w:jc w:val="left"/>
            </w:pPr>
            <w:fldSimple w:instr=" DOCPROPERTY &quot;Redattore&quot;  \* MERGEFORMAT ">
              <w:r w:rsidR="00E4744F" w:rsidRPr="00E4744F">
                <w:t>Everis Italia S.p.A.</w:t>
              </w:r>
            </w:fldSimple>
          </w:p>
        </w:tc>
        <w:tc>
          <w:tcPr>
            <w:tcW w:w="1321" w:type="dxa"/>
            <w:tcBorders>
              <w:top w:val="single" w:sz="4" w:space="0" w:color="auto"/>
              <w:left w:val="single" w:sz="4" w:space="0" w:color="auto"/>
              <w:bottom w:val="single" w:sz="4" w:space="0" w:color="auto"/>
              <w:right w:val="single" w:sz="4" w:space="0" w:color="auto"/>
            </w:tcBorders>
            <w:vAlign w:val="center"/>
          </w:tcPr>
          <w:p w14:paraId="65B251E2" w14:textId="7D9C873B" w:rsidR="009A0F9B" w:rsidRPr="00E4744F" w:rsidRDefault="005912D6" w:rsidP="00FE7935">
            <w:pPr>
              <w:jc w:val="center"/>
            </w:pPr>
            <w:fldSimple w:instr=" DOCPROPERTY &quot;Data redazione&quot;  \* MERGEFORMAT ">
              <w:r w:rsidR="00FE7935">
                <w:t>02/09</w:t>
              </w:r>
              <w:r w:rsidR="0057418E" w:rsidRPr="00E4744F">
                <w:t>/2019</w:t>
              </w:r>
            </w:fldSimple>
            <w:r w:rsidR="009A0F9B" w:rsidRPr="00E4744F">
              <w:t xml:space="preserve"> </w:t>
            </w:r>
          </w:p>
        </w:tc>
      </w:tr>
      <w:tr w:rsidR="009A0F9B" w:rsidRPr="00E4744F" w14:paraId="4D51ADFB"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85AC39B" w14:textId="4EC58AAD" w:rsidR="009A0F9B" w:rsidRPr="00E4744F" w:rsidRDefault="00F91433" w:rsidP="65A304C1">
            <w:r>
              <w:t>Verificato da</w:t>
            </w:r>
            <w:r w:rsidR="65A304C1" w:rsidRPr="00E4744F">
              <w:t>:</w:t>
            </w:r>
          </w:p>
        </w:tc>
        <w:tc>
          <w:tcPr>
            <w:tcW w:w="6787" w:type="dxa"/>
            <w:tcBorders>
              <w:top w:val="single" w:sz="4" w:space="0" w:color="auto"/>
              <w:left w:val="single" w:sz="4" w:space="0" w:color="auto"/>
              <w:bottom w:val="single" w:sz="4" w:space="0" w:color="auto"/>
              <w:right w:val="single" w:sz="4" w:space="0" w:color="auto"/>
            </w:tcBorders>
            <w:vAlign w:val="center"/>
          </w:tcPr>
          <w:p w14:paraId="353B2D52" w14:textId="1D3A0345" w:rsidR="009A0F9B" w:rsidRPr="00E4744F" w:rsidRDefault="005912D6" w:rsidP="65A304C1">
            <w:fldSimple w:instr=" DOCPROPERTY &quot;Verificatore&quot;  \* MERGEFORMAT ">
              <w:r w:rsidR="00A01EEA" w:rsidRPr="00E4744F">
                <w:t>Enel S.p.A.</w:t>
              </w:r>
            </w:fldSimple>
            <w:r w:rsidR="009A0F9B" w:rsidRPr="00E4744F">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1FE5D4EA" w14:textId="628E99DB" w:rsidR="009A0F9B" w:rsidRPr="00E4744F" w:rsidRDefault="002D2A73" w:rsidP="65A304C1">
            <w:pPr>
              <w:jc w:val="center"/>
            </w:pPr>
            <w:r w:rsidRPr="00E4744F">
              <w:fldChar w:fldCharType="begin"/>
            </w:r>
            <w:r w:rsidRPr="00E4744F">
              <w:instrText xml:space="preserve"> DOCPROPERTY "Data verifica"  \* MERGEFORMAT </w:instrText>
            </w:r>
            <w:r w:rsidRPr="00E4744F">
              <w:fldChar w:fldCharType="separate"/>
            </w:r>
            <w:proofErr w:type="gramStart"/>
            <w:r w:rsidR="0057418E" w:rsidRPr="00E4744F">
              <w:t>gg</w:t>
            </w:r>
            <w:proofErr w:type="gramEnd"/>
            <w:r w:rsidR="0057418E" w:rsidRPr="00E4744F">
              <w:t>/mm/</w:t>
            </w:r>
            <w:proofErr w:type="spellStart"/>
            <w:r w:rsidR="0057418E" w:rsidRPr="00E4744F">
              <w:t>aaaa</w:t>
            </w:r>
            <w:proofErr w:type="spellEnd"/>
            <w:r w:rsidRPr="00E4744F">
              <w:fldChar w:fldCharType="end"/>
            </w:r>
            <w:r w:rsidR="009A0F9B" w:rsidRPr="00E4744F">
              <w:t xml:space="preserve"> </w:t>
            </w:r>
          </w:p>
        </w:tc>
      </w:tr>
      <w:tr w:rsidR="009A0F9B" w:rsidRPr="00E4744F" w14:paraId="45111560"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4564546" w14:textId="5D943104" w:rsidR="009A0F9B" w:rsidRPr="00E4744F" w:rsidRDefault="00F91433" w:rsidP="65A304C1">
            <w:r>
              <w:t>Approvato da</w:t>
            </w:r>
            <w:r w:rsidR="65A304C1" w:rsidRPr="00E4744F">
              <w:t>:</w:t>
            </w:r>
          </w:p>
        </w:tc>
        <w:tc>
          <w:tcPr>
            <w:tcW w:w="6787" w:type="dxa"/>
            <w:tcBorders>
              <w:top w:val="single" w:sz="4" w:space="0" w:color="auto"/>
              <w:left w:val="single" w:sz="4" w:space="0" w:color="auto"/>
              <w:bottom w:val="single" w:sz="4" w:space="0" w:color="auto"/>
              <w:right w:val="single" w:sz="4" w:space="0" w:color="auto"/>
            </w:tcBorders>
            <w:vAlign w:val="center"/>
          </w:tcPr>
          <w:p w14:paraId="0B337B1A" w14:textId="3BC5E7F4" w:rsidR="009A0F9B" w:rsidRPr="00E4744F" w:rsidRDefault="005912D6" w:rsidP="65A304C1">
            <w:fldSimple w:instr=" DOCPROPERTY &quot;Approvatore&quot;  \* MERGEFORMAT ">
              <w:r w:rsidR="00A01EEA" w:rsidRPr="00E4744F">
                <w:t>Enel S.p.A.</w:t>
              </w:r>
            </w:fldSimple>
            <w:r w:rsidR="009A0F9B" w:rsidRPr="00E4744F">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6F1C5062" w14:textId="77777777" w:rsidR="009A0F9B" w:rsidRPr="00E4744F" w:rsidRDefault="00E75247" w:rsidP="006F4E8D">
            <w:pPr>
              <w:jc w:val="center"/>
            </w:pPr>
            <w:r w:rsidRPr="00E4744F">
              <w:fldChar w:fldCharType="begin"/>
            </w:r>
            <w:r w:rsidRPr="00E4744F">
              <w:instrText xml:space="preserve"> DOCPROPERTY "Data approvazione"  \* MERGEFORMAT </w:instrText>
            </w:r>
            <w:r w:rsidRPr="00E4744F">
              <w:fldChar w:fldCharType="separate"/>
            </w:r>
            <w:r w:rsidR="0057418E" w:rsidRPr="00E4744F">
              <w:t xml:space="preserve"> </w:t>
            </w:r>
            <w:proofErr w:type="gramStart"/>
            <w:r w:rsidR="0057418E" w:rsidRPr="00E4744F">
              <w:t>gg</w:t>
            </w:r>
            <w:proofErr w:type="gramEnd"/>
            <w:r w:rsidR="0057418E" w:rsidRPr="00E4744F">
              <w:t>/mm/</w:t>
            </w:r>
            <w:proofErr w:type="spellStart"/>
            <w:r w:rsidR="0057418E" w:rsidRPr="00E4744F">
              <w:t>aaaa</w:t>
            </w:r>
            <w:proofErr w:type="spellEnd"/>
            <w:r w:rsidRPr="00E4744F">
              <w:fldChar w:fldCharType="end"/>
            </w:r>
            <w:r w:rsidR="009A0F9B" w:rsidRPr="00E4744F">
              <w:t xml:space="preserve">  </w:t>
            </w:r>
          </w:p>
        </w:tc>
      </w:tr>
    </w:tbl>
    <w:p w14:paraId="10B07514" w14:textId="77777777" w:rsidR="009A0F9B" w:rsidRPr="00E4744F" w:rsidRDefault="009A0F9B" w:rsidP="009A0F9B"/>
    <w:p w14:paraId="09FC3303" w14:textId="45E10E9B" w:rsidR="00AE7774" w:rsidRPr="00E4744F" w:rsidRDefault="009A0F9B" w:rsidP="65A304C1">
      <w:pPr>
        <w:pStyle w:val="2Copertina"/>
      </w:pPr>
      <w:r w:rsidRPr="00E4744F">
        <w:br w:type="page"/>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r w:rsidR="00F91433">
        <w:rPr>
          <w:rStyle w:val="hps"/>
        </w:rPr>
        <w:lastRenderedPageBreak/>
        <w:t>Lista di distribuzione</w:t>
      </w:r>
    </w:p>
    <w:p w14:paraId="246672DF" w14:textId="48247181" w:rsidR="79A708E2" w:rsidRPr="00E4744F" w:rsidRDefault="00F91433" w:rsidP="65A304C1">
      <w:pPr>
        <w:rPr>
          <w:i/>
          <w:iCs/>
        </w:rPr>
      </w:pPr>
      <w:r>
        <w:rPr>
          <w:i/>
          <w:iCs/>
        </w:rPr>
        <w:t>Lista dei destinatari del documento</w:t>
      </w:r>
      <w:r w:rsidR="65A304C1" w:rsidRPr="00E4744F">
        <w:rPr>
          <w:i/>
          <w:iCs/>
        </w:rPr>
        <w:t>:</w:t>
      </w:r>
    </w:p>
    <w:tbl>
      <w:tblPr>
        <w:tblW w:w="0" w:type="auto"/>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E4744F" w14:paraId="753C50C4" w14:textId="77777777" w:rsidTr="65A304C1">
        <w:tc>
          <w:tcPr>
            <w:tcW w:w="4775" w:type="dxa"/>
            <w:tcBorders>
              <w:bottom w:val="nil"/>
            </w:tcBorders>
          </w:tcPr>
          <w:p w14:paraId="0558ABE1" w14:textId="77777777" w:rsidR="00AE7774" w:rsidRPr="00E4744F" w:rsidRDefault="65A304C1" w:rsidP="65A304C1">
            <w:pPr>
              <w:pStyle w:val="Normalespaziato"/>
              <w:spacing w:after="0"/>
              <w:rPr>
                <w:b/>
                <w:bCs/>
              </w:rPr>
            </w:pPr>
            <w:proofErr w:type="spellStart"/>
            <w:r w:rsidRPr="00E4744F">
              <w:rPr>
                <w:b/>
                <w:bCs/>
              </w:rPr>
              <w:t>Name</w:t>
            </w:r>
            <w:proofErr w:type="spellEnd"/>
          </w:p>
        </w:tc>
        <w:tc>
          <w:tcPr>
            <w:tcW w:w="4775" w:type="dxa"/>
            <w:tcBorders>
              <w:bottom w:val="nil"/>
            </w:tcBorders>
          </w:tcPr>
          <w:p w14:paraId="3D29BCC4" w14:textId="77777777" w:rsidR="00AE7774" w:rsidRPr="00E4744F" w:rsidRDefault="65A304C1" w:rsidP="65A304C1">
            <w:pPr>
              <w:rPr>
                <w:b/>
                <w:bCs/>
              </w:rPr>
            </w:pPr>
            <w:r w:rsidRPr="00E4744F">
              <w:rPr>
                <w:b/>
                <w:bCs/>
              </w:rPr>
              <w:t>Reference</w:t>
            </w:r>
          </w:p>
        </w:tc>
      </w:tr>
      <w:tr w:rsidR="00AE7774" w:rsidRPr="00E4744F" w14:paraId="2872D21D" w14:textId="77777777" w:rsidTr="65A304C1">
        <w:tc>
          <w:tcPr>
            <w:tcW w:w="4775" w:type="dxa"/>
            <w:tcBorders>
              <w:bottom w:val="nil"/>
              <w:right w:val="single" w:sz="6" w:space="0" w:color="auto"/>
            </w:tcBorders>
          </w:tcPr>
          <w:p w14:paraId="262968D6" w14:textId="77777777" w:rsidR="00AE7774" w:rsidRPr="00E4744F" w:rsidRDefault="00AE7774" w:rsidP="006F4E8D">
            <w:pPr>
              <w:pStyle w:val="Normalespaziato"/>
              <w:numPr>
                <w:ilvl w:val="12"/>
                <w:numId w:val="0"/>
              </w:numPr>
              <w:spacing w:after="0"/>
            </w:pPr>
          </w:p>
        </w:tc>
        <w:tc>
          <w:tcPr>
            <w:tcW w:w="4775" w:type="dxa"/>
            <w:tcBorders>
              <w:left w:val="single" w:sz="6" w:space="0" w:color="auto"/>
              <w:bottom w:val="nil"/>
            </w:tcBorders>
          </w:tcPr>
          <w:p w14:paraId="01871EFB" w14:textId="77777777" w:rsidR="00AE7774" w:rsidRPr="00E4744F" w:rsidRDefault="00AE7774" w:rsidP="006F4E8D">
            <w:pPr>
              <w:numPr>
                <w:ilvl w:val="12"/>
                <w:numId w:val="0"/>
              </w:numPr>
            </w:pPr>
          </w:p>
        </w:tc>
      </w:tr>
      <w:tr w:rsidR="00AE7774" w:rsidRPr="00E4744F" w14:paraId="6B06FDEA" w14:textId="77777777" w:rsidTr="65A304C1">
        <w:tc>
          <w:tcPr>
            <w:tcW w:w="4775" w:type="dxa"/>
            <w:tcBorders>
              <w:top w:val="single" w:sz="6" w:space="0" w:color="auto"/>
              <w:bottom w:val="single" w:sz="6" w:space="0" w:color="auto"/>
              <w:right w:val="single" w:sz="6" w:space="0" w:color="auto"/>
            </w:tcBorders>
          </w:tcPr>
          <w:p w14:paraId="264A5D73" w14:textId="77777777" w:rsidR="00AE7774" w:rsidRPr="00E4744F" w:rsidRDefault="00AE7774" w:rsidP="006F4E8D">
            <w:pPr>
              <w:numPr>
                <w:ilvl w:val="12"/>
                <w:numId w:val="0"/>
              </w:numPr>
            </w:pPr>
          </w:p>
        </w:tc>
        <w:tc>
          <w:tcPr>
            <w:tcW w:w="4775" w:type="dxa"/>
            <w:tcBorders>
              <w:top w:val="single" w:sz="6" w:space="0" w:color="auto"/>
              <w:left w:val="single" w:sz="6" w:space="0" w:color="auto"/>
              <w:bottom w:val="single" w:sz="6" w:space="0" w:color="auto"/>
            </w:tcBorders>
          </w:tcPr>
          <w:p w14:paraId="1D8D6973" w14:textId="77777777" w:rsidR="00AE7774" w:rsidRPr="00E4744F" w:rsidRDefault="00AE7774" w:rsidP="006F4E8D">
            <w:pPr>
              <w:numPr>
                <w:ilvl w:val="12"/>
                <w:numId w:val="0"/>
              </w:numPr>
            </w:pPr>
          </w:p>
        </w:tc>
      </w:tr>
      <w:tr w:rsidR="00AE7774" w:rsidRPr="00E4744F" w14:paraId="06E3B49F" w14:textId="77777777" w:rsidTr="65A304C1">
        <w:tc>
          <w:tcPr>
            <w:tcW w:w="4775" w:type="dxa"/>
            <w:tcBorders>
              <w:top w:val="single" w:sz="6" w:space="0" w:color="auto"/>
              <w:right w:val="single" w:sz="6" w:space="0" w:color="auto"/>
            </w:tcBorders>
          </w:tcPr>
          <w:p w14:paraId="723F20CA" w14:textId="77777777" w:rsidR="00AE7774" w:rsidRPr="00E4744F" w:rsidRDefault="00AE7774" w:rsidP="006F4E8D">
            <w:pPr>
              <w:numPr>
                <w:ilvl w:val="12"/>
                <w:numId w:val="0"/>
              </w:numPr>
            </w:pPr>
          </w:p>
        </w:tc>
        <w:tc>
          <w:tcPr>
            <w:tcW w:w="4775" w:type="dxa"/>
            <w:tcBorders>
              <w:top w:val="single" w:sz="6" w:space="0" w:color="auto"/>
              <w:left w:val="single" w:sz="6" w:space="0" w:color="auto"/>
            </w:tcBorders>
          </w:tcPr>
          <w:p w14:paraId="00A4D0DE" w14:textId="77777777" w:rsidR="00AE7774" w:rsidRPr="00E4744F" w:rsidRDefault="00AE7774" w:rsidP="006F4E8D">
            <w:pPr>
              <w:numPr>
                <w:ilvl w:val="12"/>
                <w:numId w:val="0"/>
              </w:numPr>
            </w:pPr>
          </w:p>
        </w:tc>
      </w:tr>
    </w:tbl>
    <w:p w14:paraId="32B1D528" w14:textId="17969B7D" w:rsidR="00AE7774" w:rsidRPr="00E4744F" w:rsidRDefault="00F91433" w:rsidP="65A304C1">
      <w:pPr>
        <w:spacing w:before="120"/>
        <w:rPr>
          <w:i/>
          <w:iCs/>
        </w:rPr>
      </w:pPr>
      <w:r>
        <w:rPr>
          <w:i/>
          <w:iCs/>
        </w:rPr>
        <w:t>Il documento viene inviato per mail.</w:t>
      </w:r>
    </w:p>
    <w:p w14:paraId="262A30CA" w14:textId="77777777" w:rsidR="00AE7774" w:rsidRPr="00E4744F" w:rsidRDefault="00AE7774" w:rsidP="00AE7774">
      <w:pPr>
        <w:rPr>
          <w:i/>
          <w:iCs/>
        </w:rPr>
      </w:pPr>
    </w:p>
    <w:p w14:paraId="78AA2173" w14:textId="181364F5" w:rsidR="00AE7774" w:rsidRPr="001B5D29" w:rsidRDefault="00F91433" w:rsidP="65A304C1">
      <w:pPr>
        <w:pStyle w:val="2Copertina"/>
      </w:pPr>
      <w:proofErr w:type="spellStart"/>
      <w:r w:rsidRPr="001B5D29">
        <w:t>Changelog</w:t>
      </w:r>
      <w:proofErr w:type="spellEnd"/>
    </w:p>
    <w:p w14:paraId="31E98A97" w14:textId="508A2495" w:rsidR="00AE7774" w:rsidRPr="00F91433" w:rsidRDefault="00F91433" w:rsidP="65A304C1">
      <w:r w:rsidRPr="00F91433">
        <w:t>Gli aggiornamenti nella seguente tabella fanno riferimento alle prevedenti versioni del documento</w:t>
      </w:r>
    </w:p>
    <w:p w14:paraId="3062C371" w14:textId="77777777" w:rsidR="00AE7774" w:rsidRPr="00F91433" w:rsidRDefault="00AE7774" w:rsidP="00AE7774"/>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E4744F" w14:paraId="666D7059" w14:textId="77777777" w:rsidTr="65A304C1">
        <w:trPr>
          <w:cantSplit/>
        </w:trPr>
        <w:tc>
          <w:tcPr>
            <w:tcW w:w="7706" w:type="dxa"/>
            <w:tcBorders>
              <w:top w:val="single" w:sz="12" w:space="0" w:color="000000" w:themeColor="text1"/>
              <w:bottom w:val="single" w:sz="12" w:space="0" w:color="000000" w:themeColor="text1"/>
            </w:tcBorders>
          </w:tcPr>
          <w:p w14:paraId="03A94EE0" w14:textId="42E5AD75" w:rsidR="00AE7774" w:rsidRPr="00E4744F" w:rsidRDefault="00F91433" w:rsidP="65A304C1">
            <w:pPr>
              <w:ind w:left="108" w:hanging="108"/>
              <w:rPr>
                <w:b/>
                <w:bCs/>
              </w:rPr>
            </w:pPr>
            <w:r>
              <w:rPr>
                <w:b/>
                <w:bCs/>
              </w:rPr>
              <w:t>Descrizione</w:t>
            </w:r>
          </w:p>
        </w:tc>
        <w:tc>
          <w:tcPr>
            <w:tcW w:w="1843" w:type="dxa"/>
            <w:tcBorders>
              <w:top w:val="single" w:sz="12" w:space="0" w:color="000000" w:themeColor="text1"/>
              <w:bottom w:val="single" w:sz="12" w:space="0" w:color="000000" w:themeColor="text1"/>
            </w:tcBorders>
          </w:tcPr>
          <w:p w14:paraId="6EEACB55" w14:textId="22C02501" w:rsidR="00AE7774" w:rsidRPr="00E4744F" w:rsidRDefault="00F91433" w:rsidP="65A304C1">
            <w:pPr>
              <w:jc w:val="center"/>
              <w:rPr>
                <w:b/>
                <w:bCs/>
              </w:rPr>
            </w:pPr>
            <w:r>
              <w:rPr>
                <w:b/>
                <w:bCs/>
              </w:rPr>
              <w:t>Riferimento</w:t>
            </w:r>
          </w:p>
        </w:tc>
      </w:tr>
      <w:tr w:rsidR="00AE7774" w:rsidRPr="00E4744F" w14:paraId="17FDDE4E" w14:textId="77777777" w:rsidTr="65A304C1">
        <w:trPr>
          <w:cantSplit/>
        </w:trPr>
        <w:tc>
          <w:tcPr>
            <w:tcW w:w="7706" w:type="dxa"/>
            <w:tcBorders>
              <w:top w:val="single" w:sz="12" w:space="0" w:color="000000" w:themeColor="text1"/>
            </w:tcBorders>
          </w:tcPr>
          <w:p w14:paraId="21E723CD" w14:textId="77777777" w:rsidR="00AE7774" w:rsidRPr="00E4744F" w:rsidRDefault="65A304C1" w:rsidP="65A304C1">
            <w:r w:rsidRPr="00E4744F">
              <w:t xml:space="preserve">First </w:t>
            </w:r>
            <w:proofErr w:type="spellStart"/>
            <w:r w:rsidRPr="00E4744F">
              <w:t>version</w:t>
            </w:r>
            <w:proofErr w:type="spellEnd"/>
          </w:p>
        </w:tc>
        <w:tc>
          <w:tcPr>
            <w:tcW w:w="1843" w:type="dxa"/>
            <w:tcBorders>
              <w:top w:val="single" w:sz="12" w:space="0" w:color="000000" w:themeColor="text1"/>
            </w:tcBorders>
          </w:tcPr>
          <w:p w14:paraId="30E0CD60" w14:textId="1755675F" w:rsidR="00AE7774" w:rsidRPr="00E4744F" w:rsidRDefault="00AC068C" w:rsidP="006F4E8D">
            <w:pPr>
              <w:jc w:val="center"/>
            </w:pPr>
            <w:r>
              <w:t>1.0</w:t>
            </w:r>
          </w:p>
        </w:tc>
      </w:tr>
      <w:tr w:rsidR="00AE7774" w:rsidRPr="00E4744F" w14:paraId="5077E912" w14:textId="77777777" w:rsidTr="65A304C1">
        <w:trPr>
          <w:cantSplit/>
        </w:trPr>
        <w:tc>
          <w:tcPr>
            <w:tcW w:w="7706" w:type="dxa"/>
          </w:tcPr>
          <w:p w14:paraId="2B41C9F9" w14:textId="77777777" w:rsidR="00AE7774" w:rsidRPr="00E4744F" w:rsidRDefault="00AE7774" w:rsidP="006F4E8D">
            <w:pPr>
              <w:ind w:left="108" w:hanging="108"/>
              <w:rPr>
                <w:sz w:val="18"/>
                <w:szCs w:val="18"/>
              </w:rPr>
            </w:pPr>
          </w:p>
        </w:tc>
        <w:tc>
          <w:tcPr>
            <w:tcW w:w="1843" w:type="dxa"/>
          </w:tcPr>
          <w:p w14:paraId="28E7ADB3" w14:textId="77777777" w:rsidR="00AE7774" w:rsidRPr="00E4744F" w:rsidRDefault="00AE7774" w:rsidP="006F4E8D">
            <w:pPr>
              <w:jc w:val="center"/>
              <w:rPr>
                <w:sz w:val="18"/>
                <w:szCs w:val="18"/>
              </w:rPr>
            </w:pPr>
          </w:p>
        </w:tc>
      </w:tr>
      <w:tr w:rsidR="00AE7774" w:rsidRPr="00E4744F" w14:paraId="784AA461" w14:textId="77777777" w:rsidTr="65A304C1">
        <w:trPr>
          <w:cantSplit/>
        </w:trPr>
        <w:tc>
          <w:tcPr>
            <w:tcW w:w="7706" w:type="dxa"/>
            <w:tcBorders>
              <w:bottom w:val="single" w:sz="12" w:space="0" w:color="000000" w:themeColor="text1"/>
            </w:tcBorders>
          </w:tcPr>
          <w:p w14:paraId="509A1857" w14:textId="77777777" w:rsidR="00AE7774" w:rsidRPr="00E4744F" w:rsidRDefault="00AE7774" w:rsidP="006F4E8D">
            <w:pPr>
              <w:ind w:left="108" w:hanging="108"/>
              <w:rPr>
                <w:sz w:val="18"/>
                <w:szCs w:val="18"/>
              </w:rPr>
            </w:pPr>
          </w:p>
        </w:tc>
        <w:tc>
          <w:tcPr>
            <w:tcW w:w="1843" w:type="dxa"/>
            <w:tcBorders>
              <w:bottom w:val="single" w:sz="12" w:space="0" w:color="000000" w:themeColor="text1"/>
            </w:tcBorders>
          </w:tcPr>
          <w:p w14:paraId="5F41F6A5" w14:textId="77777777" w:rsidR="00AE7774" w:rsidRPr="00E4744F" w:rsidRDefault="00AE7774" w:rsidP="006F4E8D">
            <w:pPr>
              <w:jc w:val="center"/>
              <w:rPr>
                <w:sz w:val="18"/>
                <w:szCs w:val="18"/>
              </w:rPr>
            </w:pPr>
          </w:p>
        </w:tc>
      </w:tr>
    </w:tbl>
    <w:p w14:paraId="13FC3EF8" w14:textId="77777777" w:rsidR="00AE7774" w:rsidRPr="00E4744F" w:rsidRDefault="00AE7774" w:rsidP="00AE7774">
      <w:pPr>
        <w:pStyle w:val="2Copertina"/>
      </w:pPr>
    </w:p>
    <w:bookmarkEnd w:id="0"/>
    <w:bookmarkEnd w:id="1"/>
    <w:bookmarkEnd w:id="2"/>
    <w:bookmarkEnd w:id="3"/>
    <w:bookmarkEnd w:id="4"/>
    <w:p w14:paraId="128A3756" w14:textId="16F1325C" w:rsidR="00AE7774" w:rsidRPr="00E4744F" w:rsidRDefault="00F91433" w:rsidP="65A304C1">
      <w:pPr>
        <w:pStyle w:val="2Copertina"/>
      </w:pPr>
      <w:r>
        <w:t>Riferimenti</w:t>
      </w:r>
    </w:p>
    <w:bookmarkEnd w:id="5"/>
    <w:bookmarkEnd w:id="6"/>
    <w:bookmarkEnd w:id="7"/>
    <w:p w14:paraId="34CC076C" w14:textId="54E9A36E" w:rsidR="009656D3" w:rsidRPr="00E4744F" w:rsidRDefault="00F91433" w:rsidP="00F91433">
      <w:pPr>
        <w:pStyle w:val="Bibliografia"/>
      </w:pPr>
      <w:r w:rsidRPr="00F91433">
        <w:t>Angela Balsamo (P&amp;O DH)</w:t>
      </w:r>
      <w:r w:rsidR="65A304C1" w:rsidRPr="00F91433">
        <w:t xml:space="preserve">, </w:t>
      </w:r>
      <w:r w:rsidRPr="00F91433">
        <w:t>HR-AFC Processes_v16.pptx</w:t>
      </w:r>
      <w:r w:rsidR="65A304C1" w:rsidRPr="00F91433">
        <w:t xml:space="preserve">, </w:t>
      </w:r>
      <w:r>
        <w:t>2019</w:t>
      </w:r>
      <w:r w:rsidR="65A304C1" w:rsidRPr="00F91433">
        <w:t xml:space="preserve"> </w:t>
      </w:r>
    </w:p>
    <w:p w14:paraId="29CE3CE8" w14:textId="77777777" w:rsidR="00E55699" w:rsidRDefault="007506C3" w:rsidP="65A304C1">
      <w:pPr>
        <w:pStyle w:val="Altrotitolo"/>
        <w:rPr>
          <w:noProof/>
        </w:rPr>
      </w:pPr>
      <w:r w:rsidRPr="00E4744F">
        <w:lastRenderedPageBreak/>
        <w:t>Ind</w:t>
      </w:r>
      <w:r w:rsidR="002B3C64" w:rsidRPr="00E4744F">
        <w:t>ex</w:t>
      </w:r>
      <w:r w:rsidR="00A216E8" w:rsidRPr="00E4744F">
        <w:fldChar w:fldCharType="begin"/>
      </w:r>
      <w:r w:rsidRPr="00E4744F">
        <w:instrText xml:space="preserve"> TOC \o \f \t " Appendice 1;8;Appendice 2;7;Appendice 3;3;Appendice 4;4;Appendice 5;5" </w:instrText>
      </w:r>
      <w:r w:rsidR="00A216E8" w:rsidRPr="00E4744F">
        <w:fldChar w:fldCharType="separate"/>
      </w:r>
    </w:p>
    <w:p w14:paraId="680348DA" w14:textId="77777777" w:rsidR="00E55699" w:rsidRDefault="00E55699">
      <w:pPr>
        <w:pStyle w:val="Sommario1"/>
        <w:rPr>
          <w:rFonts w:asciiTheme="minorHAnsi" w:eastAsiaTheme="minorEastAsia" w:hAnsiTheme="minorHAnsi" w:cstheme="minorBidi"/>
          <w:b w:val="0"/>
          <w:sz w:val="22"/>
          <w:szCs w:val="22"/>
        </w:rPr>
      </w:pPr>
      <w:bookmarkStart w:id="8" w:name="_GoBack"/>
      <w:bookmarkEnd w:id="8"/>
      <w:r>
        <w:t>1.</w:t>
      </w:r>
      <w:r>
        <w:rPr>
          <w:rFonts w:asciiTheme="minorHAnsi" w:eastAsiaTheme="minorEastAsia" w:hAnsiTheme="minorHAnsi" w:cstheme="minorBidi"/>
          <w:b w:val="0"/>
          <w:sz w:val="22"/>
          <w:szCs w:val="22"/>
        </w:rPr>
        <w:tab/>
      </w:r>
      <w:r>
        <w:t>Introduzione</w:t>
      </w:r>
      <w:r>
        <w:tab/>
      </w:r>
      <w:r>
        <w:fldChar w:fldCharType="begin"/>
      </w:r>
      <w:r>
        <w:instrText xml:space="preserve"> PAGEREF _Toc19020995 \h </w:instrText>
      </w:r>
      <w:r>
        <w:fldChar w:fldCharType="separate"/>
      </w:r>
      <w:r>
        <w:t>4</w:t>
      </w:r>
      <w:r>
        <w:fldChar w:fldCharType="end"/>
      </w:r>
    </w:p>
    <w:p w14:paraId="610EB25A" w14:textId="77777777" w:rsidR="00E55699" w:rsidRDefault="00E55699">
      <w:pPr>
        <w:pStyle w:val="Sommario2"/>
        <w:rPr>
          <w:rFonts w:asciiTheme="minorHAnsi" w:eastAsiaTheme="minorEastAsia" w:hAnsiTheme="minorHAnsi" w:cstheme="minorBidi"/>
          <w:szCs w:val="22"/>
        </w:rPr>
      </w:pPr>
      <w:r>
        <w:t>1.1.</w:t>
      </w:r>
      <w:r>
        <w:rPr>
          <w:rFonts w:asciiTheme="minorHAnsi" w:eastAsiaTheme="minorEastAsia" w:hAnsiTheme="minorHAnsi" w:cstheme="minorBidi"/>
          <w:szCs w:val="22"/>
        </w:rPr>
        <w:tab/>
      </w:r>
      <w:r>
        <w:t>Contesto di riferimento e requisiti funzionali</w:t>
      </w:r>
      <w:r>
        <w:tab/>
      </w:r>
      <w:r>
        <w:fldChar w:fldCharType="begin"/>
      </w:r>
      <w:r>
        <w:instrText xml:space="preserve"> PAGEREF _Toc19020996 \h </w:instrText>
      </w:r>
      <w:r>
        <w:fldChar w:fldCharType="separate"/>
      </w:r>
      <w:r>
        <w:t>4</w:t>
      </w:r>
      <w:r>
        <w:fldChar w:fldCharType="end"/>
      </w:r>
    </w:p>
    <w:p w14:paraId="0BDD1AC3" w14:textId="77777777" w:rsidR="00E55699" w:rsidRDefault="00E55699">
      <w:pPr>
        <w:pStyle w:val="Sommario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Descrizione delle interfacce esposte dai sistemi</w:t>
      </w:r>
      <w:r>
        <w:tab/>
      </w:r>
      <w:r>
        <w:fldChar w:fldCharType="begin"/>
      </w:r>
      <w:r>
        <w:instrText xml:space="preserve"> PAGEREF _Toc19020997 \h </w:instrText>
      </w:r>
      <w:r>
        <w:fldChar w:fldCharType="separate"/>
      </w:r>
      <w:r>
        <w:t>6</w:t>
      </w:r>
      <w:r>
        <w:fldChar w:fldCharType="end"/>
      </w:r>
    </w:p>
    <w:p w14:paraId="3C586C2E" w14:textId="77777777" w:rsidR="00E55699" w:rsidRPr="00E55699" w:rsidRDefault="00E55699">
      <w:pPr>
        <w:pStyle w:val="Sommario2"/>
        <w:rPr>
          <w:rFonts w:asciiTheme="minorHAnsi" w:eastAsiaTheme="minorEastAsia" w:hAnsiTheme="minorHAnsi" w:cstheme="minorBidi"/>
          <w:szCs w:val="22"/>
          <w:lang w:val="en-GB"/>
        </w:rPr>
      </w:pPr>
      <w:r w:rsidRPr="007F373C">
        <w:rPr>
          <w:lang w:val="en-GB"/>
        </w:rPr>
        <w:t>2.1.</w:t>
      </w:r>
      <w:r w:rsidRPr="00E55699">
        <w:rPr>
          <w:rFonts w:asciiTheme="minorHAnsi" w:eastAsiaTheme="minorEastAsia" w:hAnsiTheme="minorHAnsi" w:cstheme="minorBidi"/>
          <w:szCs w:val="22"/>
          <w:lang w:val="en-GB"/>
        </w:rPr>
        <w:tab/>
      </w:r>
      <w:r w:rsidRPr="007F373C">
        <w:rPr>
          <w:lang w:val="en-GB"/>
        </w:rPr>
        <w:t>ServiceNow</w:t>
      </w:r>
      <w:r w:rsidRPr="00E55699">
        <w:rPr>
          <w:lang w:val="en-GB"/>
        </w:rPr>
        <w:tab/>
      </w:r>
      <w:r>
        <w:fldChar w:fldCharType="begin"/>
      </w:r>
      <w:r w:rsidRPr="00E55699">
        <w:rPr>
          <w:lang w:val="en-GB"/>
        </w:rPr>
        <w:instrText xml:space="preserve"> PAGEREF _Toc19020998 \h </w:instrText>
      </w:r>
      <w:r>
        <w:fldChar w:fldCharType="separate"/>
      </w:r>
      <w:r w:rsidRPr="00E55699">
        <w:rPr>
          <w:lang w:val="en-GB"/>
        </w:rPr>
        <w:t>6</w:t>
      </w:r>
      <w:r>
        <w:fldChar w:fldCharType="end"/>
      </w:r>
    </w:p>
    <w:p w14:paraId="273AE32D" w14:textId="77777777" w:rsidR="00E55699" w:rsidRPr="00E55699" w:rsidRDefault="00E55699">
      <w:pPr>
        <w:pStyle w:val="Sommario2"/>
        <w:rPr>
          <w:rFonts w:asciiTheme="minorHAnsi" w:eastAsiaTheme="minorEastAsia" w:hAnsiTheme="minorHAnsi" w:cstheme="minorBidi"/>
          <w:szCs w:val="22"/>
          <w:lang w:val="en-GB"/>
        </w:rPr>
      </w:pPr>
      <w:r w:rsidRPr="00E55699">
        <w:rPr>
          <w:lang w:val="en-GB"/>
        </w:rPr>
        <w:t>2.2.</w:t>
      </w:r>
      <w:r w:rsidRPr="00E55699">
        <w:rPr>
          <w:rFonts w:asciiTheme="minorHAnsi" w:eastAsiaTheme="minorEastAsia" w:hAnsiTheme="minorHAnsi" w:cstheme="minorBidi"/>
          <w:szCs w:val="22"/>
          <w:lang w:val="en-GB"/>
        </w:rPr>
        <w:tab/>
      </w:r>
      <w:r w:rsidRPr="00E55699">
        <w:rPr>
          <w:lang w:val="en-GB"/>
        </w:rPr>
        <w:t>SAP HR</w:t>
      </w:r>
      <w:r w:rsidRPr="00E55699">
        <w:rPr>
          <w:lang w:val="en-GB"/>
        </w:rPr>
        <w:tab/>
      </w:r>
      <w:r>
        <w:fldChar w:fldCharType="begin"/>
      </w:r>
      <w:r w:rsidRPr="00E55699">
        <w:rPr>
          <w:lang w:val="en-GB"/>
        </w:rPr>
        <w:instrText xml:space="preserve"> PAGEREF _Toc19020999 \h </w:instrText>
      </w:r>
      <w:r>
        <w:fldChar w:fldCharType="separate"/>
      </w:r>
      <w:r w:rsidRPr="00E55699">
        <w:rPr>
          <w:lang w:val="en-GB"/>
        </w:rPr>
        <w:t>6</w:t>
      </w:r>
      <w:r>
        <w:fldChar w:fldCharType="end"/>
      </w:r>
    </w:p>
    <w:p w14:paraId="1929ED3F" w14:textId="77777777" w:rsidR="00E55699" w:rsidRPr="00E55699" w:rsidRDefault="00E55699">
      <w:pPr>
        <w:pStyle w:val="Sommario2"/>
        <w:rPr>
          <w:rFonts w:asciiTheme="minorHAnsi" w:eastAsiaTheme="minorEastAsia" w:hAnsiTheme="minorHAnsi" w:cstheme="minorBidi"/>
          <w:szCs w:val="22"/>
          <w:lang w:val="en-GB"/>
        </w:rPr>
      </w:pPr>
      <w:r w:rsidRPr="00E55699">
        <w:rPr>
          <w:lang w:val="en-GB"/>
        </w:rPr>
        <w:t>2.3.</w:t>
      </w:r>
      <w:r w:rsidRPr="00E55699">
        <w:rPr>
          <w:rFonts w:asciiTheme="minorHAnsi" w:eastAsiaTheme="minorEastAsia" w:hAnsiTheme="minorHAnsi" w:cstheme="minorBidi"/>
          <w:szCs w:val="22"/>
          <w:lang w:val="en-GB"/>
        </w:rPr>
        <w:tab/>
      </w:r>
      <w:r w:rsidRPr="00E55699">
        <w:rPr>
          <w:lang w:val="en-GB"/>
        </w:rPr>
        <w:t>SAP BW4Hana</w:t>
      </w:r>
      <w:r w:rsidRPr="00E55699">
        <w:rPr>
          <w:lang w:val="en-GB"/>
        </w:rPr>
        <w:tab/>
      </w:r>
      <w:r>
        <w:fldChar w:fldCharType="begin"/>
      </w:r>
      <w:r w:rsidRPr="00E55699">
        <w:rPr>
          <w:lang w:val="en-GB"/>
        </w:rPr>
        <w:instrText xml:space="preserve"> PAGEREF _Toc19021000 \h </w:instrText>
      </w:r>
      <w:r>
        <w:fldChar w:fldCharType="separate"/>
      </w:r>
      <w:r w:rsidRPr="00E55699">
        <w:rPr>
          <w:lang w:val="en-GB"/>
        </w:rPr>
        <w:t>6</w:t>
      </w:r>
      <w:r>
        <w:fldChar w:fldCharType="end"/>
      </w:r>
    </w:p>
    <w:p w14:paraId="787F50B1" w14:textId="77777777" w:rsidR="00E55699" w:rsidRDefault="00E55699">
      <w:pPr>
        <w:pStyle w:val="Sommario2"/>
        <w:rPr>
          <w:rFonts w:asciiTheme="minorHAnsi" w:eastAsiaTheme="minorEastAsia" w:hAnsiTheme="minorHAnsi" w:cstheme="minorBidi"/>
          <w:szCs w:val="22"/>
        </w:rPr>
      </w:pPr>
      <w:r>
        <w:t>2.4.</w:t>
      </w:r>
      <w:r>
        <w:rPr>
          <w:rFonts w:asciiTheme="minorHAnsi" w:eastAsiaTheme="minorEastAsia" w:hAnsiTheme="minorHAnsi" w:cstheme="minorBidi"/>
          <w:szCs w:val="22"/>
        </w:rPr>
        <w:tab/>
      </w:r>
      <w:r>
        <w:t>AWS Integration Layer</w:t>
      </w:r>
      <w:r>
        <w:tab/>
      </w:r>
      <w:r>
        <w:fldChar w:fldCharType="begin"/>
      </w:r>
      <w:r>
        <w:instrText xml:space="preserve"> PAGEREF _Toc19021001 \h </w:instrText>
      </w:r>
      <w:r>
        <w:fldChar w:fldCharType="separate"/>
      </w:r>
      <w:r>
        <w:t>7</w:t>
      </w:r>
      <w:r>
        <w:fldChar w:fldCharType="end"/>
      </w:r>
    </w:p>
    <w:p w14:paraId="47478917" w14:textId="77777777" w:rsidR="00E55699" w:rsidRDefault="00E55699">
      <w:pPr>
        <w:pStyle w:val="Sommario3"/>
        <w:rPr>
          <w:rFonts w:asciiTheme="minorHAnsi" w:eastAsiaTheme="minorEastAsia" w:hAnsiTheme="minorHAnsi" w:cstheme="minorBidi"/>
          <w:noProof/>
          <w:szCs w:val="22"/>
        </w:rPr>
      </w:pPr>
      <w:r>
        <w:rPr>
          <w:noProof/>
        </w:rPr>
        <w:t>2.4.1.</w:t>
      </w:r>
      <w:r>
        <w:rPr>
          <w:rFonts w:asciiTheme="minorHAnsi" w:eastAsiaTheme="minorEastAsia" w:hAnsiTheme="minorHAnsi" w:cstheme="minorBidi"/>
          <w:noProof/>
          <w:szCs w:val="22"/>
        </w:rPr>
        <w:tab/>
      </w:r>
      <w:r>
        <w:rPr>
          <w:noProof/>
        </w:rPr>
        <w:t>Associazioni UO-CC: caratteristiche di procecsso</w:t>
      </w:r>
      <w:r>
        <w:rPr>
          <w:noProof/>
        </w:rPr>
        <w:tab/>
      </w:r>
      <w:r>
        <w:rPr>
          <w:noProof/>
        </w:rPr>
        <w:fldChar w:fldCharType="begin"/>
      </w:r>
      <w:r>
        <w:rPr>
          <w:noProof/>
        </w:rPr>
        <w:instrText xml:space="preserve"> PAGEREF _Toc19021002 \h </w:instrText>
      </w:r>
      <w:r>
        <w:rPr>
          <w:noProof/>
        </w:rPr>
      </w:r>
      <w:r>
        <w:rPr>
          <w:noProof/>
        </w:rPr>
        <w:fldChar w:fldCharType="separate"/>
      </w:r>
      <w:r>
        <w:rPr>
          <w:noProof/>
        </w:rPr>
        <w:t>8</w:t>
      </w:r>
      <w:r>
        <w:rPr>
          <w:noProof/>
        </w:rPr>
        <w:fldChar w:fldCharType="end"/>
      </w:r>
    </w:p>
    <w:p w14:paraId="1E631BB0" w14:textId="77777777" w:rsidR="00E55699" w:rsidRDefault="00E55699">
      <w:pPr>
        <w:pStyle w:val="Sommario4"/>
        <w:rPr>
          <w:rFonts w:asciiTheme="minorHAnsi" w:eastAsiaTheme="minorEastAsia" w:hAnsiTheme="minorHAnsi" w:cstheme="minorBidi"/>
          <w:noProof/>
          <w:szCs w:val="22"/>
        </w:rPr>
      </w:pPr>
      <w:r>
        <w:rPr>
          <w:noProof/>
        </w:rPr>
        <w:t>2.4.1.1.</w:t>
      </w:r>
      <w:r>
        <w:rPr>
          <w:rFonts w:asciiTheme="minorHAnsi" w:eastAsiaTheme="minorEastAsia" w:hAnsiTheme="minorHAnsi" w:cstheme="minorBidi"/>
          <w:noProof/>
          <w:szCs w:val="22"/>
        </w:rPr>
        <w:tab/>
      </w:r>
      <w:r>
        <w:rPr>
          <w:noProof/>
        </w:rPr>
        <w:t>Elaborazione delle associazioni</w:t>
      </w:r>
      <w:r>
        <w:rPr>
          <w:noProof/>
        </w:rPr>
        <w:tab/>
      </w:r>
      <w:r>
        <w:rPr>
          <w:noProof/>
        </w:rPr>
        <w:fldChar w:fldCharType="begin"/>
      </w:r>
      <w:r>
        <w:rPr>
          <w:noProof/>
        </w:rPr>
        <w:instrText xml:space="preserve"> PAGEREF _Toc19021003 \h </w:instrText>
      </w:r>
      <w:r>
        <w:rPr>
          <w:noProof/>
        </w:rPr>
      </w:r>
      <w:r>
        <w:rPr>
          <w:noProof/>
        </w:rPr>
        <w:fldChar w:fldCharType="separate"/>
      </w:r>
      <w:r>
        <w:rPr>
          <w:noProof/>
        </w:rPr>
        <w:t>8</w:t>
      </w:r>
      <w:r>
        <w:rPr>
          <w:noProof/>
        </w:rPr>
        <w:fldChar w:fldCharType="end"/>
      </w:r>
    </w:p>
    <w:p w14:paraId="5B29EABB" w14:textId="77777777" w:rsidR="00E55699" w:rsidRDefault="00E55699">
      <w:pPr>
        <w:pStyle w:val="Sommario4"/>
        <w:rPr>
          <w:rFonts w:asciiTheme="minorHAnsi" w:eastAsiaTheme="minorEastAsia" w:hAnsiTheme="minorHAnsi" w:cstheme="minorBidi"/>
          <w:noProof/>
          <w:szCs w:val="22"/>
        </w:rPr>
      </w:pPr>
      <w:r>
        <w:rPr>
          <w:noProof/>
        </w:rPr>
        <w:t>2.4.1.2.</w:t>
      </w:r>
      <w:r>
        <w:rPr>
          <w:rFonts w:asciiTheme="minorHAnsi" w:eastAsiaTheme="minorEastAsia" w:hAnsiTheme="minorHAnsi" w:cstheme="minorBidi"/>
          <w:noProof/>
          <w:szCs w:val="22"/>
        </w:rPr>
        <w:tab/>
      </w:r>
      <w:r>
        <w:rPr>
          <w:noProof/>
        </w:rPr>
        <w:t>Elaborazione dell’associazione per unità organizzativa</w:t>
      </w:r>
      <w:r>
        <w:rPr>
          <w:noProof/>
        </w:rPr>
        <w:tab/>
      </w:r>
      <w:r>
        <w:rPr>
          <w:noProof/>
        </w:rPr>
        <w:fldChar w:fldCharType="begin"/>
      </w:r>
      <w:r>
        <w:rPr>
          <w:noProof/>
        </w:rPr>
        <w:instrText xml:space="preserve"> PAGEREF _Toc19021004 \h </w:instrText>
      </w:r>
      <w:r>
        <w:rPr>
          <w:noProof/>
        </w:rPr>
      </w:r>
      <w:r>
        <w:rPr>
          <w:noProof/>
        </w:rPr>
        <w:fldChar w:fldCharType="separate"/>
      </w:r>
      <w:r>
        <w:rPr>
          <w:noProof/>
        </w:rPr>
        <w:t>8</w:t>
      </w:r>
      <w:r>
        <w:rPr>
          <w:noProof/>
        </w:rPr>
        <w:fldChar w:fldCharType="end"/>
      </w:r>
    </w:p>
    <w:p w14:paraId="721EDFD2" w14:textId="77777777" w:rsidR="00E55699" w:rsidRDefault="00E55699">
      <w:pPr>
        <w:pStyle w:val="Sommario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Flusso di integrazione</w:t>
      </w:r>
      <w:r>
        <w:tab/>
      </w:r>
      <w:r>
        <w:fldChar w:fldCharType="begin"/>
      </w:r>
      <w:r>
        <w:instrText xml:space="preserve"> PAGEREF _Toc19021005 \h </w:instrText>
      </w:r>
      <w:r>
        <w:fldChar w:fldCharType="separate"/>
      </w:r>
      <w:r>
        <w:t>10</w:t>
      </w:r>
      <w:r>
        <w:fldChar w:fldCharType="end"/>
      </w:r>
    </w:p>
    <w:p w14:paraId="257D7DF7" w14:textId="77777777" w:rsidR="00E55699" w:rsidRDefault="00E55699">
      <w:pPr>
        <w:pStyle w:val="Sommario2"/>
        <w:rPr>
          <w:rFonts w:asciiTheme="minorHAnsi" w:eastAsiaTheme="minorEastAsia" w:hAnsiTheme="minorHAnsi" w:cstheme="minorBidi"/>
          <w:szCs w:val="22"/>
        </w:rPr>
      </w:pPr>
      <w:r>
        <w:t>3.1.</w:t>
      </w:r>
      <w:r>
        <w:rPr>
          <w:rFonts w:asciiTheme="minorHAnsi" w:eastAsiaTheme="minorEastAsia" w:hAnsiTheme="minorHAnsi" w:cstheme="minorBidi"/>
          <w:szCs w:val="22"/>
        </w:rPr>
        <w:tab/>
      </w:r>
      <w:r>
        <w:t>Schedulazione integrazioni automatiche</w:t>
      </w:r>
      <w:r>
        <w:tab/>
      </w:r>
      <w:r>
        <w:fldChar w:fldCharType="begin"/>
      </w:r>
      <w:r>
        <w:instrText xml:space="preserve"> PAGEREF _Toc19021006 \h </w:instrText>
      </w:r>
      <w:r>
        <w:fldChar w:fldCharType="separate"/>
      </w:r>
      <w:r>
        <w:t>10</w:t>
      </w:r>
      <w:r>
        <w:fldChar w:fldCharType="end"/>
      </w:r>
    </w:p>
    <w:p w14:paraId="5A563E2D" w14:textId="77777777" w:rsidR="00E55699" w:rsidRPr="00E55699" w:rsidRDefault="00E55699">
      <w:pPr>
        <w:pStyle w:val="Sommario3"/>
        <w:rPr>
          <w:rFonts w:asciiTheme="minorHAnsi" w:eastAsiaTheme="minorEastAsia" w:hAnsiTheme="minorHAnsi" w:cstheme="minorBidi"/>
          <w:noProof/>
          <w:szCs w:val="22"/>
          <w:lang w:val="en-GB"/>
        </w:rPr>
      </w:pPr>
      <w:r w:rsidRPr="007F373C">
        <w:rPr>
          <w:noProof/>
          <w:lang w:val="en-GB"/>
        </w:rPr>
        <w:t>3.1.1.</w:t>
      </w:r>
      <w:r w:rsidRPr="00E55699">
        <w:rPr>
          <w:rFonts w:asciiTheme="minorHAnsi" w:eastAsiaTheme="minorEastAsia" w:hAnsiTheme="minorHAnsi" w:cstheme="minorBidi"/>
          <w:noProof/>
          <w:szCs w:val="22"/>
          <w:lang w:val="en-GB"/>
        </w:rPr>
        <w:tab/>
      </w:r>
      <w:r w:rsidRPr="007F373C">
        <w:rPr>
          <w:noProof/>
          <w:lang w:val="en-GB"/>
        </w:rPr>
        <w:t>ServiceNow e AWS Integration Layer</w:t>
      </w:r>
      <w:r w:rsidRPr="00E55699">
        <w:rPr>
          <w:noProof/>
          <w:lang w:val="en-GB"/>
        </w:rPr>
        <w:tab/>
      </w:r>
      <w:r>
        <w:rPr>
          <w:noProof/>
        </w:rPr>
        <w:fldChar w:fldCharType="begin"/>
      </w:r>
      <w:r w:rsidRPr="00E55699">
        <w:rPr>
          <w:noProof/>
          <w:lang w:val="en-GB"/>
        </w:rPr>
        <w:instrText xml:space="preserve"> PAGEREF _Toc19021007 \h </w:instrText>
      </w:r>
      <w:r>
        <w:rPr>
          <w:noProof/>
        </w:rPr>
      </w:r>
      <w:r>
        <w:rPr>
          <w:noProof/>
        </w:rPr>
        <w:fldChar w:fldCharType="separate"/>
      </w:r>
      <w:r w:rsidRPr="00E55699">
        <w:rPr>
          <w:noProof/>
          <w:lang w:val="en-GB"/>
        </w:rPr>
        <w:t>10</w:t>
      </w:r>
      <w:r>
        <w:rPr>
          <w:noProof/>
        </w:rPr>
        <w:fldChar w:fldCharType="end"/>
      </w:r>
    </w:p>
    <w:p w14:paraId="399C2F32" w14:textId="77777777" w:rsidR="00E55699" w:rsidRPr="00E55699" w:rsidRDefault="00E55699">
      <w:pPr>
        <w:pStyle w:val="Sommario3"/>
        <w:rPr>
          <w:rFonts w:asciiTheme="minorHAnsi" w:eastAsiaTheme="minorEastAsia" w:hAnsiTheme="minorHAnsi" w:cstheme="minorBidi"/>
          <w:noProof/>
          <w:szCs w:val="22"/>
          <w:lang w:val="en-GB"/>
        </w:rPr>
      </w:pPr>
      <w:r w:rsidRPr="00E55699">
        <w:rPr>
          <w:noProof/>
          <w:lang w:val="en-GB"/>
        </w:rPr>
        <w:t>3.1.2.</w:t>
      </w:r>
      <w:r w:rsidRPr="00E55699">
        <w:rPr>
          <w:rFonts w:asciiTheme="minorHAnsi" w:eastAsiaTheme="minorEastAsia" w:hAnsiTheme="minorHAnsi" w:cstheme="minorBidi"/>
          <w:noProof/>
          <w:szCs w:val="22"/>
          <w:lang w:val="en-GB"/>
        </w:rPr>
        <w:tab/>
      </w:r>
      <w:r w:rsidRPr="00E55699">
        <w:rPr>
          <w:noProof/>
          <w:lang w:val="en-GB"/>
        </w:rPr>
        <w:t>AWS Integration Layer e BW4Hana</w:t>
      </w:r>
      <w:r w:rsidRPr="00E55699">
        <w:rPr>
          <w:noProof/>
          <w:lang w:val="en-GB"/>
        </w:rPr>
        <w:tab/>
      </w:r>
      <w:r>
        <w:rPr>
          <w:noProof/>
        </w:rPr>
        <w:fldChar w:fldCharType="begin"/>
      </w:r>
      <w:r w:rsidRPr="00E55699">
        <w:rPr>
          <w:noProof/>
          <w:lang w:val="en-GB"/>
        </w:rPr>
        <w:instrText xml:space="preserve"> PAGEREF _Toc19021008 \h </w:instrText>
      </w:r>
      <w:r>
        <w:rPr>
          <w:noProof/>
        </w:rPr>
      </w:r>
      <w:r>
        <w:rPr>
          <w:noProof/>
        </w:rPr>
        <w:fldChar w:fldCharType="separate"/>
      </w:r>
      <w:r w:rsidRPr="00E55699">
        <w:rPr>
          <w:noProof/>
          <w:lang w:val="en-GB"/>
        </w:rPr>
        <w:t>11</w:t>
      </w:r>
      <w:r>
        <w:rPr>
          <w:noProof/>
        </w:rPr>
        <w:fldChar w:fldCharType="end"/>
      </w:r>
    </w:p>
    <w:p w14:paraId="37CB6BC1" w14:textId="77777777" w:rsidR="00E55699" w:rsidRPr="00E55699" w:rsidRDefault="00E55699">
      <w:pPr>
        <w:pStyle w:val="Sommario1"/>
        <w:rPr>
          <w:rFonts w:asciiTheme="minorHAnsi" w:eastAsiaTheme="minorEastAsia" w:hAnsiTheme="minorHAnsi" w:cstheme="minorBidi"/>
          <w:b w:val="0"/>
          <w:sz w:val="22"/>
          <w:szCs w:val="22"/>
          <w:lang w:val="en-GB"/>
        </w:rPr>
      </w:pPr>
      <w:r w:rsidRPr="00E55699">
        <w:rPr>
          <w:lang w:val="en-GB"/>
        </w:rPr>
        <w:t>4.</w:t>
      </w:r>
      <w:r w:rsidRPr="00E55699">
        <w:rPr>
          <w:rFonts w:asciiTheme="minorHAnsi" w:eastAsiaTheme="minorEastAsia" w:hAnsiTheme="minorHAnsi" w:cstheme="minorBidi"/>
          <w:b w:val="0"/>
          <w:sz w:val="22"/>
          <w:szCs w:val="22"/>
          <w:lang w:val="en-GB"/>
        </w:rPr>
        <w:tab/>
      </w:r>
      <w:r w:rsidRPr="00E55699">
        <w:rPr>
          <w:lang w:val="en-GB"/>
        </w:rPr>
        <w:t>AWS Integration Layer</w:t>
      </w:r>
      <w:r w:rsidRPr="00E55699">
        <w:rPr>
          <w:lang w:val="en-GB"/>
        </w:rPr>
        <w:tab/>
      </w:r>
      <w:r>
        <w:fldChar w:fldCharType="begin"/>
      </w:r>
      <w:r w:rsidRPr="00E55699">
        <w:rPr>
          <w:lang w:val="en-GB"/>
        </w:rPr>
        <w:instrText xml:space="preserve"> PAGEREF _Toc19021009 \h </w:instrText>
      </w:r>
      <w:r>
        <w:fldChar w:fldCharType="separate"/>
      </w:r>
      <w:r w:rsidRPr="00E55699">
        <w:rPr>
          <w:lang w:val="en-GB"/>
        </w:rPr>
        <w:t>12</w:t>
      </w:r>
      <w:r>
        <w:fldChar w:fldCharType="end"/>
      </w:r>
    </w:p>
    <w:p w14:paraId="11F195BF" w14:textId="77777777" w:rsidR="00E55699" w:rsidRPr="00E55699" w:rsidRDefault="00E55699">
      <w:pPr>
        <w:pStyle w:val="Sommario2"/>
        <w:rPr>
          <w:rFonts w:asciiTheme="minorHAnsi" w:eastAsiaTheme="minorEastAsia" w:hAnsiTheme="minorHAnsi" w:cstheme="minorBidi"/>
          <w:szCs w:val="22"/>
          <w:lang w:val="en-GB"/>
        </w:rPr>
      </w:pPr>
      <w:r w:rsidRPr="00E55699">
        <w:rPr>
          <w:lang w:val="en-GB"/>
        </w:rPr>
        <w:t>4.1.</w:t>
      </w:r>
      <w:r w:rsidRPr="00E55699">
        <w:rPr>
          <w:rFonts w:asciiTheme="minorHAnsi" w:eastAsiaTheme="minorEastAsia" w:hAnsiTheme="minorHAnsi" w:cstheme="minorBidi"/>
          <w:szCs w:val="22"/>
          <w:lang w:val="en-GB"/>
        </w:rPr>
        <w:tab/>
      </w:r>
      <w:r w:rsidRPr="00E55699">
        <w:rPr>
          <w:lang w:val="en-GB"/>
        </w:rPr>
        <w:t>Endpoint esposti (servizi)</w:t>
      </w:r>
      <w:r w:rsidRPr="00E55699">
        <w:rPr>
          <w:lang w:val="en-GB"/>
        </w:rPr>
        <w:tab/>
      </w:r>
      <w:r>
        <w:fldChar w:fldCharType="begin"/>
      </w:r>
      <w:r w:rsidRPr="00E55699">
        <w:rPr>
          <w:lang w:val="en-GB"/>
        </w:rPr>
        <w:instrText xml:space="preserve"> PAGEREF _Toc19021010 \h </w:instrText>
      </w:r>
      <w:r>
        <w:fldChar w:fldCharType="separate"/>
      </w:r>
      <w:r w:rsidRPr="00E55699">
        <w:rPr>
          <w:lang w:val="en-GB"/>
        </w:rPr>
        <w:t>12</w:t>
      </w:r>
      <w:r>
        <w:fldChar w:fldCharType="end"/>
      </w:r>
    </w:p>
    <w:p w14:paraId="7C0A7090" w14:textId="77777777" w:rsidR="00E55699" w:rsidRPr="00E55699" w:rsidRDefault="00E55699">
      <w:pPr>
        <w:pStyle w:val="Sommario3"/>
        <w:rPr>
          <w:rFonts w:asciiTheme="minorHAnsi" w:eastAsiaTheme="minorEastAsia" w:hAnsiTheme="minorHAnsi" w:cstheme="minorBidi"/>
          <w:noProof/>
          <w:szCs w:val="22"/>
          <w:lang w:val="en-GB"/>
        </w:rPr>
      </w:pPr>
      <w:r w:rsidRPr="00E55699">
        <w:rPr>
          <w:noProof/>
          <w:lang w:val="en-GB"/>
        </w:rPr>
        <w:t>4.1.1.</w:t>
      </w:r>
      <w:r w:rsidRPr="00E55699">
        <w:rPr>
          <w:rFonts w:asciiTheme="minorHAnsi" w:eastAsiaTheme="minorEastAsia" w:hAnsiTheme="minorHAnsi" w:cstheme="minorBidi"/>
          <w:noProof/>
          <w:szCs w:val="22"/>
          <w:lang w:val="en-GB"/>
        </w:rPr>
        <w:tab/>
      </w:r>
      <w:r w:rsidRPr="00E55699">
        <w:rPr>
          <w:noProof/>
          <w:lang w:val="en-GB"/>
        </w:rPr>
        <w:t>Master data</w:t>
      </w:r>
      <w:r w:rsidRPr="00E55699">
        <w:rPr>
          <w:noProof/>
          <w:lang w:val="en-GB"/>
        </w:rPr>
        <w:tab/>
      </w:r>
      <w:r>
        <w:rPr>
          <w:noProof/>
        </w:rPr>
        <w:fldChar w:fldCharType="begin"/>
      </w:r>
      <w:r w:rsidRPr="00E55699">
        <w:rPr>
          <w:noProof/>
          <w:lang w:val="en-GB"/>
        </w:rPr>
        <w:instrText xml:space="preserve"> PAGEREF _Toc19021011 \h </w:instrText>
      </w:r>
      <w:r>
        <w:rPr>
          <w:noProof/>
        </w:rPr>
      </w:r>
      <w:r>
        <w:rPr>
          <w:noProof/>
        </w:rPr>
        <w:fldChar w:fldCharType="separate"/>
      </w:r>
      <w:r w:rsidRPr="00E55699">
        <w:rPr>
          <w:noProof/>
          <w:lang w:val="en-GB"/>
        </w:rPr>
        <w:t>12</w:t>
      </w:r>
      <w:r>
        <w:rPr>
          <w:noProof/>
        </w:rPr>
        <w:fldChar w:fldCharType="end"/>
      </w:r>
    </w:p>
    <w:p w14:paraId="378D3CA6" w14:textId="77777777" w:rsidR="00E55699" w:rsidRPr="00E55699" w:rsidRDefault="00E55699">
      <w:pPr>
        <w:pStyle w:val="Sommario3"/>
        <w:rPr>
          <w:rFonts w:asciiTheme="minorHAnsi" w:eastAsiaTheme="minorEastAsia" w:hAnsiTheme="minorHAnsi" w:cstheme="minorBidi"/>
          <w:noProof/>
          <w:szCs w:val="22"/>
          <w:lang w:val="en-GB"/>
        </w:rPr>
      </w:pPr>
      <w:r w:rsidRPr="00E55699">
        <w:rPr>
          <w:noProof/>
          <w:lang w:val="en-GB"/>
        </w:rPr>
        <w:t>4.1.2.</w:t>
      </w:r>
      <w:r w:rsidRPr="00E55699">
        <w:rPr>
          <w:rFonts w:asciiTheme="minorHAnsi" w:eastAsiaTheme="minorEastAsia" w:hAnsiTheme="minorHAnsi" w:cstheme="minorBidi"/>
          <w:noProof/>
          <w:szCs w:val="22"/>
          <w:lang w:val="en-GB"/>
        </w:rPr>
        <w:tab/>
      </w:r>
      <w:r w:rsidRPr="00E55699">
        <w:rPr>
          <w:noProof/>
          <w:lang w:val="en-GB"/>
        </w:rPr>
        <w:t>BW4Hana Sync</w:t>
      </w:r>
      <w:r w:rsidRPr="00E55699">
        <w:rPr>
          <w:noProof/>
          <w:lang w:val="en-GB"/>
        </w:rPr>
        <w:tab/>
      </w:r>
      <w:r>
        <w:rPr>
          <w:noProof/>
        </w:rPr>
        <w:fldChar w:fldCharType="begin"/>
      </w:r>
      <w:r w:rsidRPr="00E55699">
        <w:rPr>
          <w:noProof/>
          <w:lang w:val="en-GB"/>
        </w:rPr>
        <w:instrText xml:space="preserve"> PAGEREF _Toc19021012 \h </w:instrText>
      </w:r>
      <w:r>
        <w:rPr>
          <w:noProof/>
        </w:rPr>
      </w:r>
      <w:r>
        <w:rPr>
          <w:noProof/>
        </w:rPr>
        <w:fldChar w:fldCharType="separate"/>
      </w:r>
      <w:r w:rsidRPr="00E55699">
        <w:rPr>
          <w:noProof/>
          <w:lang w:val="en-GB"/>
        </w:rPr>
        <w:t>13</w:t>
      </w:r>
      <w:r>
        <w:rPr>
          <w:noProof/>
        </w:rPr>
        <w:fldChar w:fldCharType="end"/>
      </w:r>
    </w:p>
    <w:p w14:paraId="405C7B5B" w14:textId="77777777" w:rsidR="00E55699" w:rsidRPr="00E55699" w:rsidRDefault="00E55699">
      <w:pPr>
        <w:pStyle w:val="Sommario3"/>
        <w:rPr>
          <w:rFonts w:asciiTheme="minorHAnsi" w:eastAsiaTheme="minorEastAsia" w:hAnsiTheme="minorHAnsi" w:cstheme="minorBidi"/>
          <w:noProof/>
          <w:szCs w:val="22"/>
          <w:lang w:val="en-GB"/>
        </w:rPr>
      </w:pPr>
      <w:r w:rsidRPr="00E55699">
        <w:rPr>
          <w:noProof/>
          <w:lang w:val="en-GB"/>
        </w:rPr>
        <w:t>4.1.3.</w:t>
      </w:r>
      <w:r w:rsidRPr="00E55699">
        <w:rPr>
          <w:rFonts w:asciiTheme="minorHAnsi" w:eastAsiaTheme="minorEastAsia" w:hAnsiTheme="minorHAnsi" w:cstheme="minorBidi"/>
          <w:noProof/>
          <w:szCs w:val="22"/>
          <w:lang w:val="en-GB"/>
        </w:rPr>
        <w:tab/>
      </w:r>
      <w:r w:rsidRPr="00E55699">
        <w:rPr>
          <w:noProof/>
          <w:lang w:val="en-GB"/>
        </w:rPr>
        <w:t>HR Global Sync</w:t>
      </w:r>
      <w:r w:rsidRPr="00E55699">
        <w:rPr>
          <w:noProof/>
          <w:lang w:val="en-GB"/>
        </w:rPr>
        <w:tab/>
      </w:r>
      <w:r>
        <w:rPr>
          <w:noProof/>
        </w:rPr>
        <w:fldChar w:fldCharType="begin"/>
      </w:r>
      <w:r w:rsidRPr="00E55699">
        <w:rPr>
          <w:noProof/>
          <w:lang w:val="en-GB"/>
        </w:rPr>
        <w:instrText xml:space="preserve"> PAGEREF _Toc19021013 \h </w:instrText>
      </w:r>
      <w:r>
        <w:rPr>
          <w:noProof/>
        </w:rPr>
      </w:r>
      <w:r>
        <w:rPr>
          <w:noProof/>
        </w:rPr>
        <w:fldChar w:fldCharType="separate"/>
      </w:r>
      <w:r w:rsidRPr="00E55699">
        <w:rPr>
          <w:noProof/>
          <w:lang w:val="en-GB"/>
        </w:rPr>
        <w:t>13</w:t>
      </w:r>
      <w:r>
        <w:rPr>
          <w:noProof/>
        </w:rPr>
        <w:fldChar w:fldCharType="end"/>
      </w:r>
    </w:p>
    <w:p w14:paraId="36F51DBD" w14:textId="77777777" w:rsidR="00E55699" w:rsidRDefault="00E55699">
      <w:pPr>
        <w:pStyle w:val="Sommario3"/>
        <w:rPr>
          <w:rFonts w:asciiTheme="minorHAnsi" w:eastAsiaTheme="minorEastAsia" w:hAnsiTheme="minorHAnsi" w:cstheme="minorBidi"/>
          <w:noProof/>
          <w:szCs w:val="22"/>
        </w:rPr>
      </w:pPr>
      <w:r>
        <w:rPr>
          <w:noProof/>
        </w:rPr>
        <w:t>4.1.4.</w:t>
      </w:r>
      <w:r>
        <w:rPr>
          <w:rFonts w:asciiTheme="minorHAnsi" w:eastAsiaTheme="minorEastAsia" w:hAnsiTheme="minorHAnsi" w:cstheme="minorBidi"/>
          <w:noProof/>
          <w:szCs w:val="22"/>
        </w:rPr>
        <w:tab/>
      </w:r>
      <w:r>
        <w:rPr>
          <w:noProof/>
        </w:rPr>
        <w:t>Rules Management</w:t>
      </w:r>
      <w:r>
        <w:rPr>
          <w:noProof/>
        </w:rPr>
        <w:tab/>
      </w:r>
      <w:r>
        <w:rPr>
          <w:noProof/>
        </w:rPr>
        <w:fldChar w:fldCharType="begin"/>
      </w:r>
      <w:r>
        <w:rPr>
          <w:noProof/>
        </w:rPr>
        <w:instrText xml:space="preserve"> PAGEREF _Toc19021014 \h </w:instrText>
      </w:r>
      <w:r>
        <w:rPr>
          <w:noProof/>
        </w:rPr>
      </w:r>
      <w:r>
        <w:rPr>
          <w:noProof/>
        </w:rPr>
        <w:fldChar w:fldCharType="separate"/>
      </w:r>
      <w:r>
        <w:rPr>
          <w:noProof/>
        </w:rPr>
        <w:t>14</w:t>
      </w:r>
      <w:r>
        <w:rPr>
          <w:noProof/>
        </w:rPr>
        <w:fldChar w:fldCharType="end"/>
      </w:r>
    </w:p>
    <w:p w14:paraId="7482A0AB" w14:textId="77777777" w:rsidR="00E55699" w:rsidRDefault="00E55699">
      <w:pPr>
        <w:pStyle w:val="Sommario2"/>
        <w:rPr>
          <w:rFonts w:asciiTheme="minorHAnsi" w:eastAsiaTheme="minorEastAsia" w:hAnsiTheme="minorHAnsi" w:cstheme="minorBidi"/>
          <w:szCs w:val="22"/>
        </w:rPr>
      </w:pPr>
      <w:r>
        <w:t>4.2.</w:t>
      </w:r>
      <w:r>
        <w:rPr>
          <w:rFonts w:asciiTheme="minorHAnsi" w:eastAsiaTheme="minorEastAsia" w:hAnsiTheme="minorHAnsi" w:cstheme="minorBidi"/>
          <w:szCs w:val="22"/>
        </w:rPr>
        <w:tab/>
      </w:r>
      <w:r>
        <w:t>Memoria cache</w:t>
      </w:r>
      <w:r>
        <w:tab/>
      </w:r>
      <w:r>
        <w:fldChar w:fldCharType="begin"/>
      </w:r>
      <w:r>
        <w:instrText xml:space="preserve"> PAGEREF _Toc19021015 \h </w:instrText>
      </w:r>
      <w:r>
        <w:fldChar w:fldCharType="separate"/>
      </w:r>
      <w:r>
        <w:t>14</w:t>
      </w:r>
      <w:r>
        <w:fldChar w:fldCharType="end"/>
      </w:r>
    </w:p>
    <w:p w14:paraId="525AA520" w14:textId="77777777" w:rsidR="00E55699" w:rsidRDefault="00E55699">
      <w:pPr>
        <w:pStyle w:val="Sommario2"/>
        <w:rPr>
          <w:rFonts w:asciiTheme="minorHAnsi" w:eastAsiaTheme="minorEastAsia" w:hAnsiTheme="minorHAnsi" w:cstheme="minorBidi"/>
          <w:szCs w:val="22"/>
        </w:rPr>
      </w:pPr>
      <w:r>
        <w:t>4.3.</w:t>
      </w:r>
      <w:r>
        <w:rPr>
          <w:rFonts w:asciiTheme="minorHAnsi" w:eastAsiaTheme="minorEastAsia" w:hAnsiTheme="minorHAnsi" w:cstheme="minorBidi"/>
          <w:szCs w:val="22"/>
        </w:rPr>
        <w:tab/>
      </w:r>
      <w:r>
        <w:t>Base dati</w:t>
      </w:r>
      <w:r>
        <w:tab/>
      </w:r>
      <w:r>
        <w:fldChar w:fldCharType="begin"/>
      </w:r>
      <w:r>
        <w:instrText xml:space="preserve"> PAGEREF _Toc19021016 \h </w:instrText>
      </w:r>
      <w:r>
        <w:fldChar w:fldCharType="separate"/>
      </w:r>
      <w:r>
        <w:t>14</w:t>
      </w:r>
      <w:r>
        <w:fldChar w:fldCharType="end"/>
      </w:r>
    </w:p>
    <w:p w14:paraId="7A7D90C4" w14:textId="77777777" w:rsidR="00E55699" w:rsidRDefault="00E55699">
      <w:pPr>
        <w:pStyle w:val="Sommario3"/>
        <w:rPr>
          <w:rFonts w:asciiTheme="minorHAnsi" w:eastAsiaTheme="minorEastAsia" w:hAnsiTheme="minorHAnsi" w:cstheme="minorBidi"/>
          <w:noProof/>
          <w:szCs w:val="22"/>
        </w:rPr>
      </w:pPr>
      <w:r>
        <w:rPr>
          <w:noProof/>
        </w:rPr>
        <w:t>4.3.1.</w:t>
      </w:r>
      <w:r>
        <w:rPr>
          <w:rFonts w:asciiTheme="minorHAnsi" w:eastAsiaTheme="minorEastAsia" w:hAnsiTheme="minorHAnsi" w:cstheme="minorBidi"/>
          <w:noProof/>
          <w:szCs w:val="22"/>
        </w:rPr>
        <w:tab/>
      </w:r>
      <w:r>
        <w:rPr>
          <w:noProof/>
        </w:rPr>
        <w:t>Diagrammi principali</w:t>
      </w:r>
      <w:r>
        <w:rPr>
          <w:noProof/>
        </w:rPr>
        <w:tab/>
      </w:r>
      <w:r>
        <w:rPr>
          <w:noProof/>
        </w:rPr>
        <w:fldChar w:fldCharType="begin"/>
      </w:r>
      <w:r>
        <w:rPr>
          <w:noProof/>
        </w:rPr>
        <w:instrText xml:space="preserve"> PAGEREF _Toc19021017 \h </w:instrText>
      </w:r>
      <w:r>
        <w:rPr>
          <w:noProof/>
        </w:rPr>
      </w:r>
      <w:r>
        <w:rPr>
          <w:noProof/>
        </w:rPr>
        <w:fldChar w:fldCharType="separate"/>
      </w:r>
      <w:r>
        <w:rPr>
          <w:noProof/>
        </w:rPr>
        <w:t>15</w:t>
      </w:r>
      <w:r>
        <w:rPr>
          <w:noProof/>
        </w:rPr>
        <w:fldChar w:fldCharType="end"/>
      </w:r>
    </w:p>
    <w:p w14:paraId="3E27AEBB" w14:textId="77777777" w:rsidR="00E55699" w:rsidRPr="00E55699" w:rsidRDefault="00E55699">
      <w:pPr>
        <w:pStyle w:val="Sommario4"/>
        <w:rPr>
          <w:rFonts w:asciiTheme="minorHAnsi" w:eastAsiaTheme="minorEastAsia" w:hAnsiTheme="minorHAnsi" w:cstheme="minorBidi"/>
          <w:noProof/>
          <w:szCs w:val="22"/>
          <w:lang w:val="en-GB"/>
        </w:rPr>
      </w:pPr>
      <w:r w:rsidRPr="00E55699">
        <w:rPr>
          <w:noProof/>
          <w:lang w:val="en-GB"/>
        </w:rPr>
        <w:t>4.3.1.1.</w:t>
      </w:r>
      <w:r w:rsidRPr="00E55699">
        <w:rPr>
          <w:rFonts w:asciiTheme="minorHAnsi" w:eastAsiaTheme="minorEastAsia" w:hAnsiTheme="minorHAnsi" w:cstheme="minorBidi"/>
          <w:noProof/>
          <w:szCs w:val="22"/>
          <w:lang w:val="en-GB"/>
        </w:rPr>
        <w:tab/>
      </w:r>
      <w:r w:rsidRPr="00E55699">
        <w:rPr>
          <w:noProof/>
          <w:lang w:val="en-GB"/>
        </w:rPr>
        <w:t>Activity mapping</w:t>
      </w:r>
      <w:r w:rsidRPr="00E55699">
        <w:rPr>
          <w:noProof/>
          <w:lang w:val="en-GB"/>
        </w:rPr>
        <w:tab/>
      </w:r>
      <w:r>
        <w:rPr>
          <w:noProof/>
        </w:rPr>
        <w:fldChar w:fldCharType="begin"/>
      </w:r>
      <w:r w:rsidRPr="00E55699">
        <w:rPr>
          <w:noProof/>
          <w:lang w:val="en-GB"/>
        </w:rPr>
        <w:instrText xml:space="preserve"> PAGEREF _Toc19021018 \h </w:instrText>
      </w:r>
      <w:r>
        <w:rPr>
          <w:noProof/>
        </w:rPr>
      </w:r>
      <w:r>
        <w:rPr>
          <w:noProof/>
        </w:rPr>
        <w:fldChar w:fldCharType="separate"/>
      </w:r>
      <w:r w:rsidRPr="00E55699">
        <w:rPr>
          <w:noProof/>
          <w:lang w:val="en-GB"/>
        </w:rPr>
        <w:t>15</w:t>
      </w:r>
      <w:r>
        <w:rPr>
          <w:noProof/>
        </w:rPr>
        <w:fldChar w:fldCharType="end"/>
      </w:r>
    </w:p>
    <w:p w14:paraId="13671BC5" w14:textId="77777777" w:rsidR="00E55699" w:rsidRPr="00E55699" w:rsidRDefault="00E55699">
      <w:pPr>
        <w:pStyle w:val="Sommario4"/>
        <w:rPr>
          <w:rFonts w:asciiTheme="minorHAnsi" w:eastAsiaTheme="minorEastAsia" w:hAnsiTheme="minorHAnsi" w:cstheme="minorBidi"/>
          <w:noProof/>
          <w:szCs w:val="22"/>
          <w:lang w:val="en-GB"/>
        </w:rPr>
      </w:pPr>
      <w:r w:rsidRPr="00E55699">
        <w:rPr>
          <w:noProof/>
          <w:lang w:val="en-GB"/>
        </w:rPr>
        <w:t>4.3.1.2.</w:t>
      </w:r>
      <w:r w:rsidRPr="00E55699">
        <w:rPr>
          <w:rFonts w:asciiTheme="minorHAnsi" w:eastAsiaTheme="minorEastAsia" w:hAnsiTheme="minorHAnsi" w:cstheme="minorBidi"/>
          <w:noProof/>
          <w:szCs w:val="22"/>
          <w:lang w:val="en-GB"/>
        </w:rPr>
        <w:tab/>
      </w:r>
      <w:r w:rsidRPr="00E55699">
        <w:rPr>
          <w:noProof/>
          <w:lang w:val="en-GB"/>
        </w:rPr>
        <w:t>Company Rules</w:t>
      </w:r>
      <w:r w:rsidRPr="00E55699">
        <w:rPr>
          <w:noProof/>
          <w:lang w:val="en-GB"/>
        </w:rPr>
        <w:tab/>
      </w:r>
      <w:r>
        <w:rPr>
          <w:noProof/>
        </w:rPr>
        <w:fldChar w:fldCharType="begin"/>
      </w:r>
      <w:r w:rsidRPr="00E55699">
        <w:rPr>
          <w:noProof/>
          <w:lang w:val="en-GB"/>
        </w:rPr>
        <w:instrText xml:space="preserve"> PAGEREF _Toc19021019 \h </w:instrText>
      </w:r>
      <w:r>
        <w:rPr>
          <w:noProof/>
        </w:rPr>
      </w:r>
      <w:r>
        <w:rPr>
          <w:noProof/>
        </w:rPr>
        <w:fldChar w:fldCharType="separate"/>
      </w:r>
      <w:r w:rsidRPr="00E55699">
        <w:rPr>
          <w:noProof/>
          <w:lang w:val="en-GB"/>
        </w:rPr>
        <w:t>16</w:t>
      </w:r>
      <w:r>
        <w:rPr>
          <w:noProof/>
        </w:rPr>
        <w:fldChar w:fldCharType="end"/>
      </w:r>
    </w:p>
    <w:p w14:paraId="75A11441" w14:textId="77777777" w:rsidR="00E55699" w:rsidRPr="00E55699" w:rsidRDefault="00E55699">
      <w:pPr>
        <w:pStyle w:val="Sommario8"/>
        <w:rPr>
          <w:rFonts w:asciiTheme="minorHAnsi" w:eastAsiaTheme="minorEastAsia" w:hAnsiTheme="minorHAnsi" w:cstheme="minorBidi"/>
          <w:b w:val="0"/>
          <w:sz w:val="22"/>
          <w:szCs w:val="22"/>
          <w:lang w:val="en-GB"/>
        </w:rPr>
      </w:pPr>
      <w:r w:rsidRPr="00E55699">
        <w:rPr>
          <w:lang w:val="en-GB"/>
        </w:rPr>
        <w:t>Appendice</w:t>
      </w:r>
      <w:r w:rsidRPr="00E55699">
        <w:rPr>
          <w:lang w:val="en-GB"/>
        </w:rPr>
        <w:tab/>
      </w:r>
      <w:r>
        <w:fldChar w:fldCharType="begin"/>
      </w:r>
      <w:r w:rsidRPr="00E55699">
        <w:rPr>
          <w:lang w:val="en-GB"/>
        </w:rPr>
        <w:instrText xml:space="preserve"> PAGEREF _Toc19021020 \h </w:instrText>
      </w:r>
      <w:r>
        <w:fldChar w:fldCharType="separate"/>
      </w:r>
      <w:r w:rsidRPr="00E55699">
        <w:rPr>
          <w:lang w:val="en-GB"/>
        </w:rPr>
        <w:t>18</w:t>
      </w:r>
      <w:r>
        <w:fldChar w:fldCharType="end"/>
      </w:r>
    </w:p>
    <w:p w14:paraId="3F92EA97" w14:textId="77777777" w:rsidR="00E55699" w:rsidRDefault="00E55699">
      <w:pPr>
        <w:pStyle w:val="Sommario7"/>
        <w:rPr>
          <w:rFonts w:asciiTheme="minorHAnsi" w:eastAsiaTheme="minorEastAsia" w:hAnsiTheme="minorHAnsi" w:cstheme="minorBidi"/>
          <w:szCs w:val="22"/>
        </w:rPr>
      </w:pPr>
      <w:r>
        <w:t>A.</w:t>
      </w:r>
      <w:r>
        <w:rPr>
          <w:rFonts w:asciiTheme="minorHAnsi" w:eastAsiaTheme="minorEastAsia" w:hAnsiTheme="minorHAnsi" w:cstheme="minorBidi"/>
          <w:szCs w:val="22"/>
        </w:rPr>
        <w:tab/>
      </w:r>
      <w:r>
        <w:t>Definizioni, acronimi, abbreviazioni</w:t>
      </w:r>
      <w:r>
        <w:tab/>
      </w:r>
      <w:r>
        <w:fldChar w:fldCharType="begin"/>
      </w:r>
      <w:r>
        <w:instrText xml:space="preserve"> PAGEREF _Toc19021021 \h </w:instrText>
      </w:r>
      <w:r>
        <w:fldChar w:fldCharType="separate"/>
      </w:r>
      <w:r>
        <w:t>18</w:t>
      </w:r>
      <w:r>
        <w:fldChar w:fldCharType="end"/>
      </w:r>
    </w:p>
    <w:p w14:paraId="106D34DC" w14:textId="77777777" w:rsidR="007506C3" w:rsidRPr="00693B53" w:rsidRDefault="00A216E8">
      <w:pPr>
        <w:rPr>
          <w:rFonts w:ascii="Arial" w:hAnsi="Arial"/>
          <w:sz w:val="28"/>
        </w:rPr>
      </w:pPr>
      <w:r w:rsidRPr="00E4744F">
        <w:rPr>
          <w:rFonts w:ascii="Arial" w:hAnsi="Arial"/>
          <w:sz w:val="28"/>
        </w:rPr>
        <w:fldChar w:fldCharType="end"/>
      </w:r>
    </w:p>
    <w:p w14:paraId="53552CF7" w14:textId="16CE78E3" w:rsidR="006A558E" w:rsidRPr="00E4744F" w:rsidRDefault="00E4744F" w:rsidP="0014117C">
      <w:pPr>
        <w:pStyle w:val="Titolo1"/>
        <w:numPr>
          <w:ilvl w:val="0"/>
          <w:numId w:val="5"/>
        </w:numPr>
      </w:pPr>
      <w:bookmarkStart w:id="9" w:name="_Toc320693763"/>
      <w:bookmarkStart w:id="10" w:name="_Toc320693762"/>
      <w:bookmarkStart w:id="11" w:name="_Toc389367910"/>
      <w:bookmarkStart w:id="12" w:name="_Toc494619314"/>
      <w:bookmarkStart w:id="13" w:name="_Toc524512185"/>
      <w:bookmarkStart w:id="14" w:name="_Toc34112118"/>
      <w:bookmarkStart w:id="15" w:name="_Toc93997403"/>
      <w:bookmarkStart w:id="16" w:name="Start"/>
      <w:bookmarkStart w:id="17" w:name="_Toc361549744"/>
      <w:bookmarkStart w:id="18" w:name="_Toc365428484"/>
      <w:bookmarkStart w:id="19" w:name="_Toc387717993"/>
      <w:bookmarkStart w:id="20" w:name="_Toc387839740"/>
      <w:bookmarkStart w:id="21" w:name="_Toc389367904"/>
      <w:bookmarkStart w:id="22" w:name="_Toc494619308"/>
      <w:bookmarkStart w:id="23" w:name="_Toc19020995"/>
      <w:r w:rsidRPr="00E4744F">
        <w:lastRenderedPageBreak/>
        <w:t>Introduzione</w:t>
      </w:r>
      <w:bookmarkEnd w:id="23"/>
    </w:p>
    <w:p w14:paraId="7D310823" w14:textId="58950A54" w:rsidR="006A558E" w:rsidRPr="00E4744F" w:rsidRDefault="00E4744F" w:rsidP="0014117C">
      <w:pPr>
        <w:pStyle w:val="Titolo2"/>
        <w:numPr>
          <w:ilvl w:val="1"/>
          <w:numId w:val="5"/>
        </w:numPr>
        <w:ind w:left="0" w:firstLine="0"/>
      </w:pPr>
      <w:bookmarkStart w:id="24" w:name="_Toc19020996"/>
      <w:r w:rsidRPr="00E4744F">
        <w:t>Contesto di riferiment</w:t>
      </w:r>
      <w:r w:rsidR="00E12ADF">
        <w:t>o e requisiti funzionali</w:t>
      </w:r>
      <w:bookmarkEnd w:id="24"/>
    </w:p>
    <w:p w14:paraId="14DABBF8" w14:textId="6CECDEAB" w:rsidR="00434B17" w:rsidRPr="009420D1" w:rsidRDefault="00A0310A" w:rsidP="005912D6">
      <w:pPr>
        <w:spacing w:line="360" w:lineRule="auto"/>
      </w:pPr>
      <w:bookmarkStart w:id="25" w:name="_Toc152489381"/>
      <w:bookmarkStart w:id="26" w:name="_Ref164053704"/>
      <w:bookmarkStart w:id="27" w:name="_Ref166655951"/>
      <w:bookmarkStart w:id="28" w:name="_Toc204594568"/>
      <w:bookmarkStart w:id="29" w:name="_Toc302123488"/>
      <w:bookmarkStart w:id="30" w:name="_Toc308017923"/>
      <w:r w:rsidRPr="009420D1">
        <w:t xml:space="preserve">Attualmente non esiste in ENEL una procedura a supporto </w:t>
      </w:r>
      <w:r w:rsidR="00CF62FA" w:rsidRPr="009420D1">
        <w:t>della riconciliazione anagrafica tra le Unità Organizzative di HR e la struttura organizzative dei Centri di Costo / Centri di Profitto di AFC</w:t>
      </w:r>
      <w:r w:rsidR="00A84876" w:rsidRPr="009420D1">
        <w:t xml:space="preserve"> e di conseguenza le nuove unità organizzative mappate da HR vengono con molto ritardo associate ai </w:t>
      </w:r>
      <w:proofErr w:type="spellStart"/>
      <w:r w:rsidR="00A84876" w:rsidRPr="009420D1">
        <w:t>CdC</w:t>
      </w:r>
      <w:proofErr w:type="spellEnd"/>
      <w:r w:rsidR="00A84876" w:rsidRPr="009420D1">
        <w:t>/</w:t>
      </w:r>
      <w:proofErr w:type="spellStart"/>
      <w:r w:rsidR="00A84876" w:rsidRPr="009420D1">
        <w:t>CdP</w:t>
      </w:r>
      <w:proofErr w:type="spellEnd"/>
      <w:r w:rsidR="00A84876" w:rsidRPr="009420D1">
        <w:t xml:space="preserve"> AFC.</w:t>
      </w:r>
    </w:p>
    <w:p w14:paraId="56272E6C" w14:textId="382CB914" w:rsidR="00A84876" w:rsidRPr="009420D1" w:rsidRDefault="00A84876" w:rsidP="005912D6">
      <w:pPr>
        <w:spacing w:line="360" w:lineRule="auto"/>
      </w:pPr>
    </w:p>
    <w:p w14:paraId="41CEF2D6" w14:textId="59FCC649" w:rsidR="00C32D56" w:rsidRPr="009420D1" w:rsidRDefault="02D696A0" w:rsidP="005912D6">
      <w:pPr>
        <w:spacing w:line="360" w:lineRule="auto"/>
      </w:pPr>
      <w:r w:rsidRPr="009420D1">
        <w:t xml:space="preserve">Obiettivo di questo intervento è implementare una soluzione in grado di supportare il match tra le unità organizzative di HR e la struttura organizzativa AFC. Per ogni nuova Unità Organizzativa (UORG) la soluzione dovrà, sulla base di regole predefinite, individuare e suggerire ai </w:t>
      </w:r>
      <w:proofErr w:type="spellStart"/>
      <w:r w:rsidRPr="009420D1">
        <w:t>controllers</w:t>
      </w:r>
      <w:proofErr w:type="spellEnd"/>
      <w:r w:rsidRPr="009420D1">
        <w:t xml:space="preserve"> i Centri di Costo associabili alla UORG. I </w:t>
      </w:r>
      <w:proofErr w:type="spellStart"/>
      <w:r w:rsidRPr="009420D1">
        <w:t>Controllers</w:t>
      </w:r>
      <w:proofErr w:type="spellEnd"/>
      <w:r w:rsidRPr="009420D1">
        <w:t xml:space="preserve"> potranno confermare o meno la proposta sulla base di un workflow predefinito.</w:t>
      </w:r>
    </w:p>
    <w:p w14:paraId="5A52C245" w14:textId="676CFB32" w:rsidR="02D696A0" w:rsidRPr="009420D1" w:rsidRDefault="02D696A0" w:rsidP="005912D6">
      <w:pPr>
        <w:spacing w:line="360" w:lineRule="auto"/>
      </w:pPr>
    </w:p>
    <w:p w14:paraId="464CB66D" w14:textId="54B4A1F8" w:rsidR="02D696A0" w:rsidRPr="009420D1" w:rsidRDefault="02D696A0" w:rsidP="005912D6">
      <w:pPr>
        <w:spacing w:line="360" w:lineRule="auto"/>
      </w:pPr>
      <w:r w:rsidRPr="009420D1">
        <w:rPr>
          <w:szCs w:val="22"/>
        </w:rPr>
        <w:t xml:space="preserve">Il processo di integrazione tra HR – AFC ha il proprio inizio a valle dell’attivazione della UORG su SAP HR global, in cui per un corretto match tra le unità organizzative di HR e la struttura organizzativa AFC bisogna innanzitutto predisporre una lista delle Unità Organizzative senza Centro di Costo definito per il Recupero del </w:t>
      </w:r>
      <w:proofErr w:type="spellStart"/>
      <w:r w:rsidRPr="009420D1">
        <w:rPr>
          <w:szCs w:val="22"/>
        </w:rPr>
        <w:t>CdC</w:t>
      </w:r>
      <w:proofErr w:type="spellEnd"/>
      <w:r w:rsidRPr="009420D1">
        <w:rPr>
          <w:szCs w:val="22"/>
        </w:rPr>
        <w:t xml:space="preserve"> tipo/reale.</w:t>
      </w:r>
    </w:p>
    <w:p w14:paraId="37FD6D16" w14:textId="7ABF85E4" w:rsidR="02D696A0" w:rsidRPr="009420D1" w:rsidRDefault="02D696A0" w:rsidP="005912D6">
      <w:pPr>
        <w:spacing w:line="360" w:lineRule="auto"/>
      </w:pPr>
      <w:r w:rsidRPr="009420D1">
        <w:rPr>
          <w:szCs w:val="22"/>
        </w:rPr>
        <w:t>L’identificazione del Centro di Costo è propedeutica alla verifica delle condizioni di seguito descritte per poter avanzare la miglior proposta di associazione tra Unità Organizzativa e Centro di Costo:</w:t>
      </w:r>
    </w:p>
    <w:p w14:paraId="75E9833E" w14:textId="2196293B" w:rsidR="02D696A0" w:rsidRPr="009420D1" w:rsidRDefault="02D696A0" w:rsidP="005912D6">
      <w:pPr>
        <w:spacing w:line="360" w:lineRule="auto"/>
        <w:rPr>
          <w:szCs w:val="22"/>
        </w:rPr>
      </w:pPr>
    </w:p>
    <w:p w14:paraId="605BD731" w14:textId="489032D7" w:rsidR="02D696A0" w:rsidRPr="009420D1" w:rsidRDefault="02D696A0" w:rsidP="005912D6">
      <w:pPr>
        <w:pStyle w:val="Paragrafoelenco"/>
        <w:numPr>
          <w:ilvl w:val="0"/>
          <w:numId w:val="4"/>
        </w:numPr>
        <w:spacing w:line="360" w:lineRule="auto"/>
        <w:rPr>
          <w:szCs w:val="22"/>
        </w:rPr>
      </w:pPr>
      <w:r w:rsidRPr="009420D1">
        <w:rPr>
          <w:szCs w:val="22"/>
        </w:rPr>
        <w:t>Perimetro: verifica se si tratta di società in cui ci sono attività sia perimetro Italy che Global</w:t>
      </w:r>
    </w:p>
    <w:p w14:paraId="452D7B56" w14:textId="6649B4DF" w:rsidR="02D696A0" w:rsidRPr="009420D1" w:rsidRDefault="02D696A0" w:rsidP="005912D6">
      <w:pPr>
        <w:pStyle w:val="Paragrafoelenco"/>
        <w:numPr>
          <w:ilvl w:val="0"/>
          <w:numId w:val="4"/>
        </w:numPr>
        <w:spacing w:line="360" w:lineRule="auto"/>
        <w:rPr>
          <w:szCs w:val="22"/>
        </w:rPr>
      </w:pPr>
      <w:r w:rsidRPr="009420D1">
        <w:rPr>
          <w:szCs w:val="22"/>
        </w:rPr>
        <w:t>Distinzione Business Line/Staff/Service</w:t>
      </w:r>
    </w:p>
    <w:p w14:paraId="3A2C6640" w14:textId="71777100" w:rsidR="02D696A0" w:rsidRPr="009420D1" w:rsidRDefault="02D696A0" w:rsidP="005912D6">
      <w:pPr>
        <w:pStyle w:val="Paragrafoelenco"/>
        <w:numPr>
          <w:ilvl w:val="0"/>
          <w:numId w:val="4"/>
        </w:numPr>
        <w:spacing w:line="360" w:lineRule="auto"/>
        <w:rPr>
          <w:szCs w:val="22"/>
        </w:rPr>
      </w:pPr>
      <w:r w:rsidRPr="009420D1">
        <w:rPr>
          <w:szCs w:val="22"/>
        </w:rPr>
        <w:t xml:space="preserve">Country </w:t>
      </w:r>
      <w:proofErr w:type="spellStart"/>
      <w:r w:rsidRPr="009420D1">
        <w:rPr>
          <w:szCs w:val="22"/>
        </w:rPr>
        <w:t>Specific</w:t>
      </w:r>
      <w:proofErr w:type="spellEnd"/>
      <w:r w:rsidRPr="009420D1">
        <w:rPr>
          <w:szCs w:val="22"/>
        </w:rPr>
        <w:t xml:space="preserve"> e/o altri in BSER: Verifica coerenza BSER con la società. Il monitoraggio in HR/AFC deve dare evidenza di tutte le UORG che hanno un’incompatibilità BL/Società </w:t>
      </w:r>
    </w:p>
    <w:p w14:paraId="3F3612DD" w14:textId="2F6B9C28" w:rsidR="02D696A0" w:rsidRPr="009420D1" w:rsidRDefault="02D696A0" w:rsidP="005912D6">
      <w:pPr>
        <w:spacing w:line="360" w:lineRule="auto"/>
        <w:rPr>
          <w:szCs w:val="22"/>
        </w:rPr>
      </w:pPr>
    </w:p>
    <w:p w14:paraId="150C974C" w14:textId="1D375900" w:rsidR="02D696A0" w:rsidRPr="009420D1" w:rsidRDefault="02D696A0" w:rsidP="005912D6">
      <w:pPr>
        <w:spacing w:line="360" w:lineRule="auto"/>
      </w:pPr>
      <w:r w:rsidRPr="009420D1">
        <w:rPr>
          <w:szCs w:val="22"/>
        </w:rPr>
        <w:t>Dall’individuazione dei parametri suddetti, si genereranno quattro case da dover gestire.</w:t>
      </w:r>
    </w:p>
    <w:p w14:paraId="1F761BCA" w14:textId="206F6DAE" w:rsidR="02D696A0" w:rsidRPr="009420D1" w:rsidRDefault="02D696A0" w:rsidP="005912D6">
      <w:pPr>
        <w:spacing w:line="360" w:lineRule="auto"/>
        <w:rPr>
          <w:szCs w:val="22"/>
        </w:rPr>
      </w:pPr>
    </w:p>
    <w:p w14:paraId="63A47587" w14:textId="68316394" w:rsidR="02D696A0" w:rsidRPr="009420D1" w:rsidRDefault="02D696A0" w:rsidP="005912D6">
      <w:pPr>
        <w:spacing w:line="360" w:lineRule="auto"/>
        <w:rPr>
          <w:szCs w:val="22"/>
        </w:rPr>
      </w:pPr>
      <w:r w:rsidRPr="009420D1">
        <w:rPr>
          <w:szCs w:val="22"/>
        </w:rPr>
        <w:t>Nel caso in cui la lista delle UORG indichi compatibilità con uno o più centri di costo, avremo i seguenti scenari:</w:t>
      </w:r>
    </w:p>
    <w:p w14:paraId="6073C34F" w14:textId="24415828" w:rsidR="02D696A0" w:rsidRPr="009420D1" w:rsidRDefault="02D696A0" w:rsidP="005912D6">
      <w:pPr>
        <w:spacing w:line="360" w:lineRule="auto"/>
        <w:rPr>
          <w:szCs w:val="22"/>
        </w:rPr>
      </w:pPr>
    </w:p>
    <w:p w14:paraId="24A84E58" w14:textId="18B1035D" w:rsidR="02D696A0" w:rsidRPr="009420D1" w:rsidRDefault="02D696A0" w:rsidP="005912D6">
      <w:pPr>
        <w:pStyle w:val="Paragrafoelenco"/>
        <w:numPr>
          <w:ilvl w:val="0"/>
          <w:numId w:val="3"/>
        </w:numPr>
        <w:spacing w:line="360" w:lineRule="auto"/>
        <w:rPr>
          <w:szCs w:val="22"/>
        </w:rPr>
      </w:pPr>
      <w:r w:rsidRPr="009420D1">
        <w:rPr>
          <w:b/>
          <w:bCs/>
          <w:szCs w:val="22"/>
        </w:rPr>
        <w:t xml:space="preserve">Esiste almeno un </w:t>
      </w:r>
      <w:proofErr w:type="spellStart"/>
      <w:r w:rsidRPr="009420D1">
        <w:rPr>
          <w:b/>
          <w:bCs/>
          <w:szCs w:val="22"/>
        </w:rPr>
        <w:t>CdC</w:t>
      </w:r>
      <w:proofErr w:type="spellEnd"/>
      <w:r w:rsidRPr="009420D1">
        <w:rPr>
          <w:b/>
          <w:bCs/>
          <w:szCs w:val="22"/>
        </w:rPr>
        <w:t xml:space="preserve"> compatibile</w:t>
      </w:r>
      <w:r w:rsidRPr="009420D1">
        <w:rPr>
          <w:szCs w:val="22"/>
        </w:rPr>
        <w:t xml:space="preserve">: Si genera un case </w:t>
      </w:r>
      <w:r w:rsidR="00C335D6" w:rsidRPr="009420D1">
        <w:rPr>
          <w:szCs w:val="22"/>
        </w:rPr>
        <w:t xml:space="preserve">su SNOW </w:t>
      </w:r>
      <w:r w:rsidRPr="009420D1">
        <w:rPr>
          <w:szCs w:val="22"/>
        </w:rPr>
        <w:t xml:space="preserve">assegnato al controller indicando le UORG con </w:t>
      </w:r>
      <w:proofErr w:type="spellStart"/>
      <w:r w:rsidRPr="009420D1">
        <w:rPr>
          <w:szCs w:val="22"/>
        </w:rPr>
        <w:t>CdC</w:t>
      </w:r>
      <w:proofErr w:type="spellEnd"/>
      <w:r w:rsidRPr="009420D1">
        <w:rPr>
          <w:szCs w:val="22"/>
        </w:rPr>
        <w:t xml:space="preserve"> compatibili da agganciare. L’utente esamina il subset proposto e può accettare o rifiutare un </w:t>
      </w:r>
      <w:proofErr w:type="spellStart"/>
      <w:r w:rsidRPr="009420D1">
        <w:rPr>
          <w:szCs w:val="22"/>
        </w:rPr>
        <w:t>CdC</w:t>
      </w:r>
      <w:proofErr w:type="spellEnd"/>
      <w:r w:rsidRPr="009420D1">
        <w:rPr>
          <w:szCs w:val="22"/>
        </w:rPr>
        <w:t xml:space="preserve">. In caso di accettazione si proseguirà con l’aggancio dell’unità Organizzative al </w:t>
      </w:r>
      <w:r w:rsidRPr="009420D1">
        <w:rPr>
          <w:szCs w:val="22"/>
        </w:rPr>
        <w:lastRenderedPageBreak/>
        <w:t>Centro di Costo secondo le regole indicate nel catalogo di transcodifica. In caso di rifiuto con motivazione il case sarà monitorato in AFC.</w:t>
      </w:r>
    </w:p>
    <w:p w14:paraId="20DFBA3E" w14:textId="293E5EE6" w:rsidR="02D696A0" w:rsidRPr="009420D1" w:rsidRDefault="02D696A0" w:rsidP="005912D6">
      <w:pPr>
        <w:pStyle w:val="Paragrafoelenco"/>
        <w:numPr>
          <w:ilvl w:val="0"/>
          <w:numId w:val="3"/>
        </w:numPr>
        <w:spacing w:line="360" w:lineRule="auto"/>
        <w:rPr>
          <w:szCs w:val="22"/>
        </w:rPr>
      </w:pPr>
      <w:r w:rsidRPr="009420D1">
        <w:rPr>
          <w:b/>
          <w:bCs/>
          <w:szCs w:val="22"/>
        </w:rPr>
        <w:t xml:space="preserve">Nessun </w:t>
      </w:r>
      <w:proofErr w:type="spellStart"/>
      <w:r w:rsidRPr="009420D1">
        <w:rPr>
          <w:b/>
          <w:bCs/>
          <w:szCs w:val="22"/>
        </w:rPr>
        <w:t>CdC</w:t>
      </w:r>
      <w:proofErr w:type="spellEnd"/>
      <w:r w:rsidRPr="009420D1">
        <w:rPr>
          <w:b/>
          <w:bCs/>
          <w:szCs w:val="22"/>
        </w:rPr>
        <w:t xml:space="preserve"> esistente ma compatibilità</w:t>
      </w:r>
      <w:r w:rsidRPr="009420D1">
        <w:rPr>
          <w:szCs w:val="22"/>
        </w:rPr>
        <w:t xml:space="preserve"> (Attributi presenti per poterlo creare): Si genera un case per creazione nuovo </w:t>
      </w:r>
      <w:proofErr w:type="spellStart"/>
      <w:r w:rsidRPr="009420D1">
        <w:rPr>
          <w:szCs w:val="22"/>
        </w:rPr>
        <w:t>CdC</w:t>
      </w:r>
      <w:proofErr w:type="spellEnd"/>
      <w:r w:rsidRPr="009420D1">
        <w:rPr>
          <w:szCs w:val="22"/>
        </w:rPr>
        <w:t>, indicando al controller le info minime utili per la creazione. Se prevista la modifica degli attributi bisognerà prevedere l’aggiornamento del catalogo degli attributi HR.</w:t>
      </w:r>
    </w:p>
    <w:p w14:paraId="6A2BB4D7" w14:textId="12409E7F" w:rsidR="02D696A0" w:rsidRPr="009420D1" w:rsidRDefault="02D696A0" w:rsidP="005912D6">
      <w:pPr>
        <w:spacing w:line="360" w:lineRule="auto"/>
        <w:ind w:left="360"/>
        <w:jc w:val="right"/>
      </w:pPr>
      <w:r w:rsidRPr="009420D1">
        <w:rPr>
          <w:rFonts w:eastAsia="Calibri"/>
          <w:szCs w:val="22"/>
        </w:rPr>
        <w:t xml:space="preserve"> </w:t>
      </w:r>
    </w:p>
    <w:p w14:paraId="5FAE80A3" w14:textId="53961358" w:rsidR="02D696A0" w:rsidRPr="009420D1" w:rsidRDefault="02D696A0" w:rsidP="005912D6">
      <w:pPr>
        <w:spacing w:line="360" w:lineRule="auto"/>
        <w:rPr>
          <w:szCs w:val="22"/>
        </w:rPr>
      </w:pPr>
      <w:r w:rsidRPr="009420D1">
        <w:rPr>
          <w:szCs w:val="22"/>
        </w:rPr>
        <w:t>In caso di Incompatibilità tra GBL o BSER/company si lavorerà all’apertura di un “case lavorazione scarto incompatibilità”. In tal caso è prevista una verifica congiunta tra controller holding e organizzazione per analizzare il caso.</w:t>
      </w:r>
    </w:p>
    <w:p w14:paraId="5437E958" w14:textId="48D879A8" w:rsidR="02D696A0" w:rsidRPr="009420D1" w:rsidRDefault="02D696A0" w:rsidP="005912D6">
      <w:pPr>
        <w:spacing w:line="360" w:lineRule="auto"/>
        <w:rPr>
          <w:szCs w:val="22"/>
        </w:rPr>
      </w:pPr>
      <w:r w:rsidRPr="009420D1">
        <w:rPr>
          <w:szCs w:val="22"/>
        </w:rPr>
        <w:t>Gli scenari proposti a tal punto saranno due:</w:t>
      </w:r>
    </w:p>
    <w:p w14:paraId="2D9F605D" w14:textId="47087F30" w:rsidR="02D696A0" w:rsidRPr="009420D1" w:rsidRDefault="02D696A0" w:rsidP="005912D6">
      <w:pPr>
        <w:spacing w:line="360" w:lineRule="auto"/>
      </w:pPr>
      <w:r w:rsidRPr="009420D1">
        <w:rPr>
          <w:rFonts w:eastAsia="Calibri"/>
          <w:szCs w:val="22"/>
        </w:rPr>
        <w:t xml:space="preserve"> </w:t>
      </w:r>
    </w:p>
    <w:p w14:paraId="5F423235" w14:textId="43311C62" w:rsidR="02D696A0" w:rsidRPr="009420D1" w:rsidRDefault="02D696A0" w:rsidP="005912D6">
      <w:pPr>
        <w:pStyle w:val="Paragrafoelenco"/>
        <w:numPr>
          <w:ilvl w:val="0"/>
          <w:numId w:val="2"/>
        </w:numPr>
        <w:spacing w:line="360" w:lineRule="auto"/>
        <w:rPr>
          <w:szCs w:val="22"/>
        </w:rPr>
      </w:pPr>
      <w:r w:rsidRPr="009420D1">
        <w:rPr>
          <w:b/>
          <w:bCs/>
          <w:szCs w:val="22"/>
        </w:rPr>
        <w:t>Apertura di una nuova BL su Società</w:t>
      </w:r>
      <w:r w:rsidRPr="009420D1">
        <w:rPr>
          <w:szCs w:val="22"/>
        </w:rPr>
        <w:t xml:space="preserve">: l’apertura di una nuova BL presuppone l’aggiornamento dei cataloghi relativi al perimetro consolidamento e transcodifica attività per permettere al controller locale di agganciare l’UORG al </w:t>
      </w:r>
      <w:proofErr w:type="spellStart"/>
      <w:r w:rsidRPr="009420D1">
        <w:rPr>
          <w:szCs w:val="22"/>
        </w:rPr>
        <w:t>CdC</w:t>
      </w:r>
      <w:proofErr w:type="spellEnd"/>
      <w:r w:rsidRPr="009420D1">
        <w:rPr>
          <w:szCs w:val="22"/>
        </w:rPr>
        <w:t>.</w:t>
      </w:r>
    </w:p>
    <w:p w14:paraId="63310F89" w14:textId="28E39D41" w:rsidR="02D696A0" w:rsidRPr="009420D1" w:rsidRDefault="02D696A0" w:rsidP="005912D6">
      <w:pPr>
        <w:pStyle w:val="Paragrafoelenco"/>
        <w:numPr>
          <w:ilvl w:val="0"/>
          <w:numId w:val="2"/>
        </w:numPr>
        <w:spacing w:line="360" w:lineRule="auto"/>
        <w:rPr>
          <w:szCs w:val="22"/>
        </w:rPr>
      </w:pPr>
      <w:r w:rsidRPr="009420D1">
        <w:rPr>
          <w:b/>
          <w:bCs/>
          <w:szCs w:val="22"/>
        </w:rPr>
        <w:t>Scarto incompatibilità</w:t>
      </w:r>
      <w:r w:rsidRPr="009420D1">
        <w:rPr>
          <w:szCs w:val="22"/>
        </w:rPr>
        <w:t xml:space="preserve">: il controller locale avrà la possibilità di agganciare l’UORG solo ed unicamente al </w:t>
      </w:r>
      <w:proofErr w:type="spellStart"/>
      <w:r w:rsidRPr="009420D1">
        <w:rPr>
          <w:szCs w:val="22"/>
        </w:rPr>
        <w:t>CdC</w:t>
      </w:r>
      <w:proofErr w:type="spellEnd"/>
      <w:r w:rsidRPr="009420D1">
        <w:rPr>
          <w:szCs w:val="22"/>
        </w:rPr>
        <w:t xml:space="preserve"> bidone. Il controller holding indicherà sul case la motivazione.</w:t>
      </w:r>
    </w:p>
    <w:p w14:paraId="07AE7F7F" w14:textId="3CAA316D" w:rsidR="02D696A0" w:rsidRPr="009420D1" w:rsidRDefault="02D696A0" w:rsidP="005912D6">
      <w:pPr>
        <w:spacing w:line="360" w:lineRule="auto"/>
        <w:rPr>
          <w:szCs w:val="22"/>
        </w:rPr>
      </w:pPr>
    </w:p>
    <w:p w14:paraId="6C7FDB84" w14:textId="05AEEF09" w:rsidR="02D696A0" w:rsidRPr="009420D1" w:rsidRDefault="02D696A0" w:rsidP="005912D6">
      <w:pPr>
        <w:spacing w:line="360" w:lineRule="auto"/>
        <w:rPr>
          <w:szCs w:val="22"/>
        </w:rPr>
      </w:pPr>
      <w:r w:rsidRPr="009420D1">
        <w:rPr>
          <w:szCs w:val="22"/>
        </w:rPr>
        <w:t xml:space="preserve">Per la </w:t>
      </w:r>
      <w:r w:rsidRPr="009420D1">
        <w:rPr>
          <w:b/>
          <w:bCs/>
          <w:szCs w:val="22"/>
        </w:rPr>
        <w:t>gestione dei case</w:t>
      </w:r>
      <w:r w:rsidRPr="009420D1">
        <w:rPr>
          <w:szCs w:val="22"/>
        </w:rPr>
        <w:t xml:space="preserve"> è prevista la creazione di un cruscotto</w:t>
      </w:r>
      <w:r w:rsidR="005912D6">
        <w:rPr>
          <w:szCs w:val="22"/>
        </w:rPr>
        <w:t xml:space="preserve"> (Service </w:t>
      </w:r>
      <w:proofErr w:type="spellStart"/>
      <w:r w:rsidR="005912D6">
        <w:rPr>
          <w:szCs w:val="22"/>
        </w:rPr>
        <w:t>Now</w:t>
      </w:r>
      <w:proofErr w:type="spellEnd"/>
      <w:r w:rsidR="005912D6">
        <w:rPr>
          <w:szCs w:val="22"/>
        </w:rPr>
        <w:t>)</w:t>
      </w:r>
      <w:r w:rsidRPr="009420D1">
        <w:rPr>
          <w:szCs w:val="22"/>
        </w:rPr>
        <w:t xml:space="preserve"> che permette di visualizzare:  </w:t>
      </w:r>
    </w:p>
    <w:p w14:paraId="5EE0E507" w14:textId="539432E0" w:rsidR="02D696A0" w:rsidRPr="009420D1" w:rsidRDefault="02D696A0" w:rsidP="005912D6">
      <w:pPr>
        <w:pStyle w:val="Paragrafoelenco"/>
        <w:numPr>
          <w:ilvl w:val="0"/>
          <w:numId w:val="42"/>
        </w:numPr>
        <w:spacing w:line="360" w:lineRule="auto"/>
        <w:rPr>
          <w:szCs w:val="22"/>
        </w:rPr>
      </w:pPr>
      <w:r w:rsidRPr="009420D1">
        <w:rPr>
          <w:szCs w:val="22"/>
        </w:rPr>
        <w:t xml:space="preserve">UORG con i relativi attributi che non hanno un </w:t>
      </w:r>
      <w:proofErr w:type="spellStart"/>
      <w:r w:rsidRPr="009420D1">
        <w:rPr>
          <w:szCs w:val="22"/>
        </w:rPr>
        <w:t>CdC</w:t>
      </w:r>
      <w:proofErr w:type="spellEnd"/>
      <w:r w:rsidRPr="009420D1">
        <w:rPr>
          <w:szCs w:val="22"/>
        </w:rPr>
        <w:t xml:space="preserve">  </w:t>
      </w:r>
    </w:p>
    <w:p w14:paraId="3CF70251" w14:textId="054ECD37" w:rsidR="02D696A0" w:rsidRPr="009420D1" w:rsidRDefault="02D696A0" w:rsidP="005912D6">
      <w:pPr>
        <w:pStyle w:val="Paragrafoelenco"/>
        <w:numPr>
          <w:ilvl w:val="0"/>
          <w:numId w:val="42"/>
        </w:numPr>
        <w:spacing w:line="360" w:lineRule="auto"/>
        <w:rPr>
          <w:szCs w:val="22"/>
        </w:rPr>
      </w:pPr>
      <w:r w:rsidRPr="009420D1">
        <w:rPr>
          <w:szCs w:val="22"/>
        </w:rPr>
        <w:t xml:space="preserve">UORG che hanno avuto una modifica degli attributi </w:t>
      </w:r>
    </w:p>
    <w:p w14:paraId="0A8732F6" w14:textId="1904ADB2" w:rsidR="02D696A0" w:rsidRPr="009420D1" w:rsidRDefault="02D696A0" w:rsidP="005912D6">
      <w:pPr>
        <w:pStyle w:val="Paragrafoelenco"/>
        <w:numPr>
          <w:ilvl w:val="0"/>
          <w:numId w:val="42"/>
        </w:numPr>
        <w:spacing w:line="360" w:lineRule="auto"/>
        <w:rPr>
          <w:szCs w:val="22"/>
        </w:rPr>
      </w:pPr>
      <w:r w:rsidRPr="009420D1">
        <w:rPr>
          <w:szCs w:val="22"/>
        </w:rPr>
        <w:t xml:space="preserve">UORG che hanno ricevuto un KO di incompatibilità attività/BSER </w:t>
      </w:r>
    </w:p>
    <w:p w14:paraId="41EEA136" w14:textId="43993850" w:rsidR="02D696A0" w:rsidRPr="009420D1" w:rsidRDefault="02D696A0" w:rsidP="005912D6">
      <w:pPr>
        <w:pStyle w:val="Paragrafoelenco"/>
        <w:numPr>
          <w:ilvl w:val="0"/>
          <w:numId w:val="42"/>
        </w:numPr>
        <w:spacing w:line="360" w:lineRule="auto"/>
        <w:rPr>
          <w:szCs w:val="22"/>
        </w:rPr>
      </w:pPr>
      <w:r w:rsidRPr="009420D1">
        <w:rPr>
          <w:szCs w:val="22"/>
        </w:rPr>
        <w:t xml:space="preserve">UORG che hanno un </w:t>
      </w:r>
      <w:proofErr w:type="spellStart"/>
      <w:r w:rsidRPr="009420D1">
        <w:rPr>
          <w:szCs w:val="22"/>
        </w:rPr>
        <w:t>CdC</w:t>
      </w:r>
      <w:proofErr w:type="spellEnd"/>
      <w:r w:rsidRPr="009420D1">
        <w:rPr>
          <w:szCs w:val="22"/>
        </w:rPr>
        <w:t xml:space="preserve"> bidone collegato</w:t>
      </w:r>
    </w:p>
    <w:p w14:paraId="2EB6A9C0" w14:textId="0CDB74AF" w:rsidR="02D696A0" w:rsidRPr="009420D1" w:rsidRDefault="02D696A0" w:rsidP="00014CBD">
      <w:pPr>
        <w:spacing w:line="276" w:lineRule="auto"/>
        <w:ind w:left="432"/>
        <w:rPr>
          <w:szCs w:val="22"/>
        </w:rPr>
      </w:pPr>
      <w:r w:rsidRPr="009420D1">
        <w:rPr>
          <w:szCs w:val="22"/>
        </w:rPr>
        <w:t xml:space="preserve"> </w:t>
      </w:r>
    </w:p>
    <w:p w14:paraId="1A6CE593" w14:textId="687ED824" w:rsidR="00901082" w:rsidRPr="00E4744F" w:rsidRDefault="00F91433" w:rsidP="00F91433">
      <w:pPr>
        <w:pStyle w:val="Titolo1"/>
      </w:pPr>
      <w:bookmarkStart w:id="31" w:name="_Toc19020997"/>
      <w:bookmarkEnd w:id="25"/>
      <w:bookmarkEnd w:id="26"/>
      <w:bookmarkEnd w:id="27"/>
      <w:bookmarkEnd w:id="28"/>
      <w:bookmarkEnd w:id="29"/>
      <w:bookmarkEnd w:id="30"/>
      <w:r>
        <w:lastRenderedPageBreak/>
        <w:t xml:space="preserve">Descrizione </w:t>
      </w:r>
      <w:r w:rsidR="007066F7">
        <w:t>delle interfacce esposte dai</w:t>
      </w:r>
      <w:r w:rsidR="00E4744F">
        <w:t xml:space="preserve"> sistemi</w:t>
      </w:r>
      <w:bookmarkEnd w:id="31"/>
    </w:p>
    <w:p w14:paraId="4E6EF967" w14:textId="77777777" w:rsidR="00E4744F" w:rsidRPr="009420D1" w:rsidRDefault="00E4744F" w:rsidP="005912D6">
      <w:pPr>
        <w:spacing w:line="360" w:lineRule="auto"/>
      </w:pPr>
      <w:r w:rsidRPr="009420D1">
        <w:t>In questo paragrafo vengono descritte le caratteristiche e le modalità di integrazione offerte dai sistemi in ambito.</w:t>
      </w:r>
    </w:p>
    <w:p w14:paraId="704C659B" w14:textId="59272DB3" w:rsidR="00E4744F" w:rsidRPr="00E4744F" w:rsidRDefault="00693B53" w:rsidP="00F17CFE">
      <w:pPr>
        <w:pStyle w:val="Titolo2"/>
        <w:rPr>
          <w:lang w:val="en-GB"/>
        </w:rPr>
      </w:pPr>
      <w:bookmarkStart w:id="32" w:name="_Toc19020998"/>
      <w:r>
        <w:rPr>
          <w:lang w:val="en-GB"/>
        </w:rPr>
        <w:t>Service</w:t>
      </w:r>
      <w:r w:rsidR="00E4744F" w:rsidRPr="00E4744F">
        <w:rPr>
          <w:lang w:val="en-GB"/>
        </w:rPr>
        <w:t>Now</w:t>
      </w:r>
      <w:bookmarkEnd w:id="32"/>
    </w:p>
    <w:p w14:paraId="41306347" w14:textId="556782C4" w:rsidR="00E4744F" w:rsidRPr="009420D1" w:rsidRDefault="00CB3393" w:rsidP="005912D6">
      <w:pPr>
        <w:spacing w:line="360" w:lineRule="auto"/>
      </w:pPr>
      <w:r w:rsidRPr="009420D1">
        <w:t xml:space="preserve">Il Sistema utilizza le interfacce predisposte per l’elaborazione delle associazioni per esporne agli utenti il risultato. </w:t>
      </w:r>
      <w:r w:rsidR="008B0B65" w:rsidRPr="009420D1">
        <w:t>Le scelte effettuate dagli utenti vengono poi esposte su endpoint per la sincronizzazione con SAP HR e il layer di integrazione.</w:t>
      </w:r>
    </w:p>
    <w:p w14:paraId="420982C2" w14:textId="7D3D3D25" w:rsidR="008B0B65" w:rsidRPr="008B0B65" w:rsidRDefault="008B0B65" w:rsidP="008B0B65">
      <w:pPr>
        <w:pStyle w:val="Didascalia"/>
        <w:keepNext/>
        <w:rPr>
          <w:sz w:val="18"/>
        </w:rPr>
      </w:pPr>
      <w:bookmarkStart w:id="33" w:name="_Toc19020982"/>
      <w:r w:rsidRPr="008B0B65">
        <w:rPr>
          <w:sz w:val="18"/>
        </w:rPr>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1</w:t>
      </w:r>
      <w:r w:rsidR="0059182F">
        <w:rPr>
          <w:sz w:val="18"/>
        </w:rPr>
        <w:fldChar w:fldCharType="end"/>
      </w:r>
      <w:r w:rsidRPr="008B0B65">
        <w:rPr>
          <w:sz w:val="18"/>
        </w:rPr>
        <w:t xml:space="preserve"> – Interfacce esposte da ServiceNow</w:t>
      </w:r>
      <w:bookmarkEnd w:id="33"/>
    </w:p>
    <w:tbl>
      <w:tblPr>
        <w:tblStyle w:val="Elencochiaro-Colore11"/>
        <w:tblW w:w="0" w:type="auto"/>
        <w:tblLook w:val="04A0" w:firstRow="1" w:lastRow="0" w:firstColumn="1" w:lastColumn="0" w:noHBand="0" w:noVBand="1"/>
      </w:tblPr>
      <w:tblGrid>
        <w:gridCol w:w="1975"/>
        <w:gridCol w:w="1417"/>
        <w:gridCol w:w="1276"/>
        <w:gridCol w:w="4723"/>
      </w:tblGrid>
      <w:tr w:rsidR="008B0B65" w:rsidRPr="00014CBD" w14:paraId="14668973" w14:textId="77777777" w:rsidTr="00942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C4323B4" w14:textId="77777777" w:rsidR="008B0B65" w:rsidRPr="00014CBD" w:rsidRDefault="008B0B65" w:rsidP="00094F9A">
            <w:pPr>
              <w:spacing w:line="276" w:lineRule="auto"/>
              <w:rPr>
                <w:b w:val="0"/>
              </w:rPr>
            </w:pPr>
            <w:r w:rsidRPr="00014CBD">
              <w:rPr>
                <w:b w:val="0"/>
              </w:rPr>
              <w:t>Interfaccia</w:t>
            </w:r>
          </w:p>
        </w:tc>
        <w:tc>
          <w:tcPr>
            <w:tcW w:w="1417" w:type="dxa"/>
          </w:tcPr>
          <w:p w14:paraId="66BD8ECD" w14:textId="77777777" w:rsidR="008B0B65" w:rsidRPr="00014CBD" w:rsidRDefault="008B0B65"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Client</w:t>
            </w:r>
          </w:p>
        </w:tc>
        <w:tc>
          <w:tcPr>
            <w:tcW w:w="1276" w:type="dxa"/>
          </w:tcPr>
          <w:p w14:paraId="111C3A4C" w14:textId="77777777" w:rsidR="008B0B65" w:rsidRPr="00014CBD" w:rsidRDefault="008B0B65"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Stato</w:t>
            </w:r>
          </w:p>
        </w:tc>
        <w:tc>
          <w:tcPr>
            <w:tcW w:w="4723" w:type="dxa"/>
          </w:tcPr>
          <w:p w14:paraId="02F537B3" w14:textId="77777777" w:rsidR="008B0B65" w:rsidRPr="00014CBD" w:rsidRDefault="008B0B65"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Descrizione ed utilizzo</w:t>
            </w:r>
          </w:p>
        </w:tc>
      </w:tr>
      <w:tr w:rsidR="008B0B65" w:rsidRPr="00014CBD" w14:paraId="3CE677C3" w14:textId="77777777" w:rsidTr="00942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CB3B5D4" w14:textId="6665ABBC" w:rsidR="008B0B65" w:rsidRPr="00014CBD" w:rsidRDefault="008B0B65" w:rsidP="00094F9A">
            <w:pPr>
              <w:spacing w:line="276" w:lineRule="auto"/>
              <w:jc w:val="left"/>
            </w:pPr>
            <w:r w:rsidRPr="00014CBD">
              <w:t>Associazioni effettuate</w:t>
            </w:r>
          </w:p>
        </w:tc>
        <w:tc>
          <w:tcPr>
            <w:tcW w:w="1417" w:type="dxa"/>
          </w:tcPr>
          <w:p w14:paraId="55536792" w14:textId="657A3E76" w:rsidR="008B0B65" w:rsidRPr="00014CBD" w:rsidRDefault="008B0B65" w:rsidP="00094F9A">
            <w:pPr>
              <w:spacing w:line="276" w:lineRule="auto"/>
              <w:cnfStyle w:val="000000100000" w:firstRow="0" w:lastRow="0" w:firstColumn="0" w:lastColumn="0" w:oddVBand="0" w:evenVBand="0" w:oddHBand="1" w:evenHBand="0" w:firstRowFirstColumn="0" w:firstRowLastColumn="0" w:lastRowFirstColumn="0" w:lastRowLastColumn="0"/>
              <w:rPr>
                <w:i/>
                <w:lang w:val="en-GB"/>
              </w:rPr>
            </w:pPr>
            <w:r w:rsidRPr="00014CBD">
              <w:rPr>
                <w:i/>
                <w:lang w:val="en-GB"/>
              </w:rPr>
              <w:t>AWS Integration Layer, SAP HR</w:t>
            </w:r>
          </w:p>
        </w:tc>
        <w:tc>
          <w:tcPr>
            <w:tcW w:w="1276" w:type="dxa"/>
          </w:tcPr>
          <w:p w14:paraId="7BB938E8" w14:textId="77777777" w:rsidR="008B0B65" w:rsidRPr="00014CBD" w:rsidRDefault="008B0B65"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Rilasciata</w:t>
            </w:r>
          </w:p>
        </w:tc>
        <w:tc>
          <w:tcPr>
            <w:tcW w:w="4723" w:type="dxa"/>
          </w:tcPr>
          <w:p w14:paraId="0BC91991" w14:textId="56C43774" w:rsidR="008B0B65" w:rsidRPr="00014CBD" w:rsidRDefault="008B0B65"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L’interfaccia espone le associazioni effettuate dall’utente dall’interfaccia del sistema.</w:t>
            </w:r>
          </w:p>
        </w:tc>
      </w:tr>
      <w:tr w:rsidR="008B0B65" w:rsidRPr="00014CBD" w14:paraId="04279419" w14:textId="77777777" w:rsidTr="009420D1">
        <w:tc>
          <w:tcPr>
            <w:cnfStyle w:val="001000000000" w:firstRow="0" w:lastRow="0" w:firstColumn="1" w:lastColumn="0" w:oddVBand="0" w:evenVBand="0" w:oddHBand="0" w:evenHBand="0" w:firstRowFirstColumn="0" w:firstRowLastColumn="0" w:lastRowFirstColumn="0" w:lastRowLastColumn="0"/>
            <w:tcW w:w="1975" w:type="dxa"/>
          </w:tcPr>
          <w:p w14:paraId="708D547F" w14:textId="001D0702" w:rsidR="008B0B65" w:rsidRPr="00014CBD" w:rsidRDefault="008B0B65" w:rsidP="00094F9A">
            <w:pPr>
              <w:spacing w:line="276" w:lineRule="auto"/>
              <w:jc w:val="left"/>
            </w:pPr>
            <w:r w:rsidRPr="00014CBD">
              <w:t>Chiusura del ticket</w:t>
            </w:r>
          </w:p>
        </w:tc>
        <w:tc>
          <w:tcPr>
            <w:tcW w:w="1417" w:type="dxa"/>
          </w:tcPr>
          <w:p w14:paraId="78EF721C" w14:textId="77777777" w:rsidR="008B0B65" w:rsidRPr="00014CBD" w:rsidRDefault="008B0B65"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SAP HR</w:t>
            </w:r>
          </w:p>
        </w:tc>
        <w:tc>
          <w:tcPr>
            <w:tcW w:w="1276" w:type="dxa"/>
          </w:tcPr>
          <w:p w14:paraId="14F9A49F" w14:textId="77777777" w:rsidR="008B0B65" w:rsidRPr="00014CBD" w:rsidRDefault="008B0B65"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Rilasciata</w:t>
            </w:r>
          </w:p>
        </w:tc>
        <w:tc>
          <w:tcPr>
            <w:tcW w:w="4723" w:type="dxa"/>
          </w:tcPr>
          <w:p w14:paraId="482D1265" w14:textId="1F758134" w:rsidR="008B0B65" w:rsidRPr="00014CBD" w:rsidRDefault="008B0B65"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L’interfaccia permette la chiusura del ticket associato alle associazioni OU-CC presenti sul sistema.</w:t>
            </w:r>
          </w:p>
        </w:tc>
      </w:tr>
    </w:tbl>
    <w:p w14:paraId="740C039C" w14:textId="77777777" w:rsidR="00E4744F" w:rsidRPr="00CB3393" w:rsidRDefault="00E4744F" w:rsidP="00F17CFE">
      <w:pPr>
        <w:pStyle w:val="Titolo2"/>
      </w:pPr>
      <w:bookmarkStart w:id="34" w:name="_Toc19020999"/>
      <w:r w:rsidRPr="00CB3393">
        <w:t>SAP HR</w:t>
      </w:r>
      <w:bookmarkEnd w:id="34"/>
    </w:p>
    <w:p w14:paraId="13D23A94" w14:textId="374672BA" w:rsidR="00E4744F" w:rsidRPr="009420D1" w:rsidRDefault="007066F7" w:rsidP="005912D6">
      <w:pPr>
        <w:spacing w:line="360" w:lineRule="auto"/>
      </w:pPr>
      <w:r w:rsidRPr="009420D1">
        <w:t>Il sistema espone l’anagrafica delle unità organizzative con le seguenti interfacce:</w:t>
      </w:r>
    </w:p>
    <w:p w14:paraId="335AA3B0" w14:textId="77777777" w:rsidR="007066F7" w:rsidRDefault="007066F7" w:rsidP="006A558E">
      <w:pPr>
        <w:rPr>
          <w:rFonts w:asciiTheme="minorHAnsi" w:hAnsiTheme="minorHAnsi" w:cstheme="minorHAnsi"/>
        </w:rPr>
      </w:pPr>
    </w:p>
    <w:p w14:paraId="5B0542B0" w14:textId="347EFE5F" w:rsidR="00DE54DC" w:rsidRPr="00DE54DC" w:rsidRDefault="00DE54DC" w:rsidP="00DE54DC">
      <w:pPr>
        <w:pStyle w:val="Didascalia"/>
        <w:keepNext/>
        <w:rPr>
          <w:sz w:val="18"/>
        </w:rPr>
      </w:pPr>
      <w:bookmarkStart w:id="35" w:name="_Toc19020983"/>
      <w:r w:rsidRPr="00DE54DC">
        <w:rPr>
          <w:sz w:val="18"/>
        </w:rPr>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2</w:t>
      </w:r>
      <w:r w:rsidR="0059182F">
        <w:rPr>
          <w:sz w:val="18"/>
        </w:rPr>
        <w:fldChar w:fldCharType="end"/>
      </w:r>
      <w:r w:rsidRPr="00DE54DC">
        <w:rPr>
          <w:sz w:val="18"/>
        </w:rPr>
        <w:t xml:space="preserve"> – Interfacce esposte da SAP HR</w:t>
      </w:r>
      <w:bookmarkEnd w:id="35"/>
    </w:p>
    <w:tbl>
      <w:tblPr>
        <w:tblStyle w:val="Elencochiaro-Colore11"/>
        <w:tblW w:w="0" w:type="auto"/>
        <w:tblLook w:val="04A0" w:firstRow="1" w:lastRow="0" w:firstColumn="1" w:lastColumn="0" w:noHBand="0" w:noVBand="1"/>
      </w:tblPr>
      <w:tblGrid>
        <w:gridCol w:w="1975"/>
        <w:gridCol w:w="1417"/>
        <w:gridCol w:w="1276"/>
        <w:gridCol w:w="4723"/>
      </w:tblGrid>
      <w:tr w:rsidR="007066F7" w:rsidRPr="00014CBD" w14:paraId="2D92D4D3" w14:textId="77777777" w:rsidTr="00BE6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2373903" w14:textId="77777777" w:rsidR="007066F7" w:rsidRPr="00014CBD" w:rsidRDefault="007066F7" w:rsidP="00094F9A">
            <w:pPr>
              <w:spacing w:line="276" w:lineRule="auto"/>
              <w:rPr>
                <w:b w:val="0"/>
              </w:rPr>
            </w:pPr>
            <w:r w:rsidRPr="00014CBD">
              <w:rPr>
                <w:b w:val="0"/>
              </w:rPr>
              <w:t>Interfaccia</w:t>
            </w:r>
          </w:p>
        </w:tc>
        <w:tc>
          <w:tcPr>
            <w:tcW w:w="1417" w:type="dxa"/>
          </w:tcPr>
          <w:p w14:paraId="5B92FBDC" w14:textId="77777777" w:rsidR="007066F7" w:rsidRPr="00014CBD" w:rsidRDefault="007066F7"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Client</w:t>
            </w:r>
          </w:p>
        </w:tc>
        <w:tc>
          <w:tcPr>
            <w:tcW w:w="1276" w:type="dxa"/>
          </w:tcPr>
          <w:p w14:paraId="30D5039C" w14:textId="77777777" w:rsidR="007066F7" w:rsidRPr="00014CBD" w:rsidRDefault="007066F7"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Stato</w:t>
            </w:r>
          </w:p>
        </w:tc>
        <w:tc>
          <w:tcPr>
            <w:tcW w:w="4723" w:type="dxa"/>
          </w:tcPr>
          <w:p w14:paraId="76F84598" w14:textId="5909F92C" w:rsidR="007066F7" w:rsidRPr="00014CBD" w:rsidRDefault="007066F7"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Descrizione ed utilizzo</w:t>
            </w:r>
          </w:p>
        </w:tc>
      </w:tr>
      <w:tr w:rsidR="007066F7" w:rsidRPr="00014CBD" w14:paraId="209DF428" w14:textId="77777777" w:rsidTr="00BE6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4FB7F30" w14:textId="6D281404" w:rsidR="007066F7" w:rsidRPr="00014CBD" w:rsidRDefault="007066F7" w:rsidP="00094F9A">
            <w:pPr>
              <w:spacing w:line="276" w:lineRule="auto"/>
              <w:jc w:val="left"/>
            </w:pPr>
            <w:r w:rsidRPr="00014CBD">
              <w:t>Anagrafica di una unità organizzativa</w:t>
            </w:r>
          </w:p>
        </w:tc>
        <w:tc>
          <w:tcPr>
            <w:tcW w:w="1417" w:type="dxa"/>
          </w:tcPr>
          <w:p w14:paraId="6F4B3AC9" w14:textId="780DBA8F" w:rsidR="007066F7" w:rsidRPr="00014CBD" w:rsidRDefault="003A6730"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AWS Integration Layer</w:t>
            </w:r>
          </w:p>
        </w:tc>
        <w:tc>
          <w:tcPr>
            <w:tcW w:w="1276" w:type="dxa"/>
          </w:tcPr>
          <w:p w14:paraId="341B3605" w14:textId="38808567" w:rsidR="007066F7" w:rsidRPr="00014CBD" w:rsidRDefault="00F855FF"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Rilasciata</w:t>
            </w:r>
          </w:p>
        </w:tc>
        <w:tc>
          <w:tcPr>
            <w:tcW w:w="4723" w:type="dxa"/>
          </w:tcPr>
          <w:p w14:paraId="6277950D" w14:textId="3B3D4939" w:rsidR="007066F7" w:rsidRPr="00014CBD" w:rsidRDefault="007066F7"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L’interfaccia espone l’anagrafica di un’unità organizzativa</w:t>
            </w:r>
            <w:r w:rsidR="005516B0" w:rsidRPr="00014CBD">
              <w:t xml:space="preserve"> (non gestionali)</w:t>
            </w:r>
            <w:r w:rsidRPr="00014CBD">
              <w:t>. Tale informazione può essere estratta inserendo, come parametro, l’ID dell’unità organizzativa che si vuole estrarre.</w:t>
            </w:r>
          </w:p>
        </w:tc>
      </w:tr>
      <w:tr w:rsidR="007066F7" w:rsidRPr="00014CBD" w14:paraId="750DAE95" w14:textId="77777777" w:rsidTr="00BE610E">
        <w:tc>
          <w:tcPr>
            <w:cnfStyle w:val="001000000000" w:firstRow="0" w:lastRow="0" w:firstColumn="1" w:lastColumn="0" w:oddVBand="0" w:evenVBand="0" w:oddHBand="0" w:evenHBand="0" w:firstRowFirstColumn="0" w:firstRowLastColumn="0" w:lastRowFirstColumn="0" w:lastRowLastColumn="0"/>
            <w:tcW w:w="1975" w:type="dxa"/>
          </w:tcPr>
          <w:p w14:paraId="66AC739A" w14:textId="5D77D3EC" w:rsidR="007066F7" w:rsidRPr="00014CBD" w:rsidRDefault="007066F7" w:rsidP="00094F9A">
            <w:pPr>
              <w:spacing w:line="276" w:lineRule="auto"/>
              <w:jc w:val="left"/>
            </w:pPr>
            <w:r w:rsidRPr="00014CBD">
              <w:t>Anagrafica delle unità organizzative</w:t>
            </w:r>
          </w:p>
        </w:tc>
        <w:tc>
          <w:tcPr>
            <w:tcW w:w="1417" w:type="dxa"/>
          </w:tcPr>
          <w:p w14:paraId="00DBC952" w14:textId="77777777" w:rsidR="007066F7" w:rsidRPr="00014CBD" w:rsidRDefault="007066F7"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SAP HR</w:t>
            </w:r>
          </w:p>
        </w:tc>
        <w:tc>
          <w:tcPr>
            <w:tcW w:w="1276" w:type="dxa"/>
          </w:tcPr>
          <w:p w14:paraId="0AC6F142" w14:textId="22EA9507" w:rsidR="007066F7" w:rsidRPr="00014CBD" w:rsidRDefault="00F855FF"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Rilasciata</w:t>
            </w:r>
          </w:p>
        </w:tc>
        <w:tc>
          <w:tcPr>
            <w:tcW w:w="4723" w:type="dxa"/>
          </w:tcPr>
          <w:p w14:paraId="0D2239BD" w14:textId="77777777" w:rsidR="007066F7" w:rsidRPr="00014CBD" w:rsidRDefault="007066F7"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L’interfaccia espone tutte le informazioni anagrafiche dei centri di costo e centri di profitto. Non è prevista la medesima parametrizzazione dell’interfaccia precedente. Il modello dati restituito è il medesimo.</w:t>
            </w:r>
          </w:p>
        </w:tc>
      </w:tr>
    </w:tbl>
    <w:p w14:paraId="01B0D08E" w14:textId="49BA6E5F" w:rsidR="00C31ECF" w:rsidRPr="00F91433" w:rsidRDefault="00C31ECF" w:rsidP="00C31ECF">
      <w:pPr>
        <w:pStyle w:val="Titolo2"/>
      </w:pPr>
      <w:bookmarkStart w:id="36" w:name="_Toc19021000"/>
      <w:r w:rsidRPr="00F91433">
        <w:t>SAP BW</w:t>
      </w:r>
      <w:r w:rsidR="00B37DED">
        <w:t>4Hana</w:t>
      </w:r>
      <w:bookmarkEnd w:id="36"/>
    </w:p>
    <w:p w14:paraId="299422A7" w14:textId="1D1DCB5C" w:rsidR="00C31ECF" w:rsidRPr="009420D1" w:rsidRDefault="00B37DED" w:rsidP="005912D6">
      <w:pPr>
        <w:spacing w:line="360" w:lineRule="auto"/>
      </w:pPr>
      <w:r w:rsidRPr="009420D1">
        <w:t>Il sistema SAP espone l’anagrafica in un modello dati che raccoglie, nello stesso oggetto, le informazioni di centri di costo e centri di profitto.</w:t>
      </w:r>
    </w:p>
    <w:p w14:paraId="6AD233E5" w14:textId="3DA49E54" w:rsidR="00B37DED" w:rsidRPr="009420D1" w:rsidRDefault="00B37DED" w:rsidP="005912D6">
      <w:pPr>
        <w:spacing w:line="360" w:lineRule="auto"/>
      </w:pPr>
      <w:r w:rsidRPr="009420D1">
        <w:t>Sono previste le seguenti interfacce:</w:t>
      </w:r>
    </w:p>
    <w:p w14:paraId="4AD08C56" w14:textId="77777777" w:rsidR="00B37DED" w:rsidRDefault="00B37DED" w:rsidP="006A558E">
      <w:pPr>
        <w:rPr>
          <w:rFonts w:asciiTheme="minorHAnsi" w:hAnsiTheme="minorHAnsi" w:cstheme="minorHAnsi"/>
        </w:rPr>
      </w:pPr>
    </w:p>
    <w:p w14:paraId="33EDB3F6" w14:textId="4E39BDE9" w:rsidR="00B37DED" w:rsidRPr="00DE54DC" w:rsidRDefault="00B37DED" w:rsidP="00B37DED">
      <w:pPr>
        <w:pStyle w:val="Didascalia"/>
        <w:keepNext/>
        <w:rPr>
          <w:sz w:val="18"/>
        </w:rPr>
      </w:pPr>
      <w:bookmarkStart w:id="37" w:name="_Toc19020984"/>
      <w:r w:rsidRPr="00DE54DC">
        <w:rPr>
          <w:sz w:val="18"/>
        </w:rPr>
        <w:lastRenderedPageBreak/>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3</w:t>
      </w:r>
      <w:r w:rsidR="0059182F">
        <w:rPr>
          <w:sz w:val="18"/>
        </w:rPr>
        <w:fldChar w:fldCharType="end"/>
      </w:r>
      <w:r w:rsidRPr="00DE54DC">
        <w:rPr>
          <w:sz w:val="18"/>
        </w:rPr>
        <w:t xml:space="preserve"> – Interfacce esposte da SAP BW4Hana</w:t>
      </w:r>
      <w:bookmarkEnd w:id="37"/>
    </w:p>
    <w:tbl>
      <w:tblPr>
        <w:tblStyle w:val="Elencochiaro-Colore11"/>
        <w:tblW w:w="0" w:type="auto"/>
        <w:tblLook w:val="04A0" w:firstRow="1" w:lastRow="0" w:firstColumn="1" w:lastColumn="0" w:noHBand="0" w:noVBand="1"/>
      </w:tblPr>
      <w:tblGrid>
        <w:gridCol w:w="1975"/>
        <w:gridCol w:w="1417"/>
        <w:gridCol w:w="1276"/>
        <w:gridCol w:w="4723"/>
      </w:tblGrid>
      <w:tr w:rsidR="00B37DED" w:rsidRPr="00014CBD" w14:paraId="191A2E2F" w14:textId="77777777" w:rsidTr="00B37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FE4D221" w14:textId="77777777" w:rsidR="00B37DED" w:rsidRPr="00014CBD" w:rsidRDefault="00B37DED" w:rsidP="00094F9A">
            <w:pPr>
              <w:spacing w:line="276" w:lineRule="auto"/>
              <w:rPr>
                <w:b w:val="0"/>
              </w:rPr>
            </w:pPr>
            <w:r w:rsidRPr="00014CBD">
              <w:rPr>
                <w:b w:val="0"/>
              </w:rPr>
              <w:t>Interfaccia</w:t>
            </w:r>
          </w:p>
        </w:tc>
        <w:tc>
          <w:tcPr>
            <w:tcW w:w="1417" w:type="dxa"/>
          </w:tcPr>
          <w:p w14:paraId="185E1DB3" w14:textId="77777777" w:rsidR="00B37DED" w:rsidRPr="00014CBD" w:rsidRDefault="00B37DED"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Client</w:t>
            </w:r>
          </w:p>
        </w:tc>
        <w:tc>
          <w:tcPr>
            <w:tcW w:w="1276" w:type="dxa"/>
          </w:tcPr>
          <w:p w14:paraId="6DA60A1B" w14:textId="77777777" w:rsidR="00B37DED" w:rsidRPr="00014CBD" w:rsidRDefault="00B37DED"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Stato</w:t>
            </w:r>
          </w:p>
        </w:tc>
        <w:tc>
          <w:tcPr>
            <w:tcW w:w="4723" w:type="dxa"/>
          </w:tcPr>
          <w:p w14:paraId="15DEA2D9" w14:textId="6EA8F129" w:rsidR="00B37DED" w:rsidRPr="00014CBD" w:rsidRDefault="00B37DED"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Descrizione</w:t>
            </w:r>
            <w:r w:rsidR="007066F7" w:rsidRPr="00014CBD">
              <w:rPr>
                <w:b w:val="0"/>
              </w:rPr>
              <w:t xml:space="preserve"> ed utilizzo</w:t>
            </w:r>
          </w:p>
        </w:tc>
      </w:tr>
      <w:tr w:rsidR="00B37DED" w:rsidRPr="00014CBD" w14:paraId="753C2556" w14:textId="77777777" w:rsidTr="00B37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C6A8244" w14:textId="6D3E0D2B" w:rsidR="00B37DED" w:rsidRPr="00014CBD" w:rsidRDefault="00B37DED" w:rsidP="00094F9A">
            <w:pPr>
              <w:spacing w:line="276" w:lineRule="auto"/>
              <w:jc w:val="left"/>
            </w:pPr>
            <w:r w:rsidRPr="00014CBD">
              <w:t>Anagrafica centri di costo/centri di profitto</w:t>
            </w:r>
          </w:p>
        </w:tc>
        <w:tc>
          <w:tcPr>
            <w:tcW w:w="1417" w:type="dxa"/>
          </w:tcPr>
          <w:p w14:paraId="3D141F3A" w14:textId="2851A319" w:rsidR="00B37DED" w:rsidRPr="00014CBD" w:rsidRDefault="00B37DED"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AWS Integration Layer</w:t>
            </w:r>
          </w:p>
        </w:tc>
        <w:tc>
          <w:tcPr>
            <w:tcW w:w="1276" w:type="dxa"/>
          </w:tcPr>
          <w:p w14:paraId="47FEDA92" w14:textId="41B8EC16" w:rsidR="00B37DED" w:rsidRPr="00014CBD" w:rsidRDefault="00F855FF"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Rilasciata</w:t>
            </w:r>
          </w:p>
        </w:tc>
        <w:tc>
          <w:tcPr>
            <w:tcW w:w="4723" w:type="dxa"/>
          </w:tcPr>
          <w:p w14:paraId="74DB77F4" w14:textId="77777777" w:rsidR="00B37DED" w:rsidRPr="00014CBD" w:rsidRDefault="00B37DED"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L’interfaccia restituisce tutte le informazioni del modello dati centri di costo e centri di profitto con la seguente parametrizzazione:</w:t>
            </w:r>
          </w:p>
          <w:p w14:paraId="6A5AD427" w14:textId="77777777" w:rsidR="00B37DED" w:rsidRPr="00014CBD" w:rsidRDefault="00B37DED" w:rsidP="00094F9A">
            <w:pPr>
              <w:pStyle w:val="Paragrafoelenco"/>
              <w:numPr>
                <w:ilvl w:val="0"/>
                <w:numId w:val="37"/>
              </w:num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MacroOrg1</w:t>
            </w:r>
          </w:p>
          <w:p w14:paraId="76AD3324" w14:textId="77777777" w:rsidR="00B37DED" w:rsidRPr="00014CBD" w:rsidRDefault="00B37DED" w:rsidP="00094F9A">
            <w:pPr>
              <w:pStyle w:val="Paragrafoelenco"/>
              <w:numPr>
                <w:ilvl w:val="0"/>
                <w:numId w:val="37"/>
              </w:num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Activity/MacroOrg2</w:t>
            </w:r>
          </w:p>
          <w:p w14:paraId="1713FF77" w14:textId="43CD4A52" w:rsidR="00B37DED" w:rsidRPr="00014CBD" w:rsidRDefault="00B37DED" w:rsidP="00094F9A">
            <w:pPr>
              <w:pStyle w:val="Paragrafoelenco"/>
              <w:numPr>
                <w:ilvl w:val="0"/>
                <w:numId w:val="37"/>
              </w:numPr>
              <w:spacing w:line="276" w:lineRule="auto"/>
              <w:cnfStyle w:val="000000100000" w:firstRow="0" w:lastRow="0" w:firstColumn="0" w:lastColumn="0" w:oddVBand="0" w:evenVBand="0" w:oddHBand="1" w:evenHBand="0" w:firstRowFirstColumn="0" w:firstRowLastColumn="0" w:lastRowFirstColumn="0" w:lastRowLastColumn="0"/>
            </w:pPr>
            <w:r w:rsidRPr="00014CBD">
              <w:rPr>
                <w:i/>
              </w:rPr>
              <w:t>VCS</w:t>
            </w:r>
          </w:p>
        </w:tc>
      </w:tr>
      <w:tr w:rsidR="00B37DED" w:rsidRPr="00014CBD" w14:paraId="398770BA" w14:textId="77777777" w:rsidTr="00B37DED">
        <w:tc>
          <w:tcPr>
            <w:cnfStyle w:val="001000000000" w:firstRow="0" w:lastRow="0" w:firstColumn="1" w:lastColumn="0" w:oddVBand="0" w:evenVBand="0" w:oddHBand="0" w:evenHBand="0" w:firstRowFirstColumn="0" w:firstRowLastColumn="0" w:lastRowFirstColumn="0" w:lastRowLastColumn="0"/>
            <w:tcW w:w="1975" w:type="dxa"/>
          </w:tcPr>
          <w:p w14:paraId="1F713B6C" w14:textId="6D8FE190" w:rsidR="00B37DED" w:rsidRPr="00014CBD" w:rsidRDefault="00B37DED" w:rsidP="00094F9A">
            <w:pPr>
              <w:spacing w:line="276" w:lineRule="auto"/>
              <w:jc w:val="left"/>
            </w:pPr>
            <w:r w:rsidRPr="00014CBD">
              <w:t>Anagrafica centri di costo/centri di profitto</w:t>
            </w:r>
          </w:p>
        </w:tc>
        <w:tc>
          <w:tcPr>
            <w:tcW w:w="1417" w:type="dxa"/>
          </w:tcPr>
          <w:p w14:paraId="5601565B" w14:textId="0C372BBA" w:rsidR="00B37DED" w:rsidRPr="00014CBD" w:rsidRDefault="00B37DED" w:rsidP="00094F9A">
            <w:pPr>
              <w:spacing w:line="276" w:lineRule="auto"/>
              <w:cnfStyle w:val="000000000000" w:firstRow="0" w:lastRow="0" w:firstColumn="0" w:lastColumn="0" w:oddVBand="0" w:evenVBand="0" w:oddHBand="0" w:evenHBand="0" w:firstRowFirstColumn="0" w:firstRowLastColumn="0" w:lastRowFirstColumn="0" w:lastRowLastColumn="0"/>
              <w:rPr>
                <w:i/>
                <w:lang w:val="en-GB"/>
              </w:rPr>
            </w:pPr>
            <w:r w:rsidRPr="00014CBD">
              <w:rPr>
                <w:i/>
                <w:lang w:val="en-GB"/>
              </w:rPr>
              <w:t>SAP HR</w:t>
            </w:r>
          </w:p>
        </w:tc>
        <w:tc>
          <w:tcPr>
            <w:tcW w:w="1276" w:type="dxa"/>
          </w:tcPr>
          <w:p w14:paraId="0C5ABCC6" w14:textId="0C56DEA3" w:rsidR="00B37DED" w:rsidRPr="00014CBD" w:rsidRDefault="00F855FF"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Rilasciata</w:t>
            </w:r>
          </w:p>
        </w:tc>
        <w:tc>
          <w:tcPr>
            <w:tcW w:w="4723" w:type="dxa"/>
          </w:tcPr>
          <w:p w14:paraId="1008B7FF" w14:textId="74686F89" w:rsidR="00B37DED" w:rsidRPr="00014CBD" w:rsidRDefault="00B37DED"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L’interfaccia espone tutte le informazioni anagrafiche dei centri di costo e centri di profitto. Non è prevista la medesima parametrizzazione dell’interfaccia precedente. Il modello dati restituito è il medesimo.</w:t>
            </w:r>
          </w:p>
        </w:tc>
      </w:tr>
    </w:tbl>
    <w:p w14:paraId="62C9DE55" w14:textId="77777777" w:rsidR="00E4744F" w:rsidRPr="00B37DED" w:rsidRDefault="00E4744F" w:rsidP="00F17CFE">
      <w:pPr>
        <w:pStyle w:val="Titolo2"/>
      </w:pPr>
      <w:bookmarkStart w:id="38" w:name="_Toc19021001"/>
      <w:r w:rsidRPr="00B37DED">
        <w:t>AWS Integration Layer</w:t>
      </w:r>
      <w:bookmarkEnd w:id="38"/>
    </w:p>
    <w:p w14:paraId="7EF44448" w14:textId="5F81CBA0" w:rsidR="00E4744F" w:rsidRPr="009420D1" w:rsidRDefault="00E4744F" w:rsidP="005912D6">
      <w:pPr>
        <w:spacing w:line="360" w:lineRule="auto"/>
      </w:pPr>
      <w:r w:rsidRPr="009420D1">
        <w:t xml:space="preserve">Il layer di integrazione presente su infrastruttura </w:t>
      </w:r>
      <w:proofErr w:type="spellStart"/>
      <w:r w:rsidRPr="009420D1">
        <w:t>cloud</w:t>
      </w:r>
      <w:proofErr w:type="spellEnd"/>
      <w:r w:rsidRPr="009420D1">
        <w:t xml:space="preserve"> </w:t>
      </w:r>
      <w:r w:rsidRPr="00C40B01">
        <w:rPr>
          <w:i/>
        </w:rPr>
        <w:t>AWS Kubernetes</w:t>
      </w:r>
      <w:r w:rsidRPr="009420D1">
        <w:t xml:space="preserve"> si occupa di effettuare l’associazione tra le unità organizzative (HR) ed i centri di costo (AFC). Il layer recupera le informazioni anagrafiche dei due oggetti ed elabora le possibili associazioni. Tale operazione viene effettuata on-demand, sulla richie</w:t>
      </w:r>
      <w:r w:rsidR="00693B53" w:rsidRPr="009420D1">
        <w:t>sta effettuata da Service</w:t>
      </w:r>
      <w:r w:rsidRPr="009420D1">
        <w:t>Now e restituita per la visualizzazione sulla pagina.</w:t>
      </w:r>
    </w:p>
    <w:p w14:paraId="6A3ACB50" w14:textId="6D0A678D" w:rsidR="00E4744F" w:rsidRPr="009420D1" w:rsidRDefault="00E4744F" w:rsidP="005912D6">
      <w:pPr>
        <w:spacing w:line="360" w:lineRule="auto"/>
      </w:pPr>
      <w:r w:rsidRPr="009420D1">
        <w:t>Le interfacce esposte sono le seguenti:</w:t>
      </w:r>
    </w:p>
    <w:p w14:paraId="2226B7C4" w14:textId="77777777" w:rsidR="00F91433" w:rsidRDefault="00F91433" w:rsidP="006A558E">
      <w:pPr>
        <w:rPr>
          <w:rFonts w:asciiTheme="minorHAnsi" w:hAnsiTheme="minorHAnsi" w:cstheme="minorHAnsi"/>
        </w:rPr>
      </w:pPr>
    </w:p>
    <w:p w14:paraId="1956E6E3" w14:textId="209D69D1" w:rsidR="00CB7A43" w:rsidRPr="00DE54DC" w:rsidRDefault="00CB7A43" w:rsidP="00CB7A43">
      <w:pPr>
        <w:pStyle w:val="Didascalia"/>
        <w:keepNext/>
        <w:rPr>
          <w:sz w:val="18"/>
        </w:rPr>
      </w:pPr>
      <w:bookmarkStart w:id="39" w:name="_Toc19020985"/>
      <w:r w:rsidRPr="00DE54DC">
        <w:rPr>
          <w:sz w:val="18"/>
        </w:rPr>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4</w:t>
      </w:r>
      <w:r w:rsidR="0059182F">
        <w:rPr>
          <w:sz w:val="18"/>
        </w:rPr>
        <w:fldChar w:fldCharType="end"/>
      </w:r>
      <w:r w:rsidRPr="00DE54DC">
        <w:rPr>
          <w:sz w:val="18"/>
        </w:rPr>
        <w:t xml:space="preserve"> – Interfacce esposte da AWS Integration Layer</w:t>
      </w:r>
      <w:bookmarkEnd w:id="39"/>
    </w:p>
    <w:tbl>
      <w:tblPr>
        <w:tblStyle w:val="Elencochiaro-Colore11"/>
        <w:tblW w:w="0" w:type="auto"/>
        <w:tblLook w:val="04A0" w:firstRow="1" w:lastRow="0" w:firstColumn="1" w:lastColumn="0" w:noHBand="0" w:noVBand="1"/>
      </w:tblPr>
      <w:tblGrid>
        <w:gridCol w:w="1975"/>
        <w:gridCol w:w="1417"/>
        <w:gridCol w:w="1276"/>
        <w:gridCol w:w="4723"/>
      </w:tblGrid>
      <w:tr w:rsidR="00F91433" w:rsidRPr="00014CBD" w14:paraId="696D59E7" w14:textId="77777777" w:rsidTr="00CB7A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18AAE26" w14:textId="45B09F29" w:rsidR="00F91433" w:rsidRPr="00014CBD" w:rsidRDefault="00F91433" w:rsidP="00094F9A">
            <w:pPr>
              <w:spacing w:line="276" w:lineRule="auto"/>
              <w:rPr>
                <w:b w:val="0"/>
              </w:rPr>
            </w:pPr>
            <w:r w:rsidRPr="00014CBD">
              <w:rPr>
                <w:b w:val="0"/>
              </w:rPr>
              <w:t>Interfaccia</w:t>
            </w:r>
          </w:p>
        </w:tc>
        <w:tc>
          <w:tcPr>
            <w:tcW w:w="1417" w:type="dxa"/>
          </w:tcPr>
          <w:p w14:paraId="6047A35F" w14:textId="0F113266" w:rsidR="00F91433" w:rsidRPr="00014CBD" w:rsidRDefault="00C31ECF"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Client</w:t>
            </w:r>
          </w:p>
        </w:tc>
        <w:tc>
          <w:tcPr>
            <w:tcW w:w="1276" w:type="dxa"/>
          </w:tcPr>
          <w:p w14:paraId="37535CDD" w14:textId="1129024B" w:rsidR="00F91433" w:rsidRPr="00014CBD" w:rsidRDefault="00F91433"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Stato</w:t>
            </w:r>
          </w:p>
        </w:tc>
        <w:tc>
          <w:tcPr>
            <w:tcW w:w="4723" w:type="dxa"/>
          </w:tcPr>
          <w:p w14:paraId="141E4C9A" w14:textId="403C4FC5" w:rsidR="00F91433" w:rsidRPr="00014CBD" w:rsidRDefault="00F91433"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Descrizione</w:t>
            </w:r>
            <w:r w:rsidR="00F855FF" w:rsidRPr="00014CBD">
              <w:rPr>
                <w:b w:val="0"/>
              </w:rPr>
              <w:t xml:space="preserve"> ed utilizzo</w:t>
            </w:r>
          </w:p>
        </w:tc>
      </w:tr>
      <w:tr w:rsidR="00F91433" w:rsidRPr="00014CBD" w14:paraId="6153FEBD" w14:textId="77777777" w:rsidTr="00CB7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31EE855" w14:textId="6F333DE3" w:rsidR="00F91433" w:rsidRPr="00014CBD" w:rsidRDefault="00F91433" w:rsidP="00094F9A">
            <w:pPr>
              <w:spacing w:line="276" w:lineRule="auto"/>
              <w:jc w:val="left"/>
            </w:pPr>
            <w:r w:rsidRPr="00014CBD">
              <w:t>Associazioni UO-CC</w:t>
            </w:r>
          </w:p>
        </w:tc>
        <w:tc>
          <w:tcPr>
            <w:tcW w:w="1417" w:type="dxa"/>
          </w:tcPr>
          <w:p w14:paraId="73C3D08E" w14:textId="1BDA328A" w:rsidR="00F91433" w:rsidRPr="00014CBD" w:rsidRDefault="00F91433"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 xml:space="preserve">Service </w:t>
            </w:r>
            <w:proofErr w:type="spellStart"/>
            <w:r w:rsidRPr="00014CBD">
              <w:rPr>
                <w:i/>
              </w:rPr>
              <w:t>Now</w:t>
            </w:r>
            <w:proofErr w:type="spellEnd"/>
          </w:p>
        </w:tc>
        <w:tc>
          <w:tcPr>
            <w:tcW w:w="1276" w:type="dxa"/>
          </w:tcPr>
          <w:p w14:paraId="3A24C2F5" w14:textId="6FC0377C" w:rsidR="00F91433" w:rsidRPr="00014CBD" w:rsidRDefault="00F855FF"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Rilasciata</w:t>
            </w:r>
          </w:p>
        </w:tc>
        <w:tc>
          <w:tcPr>
            <w:tcW w:w="4723" w:type="dxa"/>
          </w:tcPr>
          <w:p w14:paraId="64CD1D7E" w14:textId="3001DBB3" w:rsidR="00F91433" w:rsidRPr="00014CBD" w:rsidRDefault="00F91433"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 xml:space="preserve">L’interfaccia restituisce le associazioni effettuate tra </w:t>
            </w:r>
            <w:r w:rsidR="00A64F20" w:rsidRPr="00014CBD">
              <w:t>l’unità organizzative</w:t>
            </w:r>
            <w:r w:rsidRPr="00014CBD">
              <w:t xml:space="preserve"> ed i centri di costo. Questa interfaccia può restituire un centro di costo “</w:t>
            </w:r>
            <w:proofErr w:type="spellStart"/>
            <w:r w:rsidRPr="00014CBD">
              <w:t>dummy</w:t>
            </w:r>
            <w:proofErr w:type="spellEnd"/>
            <w:r w:rsidRPr="00014CBD">
              <w:t xml:space="preserve">” qualora verificate le condizioni espresse nel documento di </w:t>
            </w:r>
            <w:r w:rsidR="00F17CFE" w:rsidRPr="00014CBD">
              <w:rPr>
                <w:i/>
              </w:rPr>
              <w:t>riferimento</w:t>
            </w:r>
            <w:r w:rsidRPr="00014CBD">
              <w:rPr>
                <w:i/>
              </w:rPr>
              <w:t xml:space="preserve"> [1]</w:t>
            </w:r>
            <w:r w:rsidR="00F17CFE" w:rsidRPr="00014CBD">
              <w:t xml:space="preserve"> od un centro di costo “fittizio” nel caso il centro di costo non sia presente sul sistema SAP.</w:t>
            </w:r>
          </w:p>
          <w:p w14:paraId="2F581615" w14:textId="52562F34" w:rsidR="00F855FF" w:rsidRPr="00014CBD" w:rsidRDefault="00F855F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L’interfaccia è interrogabile senza alcun parametro: verranno restituite tutte le associazioni effettuate sui risultati di ricerca di SAP HR.</w:t>
            </w:r>
          </w:p>
        </w:tc>
      </w:tr>
      <w:tr w:rsidR="00A64F20" w:rsidRPr="00014CBD" w14:paraId="50B563BB" w14:textId="77777777" w:rsidTr="00CB7A43">
        <w:tc>
          <w:tcPr>
            <w:cnfStyle w:val="001000000000" w:firstRow="0" w:lastRow="0" w:firstColumn="1" w:lastColumn="0" w:oddVBand="0" w:evenVBand="0" w:oddHBand="0" w:evenHBand="0" w:firstRowFirstColumn="0" w:firstRowLastColumn="0" w:lastRowFirstColumn="0" w:lastRowLastColumn="0"/>
            <w:tcW w:w="1975" w:type="dxa"/>
          </w:tcPr>
          <w:p w14:paraId="2E8A3E57" w14:textId="59BFD0DA" w:rsidR="00A64F20" w:rsidRPr="00014CBD" w:rsidRDefault="00A64F20" w:rsidP="00094F9A">
            <w:pPr>
              <w:spacing w:line="276" w:lineRule="auto"/>
              <w:jc w:val="left"/>
            </w:pPr>
            <w:r w:rsidRPr="00014CBD">
              <w:t>Associazioni UO-CC</w:t>
            </w:r>
          </w:p>
        </w:tc>
        <w:tc>
          <w:tcPr>
            <w:tcW w:w="1417" w:type="dxa"/>
          </w:tcPr>
          <w:p w14:paraId="088666D3" w14:textId="2EBC25D2" w:rsidR="00A64F20" w:rsidRPr="00014CBD" w:rsidRDefault="00A64F20"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 xml:space="preserve">Service </w:t>
            </w:r>
            <w:proofErr w:type="spellStart"/>
            <w:r w:rsidRPr="00014CBD">
              <w:rPr>
                <w:i/>
              </w:rPr>
              <w:t>Now</w:t>
            </w:r>
            <w:proofErr w:type="spellEnd"/>
          </w:p>
        </w:tc>
        <w:tc>
          <w:tcPr>
            <w:tcW w:w="1276" w:type="dxa"/>
          </w:tcPr>
          <w:p w14:paraId="2723709D" w14:textId="0303AEFA" w:rsidR="00A64F20" w:rsidRPr="00014CBD" w:rsidRDefault="00A64F20"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Rilasciata</w:t>
            </w:r>
          </w:p>
        </w:tc>
        <w:tc>
          <w:tcPr>
            <w:tcW w:w="4723" w:type="dxa"/>
          </w:tcPr>
          <w:p w14:paraId="15A40736" w14:textId="2118D92C" w:rsidR="00A64F20" w:rsidRPr="00014CBD" w:rsidRDefault="00A64F20"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L’interfaccia restituisce l’associazione effettuata tra l’unità organizzativa in input (con codice UO) ed i centri di costo.</w:t>
            </w:r>
          </w:p>
        </w:tc>
      </w:tr>
      <w:tr w:rsidR="00F91433" w:rsidRPr="00014CBD" w14:paraId="3A0BBBDF" w14:textId="77777777" w:rsidTr="00CB7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D4C6282" w14:textId="7F476A20" w:rsidR="00F91433" w:rsidRPr="00014CBD" w:rsidRDefault="00F91433" w:rsidP="00094F9A">
            <w:pPr>
              <w:spacing w:line="276" w:lineRule="auto"/>
              <w:jc w:val="left"/>
            </w:pPr>
            <w:r w:rsidRPr="00014CBD">
              <w:t>Aggancio dei controller</w:t>
            </w:r>
          </w:p>
        </w:tc>
        <w:tc>
          <w:tcPr>
            <w:tcW w:w="1417" w:type="dxa"/>
          </w:tcPr>
          <w:p w14:paraId="166BE806" w14:textId="69BB081B" w:rsidR="00F91433" w:rsidRPr="00014CBD" w:rsidRDefault="00B37DED"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 xml:space="preserve">SAP </w:t>
            </w:r>
            <w:r w:rsidR="00F91433" w:rsidRPr="00014CBD">
              <w:rPr>
                <w:i/>
              </w:rPr>
              <w:t>BW4Hana</w:t>
            </w:r>
          </w:p>
        </w:tc>
        <w:tc>
          <w:tcPr>
            <w:tcW w:w="1276" w:type="dxa"/>
          </w:tcPr>
          <w:p w14:paraId="44B0FD01" w14:textId="54FA3B95" w:rsidR="00F91433" w:rsidRPr="00014CBD" w:rsidRDefault="00F855FF" w:rsidP="00094F9A">
            <w:pPr>
              <w:spacing w:line="276" w:lineRule="auto"/>
              <w:cnfStyle w:val="000000100000" w:firstRow="0" w:lastRow="0" w:firstColumn="0" w:lastColumn="0" w:oddVBand="0" w:evenVBand="0" w:oddHBand="1" w:evenHBand="0" w:firstRowFirstColumn="0" w:firstRowLastColumn="0" w:lastRowFirstColumn="0" w:lastRowLastColumn="0"/>
              <w:rPr>
                <w:i/>
              </w:rPr>
            </w:pPr>
            <w:r w:rsidRPr="00014CBD">
              <w:rPr>
                <w:i/>
              </w:rPr>
              <w:t>Rilasciata</w:t>
            </w:r>
          </w:p>
        </w:tc>
        <w:tc>
          <w:tcPr>
            <w:tcW w:w="4723" w:type="dxa"/>
          </w:tcPr>
          <w:p w14:paraId="54E6EC80" w14:textId="1DC94FAF" w:rsidR="00F91433" w:rsidRPr="00014CBD" w:rsidRDefault="00F17CFE"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 xml:space="preserve">L’interfaccia espone le informazioni di aggancio </w:t>
            </w:r>
            <w:r w:rsidR="00CB7A43" w:rsidRPr="00014CBD">
              <w:t xml:space="preserve">validate su Service </w:t>
            </w:r>
            <w:proofErr w:type="spellStart"/>
            <w:r w:rsidR="00CB7A43" w:rsidRPr="00014CBD">
              <w:t>Now</w:t>
            </w:r>
            <w:proofErr w:type="spellEnd"/>
            <w:r w:rsidR="00CB7A43" w:rsidRPr="00014CBD">
              <w:t xml:space="preserve"> dai controller. Queste informazioni di aggancio sono da considerarsi definitive a meno di aggiornamento delle UO.</w:t>
            </w:r>
          </w:p>
        </w:tc>
      </w:tr>
      <w:tr w:rsidR="00F91433" w:rsidRPr="00014CBD" w14:paraId="076F7872" w14:textId="77777777" w:rsidTr="00CB7A43">
        <w:tc>
          <w:tcPr>
            <w:cnfStyle w:val="001000000000" w:firstRow="0" w:lastRow="0" w:firstColumn="1" w:lastColumn="0" w:oddVBand="0" w:evenVBand="0" w:oddHBand="0" w:evenHBand="0" w:firstRowFirstColumn="0" w:firstRowLastColumn="0" w:lastRowFirstColumn="0" w:lastRowLastColumn="0"/>
            <w:tcW w:w="1975" w:type="dxa"/>
          </w:tcPr>
          <w:p w14:paraId="413D16E4" w14:textId="5A6C69F4" w:rsidR="00F91433" w:rsidRPr="00014CBD" w:rsidRDefault="00F91433" w:rsidP="00094F9A">
            <w:pPr>
              <w:spacing w:line="276" w:lineRule="auto"/>
              <w:jc w:val="left"/>
            </w:pPr>
            <w:r w:rsidRPr="00014CBD">
              <w:t>Anagrafica centri di costo</w:t>
            </w:r>
          </w:p>
        </w:tc>
        <w:tc>
          <w:tcPr>
            <w:tcW w:w="1417" w:type="dxa"/>
          </w:tcPr>
          <w:p w14:paraId="5FA40570" w14:textId="36B3D701" w:rsidR="00F91433" w:rsidRPr="00014CBD" w:rsidRDefault="00CB7A43"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SAP HR</w:t>
            </w:r>
          </w:p>
        </w:tc>
        <w:tc>
          <w:tcPr>
            <w:tcW w:w="1276" w:type="dxa"/>
          </w:tcPr>
          <w:p w14:paraId="32718702" w14:textId="6FCC80A7" w:rsidR="00F91433" w:rsidRPr="00014CBD" w:rsidRDefault="00014CBD" w:rsidP="00094F9A">
            <w:pPr>
              <w:spacing w:line="276" w:lineRule="auto"/>
              <w:cnfStyle w:val="000000000000" w:firstRow="0" w:lastRow="0" w:firstColumn="0" w:lastColumn="0" w:oddVBand="0" w:evenVBand="0" w:oddHBand="0" w:evenHBand="0" w:firstRowFirstColumn="0" w:firstRowLastColumn="0" w:lastRowFirstColumn="0" w:lastRowLastColumn="0"/>
              <w:rPr>
                <w:i/>
              </w:rPr>
            </w:pPr>
            <w:r w:rsidRPr="00014CBD">
              <w:rPr>
                <w:i/>
              </w:rPr>
              <w:t>N.D.</w:t>
            </w:r>
          </w:p>
        </w:tc>
        <w:tc>
          <w:tcPr>
            <w:tcW w:w="4723" w:type="dxa"/>
          </w:tcPr>
          <w:p w14:paraId="48553217" w14:textId="658ED636" w:rsidR="00F91433" w:rsidRPr="00014CBD" w:rsidRDefault="00CB7A43"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L’interfaccia permette di recuperare l’anagrafica dei centri di costo di SAP BW.</w:t>
            </w:r>
          </w:p>
        </w:tc>
      </w:tr>
    </w:tbl>
    <w:p w14:paraId="33BCBAC5" w14:textId="43B47CC2" w:rsidR="00CB7A43" w:rsidRDefault="00CB7A43" w:rsidP="00CB7A43">
      <w:pPr>
        <w:pStyle w:val="Titolo3"/>
      </w:pPr>
      <w:bookmarkStart w:id="40" w:name="_Toc19021002"/>
      <w:r>
        <w:lastRenderedPageBreak/>
        <w:t>Associazioni UO-CC: caratteristiche</w:t>
      </w:r>
      <w:r w:rsidR="00FE7935">
        <w:t xml:space="preserve"> di </w:t>
      </w:r>
      <w:proofErr w:type="spellStart"/>
      <w:r w:rsidR="00FE7935">
        <w:t>procecsso</w:t>
      </w:r>
      <w:bookmarkEnd w:id="40"/>
      <w:proofErr w:type="spellEnd"/>
    </w:p>
    <w:p w14:paraId="1F5B1CD2" w14:textId="3D231694" w:rsidR="007B5739" w:rsidRDefault="007B5739" w:rsidP="007B5739">
      <w:pPr>
        <w:pStyle w:val="Titolo4"/>
      </w:pPr>
      <w:bookmarkStart w:id="41" w:name="_Toc19021003"/>
      <w:r>
        <w:t xml:space="preserve">Elaborazione </w:t>
      </w:r>
      <w:r w:rsidRPr="007B5739">
        <w:t>delle</w:t>
      </w:r>
      <w:r>
        <w:t xml:space="preserve"> associazioni</w:t>
      </w:r>
      <w:bookmarkEnd w:id="41"/>
    </w:p>
    <w:p w14:paraId="42155E20" w14:textId="546B846C" w:rsidR="00CB7A43" w:rsidRPr="009420D1" w:rsidRDefault="00CB7A43" w:rsidP="005912D6">
      <w:pPr>
        <w:spacing w:line="360" w:lineRule="auto"/>
      </w:pPr>
      <w:r w:rsidRPr="009420D1">
        <w:t>L’interfaccia attiva, on-demand, l’elaborazione delle associazioni tra unità organizzative e centri di costo. Per effettuare tale operazione vengono recuperate sull’attivazione le seguenti informazioni:</w:t>
      </w:r>
    </w:p>
    <w:p w14:paraId="63808497" w14:textId="3756B8F7" w:rsidR="00CB7A43" w:rsidRPr="009420D1" w:rsidRDefault="00C31ECF" w:rsidP="005912D6">
      <w:pPr>
        <w:pStyle w:val="Paragrafoelenco"/>
        <w:numPr>
          <w:ilvl w:val="0"/>
          <w:numId w:val="36"/>
        </w:numPr>
        <w:spacing w:line="360" w:lineRule="auto"/>
      </w:pPr>
      <w:r w:rsidRPr="009420D1">
        <w:rPr>
          <w:i/>
        </w:rPr>
        <w:t>Unità organizzative:</w:t>
      </w:r>
      <w:r w:rsidRPr="009420D1">
        <w:t xml:space="preserve"> vengono recuperate tutte le unità organizzative esposte dal servizio di SAP HR. Il sistema recupera </w:t>
      </w:r>
      <w:r w:rsidRPr="009420D1">
        <w:rPr>
          <w:u w:val="single"/>
        </w:rPr>
        <w:t>tutte le unità organizzative non ancora associate ad un centro di costo</w:t>
      </w:r>
      <w:r w:rsidRPr="009420D1">
        <w:t xml:space="preserve"> (uso della parametrizzazione prevista dalla </w:t>
      </w:r>
      <w:proofErr w:type="spellStart"/>
      <w:r w:rsidRPr="009420D1">
        <w:t>query</w:t>
      </w:r>
      <w:proofErr w:type="spellEnd"/>
      <w:r w:rsidRPr="009420D1">
        <w:t>) ed avvia l’elaborazione.</w:t>
      </w:r>
    </w:p>
    <w:p w14:paraId="716E7F4B" w14:textId="77777777" w:rsidR="00C31ECF" w:rsidRPr="009420D1" w:rsidRDefault="00C31ECF" w:rsidP="005912D6">
      <w:pPr>
        <w:spacing w:line="360" w:lineRule="auto"/>
      </w:pPr>
    </w:p>
    <w:p w14:paraId="716AA2EB" w14:textId="69AD9440" w:rsidR="00C31ECF" w:rsidRPr="009420D1" w:rsidRDefault="00C31ECF" w:rsidP="005912D6">
      <w:pPr>
        <w:spacing w:line="360" w:lineRule="auto"/>
      </w:pPr>
      <w:r w:rsidRPr="009420D1">
        <w:t xml:space="preserve">L’elaborazione delle associazioni viene attivata al termine del recupero delle unità organizzative da SAP HR (punto 1). Non viene applicata nessuna tipologia di logica circa l’elaborazione di unità organizzative già elaborate: </w:t>
      </w:r>
      <w:r w:rsidRPr="009420D1">
        <w:rPr>
          <w:u w:val="single"/>
        </w:rPr>
        <w:t>il sistema, all’attivazione dell’interfaccia, effettuerà l’elaborazione delle associazioni di tutte le unità organizzative restituite dall’interfaccia di SAP HR</w:t>
      </w:r>
      <w:r w:rsidRPr="009420D1">
        <w:t>.</w:t>
      </w:r>
    </w:p>
    <w:p w14:paraId="73C225EF" w14:textId="77777777" w:rsidR="00C31ECF" w:rsidRPr="009420D1" w:rsidRDefault="00C31ECF" w:rsidP="005912D6">
      <w:pPr>
        <w:spacing w:line="360" w:lineRule="auto"/>
      </w:pPr>
    </w:p>
    <w:p w14:paraId="431D4F04" w14:textId="593C57AC" w:rsidR="00C31ECF" w:rsidRPr="009420D1" w:rsidRDefault="00C31ECF" w:rsidP="005912D6">
      <w:pPr>
        <w:spacing w:line="360" w:lineRule="auto"/>
      </w:pPr>
      <w:r w:rsidRPr="009420D1">
        <w:t xml:space="preserve">Al termine delle verifiche sull’unità organizzative, come riportate nel </w:t>
      </w:r>
      <w:r w:rsidRPr="009420D1">
        <w:rPr>
          <w:i/>
        </w:rPr>
        <w:t>riferimento [1]</w:t>
      </w:r>
      <w:r w:rsidRPr="009420D1">
        <w:t xml:space="preserve">, il sistema attiva la ricerca dei centri di costo </w:t>
      </w:r>
      <w:r w:rsidR="00B37DED" w:rsidRPr="009420D1">
        <w:t>su BW4Hana:</w:t>
      </w:r>
    </w:p>
    <w:p w14:paraId="2E2B9693" w14:textId="6450572B" w:rsidR="00B37DED" w:rsidRPr="009420D1" w:rsidRDefault="00B37DED" w:rsidP="005912D6">
      <w:pPr>
        <w:pStyle w:val="Paragrafoelenco"/>
        <w:numPr>
          <w:ilvl w:val="0"/>
          <w:numId w:val="36"/>
        </w:numPr>
        <w:spacing w:line="360" w:lineRule="auto"/>
      </w:pPr>
      <w:r w:rsidRPr="009420D1">
        <w:rPr>
          <w:i/>
        </w:rPr>
        <w:t>Centri di costo:</w:t>
      </w:r>
      <w:r w:rsidRPr="009420D1">
        <w:t xml:space="preserve"> vengono recuperati i centri di costo con la seguente parametrizzazione (alcuni parametri sono considerati dal sistema come opzionali o non indispensabili ai fini di ricerca del centro di costo):</w:t>
      </w:r>
    </w:p>
    <w:p w14:paraId="2C6FFEEB" w14:textId="6604FF16" w:rsidR="00B37DED" w:rsidRPr="009420D1" w:rsidRDefault="00B37DED" w:rsidP="005912D6">
      <w:pPr>
        <w:pStyle w:val="Paragrafoelenco"/>
        <w:numPr>
          <w:ilvl w:val="1"/>
          <w:numId w:val="36"/>
        </w:numPr>
        <w:spacing w:line="360" w:lineRule="auto"/>
      </w:pPr>
      <w:r w:rsidRPr="009420D1">
        <w:rPr>
          <w:i/>
        </w:rPr>
        <w:t>MacroOrg1</w:t>
      </w:r>
    </w:p>
    <w:p w14:paraId="08F5700F" w14:textId="66716318" w:rsidR="00B37DED" w:rsidRPr="009420D1" w:rsidRDefault="00B37DED" w:rsidP="005912D6">
      <w:pPr>
        <w:pStyle w:val="Paragrafoelenco"/>
        <w:numPr>
          <w:ilvl w:val="1"/>
          <w:numId w:val="36"/>
        </w:numPr>
        <w:spacing w:line="360" w:lineRule="auto"/>
        <w:rPr>
          <w:i/>
        </w:rPr>
      </w:pPr>
      <w:r w:rsidRPr="009420D1">
        <w:rPr>
          <w:i/>
        </w:rPr>
        <w:t>Activity/MacroOrg2</w:t>
      </w:r>
    </w:p>
    <w:p w14:paraId="68BAEF0B" w14:textId="26F3715A" w:rsidR="00B37DED" w:rsidRPr="009420D1" w:rsidRDefault="00B37DED" w:rsidP="005912D6">
      <w:pPr>
        <w:pStyle w:val="Paragrafoelenco"/>
        <w:numPr>
          <w:ilvl w:val="1"/>
          <w:numId w:val="36"/>
        </w:numPr>
        <w:spacing w:line="360" w:lineRule="auto"/>
        <w:rPr>
          <w:i/>
        </w:rPr>
      </w:pPr>
      <w:r w:rsidRPr="009420D1">
        <w:rPr>
          <w:i/>
        </w:rPr>
        <w:t>VCS</w:t>
      </w:r>
    </w:p>
    <w:p w14:paraId="6D514F4A" w14:textId="77777777" w:rsidR="00B37DED" w:rsidRPr="009420D1" w:rsidRDefault="00B37DED" w:rsidP="005912D6">
      <w:pPr>
        <w:spacing w:line="360" w:lineRule="auto"/>
      </w:pPr>
    </w:p>
    <w:p w14:paraId="0B15976D" w14:textId="2221338F" w:rsidR="00B37DED" w:rsidRPr="009420D1" w:rsidRDefault="00B37DED" w:rsidP="005912D6">
      <w:pPr>
        <w:spacing w:line="360" w:lineRule="auto"/>
      </w:pPr>
      <w:r w:rsidRPr="009420D1">
        <w:t xml:space="preserve">Qualora non presente nessun centro di costo corrispondente ai requisiti espressi da uno o più parametri di interrogazione, il sistema effettuerà l’associazione ad un </w:t>
      </w:r>
      <w:r w:rsidRPr="009420D1">
        <w:rPr>
          <w:i/>
        </w:rPr>
        <w:t>centro di costo fittizio</w:t>
      </w:r>
      <w:r w:rsidRPr="009420D1">
        <w:t xml:space="preserve"> aventi i valori espressi nella parametrizzazione.</w:t>
      </w:r>
      <w:r w:rsidR="00A64F20" w:rsidRPr="009420D1">
        <w:t xml:space="preserve"> I centri di costo fittizi saranno recuperati, come per i centri di costo reali, da BW4Hana che storicizza, su una tabella separata dai centri di costo reali, le informazioni a questi oggetti.</w:t>
      </w:r>
    </w:p>
    <w:p w14:paraId="1129F53A" w14:textId="3DE8DC6D" w:rsidR="007B5739" w:rsidRDefault="007B5739" w:rsidP="007B5739">
      <w:pPr>
        <w:pStyle w:val="Titolo4"/>
      </w:pPr>
      <w:bookmarkStart w:id="42" w:name="_Toc19021004"/>
      <w:r>
        <w:t>Elaborazione dell’associazione per unità organizzativa</w:t>
      </w:r>
      <w:bookmarkEnd w:id="42"/>
    </w:p>
    <w:p w14:paraId="662BD9C1" w14:textId="795869DA" w:rsidR="007B5739" w:rsidRPr="009420D1" w:rsidRDefault="007B5739" w:rsidP="005912D6">
      <w:pPr>
        <w:spacing w:line="360" w:lineRule="auto"/>
      </w:pPr>
      <w:r w:rsidRPr="009420D1">
        <w:t>Il sistema permette di effettuare l’elaborazione per unità organizzativa. In tal caso sarà necessario predisporre, in ingresso al servizio di elaborazione, il codice dell’unità organizzativa. Il servizio effettuerà i seguenti passaggi:</w:t>
      </w:r>
    </w:p>
    <w:p w14:paraId="61D667C9" w14:textId="34E22969" w:rsidR="007B5739" w:rsidRPr="009420D1" w:rsidRDefault="007B5739" w:rsidP="005912D6">
      <w:pPr>
        <w:pStyle w:val="Paragrafoelenco"/>
        <w:numPr>
          <w:ilvl w:val="0"/>
          <w:numId w:val="38"/>
        </w:numPr>
        <w:spacing w:line="360" w:lineRule="auto"/>
      </w:pPr>
      <w:r w:rsidRPr="009420D1">
        <w:t>Recupero dell’anagrafica dell’unità organizzativa da SAP HR;</w:t>
      </w:r>
    </w:p>
    <w:p w14:paraId="405C6D84" w14:textId="6015D32D" w:rsidR="007B5739" w:rsidRPr="009420D1" w:rsidRDefault="007B5739" w:rsidP="005912D6">
      <w:pPr>
        <w:pStyle w:val="Paragrafoelenco"/>
        <w:numPr>
          <w:ilvl w:val="0"/>
          <w:numId w:val="38"/>
        </w:numPr>
        <w:spacing w:line="360" w:lineRule="auto"/>
      </w:pPr>
      <w:r w:rsidRPr="009420D1">
        <w:t>Valutazione delle informazioni in input in base al processo di riferimento;</w:t>
      </w:r>
    </w:p>
    <w:p w14:paraId="6A948DEE" w14:textId="5E1AD71F" w:rsidR="007B5739" w:rsidRPr="009420D1" w:rsidRDefault="007B5739" w:rsidP="005912D6">
      <w:pPr>
        <w:pStyle w:val="Paragrafoelenco"/>
        <w:numPr>
          <w:ilvl w:val="0"/>
          <w:numId w:val="38"/>
        </w:numPr>
        <w:spacing w:line="360" w:lineRule="auto"/>
      </w:pPr>
      <w:r w:rsidRPr="009420D1">
        <w:t xml:space="preserve">Recupero dei centri di costo associabili all’unità organizzativa (reali, fittizi o </w:t>
      </w:r>
      <w:proofErr w:type="spellStart"/>
      <w:r w:rsidRPr="009420D1">
        <w:t>dummy</w:t>
      </w:r>
      <w:proofErr w:type="spellEnd"/>
      <w:r w:rsidRPr="009420D1">
        <w:t>).</w:t>
      </w:r>
    </w:p>
    <w:p w14:paraId="0F878C37" w14:textId="375D94DB" w:rsidR="007B5739" w:rsidRPr="009420D1" w:rsidRDefault="007B5739" w:rsidP="005912D6">
      <w:pPr>
        <w:spacing w:line="360" w:lineRule="auto"/>
      </w:pPr>
      <w:r w:rsidRPr="009420D1">
        <w:lastRenderedPageBreak/>
        <w:t>Questa operazione viene effettuata in caso di aggiornamento dell’associazione, richiesta dall’ute</w:t>
      </w:r>
      <w:r w:rsidR="00693B53" w:rsidRPr="009420D1">
        <w:t>nte sull’interfaccia di Service</w:t>
      </w:r>
      <w:r w:rsidRPr="009420D1">
        <w:t>Now.</w:t>
      </w:r>
    </w:p>
    <w:p w14:paraId="6C18EE11" w14:textId="4AEA02A6" w:rsidR="006A558E" w:rsidRPr="00E4744F" w:rsidRDefault="007066F7" w:rsidP="0014117C">
      <w:pPr>
        <w:pStyle w:val="Titolo1"/>
        <w:numPr>
          <w:ilvl w:val="0"/>
          <w:numId w:val="5"/>
        </w:numPr>
      </w:pPr>
      <w:bookmarkStart w:id="43" w:name="_Toc19021005"/>
      <w:r>
        <w:lastRenderedPageBreak/>
        <w:t>Flusso di integrazione</w:t>
      </w:r>
      <w:bookmarkEnd w:id="43"/>
    </w:p>
    <w:p w14:paraId="6F87C353" w14:textId="443ED537" w:rsidR="002045FB" w:rsidRPr="009420D1" w:rsidRDefault="00B768E3" w:rsidP="005912D6">
      <w:pPr>
        <w:spacing w:line="360" w:lineRule="auto"/>
      </w:pPr>
      <w:bookmarkStart w:id="44" w:name="_Toc308017932"/>
      <w:r w:rsidRPr="009420D1">
        <w:t>In questo paragrafo vengono illustrate le integrazioni tra i diversi sistemi e le funzionalità (ad es. “lettura dei dati”) implementate in ciascun flusso.</w:t>
      </w:r>
    </w:p>
    <w:p w14:paraId="0C7EFFB7" w14:textId="77777777" w:rsidR="00693B53" w:rsidRDefault="00693B53" w:rsidP="002045FB">
      <w:pPr>
        <w:rPr>
          <w:rFonts w:asciiTheme="minorHAnsi" w:hAnsiTheme="minorHAnsi" w:cstheme="minorHAnsi"/>
        </w:rPr>
      </w:pPr>
    </w:p>
    <w:p w14:paraId="59DD2399" w14:textId="0E3A9871" w:rsidR="00B768E3" w:rsidRPr="00B768E3" w:rsidRDefault="00B768E3" w:rsidP="00B768E3">
      <w:pPr>
        <w:pStyle w:val="Didascalia"/>
        <w:keepNext/>
        <w:rPr>
          <w:sz w:val="18"/>
        </w:rPr>
      </w:pPr>
      <w:r w:rsidRPr="00B768E3">
        <w:rPr>
          <w:sz w:val="18"/>
        </w:rPr>
        <w:t xml:space="preserve">Figura </w:t>
      </w:r>
      <w:r w:rsidR="00AC068C">
        <w:rPr>
          <w:sz w:val="18"/>
        </w:rPr>
        <w:fldChar w:fldCharType="begin"/>
      </w:r>
      <w:r w:rsidR="00AC068C">
        <w:rPr>
          <w:sz w:val="18"/>
        </w:rPr>
        <w:instrText xml:space="preserve"> SEQ Figura \* ARABIC </w:instrText>
      </w:r>
      <w:r w:rsidR="00AC068C">
        <w:rPr>
          <w:sz w:val="18"/>
        </w:rPr>
        <w:fldChar w:fldCharType="separate"/>
      </w:r>
      <w:r w:rsidR="00AC068C">
        <w:rPr>
          <w:noProof/>
          <w:sz w:val="18"/>
        </w:rPr>
        <w:t>1</w:t>
      </w:r>
      <w:r w:rsidR="00AC068C">
        <w:rPr>
          <w:sz w:val="18"/>
        </w:rPr>
        <w:fldChar w:fldCharType="end"/>
      </w:r>
      <w:r w:rsidRPr="00B768E3">
        <w:rPr>
          <w:sz w:val="18"/>
        </w:rPr>
        <w:t xml:space="preserve"> – Integrazione tra i sistemi</w:t>
      </w:r>
    </w:p>
    <w:p w14:paraId="779FFE30" w14:textId="77777777" w:rsidR="00693B53" w:rsidRDefault="00B768E3" w:rsidP="00B768E3">
      <w:pPr>
        <w:jc w:val="center"/>
        <w:rPr>
          <w:rFonts w:asciiTheme="minorHAnsi" w:hAnsiTheme="minorHAnsi" w:cstheme="minorHAnsi"/>
        </w:rPr>
      </w:pPr>
      <w:r>
        <w:rPr>
          <w:rFonts w:asciiTheme="minorHAnsi" w:hAnsiTheme="minorHAnsi" w:cstheme="minorHAnsi"/>
          <w:noProof/>
        </w:rPr>
        <w:drawing>
          <wp:inline distT="0" distB="0" distL="0" distR="0" wp14:anchorId="084B36F7" wp14:editId="18BE29A0">
            <wp:extent cx="5335325" cy="3003849"/>
            <wp:effectExtent l="0" t="0" r="0" b="635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tegration_process_systems.png"/>
                    <pic:cNvPicPr/>
                  </pic:nvPicPr>
                  <pic:blipFill>
                    <a:blip r:embed="rId11">
                      <a:extLst>
                        <a:ext uri="{28A0092B-C50C-407E-A947-70E740481C1C}">
                          <a14:useLocalDpi xmlns:a14="http://schemas.microsoft.com/office/drawing/2010/main" val="0"/>
                        </a:ext>
                      </a:extLst>
                    </a:blip>
                    <a:stretch>
                      <a:fillRect/>
                    </a:stretch>
                  </pic:blipFill>
                  <pic:spPr>
                    <a:xfrm>
                      <a:off x="0" y="0"/>
                      <a:ext cx="5342151" cy="3007692"/>
                    </a:xfrm>
                    <a:prstGeom prst="rect">
                      <a:avLst/>
                    </a:prstGeom>
                  </pic:spPr>
                </pic:pic>
              </a:graphicData>
            </a:graphic>
          </wp:inline>
        </w:drawing>
      </w:r>
    </w:p>
    <w:p w14:paraId="37DFB046" w14:textId="77777777" w:rsidR="00B768E3" w:rsidRDefault="00B768E3" w:rsidP="00B768E3">
      <w:pPr>
        <w:jc w:val="center"/>
        <w:rPr>
          <w:rFonts w:asciiTheme="minorHAnsi" w:hAnsiTheme="minorHAnsi" w:cstheme="minorHAnsi"/>
        </w:rPr>
      </w:pPr>
    </w:p>
    <w:p w14:paraId="78CDFB27" w14:textId="765271A3" w:rsidR="00693B53" w:rsidRDefault="00693B53" w:rsidP="00693B53">
      <w:pPr>
        <w:pStyle w:val="Titolo2"/>
      </w:pPr>
      <w:bookmarkStart w:id="45" w:name="_Toc19021006"/>
      <w:r>
        <w:t>Schedulazione integrazioni automatiche</w:t>
      </w:r>
      <w:bookmarkEnd w:id="45"/>
    </w:p>
    <w:p w14:paraId="00D7F35E" w14:textId="736265B4" w:rsidR="00693B53" w:rsidRPr="009420D1" w:rsidRDefault="00693B53" w:rsidP="005912D6">
      <w:pPr>
        <w:spacing w:line="360" w:lineRule="auto"/>
      </w:pPr>
      <w:r w:rsidRPr="009420D1">
        <w:t>Il progetto di integrazione prevede l’introduzione di meccanismi di automazione nella connessione tra i sistemi. Questi meccanismi hanno l’obiettivo di garantire l’allineamento costante dei dati e ridurre le operazioni a carico dei controller o degli utenti dei sistemi.</w:t>
      </w:r>
    </w:p>
    <w:p w14:paraId="0B025422" w14:textId="438FEC00" w:rsidR="00693B53" w:rsidRPr="00693B53" w:rsidRDefault="00693B53" w:rsidP="00693B53">
      <w:pPr>
        <w:pStyle w:val="Titolo3"/>
        <w:rPr>
          <w:lang w:val="en-GB"/>
        </w:rPr>
      </w:pPr>
      <w:bookmarkStart w:id="46" w:name="_Toc19021007"/>
      <w:r w:rsidRPr="00693B53">
        <w:rPr>
          <w:lang w:val="en-GB"/>
        </w:rPr>
        <w:t>ServiceNow e AWS Integration Layer</w:t>
      </w:r>
      <w:bookmarkEnd w:id="46"/>
    </w:p>
    <w:p w14:paraId="5C83BD0C" w14:textId="326B989F" w:rsidR="00693B53" w:rsidRPr="009420D1" w:rsidRDefault="00693B53" w:rsidP="005912D6">
      <w:pPr>
        <w:spacing w:line="360" w:lineRule="auto"/>
      </w:pPr>
      <w:r w:rsidRPr="009420D1">
        <w:t>I due sistemi sono integrati da un meccanismo di automazione a due vie:</w:t>
      </w:r>
    </w:p>
    <w:p w14:paraId="67BC007D" w14:textId="67B8F35C" w:rsidR="00693B53" w:rsidRPr="009420D1" w:rsidRDefault="00693B53" w:rsidP="005912D6">
      <w:pPr>
        <w:pStyle w:val="Paragrafoelenco"/>
        <w:numPr>
          <w:ilvl w:val="0"/>
          <w:numId w:val="39"/>
        </w:numPr>
        <w:spacing w:line="360" w:lineRule="auto"/>
      </w:pPr>
      <w:r w:rsidRPr="009420D1">
        <w:t xml:space="preserve">ServiceNow legge periodicamente </w:t>
      </w:r>
      <w:r w:rsidR="001640DA" w:rsidRPr="009420D1">
        <w:t>i dati elaborati dal layer di integrazione;</w:t>
      </w:r>
    </w:p>
    <w:p w14:paraId="297AD137" w14:textId="4254026E" w:rsidR="001640DA" w:rsidRPr="009420D1" w:rsidRDefault="001640DA" w:rsidP="005912D6">
      <w:pPr>
        <w:pStyle w:val="Paragrafoelenco"/>
        <w:numPr>
          <w:ilvl w:val="0"/>
          <w:numId w:val="39"/>
        </w:numPr>
        <w:spacing w:line="360" w:lineRule="auto"/>
      </w:pPr>
      <w:r w:rsidRPr="009420D1">
        <w:t>AWS Integration Layer legge periodicamente le associazioni effettuate dagli utenti sull’interfaccia grafica.</w:t>
      </w:r>
    </w:p>
    <w:p w14:paraId="2BEE08FC" w14:textId="77777777" w:rsidR="001640DA" w:rsidRDefault="001640DA" w:rsidP="001640DA">
      <w:pPr>
        <w:rPr>
          <w:rFonts w:asciiTheme="minorHAnsi" w:hAnsiTheme="minorHAnsi" w:cstheme="minorHAnsi"/>
        </w:rPr>
      </w:pPr>
    </w:p>
    <w:p w14:paraId="026731E6" w14:textId="25C8A03C" w:rsidR="00E12ADF" w:rsidRPr="00E12ADF" w:rsidRDefault="00E12ADF" w:rsidP="00E12ADF">
      <w:pPr>
        <w:pStyle w:val="Didascalia"/>
        <w:keepNext/>
        <w:rPr>
          <w:sz w:val="18"/>
        </w:rPr>
      </w:pPr>
      <w:bookmarkStart w:id="47" w:name="_Toc19020986"/>
      <w:r w:rsidRPr="00E12ADF">
        <w:rPr>
          <w:sz w:val="18"/>
        </w:rPr>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5</w:t>
      </w:r>
      <w:r w:rsidR="0059182F">
        <w:rPr>
          <w:sz w:val="18"/>
        </w:rPr>
        <w:fldChar w:fldCharType="end"/>
      </w:r>
      <w:r w:rsidRPr="00E12ADF">
        <w:rPr>
          <w:sz w:val="18"/>
        </w:rPr>
        <w:t xml:space="preserve"> – Integrazione schedulata: ServiceNow e AWS Integration Layer</w:t>
      </w:r>
      <w:bookmarkEnd w:id="47"/>
    </w:p>
    <w:tbl>
      <w:tblPr>
        <w:tblStyle w:val="Elencochiaro-Colore11"/>
        <w:tblW w:w="0" w:type="auto"/>
        <w:tblLook w:val="04A0" w:firstRow="1" w:lastRow="0" w:firstColumn="1" w:lastColumn="0" w:noHBand="0" w:noVBand="1"/>
      </w:tblPr>
      <w:tblGrid>
        <w:gridCol w:w="1691"/>
        <w:gridCol w:w="1701"/>
        <w:gridCol w:w="3261"/>
        <w:gridCol w:w="2738"/>
      </w:tblGrid>
      <w:tr w:rsidR="001640DA" w:rsidRPr="00014CBD" w14:paraId="09BF344E" w14:textId="77777777" w:rsidTr="00E12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7E05EA8E" w14:textId="77A9816D" w:rsidR="001640DA" w:rsidRPr="00014CBD" w:rsidRDefault="001640DA" w:rsidP="00094F9A">
            <w:pPr>
              <w:spacing w:line="276" w:lineRule="auto"/>
              <w:rPr>
                <w:b w:val="0"/>
              </w:rPr>
            </w:pPr>
            <w:r w:rsidRPr="00014CBD">
              <w:rPr>
                <w:b w:val="0"/>
              </w:rPr>
              <w:t>Sorgente</w:t>
            </w:r>
          </w:p>
        </w:tc>
        <w:tc>
          <w:tcPr>
            <w:tcW w:w="1701" w:type="dxa"/>
          </w:tcPr>
          <w:p w14:paraId="44043735" w14:textId="3CD73A4B" w:rsidR="001640DA" w:rsidRPr="00014CBD" w:rsidRDefault="001640DA"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Destinazione</w:t>
            </w:r>
          </w:p>
        </w:tc>
        <w:tc>
          <w:tcPr>
            <w:tcW w:w="3261" w:type="dxa"/>
          </w:tcPr>
          <w:p w14:paraId="70C6BC33" w14:textId="27E4274A" w:rsidR="001640DA" w:rsidRPr="00014CBD" w:rsidRDefault="001640DA"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Operazione</w:t>
            </w:r>
          </w:p>
        </w:tc>
        <w:tc>
          <w:tcPr>
            <w:tcW w:w="2738" w:type="dxa"/>
          </w:tcPr>
          <w:p w14:paraId="132EE977" w14:textId="76C405C4" w:rsidR="001640DA" w:rsidRPr="00014CBD" w:rsidRDefault="001640DA"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Intervallo</w:t>
            </w:r>
          </w:p>
        </w:tc>
      </w:tr>
      <w:tr w:rsidR="001640DA" w:rsidRPr="00014CBD" w14:paraId="32173157" w14:textId="77777777" w:rsidTr="00E12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07463F0D" w14:textId="1CD062AD" w:rsidR="001640DA" w:rsidRPr="00014CBD" w:rsidRDefault="001640DA" w:rsidP="00094F9A">
            <w:pPr>
              <w:spacing w:line="276" w:lineRule="auto"/>
              <w:rPr>
                <w:b w:val="0"/>
              </w:rPr>
            </w:pPr>
            <w:r w:rsidRPr="00014CBD">
              <w:rPr>
                <w:b w:val="0"/>
              </w:rPr>
              <w:t>AWS Integration Layer</w:t>
            </w:r>
          </w:p>
        </w:tc>
        <w:tc>
          <w:tcPr>
            <w:tcW w:w="1701" w:type="dxa"/>
          </w:tcPr>
          <w:p w14:paraId="2CED775E" w14:textId="7989EE7B" w:rsidR="001640DA" w:rsidRPr="00014CBD" w:rsidRDefault="001640DA"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ServiceNow</w:t>
            </w:r>
          </w:p>
        </w:tc>
        <w:tc>
          <w:tcPr>
            <w:tcW w:w="3261" w:type="dxa"/>
          </w:tcPr>
          <w:p w14:paraId="2D0919FB" w14:textId="5799837A" w:rsidR="001640DA"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Lettura delle nuove associazioni elaborate per esposizione verso gli utenti.</w:t>
            </w:r>
          </w:p>
        </w:tc>
        <w:tc>
          <w:tcPr>
            <w:tcW w:w="2738" w:type="dxa"/>
          </w:tcPr>
          <w:p w14:paraId="7330D33E" w14:textId="77777777" w:rsidR="001640DA"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3 volte al mese:</w:t>
            </w:r>
          </w:p>
          <w:p w14:paraId="763FB9E9" w14:textId="2CAA4C30" w:rsidR="00E12ADF" w:rsidRPr="00014CBD" w:rsidRDefault="00E12ADF" w:rsidP="00094F9A">
            <w:pPr>
              <w:pStyle w:val="Paragrafoelenco"/>
              <w:numPr>
                <w:ilvl w:val="0"/>
                <w:numId w:val="41"/>
              </w:numPr>
              <w:spacing w:line="276" w:lineRule="auto"/>
              <w:cnfStyle w:val="000000100000" w:firstRow="0" w:lastRow="0" w:firstColumn="0" w:lastColumn="0" w:oddVBand="0" w:evenVBand="0" w:oddHBand="1" w:evenHBand="0" w:firstRowFirstColumn="0" w:firstRowLastColumn="0" w:lastRowFirstColumn="0" w:lastRowLastColumn="0"/>
              <w:rPr>
                <w:i/>
              </w:rPr>
            </w:pPr>
            <w:r w:rsidRPr="00014CBD">
              <w:t xml:space="preserve">Giorno 1: </w:t>
            </w:r>
            <w:r w:rsidR="005516B0" w:rsidRPr="00014CBD">
              <w:rPr>
                <w:i/>
              </w:rPr>
              <w:t>giorno 4</w:t>
            </w:r>
          </w:p>
          <w:p w14:paraId="51D077CA" w14:textId="77777777" w:rsidR="005516B0" w:rsidRPr="00014CBD" w:rsidRDefault="00E12ADF" w:rsidP="00094F9A">
            <w:pPr>
              <w:pStyle w:val="Paragrafoelenco"/>
              <w:numPr>
                <w:ilvl w:val="0"/>
                <w:numId w:val="41"/>
              </w:numPr>
              <w:spacing w:line="276" w:lineRule="auto"/>
              <w:cnfStyle w:val="000000100000" w:firstRow="0" w:lastRow="0" w:firstColumn="0" w:lastColumn="0" w:oddVBand="0" w:evenVBand="0" w:oddHBand="1" w:evenHBand="0" w:firstRowFirstColumn="0" w:firstRowLastColumn="0" w:lastRowFirstColumn="0" w:lastRowLastColumn="0"/>
              <w:rPr>
                <w:i/>
              </w:rPr>
            </w:pPr>
            <w:r w:rsidRPr="00014CBD">
              <w:t xml:space="preserve">Giorno 2: </w:t>
            </w:r>
            <w:r w:rsidR="005516B0" w:rsidRPr="00014CBD">
              <w:rPr>
                <w:i/>
              </w:rPr>
              <w:t>giorno 12</w:t>
            </w:r>
          </w:p>
          <w:p w14:paraId="51367AF0" w14:textId="3E8624C4" w:rsidR="00E12ADF" w:rsidRPr="00014CBD" w:rsidRDefault="00E12ADF" w:rsidP="00094F9A">
            <w:pPr>
              <w:pStyle w:val="Paragrafoelenco"/>
              <w:numPr>
                <w:ilvl w:val="0"/>
                <w:numId w:val="41"/>
              </w:numPr>
              <w:spacing w:line="276" w:lineRule="auto"/>
              <w:cnfStyle w:val="000000100000" w:firstRow="0" w:lastRow="0" w:firstColumn="0" w:lastColumn="0" w:oddVBand="0" w:evenVBand="0" w:oddHBand="1" w:evenHBand="0" w:firstRowFirstColumn="0" w:firstRowLastColumn="0" w:lastRowFirstColumn="0" w:lastRowLastColumn="0"/>
              <w:rPr>
                <w:i/>
              </w:rPr>
            </w:pPr>
            <w:r w:rsidRPr="00014CBD">
              <w:t xml:space="preserve">Giorno 3: </w:t>
            </w:r>
            <w:r w:rsidR="005516B0" w:rsidRPr="00014CBD">
              <w:rPr>
                <w:i/>
              </w:rPr>
              <w:t>giorno 24</w:t>
            </w:r>
          </w:p>
        </w:tc>
      </w:tr>
      <w:tr w:rsidR="001640DA" w:rsidRPr="00014CBD" w14:paraId="548E719D" w14:textId="77777777" w:rsidTr="00E12ADF">
        <w:tc>
          <w:tcPr>
            <w:cnfStyle w:val="001000000000" w:firstRow="0" w:lastRow="0" w:firstColumn="1" w:lastColumn="0" w:oddVBand="0" w:evenVBand="0" w:oddHBand="0" w:evenHBand="0" w:firstRowFirstColumn="0" w:firstRowLastColumn="0" w:lastRowFirstColumn="0" w:lastRowLastColumn="0"/>
            <w:tcW w:w="1691" w:type="dxa"/>
          </w:tcPr>
          <w:p w14:paraId="3ECC9C84" w14:textId="459072CC" w:rsidR="001640DA" w:rsidRPr="00014CBD" w:rsidRDefault="001640DA" w:rsidP="00094F9A">
            <w:pPr>
              <w:spacing w:line="276" w:lineRule="auto"/>
              <w:rPr>
                <w:b w:val="0"/>
              </w:rPr>
            </w:pPr>
            <w:r w:rsidRPr="00014CBD">
              <w:rPr>
                <w:b w:val="0"/>
              </w:rPr>
              <w:lastRenderedPageBreak/>
              <w:t>ServiceNow</w:t>
            </w:r>
          </w:p>
        </w:tc>
        <w:tc>
          <w:tcPr>
            <w:tcW w:w="1701" w:type="dxa"/>
          </w:tcPr>
          <w:p w14:paraId="4A9D397C" w14:textId="3B8ED560" w:rsidR="001640DA" w:rsidRPr="00014CBD" w:rsidRDefault="001640DA"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AWS Integration Layer</w:t>
            </w:r>
          </w:p>
        </w:tc>
        <w:tc>
          <w:tcPr>
            <w:tcW w:w="3261" w:type="dxa"/>
          </w:tcPr>
          <w:p w14:paraId="0CB33978" w14:textId="6028A79F" w:rsidR="001640DA" w:rsidRPr="00014CBD" w:rsidRDefault="00E12ADF"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Lettura delle scelte sulle associazioni effettuate dagli utenti.</w:t>
            </w:r>
          </w:p>
        </w:tc>
        <w:tc>
          <w:tcPr>
            <w:tcW w:w="2738" w:type="dxa"/>
          </w:tcPr>
          <w:p w14:paraId="52B067E4" w14:textId="46EEF0D2" w:rsidR="001640DA" w:rsidRPr="00014CBD" w:rsidRDefault="00E12ADF"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Ogni 100 minuti</w:t>
            </w:r>
          </w:p>
        </w:tc>
      </w:tr>
    </w:tbl>
    <w:p w14:paraId="269C1106" w14:textId="77777777" w:rsidR="001640DA" w:rsidRDefault="001640DA" w:rsidP="001640DA">
      <w:pPr>
        <w:rPr>
          <w:rFonts w:asciiTheme="minorHAnsi" w:hAnsiTheme="minorHAnsi" w:cstheme="minorHAnsi"/>
        </w:rPr>
      </w:pPr>
    </w:p>
    <w:p w14:paraId="3D28DBEA" w14:textId="7698A668" w:rsidR="00990CA3" w:rsidRDefault="00990CA3" w:rsidP="00990CA3">
      <w:pPr>
        <w:pStyle w:val="Titolo3"/>
      </w:pPr>
      <w:bookmarkStart w:id="48" w:name="_Toc19021008"/>
      <w:r>
        <w:t>AWS Integration Layer e BW4Hana</w:t>
      </w:r>
      <w:bookmarkEnd w:id="48"/>
    </w:p>
    <w:p w14:paraId="2CA7065C" w14:textId="0E4F8C75" w:rsidR="00990CA3" w:rsidRPr="00990CA3" w:rsidRDefault="00990CA3" w:rsidP="005912D6">
      <w:pPr>
        <w:spacing w:line="360" w:lineRule="auto"/>
      </w:pPr>
      <w:r>
        <w:t xml:space="preserve">Il sistema BW4Hana effettua una lettura delle associazioni effettuate ed approvate. Tali associazioni vengono lette dal sistema di integrazione direttamente da Service </w:t>
      </w:r>
      <w:proofErr w:type="spellStart"/>
      <w:r>
        <w:t>Now</w:t>
      </w:r>
      <w:proofErr w:type="spellEnd"/>
      <w:r>
        <w:t xml:space="preserve">, con cadenza periodica (schedulazione configurata) e rese disponibili mediante un’apposita API. A causa di vincoli di sicurezza </w:t>
      </w:r>
      <w:r w:rsidR="00551BB4">
        <w:t>il sistema BW4Hana non effettua una lettura diretta su AWS Integration Layer: la lettura viene effettuata dal sistema C3 che effettuerà poi la sincronizzazione con i dati presenti sulle tabelle BW.</w:t>
      </w:r>
    </w:p>
    <w:p w14:paraId="441F9451" w14:textId="6DBB6FE8" w:rsidR="006A558E" w:rsidRDefault="001B5D29" w:rsidP="0014117C">
      <w:pPr>
        <w:pStyle w:val="Titolo1"/>
        <w:numPr>
          <w:ilvl w:val="0"/>
          <w:numId w:val="5"/>
        </w:numPr>
      </w:pPr>
      <w:bookmarkStart w:id="49" w:name="_Toc19021009"/>
      <w:bookmarkEnd w:id="44"/>
      <w:r>
        <w:lastRenderedPageBreak/>
        <w:t>AWS Integration Layer</w:t>
      </w:r>
      <w:bookmarkEnd w:id="49"/>
    </w:p>
    <w:p w14:paraId="0EFDE3A5" w14:textId="7728AAC6" w:rsidR="005912D6" w:rsidRDefault="005912D6" w:rsidP="005912D6">
      <w:pPr>
        <w:spacing w:line="360" w:lineRule="auto"/>
      </w:pPr>
      <w:r>
        <w:t>Il sistema sviluppato è basato su una piattaforma a micro-servizi. I servizi si occupano della comunicazione, in input e output, dei dati, dell’elaborazione dei dati recuperati dai sistemi sorgenti e nel salvataggio delle informazioni su un livello di persistenza.</w:t>
      </w:r>
    </w:p>
    <w:p w14:paraId="33A36B52" w14:textId="31195E11" w:rsidR="005912D6" w:rsidRDefault="005912D6" w:rsidP="005912D6">
      <w:pPr>
        <w:spacing w:line="360" w:lineRule="auto"/>
      </w:pPr>
      <w:r>
        <w:t xml:space="preserve">Nella seguente tabella è descritto lo </w:t>
      </w:r>
      <w:proofErr w:type="spellStart"/>
      <w:r>
        <w:t>stack</w:t>
      </w:r>
      <w:proofErr w:type="spellEnd"/>
      <w:r>
        <w:t xml:space="preserve"> tecnologico della soluzione.</w:t>
      </w:r>
    </w:p>
    <w:p w14:paraId="27E64359" w14:textId="77777777" w:rsidR="005912D6" w:rsidRDefault="005912D6" w:rsidP="005912D6">
      <w:pPr>
        <w:spacing w:line="276" w:lineRule="auto"/>
      </w:pPr>
    </w:p>
    <w:p w14:paraId="67B8BABA" w14:textId="0F4C1B59" w:rsidR="005912D6" w:rsidRPr="005912D6" w:rsidRDefault="005912D6" w:rsidP="005912D6">
      <w:pPr>
        <w:pStyle w:val="Didascalia"/>
        <w:keepNext/>
        <w:rPr>
          <w:sz w:val="18"/>
        </w:rPr>
      </w:pPr>
      <w:bookmarkStart w:id="50" w:name="_Toc19020987"/>
      <w:r w:rsidRPr="005912D6">
        <w:rPr>
          <w:sz w:val="18"/>
        </w:rPr>
        <w:t xml:space="preserve">Tabella </w:t>
      </w:r>
      <w:r w:rsidRPr="005912D6">
        <w:rPr>
          <w:sz w:val="18"/>
        </w:rPr>
        <w:fldChar w:fldCharType="begin"/>
      </w:r>
      <w:r w:rsidRPr="005912D6">
        <w:rPr>
          <w:sz w:val="18"/>
        </w:rPr>
        <w:instrText xml:space="preserve"> SEQ Tabella \* ARABIC </w:instrText>
      </w:r>
      <w:r w:rsidRPr="005912D6">
        <w:rPr>
          <w:sz w:val="18"/>
        </w:rPr>
        <w:fldChar w:fldCharType="separate"/>
      </w:r>
      <w:r w:rsidRPr="005912D6">
        <w:rPr>
          <w:noProof/>
          <w:sz w:val="18"/>
        </w:rPr>
        <w:t>6</w:t>
      </w:r>
      <w:r w:rsidRPr="005912D6">
        <w:rPr>
          <w:sz w:val="18"/>
        </w:rPr>
        <w:fldChar w:fldCharType="end"/>
      </w:r>
      <w:r w:rsidRPr="005912D6">
        <w:rPr>
          <w:sz w:val="18"/>
        </w:rPr>
        <w:t xml:space="preserve"> – </w:t>
      </w:r>
      <w:proofErr w:type="spellStart"/>
      <w:r w:rsidRPr="005912D6">
        <w:rPr>
          <w:sz w:val="18"/>
        </w:rPr>
        <w:t>Stack</w:t>
      </w:r>
      <w:proofErr w:type="spellEnd"/>
      <w:r w:rsidRPr="005912D6">
        <w:rPr>
          <w:sz w:val="18"/>
        </w:rPr>
        <w:t xml:space="preserve"> tecnologico</w:t>
      </w:r>
      <w:bookmarkEnd w:id="50"/>
    </w:p>
    <w:tbl>
      <w:tblPr>
        <w:tblStyle w:val="Elencochiaro-Colore11"/>
        <w:tblW w:w="0" w:type="auto"/>
        <w:tblLayout w:type="fixed"/>
        <w:tblLook w:val="04A0" w:firstRow="1" w:lastRow="0" w:firstColumn="1" w:lastColumn="0" w:noHBand="0" w:noVBand="1"/>
      </w:tblPr>
      <w:tblGrid>
        <w:gridCol w:w="1550"/>
        <w:gridCol w:w="3685"/>
        <w:gridCol w:w="4156"/>
      </w:tblGrid>
      <w:tr w:rsidR="005912D6" w:rsidRPr="00014CBD" w14:paraId="73688BB4" w14:textId="77777777" w:rsidTr="00E55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28BE15D5" w14:textId="2D94B1FE" w:rsidR="005912D6" w:rsidRPr="00014CBD" w:rsidRDefault="005912D6" w:rsidP="005912D6">
            <w:pPr>
              <w:spacing w:line="276" w:lineRule="auto"/>
              <w:rPr>
                <w:b w:val="0"/>
              </w:rPr>
            </w:pPr>
            <w:r>
              <w:rPr>
                <w:b w:val="0"/>
              </w:rPr>
              <w:t>Componente</w:t>
            </w:r>
          </w:p>
        </w:tc>
        <w:tc>
          <w:tcPr>
            <w:tcW w:w="3685" w:type="dxa"/>
          </w:tcPr>
          <w:p w14:paraId="1F586698" w14:textId="27A1A8C6" w:rsidR="005912D6" w:rsidRPr="00014CBD" w:rsidRDefault="005912D6" w:rsidP="005912D6">
            <w:pPr>
              <w:spacing w:line="276" w:lineRule="auto"/>
              <w:cnfStyle w:val="100000000000" w:firstRow="1" w:lastRow="0" w:firstColumn="0" w:lastColumn="0" w:oddVBand="0" w:evenVBand="0" w:oddHBand="0" w:evenHBand="0" w:firstRowFirstColumn="0" w:firstRowLastColumn="0" w:lastRowFirstColumn="0" w:lastRowLastColumn="0"/>
              <w:rPr>
                <w:b w:val="0"/>
              </w:rPr>
            </w:pPr>
            <w:proofErr w:type="spellStart"/>
            <w:r>
              <w:rPr>
                <w:b w:val="0"/>
              </w:rPr>
              <w:t>Stack</w:t>
            </w:r>
            <w:proofErr w:type="spellEnd"/>
            <w:r>
              <w:rPr>
                <w:b w:val="0"/>
              </w:rPr>
              <w:t xml:space="preserve"> tecnologico/Tecnologie</w:t>
            </w:r>
          </w:p>
        </w:tc>
        <w:tc>
          <w:tcPr>
            <w:tcW w:w="4156" w:type="dxa"/>
          </w:tcPr>
          <w:p w14:paraId="1D64A35F" w14:textId="159ACF69" w:rsidR="005912D6" w:rsidRPr="00014CBD" w:rsidRDefault="005912D6" w:rsidP="005912D6">
            <w:pPr>
              <w:spacing w:line="276" w:lineRule="auto"/>
              <w:cnfStyle w:val="100000000000" w:firstRow="1" w:lastRow="0" w:firstColumn="0" w:lastColumn="0" w:oddVBand="0" w:evenVBand="0" w:oddHBand="0" w:evenHBand="0" w:firstRowFirstColumn="0" w:firstRowLastColumn="0" w:lastRowFirstColumn="0" w:lastRowLastColumn="0"/>
              <w:rPr>
                <w:b w:val="0"/>
              </w:rPr>
            </w:pPr>
            <w:r>
              <w:rPr>
                <w:b w:val="0"/>
              </w:rPr>
              <w:t>Note</w:t>
            </w:r>
          </w:p>
        </w:tc>
      </w:tr>
      <w:tr w:rsidR="005912D6" w:rsidRPr="00014CBD" w14:paraId="062ACAA3" w14:textId="77777777" w:rsidTr="00E5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0CC47F44" w14:textId="6052E6F9" w:rsidR="005912D6" w:rsidRPr="00014CBD" w:rsidRDefault="00E1092D" w:rsidP="005912D6">
            <w:pPr>
              <w:spacing w:line="276" w:lineRule="auto"/>
            </w:pPr>
            <w:r>
              <w:t>Piattaforma</w:t>
            </w:r>
          </w:p>
        </w:tc>
        <w:tc>
          <w:tcPr>
            <w:tcW w:w="3685" w:type="dxa"/>
          </w:tcPr>
          <w:p w14:paraId="69530561" w14:textId="53E4E478" w:rsidR="005912D6" w:rsidRPr="00E1092D" w:rsidRDefault="00E1092D" w:rsidP="005912D6">
            <w:pPr>
              <w:spacing w:line="276" w:lineRule="auto"/>
              <w:cnfStyle w:val="000000100000" w:firstRow="0" w:lastRow="0" w:firstColumn="0" w:lastColumn="0" w:oddVBand="0" w:evenVBand="0" w:oddHBand="1" w:evenHBand="0" w:firstRowFirstColumn="0" w:firstRowLastColumn="0" w:lastRowFirstColumn="0" w:lastRowLastColumn="0"/>
              <w:rPr>
                <w:lang w:val="en-GB"/>
              </w:rPr>
            </w:pPr>
            <w:r w:rsidRPr="00E1092D">
              <w:rPr>
                <w:lang w:val="en-GB"/>
              </w:rPr>
              <w:t>AWS – Microservices on AWS Kubernetes (orchestration)</w:t>
            </w:r>
          </w:p>
        </w:tc>
        <w:tc>
          <w:tcPr>
            <w:tcW w:w="4156" w:type="dxa"/>
          </w:tcPr>
          <w:p w14:paraId="3102447D" w14:textId="0069EE36" w:rsidR="005912D6" w:rsidRPr="00E1092D" w:rsidRDefault="005912D6" w:rsidP="005912D6">
            <w:pPr>
              <w:spacing w:line="276" w:lineRule="auto"/>
              <w:cnfStyle w:val="000000100000" w:firstRow="0" w:lastRow="0" w:firstColumn="0" w:lastColumn="0" w:oddVBand="0" w:evenVBand="0" w:oddHBand="1" w:evenHBand="0" w:firstRowFirstColumn="0" w:firstRowLastColumn="0" w:lastRowFirstColumn="0" w:lastRowLastColumn="0"/>
              <w:rPr>
                <w:i/>
              </w:rPr>
            </w:pPr>
          </w:p>
        </w:tc>
      </w:tr>
      <w:tr w:rsidR="005912D6" w:rsidRPr="00014CBD" w14:paraId="01998D36" w14:textId="77777777" w:rsidTr="00E55699">
        <w:tc>
          <w:tcPr>
            <w:cnfStyle w:val="001000000000" w:firstRow="0" w:lastRow="0" w:firstColumn="1" w:lastColumn="0" w:oddVBand="0" w:evenVBand="0" w:oddHBand="0" w:evenHBand="0" w:firstRowFirstColumn="0" w:firstRowLastColumn="0" w:lastRowFirstColumn="0" w:lastRowLastColumn="0"/>
            <w:tcW w:w="1550" w:type="dxa"/>
          </w:tcPr>
          <w:p w14:paraId="32AC7C66" w14:textId="08F693EA" w:rsidR="005912D6" w:rsidRPr="00014CBD" w:rsidRDefault="00E1092D" w:rsidP="00E1092D">
            <w:pPr>
              <w:spacing w:line="276" w:lineRule="auto"/>
            </w:pPr>
            <w:r>
              <w:t>Software (principale)</w:t>
            </w:r>
          </w:p>
        </w:tc>
        <w:tc>
          <w:tcPr>
            <w:tcW w:w="3685" w:type="dxa"/>
          </w:tcPr>
          <w:p w14:paraId="1E2D1CD7" w14:textId="5D03E2C0" w:rsidR="00E1092D" w:rsidRPr="00014CBD" w:rsidRDefault="00E1092D" w:rsidP="005912D6">
            <w:pPr>
              <w:spacing w:line="276" w:lineRule="auto"/>
              <w:cnfStyle w:val="000000000000" w:firstRow="0" w:lastRow="0" w:firstColumn="0" w:lastColumn="0" w:oddVBand="0" w:evenVBand="0" w:oddHBand="0" w:evenHBand="0" w:firstRowFirstColumn="0" w:firstRowLastColumn="0" w:lastRowFirstColumn="0" w:lastRowLastColumn="0"/>
            </w:pPr>
            <w:proofErr w:type="gramStart"/>
            <w:r>
              <w:t>.NET</w:t>
            </w:r>
            <w:proofErr w:type="gramEnd"/>
            <w:r>
              <w:t xml:space="preserve"> Core API (aspnetcore-2.2 o superiore)</w:t>
            </w:r>
          </w:p>
        </w:tc>
        <w:tc>
          <w:tcPr>
            <w:tcW w:w="4156" w:type="dxa"/>
          </w:tcPr>
          <w:p w14:paraId="43B81808" w14:textId="3D0D6E70" w:rsidR="005912D6" w:rsidRPr="00E1092D" w:rsidRDefault="005912D6" w:rsidP="005912D6">
            <w:pPr>
              <w:spacing w:line="276" w:lineRule="auto"/>
              <w:cnfStyle w:val="000000000000" w:firstRow="0" w:lastRow="0" w:firstColumn="0" w:lastColumn="0" w:oddVBand="0" w:evenVBand="0" w:oddHBand="0" w:evenHBand="0" w:firstRowFirstColumn="0" w:firstRowLastColumn="0" w:lastRowFirstColumn="0" w:lastRowLastColumn="0"/>
              <w:rPr>
                <w:i/>
              </w:rPr>
            </w:pPr>
          </w:p>
        </w:tc>
      </w:tr>
      <w:tr w:rsidR="005912D6" w:rsidRPr="00014CBD" w14:paraId="65D14238" w14:textId="77777777" w:rsidTr="00E5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ACAFAB9" w14:textId="4E0E2C23" w:rsidR="005912D6" w:rsidRPr="00014CBD" w:rsidRDefault="00E1092D" w:rsidP="005912D6">
            <w:pPr>
              <w:spacing w:line="276" w:lineRule="auto"/>
            </w:pPr>
            <w:r>
              <w:t>Librerie</w:t>
            </w:r>
          </w:p>
        </w:tc>
        <w:tc>
          <w:tcPr>
            <w:tcW w:w="3685" w:type="dxa"/>
          </w:tcPr>
          <w:p w14:paraId="10C02ABC" w14:textId="692DF600" w:rsidR="005912D6" w:rsidRDefault="00E1092D" w:rsidP="00E1092D">
            <w:pPr>
              <w:spacing w:line="276" w:lineRule="auto"/>
              <w:cnfStyle w:val="000000100000" w:firstRow="0" w:lastRow="0" w:firstColumn="0" w:lastColumn="0" w:oddVBand="0" w:evenVBand="0" w:oddHBand="1" w:evenHBand="0" w:firstRowFirstColumn="0" w:firstRowLastColumn="0" w:lastRowFirstColumn="0" w:lastRowLastColumn="0"/>
            </w:pPr>
            <w:proofErr w:type="gramStart"/>
            <w:r>
              <w:t>.NET</w:t>
            </w:r>
            <w:proofErr w:type="gramEnd"/>
            <w:r>
              <w:t xml:space="preserve"> Core Framework</w:t>
            </w:r>
          </w:p>
          <w:p w14:paraId="58018E8E" w14:textId="23434E65" w:rsidR="00E1092D" w:rsidRPr="00014CBD" w:rsidRDefault="00E1092D" w:rsidP="00E1092D">
            <w:pPr>
              <w:spacing w:line="276" w:lineRule="auto"/>
              <w:cnfStyle w:val="000000100000" w:firstRow="0" w:lastRow="0" w:firstColumn="0" w:lastColumn="0" w:oddVBand="0" w:evenVBand="0" w:oddHBand="1" w:evenHBand="0" w:firstRowFirstColumn="0" w:firstRowLastColumn="0" w:lastRowFirstColumn="0" w:lastRowLastColumn="0"/>
            </w:pPr>
            <w:proofErr w:type="spellStart"/>
            <w:r>
              <w:t>Entity</w:t>
            </w:r>
            <w:proofErr w:type="spellEnd"/>
            <w:r>
              <w:t xml:space="preserve"> Framework</w:t>
            </w:r>
          </w:p>
        </w:tc>
        <w:tc>
          <w:tcPr>
            <w:tcW w:w="4156" w:type="dxa"/>
          </w:tcPr>
          <w:p w14:paraId="4EC6D2FF" w14:textId="0C629DB9" w:rsidR="005912D6" w:rsidRPr="00E1092D" w:rsidRDefault="005912D6" w:rsidP="005912D6">
            <w:pPr>
              <w:spacing w:line="276" w:lineRule="auto"/>
              <w:cnfStyle w:val="000000100000" w:firstRow="0" w:lastRow="0" w:firstColumn="0" w:lastColumn="0" w:oddVBand="0" w:evenVBand="0" w:oddHBand="1" w:evenHBand="0" w:firstRowFirstColumn="0" w:firstRowLastColumn="0" w:lastRowFirstColumn="0" w:lastRowLastColumn="0"/>
              <w:rPr>
                <w:i/>
              </w:rPr>
            </w:pPr>
          </w:p>
        </w:tc>
      </w:tr>
      <w:tr w:rsidR="00E1092D" w:rsidRPr="00014CBD" w14:paraId="189D6CE6" w14:textId="77777777" w:rsidTr="00E55699">
        <w:tc>
          <w:tcPr>
            <w:cnfStyle w:val="001000000000" w:firstRow="0" w:lastRow="0" w:firstColumn="1" w:lastColumn="0" w:oddVBand="0" w:evenVBand="0" w:oddHBand="0" w:evenHBand="0" w:firstRowFirstColumn="0" w:firstRowLastColumn="0" w:lastRowFirstColumn="0" w:lastRowLastColumn="0"/>
            <w:tcW w:w="1550" w:type="dxa"/>
          </w:tcPr>
          <w:p w14:paraId="4F29A04B" w14:textId="6A677BC9" w:rsidR="00E1092D" w:rsidRDefault="00E1092D" w:rsidP="005912D6">
            <w:pPr>
              <w:spacing w:line="276" w:lineRule="auto"/>
            </w:pPr>
            <w:proofErr w:type="spellStart"/>
            <w:r>
              <w:t>Caching</w:t>
            </w:r>
            <w:proofErr w:type="spellEnd"/>
          </w:p>
        </w:tc>
        <w:tc>
          <w:tcPr>
            <w:tcW w:w="3685" w:type="dxa"/>
          </w:tcPr>
          <w:p w14:paraId="0AF735E4" w14:textId="1F04ABC2" w:rsidR="00E1092D" w:rsidRDefault="00E1092D" w:rsidP="00E1092D">
            <w:pPr>
              <w:spacing w:line="276" w:lineRule="auto"/>
              <w:cnfStyle w:val="000000000000" w:firstRow="0" w:lastRow="0" w:firstColumn="0" w:lastColumn="0" w:oddVBand="0" w:evenVBand="0" w:oddHBand="0" w:evenHBand="0" w:firstRowFirstColumn="0" w:firstRowLastColumn="0" w:lastRowFirstColumn="0" w:lastRowLastColumn="0"/>
            </w:pPr>
            <w:proofErr w:type="spellStart"/>
            <w:r>
              <w:t>Redis</w:t>
            </w:r>
            <w:proofErr w:type="spellEnd"/>
          </w:p>
        </w:tc>
        <w:tc>
          <w:tcPr>
            <w:tcW w:w="4156" w:type="dxa"/>
          </w:tcPr>
          <w:p w14:paraId="48DB1ABC" w14:textId="0FDB46ED" w:rsidR="00E1092D" w:rsidRPr="00E1092D" w:rsidRDefault="00E1092D"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sidRPr="00E1092D">
              <w:rPr>
                <w:i/>
              </w:rPr>
              <w:t xml:space="preserve">Il servizio di </w:t>
            </w:r>
            <w:proofErr w:type="spellStart"/>
            <w:r w:rsidRPr="00E1092D">
              <w:rPr>
                <w:i/>
              </w:rPr>
              <w:t>caching</w:t>
            </w:r>
            <w:proofErr w:type="spellEnd"/>
            <w:r w:rsidRPr="00E1092D">
              <w:rPr>
                <w:i/>
              </w:rPr>
              <w:t xml:space="preserve"> è introdotto per la versione v2 di </w:t>
            </w:r>
            <w:proofErr w:type="spellStart"/>
            <w:r w:rsidRPr="00E1092D">
              <w:rPr>
                <w:i/>
              </w:rPr>
              <w:t>masterdata</w:t>
            </w:r>
            <w:proofErr w:type="spellEnd"/>
            <w:r>
              <w:rPr>
                <w:i/>
              </w:rPr>
              <w:t xml:space="preserve"> con la nuova gestione della paginazione.</w:t>
            </w:r>
          </w:p>
        </w:tc>
      </w:tr>
      <w:tr w:rsidR="00E1092D" w:rsidRPr="00014CBD" w14:paraId="69ED2AB6" w14:textId="77777777" w:rsidTr="00E5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68DB9FAC" w14:textId="6A3CAD70" w:rsidR="00E1092D" w:rsidRPr="00014CBD" w:rsidRDefault="00E1092D" w:rsidP="005912D6">
            <w:pPr>
              <w:spacing w:line="276" w:lineRule="auto"/>
            </w:pPr>
            <w:r>
              <w:t>Database</w:t>
            </w:r>
          </w:p>
        </w:tc>
        <w:tc>
          <w:tcPr>
            <w:tcW w:w="3685" w:type="dxa"/>
          </w:tcPr>
          <w:p w14:paraId="4C897FA5" w14:textId="283E82D0" w:rsidR="00E1092D" w:rsidRPr="00551BB4" w:rsidRDefault="00E1092D" w:rsidP="005912D6">
            <w:pPr>
              <w:spacing w:line="276" w:lineRule="auto"/>
              <w:cnfStyle w:val="000000100000" w:firstRow="0" w:lastRow="0" w:firstColumn="0" w:lastColumn="0" w:oddVBand="0" w:evenVBand="0" w:oddHBand="1" w:evenHBand="0" w:firstRowFirstColumn="0" w:firstRowLastColumn="0" w:lastRowFirstColumn="0" w:lastRowLastColumn="0"/>
            </w:pPr>
            <w:proofErr w:type="spellStart"/>
            <w:r>
              <w:t>PostgreSQL</w:t>
            </w:r>
            <w:proofErr w:type="spellEnd"/>
            <w:r>
              <w:t xml:space="preserve"> 9.4.12</w:t>
            </w:r>
          </w:p>
        </w:tc>
        <w:tc>
          <w:tcPr>
            <w:tcW w:w="4156" w:type="dxa"/>
          </w:tcPr>
          <w:p w14:paraId="51F2C7F0" w14:textId="77777777" w:rsidR="00E1092D" w:rsidRPr="00E1092D" w:rsidRDefault="00E1092D" w:rsidP="005912D6">
            <w:pPr>
              <w:spacing w:line="276" w:lineRule="auto"/>
              <w:cnfStyle w:val="000000100000" w:firstRow="0" w:lastRow="0" w:firstColumn="0" w:lastColumn="0" w:oddVBand="0" w:evenVBand="0" w:oddHBand="1" w:evenHBand="0" w:firstRowFirstColumn="0" w:firstRowLastColumn="0" w:lastRowFirstColumn="0" w:lastRowLastColumn="0"/>
              <w:rPr>
                <w:i/>
              </w:rPr>
            </w:pPr>
          </w:p>
        </w:tc>
      </w:tr>
    </w:tbl>
    <w:p w14:paraId="13409ED0" w14:textId="77777777" w:rsidR="005912D6" w:rsidRPr="005912D6" w:rsidRDefault="005912D6" w:rsidP="005912D6">
      <w:pPr>
        <w:spacing w:line="276" w:lineRule="auto"/>
      </w:pPr>
    </w:p>
    <w:p w14:paraId="2DAEFAAB" w14:textId="35E563A2" w:rsidR="006A558E" w:rsidRPr="00E4744F" w:rsidRDefault="001B5D29" w:rsidP="0014117C">
      <w:pPr>
        <w:pStyle w:val="Titolo2"/>
        <w:numPr>
          <w:ilvl w:val="1"/>
          <w:numId w:val="5"/>
        </w:numPr>
        <w:ind w:left="0" w:firstLine="0"/>
      </w:pPr>
      <w:bookmarkStart w:id="51" w:name="_Toc19021010"/>
      <w:r>
        <w:t>Endpoint esposti</w:t>
      </w:r>
      <w:r w:rsidR="00094F9A">
        <w:t xml:space="preserve"> (servizi)</w:t>
      </w:r>
      <w:bookmarkEnd w:id="51"/>
    </w:p>
    <w:p w14:paraId="1A7AA91B" w14:textId="4C9A9979" w:rsidR="002045FB" w:rsidRDefault="007B5739" w:rsidP="005912D6">
      <w:pPr>
        <w:spacing w:line="360" w:lineRule="auto"/>
      </w:pPr>
      <w:bookmarkStart w:id="52" w:name="_Toc308017937"/>
      <w:r w:rsidRPr="009420D1">
        <w:t>In questo paragrafo vengono descritti i servizi presenti su AWS Integration Layer con il dettaglio degli endpoint esposti.</w:t>
      </w:r>
    </w:p>
    <w:p w14:paraId="6765EF4F" w14:textId="70E795D5" w:rsidR="007B5739" w:rsidRDefault="007B5739" w:rsidP="00094F9A">
      <w:pPr>
        <w:pStyle w:val="Titolo3"/>
      </w:pPr>
      <w:bookmarkStart w:id="53" w:name="_Toc19021011"/>
      <w:r>
        <w:t>Master data</w:t>
      </w:r>
      <w:bookmarkEnd w:id="53"/>
    </w:p>
    <w:p w14:paraId="2FC9EF21" w14:textId="3575CB5E" w:rsidR="007B5739" w:rsidRPr="009420D1" w:rsidRDefault="00DE54DC" w:rsidP="005912D6">
      <w:pPr>
        <w:spacing w:line="360" w:lineRule="auto"/>
      </w:pPr>
      <w:r w:rsidRPr="009420D1">
        <w:t>Il servizio è il principale punto di accesso per i sistemi esterni. Su tale servizio è presenta la logica di elaborazione delle associazioni e gli endpoint per la restituzione delle esecuzioni effettuate. Il servizio predispone inoltre di un servizio schedulato per il recuper</w:t>
      </w:r>
      <w:r w:rsidR="00693B53" w:rsidRPr="009420D1">
        <w:t>o delle associazioni da Service</w:t>
      </w:r>
      <w:r w:rsidRPr="009420D1">
        <w:t>Now.</w:t>
      </w:r>
    </w:p>
    <w:p w14:paraId="08759484" w14:textId="491278F1" w:rsidR="00DE54DC" w:rsidRPr="009420D1" w:rsidRDefault="00DE54DC" w:rsidP="005912D6">
      <w:pPr>
        <w:spacing w:line="360" w:lineRule="auto"/>
      </w:pPr>
      <w:r w:rsidRPr="009420D1">
        <w:t>L’accesso al servizio è garantito, in lettura, a tutti gli utenti con accesso al layer di integrazione (client con username e password). Il servizio non espone meccanismi di scrittura delle informazioni.</w:t>
      </w:r>
    </w:p>
    <w:p w14:paraId="2258F096" w14:textId="77777777" w:rsidR="00DE54DC" w:rsidRDefault="00DE54DC" w:rsidP="002045FB"/>
    <w:p w14:paraId="74AC3207" w14:textId="6F23CEE4" w:rsidR="00DE54DC" w:rsidRPr="00DE54DC" w:rsidRDefault="00DE54DC" w:rsidP="00DE54DC">
      <w:pPr>
        <w:pStyle w:val="Didascalia"/>
        <w:keepNext/>
        <w:rPr>
          <w:sz w:val="18"/>
          <w:szCs w:val="18"/>
        </w:rPr>
      </w:pPr>
      <w:bookmarkStart w:id="54" w:name="_Toc19020988"/>
      <w:r w:rsidRPr="00DE54DC">
        <w:rPr>
          <w:sz w:val="18"/>
          <w:szCs w:val="18"/>
        </w:rPr>
        <w:t xml:space="preserve">Tabella </w:t>
      </w:r>
      <w:r w:rsidR="0059182F">
        <w:rPr>
          <w:sz w:val="18"/>
          <w:szCs w:val="18"/>
        </w:rPr>
        <w:fldChar w:fldCharType="begin"/>
      </w:r>
      <w:r w:rsidR="0059182F">
        <w:rPr>
          <w:sz w:val="18"/>
          <w:szCs w:val="18"/>
        </w:rPr>
        <w:instrText xml:space="preserve"> SEQ Tabella \* ARABIC </w:instrText>
      </w:r>
      <w:r w:rsidR="0059182F">
        <w:rPr>
          <w:sz w:val="18"/>
          <w:szCs w:val="18"/>
        </w:rPr>
        <w:fldChar w:fldCharType="separate"/>
      </w:r>
      <w:r w:rsidR="005912D6">
        <w:rPr>
          <w:noProof/>
          <w:sz w:val="18"/>
          <w:szCs w:val="18"/>
        </w:rPr>
        <w:t>7</w:t>
      </w:r>
      <w:r w:rsidR="0059182F">
        <w:rPr>
          <w:sz w:val="18"/>
          <w:szCs w:val="18"/>
        </w:rPr>
        <w:fldChar w:fldCharType="end"/>
      </w:r>
      <w:r w:rsidRPr="00DE54DC">
        <w:rPr>
          <w:sz w:val="18"/>
          <w:szCs w:val="18"/>
        </w:rPr>
        <w:t xml:space="preserve"> – Indirizzi del servizio</w:t>
      </w:r>
      <w:r>
        <w:rPr>
          <w:sz w:val="18"/>
          <w:szCs w:val="18"/>
        </w:rPr>
        <w:t xml:space="preserve"> Master Data</w:t>
      </w:r>
      <w:bookmarkEnd w:id="54"/>
    </w:p>
    <w:tbl>
      <w:tblPr>
        <w:tblStyle w:val="Elencochiaro-Colore11"/>
        <w:tblW w:w="0" w:type="auto"/>
        <w:tblLook w:val="04A0" w:firstRow="1" w:lastRow="0" w:firstColumn="1" w:lastColumn="0" w:noHBand="0" w:noVBand="1"/>
      </w:tblPr>
      <w:tblGrid>
        <w:gridCol w:w="1387"/>
        <w:gridCol w:w="5776"/>
        <w:gridCol w:w="1133"/>
        <w:gridCol w:w="1095"/>
      </w:tblGrid>
      <w:tr w:rsidR="00DE54DC" w:rsidRPr="00014CBD" w14:paraId="03BA345C" w14:textId="77777777" w:rsidTr="00DE5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4EB99516" w14:textId="23152CB2" w:rsidR="00DE54DC" w:rsidRPr="00014CBD" w:rsidRDefault="00DE54DC" w:rsidP="00094F9A">
            <w:pPr>
              <w:spacing w:line="276" w:lineRule="auto"/>
              <w:rPr>
                <w:b w:val="0"/>
              </w:rPr>
            </w:pPr>
            <w:r w:rsidRPr="00014CBD">
              <w:rPr>
                <w:b w:val="0"/>
              </w:rPr>
              <w:t>Ambiente</w:t>
            </w:r>
          </w:p>
        </w:tc>
        <w:tc>
          <w:tcPr>
            <w:tcW w:w="5823" w:type="dxa"/>
          </w:tcPr>
          <w:p w14:paraId="40995A8A" w14:textId="7E606EB8" w:rsidR="00DE54DC" w:rsidRPr="00014CBD" w:rsidRDefault="00DE54DC"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Indirizzo</w:t>
            </w:r>
          </w:p>
        </w:tc>
        <w:tc>
          <w:tcPr>
            <w:tcW w:w="1075" w:type="dxa"/>
          </w:tcPr>
          <w:p w14:paraId="570D4751" w14:textId="438E31EB" w:rsidR="00DE54DC" w:rsidRPr="00014CBD" w:rsidRDefault="00DE54DC"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Protocollo</w:t>
            </w:r>
          </w:p>
        </w:tc>
        <w:tc>
          <w:tcPr>
            <w:tcW w:w="1104" w:type="dxa"/>
          </w:tcPr>
          <w:p w14:paraId="56332909" w14:textId="13AC60E1" w:rsidR="00DE54DC" w:rsidRPr="00014CBD" w:rsidRDefault="00DE54DC"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Porta</w:t>
            </w:r>
          </w:p>
        </w:tc>
      </w:tr>
      <w:tr w:rsidR="00DE54DC" w:rsidRPr="00014CBD" w14:paraId="7F526BAA" w14:textId="77777777" w:rsidTr="00DE5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9776B17" w14:textId="7A960E2C" w:rsidR="00DE54DC" w:rsidRPr="00014CBD" w:rsidRDefault="00DE54DC" w:rsidP="00094F9A">
            <w:pPr>
              <w:spacing w:line="276" w:lineRule="auto"/>
            </w:pPr>
            <w:r w:rsidRPr="00014CBD">
              <w:t>Sviluppo</w:t>
            </w:r>
          </w:p>
        </w:tc>
        <w:tc>
          <w:tcPr>
            <w:tcW w:w="5823" w:type="dxa"/>
          </w:tcPr>
          <w:p w14:paraId="155417A4" w14:textId="19F7062C" w:rsidR="00DE54DC" w:rsidRPr="00014CBD" w:rsidRDefault="00DE54DC"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internal-a5318552c44b811e9946106c9ed27dfc-1823571186.eu-central-1.elb.amazonaws.com</w:t>
            </w:r>
          </w:p>
        </w:tc>
        <w:tc>
          <w:tcPr>
            <w:tcW w:w="1075" w:type="dxa"/>
          </w:tcPr>
          <w:p w14:paraId="4A87B3BE" w14:textId="2E627B4F" w:rsidR="00DE54DC" w:rsidRPr="00014CBD" w:rsidRDefault="00DE54DC"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Http</w:t>
            </w:r>
          </w:p>
        </w:tc>
        <w:tc>
          <w:tcPr>
            <w:tcW w:w="1104" w:type="dxa"/>
          </w:tcPr>
          <w:p w14:paraId="561BB097" w14:textId="1584D2CE" w:rsidR="00DE54DC" w:rsidRPr="00014CBD" w:rsidRDefault="00DE54DC"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5005</w:t>
            </w:r>
          </w:p>
        </w:tc>
      </w:tr>
      <w:tr w:rsidR="00DE54DC" w:rsidRPr="00014CBD" w14:paraId="5F3C61B4" w14:textId="77777777" w:rsidTr="00DE54DC">
        <w:tc>
          <w:tcPr>
            <w:cnfStyle w:val="001000000000" w:firstRow="0" w:lastRow="0" w:firstColumn="1" w:lastColumn="0" w:oddVBand="0" w:evenVBand="0" w:oddHBand="0" w:evenHBand="0" w:firstRowFirstColumn="0" w:firstRowLastColumn="0" w:lastRowFirstColumn="0" w:lastRowLastColumn="0"/>
            <w:tcW w:w="1389" w:type="dxa"/>
          </w:tcPr>
          <w:p w14:paraId="17F95EA8" w14:textId="69AA9A54" w:rsidR="00DE54DC" w:rsidRPr="00014CBD" w:rsidRDefault="00DE54DC" w:rsidP="00094F9A">
            <w:pPr>
              <w:spacing w:line="276" w:lineRule="auto"/>
            </w:pPr>
            <w:r w:rsidRPr="00014CBD">
              <w:t>Collaudo</w:t>
            </w:r>
          </w:p>
        </w:tc>
        <w:tc>
          <w:tcPr>
            <w:tcW w:w="5823" w:type="dxa"/>
          </w:tcPr>
          <w:p w14:paraId="54B11D49" w14:textId="52285A5D" w:rsidR="00DE54DC" w:rsidRPr="00014CBD" w:rsidRDefault="00551BB4" w:rsidP="00094F9A">
            <w:pPr>
              <w:spacing w:line="276" w:lineRule="auto"/>
              <w:cnfStyle w:val="000000000000" w:firstRow="0" w:lastRow="0" w:firstColumn="0" w:lastColumn="0" w:oddVBand="0" w:evenVBand="0" w:oddHBand="0" w:evenHBand="0" w:firstRowFirstColumn="0" w:firstRowLastColumn="0" w:lastRowFirstColumn="0" w:lastRowLastColumn="0"/>
            </w:pPr>
            <w:r w:rsidRPr="00551BB4">
              <w:t>internal-acd850c0f669c11e9857f027f375a28a-604842140.eu-central-1.elb.amazonaws.com</w:t>
            </w:r>
          </w:p>
        </w:tc>
        <w:tc>
          <w:tcPr>
            <w:tcW w:w="1075" w:type="dxa"/>
          </w:tcPr>
          <w:p w14:paraId="5D261869" w14:textId="008F1780" w:rsidR="00DE54DC" w:rsidRPr="00014CBD" w:rsidRDefault="00DE54DC"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Https</w:t>
            </w:r>
          </w:p>
        </w:tc>
        <w:tc>
          <w:tcPr>
            <w:tcW w:w="1104" w:type="dxa"/>
          </w:tcPr>
          <w:p w14:paraId="29BD5396" w14:textId="2397E7B4" w:rsidR="00DE54DC" w:rsidRPr="00014CBD" w:rsidRDefault="00DE54DC"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5005</w:t>
            </w:r>
          </w:p>
        </w:tc>
      </w:tr>
      <w:tr w:rsidR="00DE54DC" w:rsidRPr="00014CBD" w14:paraId="689479E5" w14:textId="77777777" w:rsidTr="00DE5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2A7D29C8" w14:textId="50EF7B88" w:rsidR="00DE54DC" w:rsidRPr="00014CBD" w:rsidRDefault="00DE54DC" w:rsidP="00094F9A">
            <w:pPr>
              <w:spacing w:line="276" w:lineRule="auto"/>
            </w:pPr>
            <w:r w:rsidRPr="00014CBD">
              <w:t>Produzione</w:t>
            </w:r>
          </w:p>
        </w:tc>
        <w:tc>
          <w:tcPr>
            <w:tcW w:w="5823" w:type="dxa"/>
          </w:tcPr>
          <w:p w14:paraId="1EB8AD02" w14:textId="4A5D8CF8" w:rsidR="00DE54DC" w:rsidRPr="00014CBD" w:rsidRDefault="00551BB4" w:rsidP="00094F9A">
            <w:pPr>
              <w:spacing w:line="276" w:lineRule="auto"/>
              <w:cnfStyle w:val="000000100000" w:firstRow="0" w:lastRow="0" w:firstColumn="0" w:lastColumn="0" w:oddVBand="0" w:evenVBand="0" w:oddHBand="1" w:evenHBand="0" w:firstRowFirstColumn="0" w:firstRowLastColumn="0" w:lastRowFirstColumn="0" w:lastRowLastColumn="0"/>
            </w:pPr>
            <w:r w:rsidRPr="00551BB4">
              <w:t>internal-a4e25f5019cd511e99c440a362b56ec1-1112789511.eu-central-1.elb.amazonaws.com</w:t>
            </w:r>
          </w:p>
        </w:tc>
        <w:tc>
          <w:tcPr>
            <w:tcW w:w="1075" w:type="dxa"/>
          </w:tcPr>
          <w:p w14:paraId="60980895" w14:textId="6F83C8DA" w:rsidR="00DE54DC" w:rsidRPr="00014CBD" w:rsidRDefault="00DE54DC"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Https</w:t>
            </w:r>
          </w:p>
        </w:tc>
        <w:tc>
          <w:tcPr>
            <w:tcW w:w="1104" w:type="dxa"/>
          </w:tcPr>
          <w:p w14:paraId="2DD1E6EA" w14:textId="15A0A714" w:rsidR="00DE54DC" w:rsidRPr="00014CBD" w:rsidRDefault="00DE54DC"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5005</w:t>
            </w:r>
          </w:p>
        </w:tc>
      </w:tr>
    </w:tbl>
    <w:p w14:paraId="64B69635" w14:textId="77777777" w:rsidR="00DE54DC" w:rsidRDefault="00DE54DC" w:rsidP="002045FB"/>
    <w:p w14:paraId="168896FD" w14:textId="6AA324A9" w:rsidR="00DE54DC" w:rsidRPr="009420D1" w:rsidRDefault="00DE54DC" w:rsidP="005912D6">
      <w:pPr>
        <w:spacing w:line="360" w:lineRule="auto"/>
      </w:pPr>
      <w:r w:rsidRPr="009420D1">
        <w:lastRenderedPageBreak/>
        <w:t>Saranno disponibili i seguenti en</w:t>
      </w:r>
      <w:r w:rsidR="000E74F8" w:rsidRPr="009420D1">
        <w:t>d</w:t>
      </w:r>
      <w:r w:rsidRPr="009420D1">
        <w:t>point/API:</w:t>
      </w:r>
    </w:p>
    <w:p w14:paraId="55037B40" w14:textId="2E8AE778" w:rsidR="00DE54DC" w:rsidRPr="00DE54DC" w:rsidRDefault="00DE54DC" w:rsidP="00DE54DC">
      <w:pPr>
        <w:pStyle w:val="Didascalia"/>
        <w:keepNext/>
        <w:rPr>
          <w:sz w:val="18"/>
        </w:rPr>
      </w:pPr>
      <w:bookmarkStart w:id="55" w:name="_Toc19020989"/>
      <w:r w:rsidRPr="00DE54DC">
        <w:rPr>
          <w:sz w:val="18"/>
        </w:rPr>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8</w:t>
      </w:r>
      <w:r w:rsidR="0059182F">
        <w:rPr>
          <w:sz w:val="18"/>
        </w:rPr>
        <w:fldChar w:fldCharType="end"/>
      </w:r>
      <w:r w:rsidRPr="00DE54DC">
        <w:rPr>
          <w:sz w:val="18"/>
        </w:rPr>
        <w:t xml:space="preserve"> – </w:t>
      </w:r>
      <w:proofErr w:type="spellStart"/>
      <w:r w:rsidRPr="00DE54DC">
        <w:rPr>
          <w:sz w:val="18"/>
        </w:rPr>
        <w:t>Masterdata</w:t>
      </w:r>
      <w:proofErr w:type="spellEnd"/>
      <w:r w:rsidRPr="00DE54DC">
        <w:rPr>
          <w:sz w:val="18"/>
        </w:rPr>
        <w:t xml:space="preserve"> </w:t>
      </w:r>
      <w:proofErr w:type="spellStart"/>
      <w:r w:rsidRPr="00DE54DC">
        <w:rPr>
          <w:sz w:val="18"/>
        </w:rPr>
        <w:t>APIs</w:t>
      </w:r>
      <w:bookmarkEnd w:id="55"/>
      <w:proofErr w:type="spellEnd"/>
    </w:p>
    <w:tbl>
      <w:tblPr>
        <w:tblStyle w:val="Elencochiaro-Colore11"/>
        <w:tblW w:w="0" w:type="auto"/>
        <w:tblLook w:val="04A0" w:firstRow="1" w:lastRow="0" w:firstColumn="1" w:lastColumn="0" w:noHBand="0" w:noVBand="1"/>
      </w:tblPr>
      <w:tblGrid>
        <w:gridCol w:w="3818"/>
        <w:gridCol w:w="5573"/>
      </w:tblGrid>
      <w:tr w:rsidR="00DE54DC" w:rsidRPr="00014CBD" w14:paraId="139B42E8" w14:textId="77777777" w:rsidTr="000E74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8" w:type="dxa"/>
          </w:tcPr>
          <w:p w14:paraId="0137983C" w14:textId="707E37F9" w:rsidR="00DE54DC" w:rsidRPr="00014CBD" w:rsidRDefault="00DE54DC" w:rsidP="00094F9A">
            <w:pPr>
              <w:spacing w:line="276" w:lineRule="auto"/>
              <w:rPr>
                <w:b w:val="0"/>
              </w:rPr>
            </w:pPr>
            <w:r w:rsidRPr="00014CBD">
              <w:rPr>
                <w:b w:val="0"/>
              </w:rPr>
              <w:t>Endpoint</w:t>
            </w:r>
          </w:p>
        </w:tc>
        <w:tc>
          <w:tcPr>
            <w:tcW w:w="5573" w:type="dxa"/>
          </w:tcPr>
          <w:p w14:paraId="4CD7F33D" w14:textId="353633AF" w:rsidR="00DE54DC" w:rsidRPr="00014CBD" w:rsidRDefault="00DE54DC"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Descrizione</w:t>
            </w:r>
          </w:p>
        </w:tc>
      </w:tr>
      <w:tr w:rsidR="00DE54DC" w:rsidRPr="00014CBD" w14:paraId="70DA1831" w14:textId="77777777" w:rsidTr="000E7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8" w:type="dxa"/>
          </w:tcPr>
          <w:p w14:paraId="466271C2" w14:textId="4F7726AD" w:rsidR="00DE54DC" w:rsidRPr="00014CBD" w:rsidRDefault="00DE54DC" w:rsidP="00094F9A">
            <w:pPr>
              <w:spacing w:line="276" w:lineRule="auto"/>
            </w:pPr>
            <w:proofErr w:type="spellStart"/>
            <w:proofErr w:type="gramStart"/>
            <w:r w:rsidRPr="00014CBD">
              <w:t>masterdata</w:t>
            </w:r>
            <w:proofErr w:type="spellEnd"/>
            <w:proofErr w:type="gramEnd"/>
            <w:r w:rsidRPr="00014CBD">
              <w:t>/v1/</w:t>
            </w:r>
            <w:proofErr w:type="spellStart"/>
            <w:r w:rsidRPr="00014CBD">
              <w:t>association</w:t>
            </w:r>
            <w:proofErr w:type="spellEnd"/>
          </w:p>
        </w:tc>
        <w:tc>
          <w:tcPr>
            <w:tcW w:w="5573" w:type="dxa"/>
          </w:tcPr>
          <w:p w14:paraId="49B2F126" w14:textId="5B16B356" w:rsidR="00DE54DC" w:rsidRPr="00014CBD" w:rsidRDefault="000E74F8"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Recupera tutte le associazioni tra UO e CC. L’endpoint restituisce un elenco di associazioni elaborate.</w:t>
            </w:r>
          </w:p>
        </w:tc>
      </w:tr>
      <w:tr w:rsidR="000E74F8" w:rsidRPr="00014CBD" w14:paraId="35FC0FE4" w14:textId="77777777" w:rsidTr="000E74F8">
        <w:tc>
          <w:tcPr>
            <w:cnfStyle w:val="001000000000" w:firstRow="0" w:lastRow="0" w:firstColumn="1" w:lastColumn="0" w:oddVBand="0" w:evenVBand="0" w:oddHBand="0" w:evenHBand="0" w:firstRowFirstColumn="0" w:firstRowLastColumn="0" w:lastRowFirstColumn="0" w:lastRowLastColumn="0"/>
            <w:tcW w:w="3818" w:type="dxa"/>
          </w:tcPr>
          <w:p w14:paraId="1331DFFA" w14:textId="6DD113DD" w:rsidR="000E74F8" w:rsidRPr="00014CBD" w:rsidRDefault="000E74F8" w:rsidP="00094F9A">
            <w:pPr>
              <w:spacing w:line="276" w:lineRule="auto"/>
            </w:pPr>
            <w:proofErr w:type="spellStart"/>
            <w:proofErr w:type="gramStart"/>
            <w:r w:rsidRPr="00014CBD">
              <w:t>masterdata</w:t>
            </w:r>
            <w:proofErr w:type="spellEnd"/>
            <w:proofErr w:type="gramEnd"/>
            <w:r w:rsidRPr="00014CBD">
              <w:t>/v1/</w:t>
            </w:r>
            <w:proofErr w:type="spellStart"/>
            <w:r w:rsidRPr="00014CBD">
              <w:t>association?q</w:t>
            </w:r>
            <w:proofErr w:type="spellEnd"/>
            <w:r w:rsidRPr="00014CBD">
              <w:t>=</w:t>
            </w:r>
            <w:proofErr w:type="spellStart"/>
            <w:r w:rsidRPr="00014CBD">
              <w:t>ou_code</w:t>
            </w:r>
            <w:proofErr w:type="spellEnd"/>
          </w:p>
        </w:tc>
        <w:tc>
          <w:tcPr>
            <w:tcW w:w="5573" w:type="dxa"/>
          </w:tcPr>
          <w:p w14:paraId="7B6A3EE7" w14:textId="53021E62" w:rsidR="000E74F8" w:rsidRPr="00014CBD" w:rsidRDefault="000E74F8"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Recupera l’associazione dell’unità organizzativa in ingresso.</w:t>
            </w:r>
          </w:p>
        </w:tc>
      </w:tr>
      <w:tr w:rsidR="00DE54DC" w:rsidRPr="00014CBD" w14:paraId="65E5BDAE" w14:textId="77777777" w:rsidTr="000E7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8" w:type="dxa"/>
          </w:tcPr>
          <w:p w14:paraId="79DF0463" w14:textId="25B47749" w:rsidR="00DE54DC" w:rsidRPr="00014CBD" w:rsidRDefault="00DE54DC" w:rsidP="00094F9A">
            <w:pPr>
              <w:spacing w:line="276" w:lineRule="auto"/>
            </w:pPr>
            <w:proofErr w:type="spellStart"/>
            <w:proofErr w:type="gramStart"/>
            <w:r w:rsidRPr="00014CBD">
              <w:t>masterdata</w:t>
            </w:r>
            <w:proofErr w:type="spellEnd"/>
            <w:proofErr w:type="gramEnd"/>
            <w:r w:rsidRPr="00014CBD">
              <w:t>/v1/</w:t>
            </w:r>
            <w:proofErr w:type="spellStart"/>
            <w:r w:rsidRPr="00014CBD">
              <w:t>testbwsync</w:t>
            </w:r>
            <w:proofErr w:type="spellEnd"/>
          </w:p>
        </w:tc>
        <w:tc>
          <w:tcPr>
            <w:tcW w:w="5573" w:type="dxa"/>
          </w:tcPr>
          <w:p w14:paraId="7BB83C14" w14:textId="33BC1F1B" w:rsidR="00DE54DC" w:rsidRPr="00014CBD" w:rsidRDefault="000E74F8"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Effettua il test di connessione a BW4Hana recuperandone i dati.</w:t>
            </w:r>
          </w:p>
        </w:tc>
      </w:tr>
      <w:tr w:rsidR="00DE54DC" w:rsidRPr="00014CBD" w14:paraId="3DF4B987" w14:textId="77777777" w:rsidTr="000E74F8">
        <w:tc>
          <w:tcPr>
            <w:cnfStyle w:val="001000000000" w:firstRow="0" w:lastRow="0" w:firstColumn="1" w:lastColumn="0" w:oddVBand="0" w:evenVBand="0" w:oddHBand="0" w:evenHBand="0" w:firstRowFirstColumn="0" w:firstRowLastColumn="0" w:lastRowFirstColumn="0" w:lastRowLastColumn="0"/>
            <w:tcW w:w="3818" w:type="dxa"/>
          </w:tcPr>
          <w:p w14:paraId="39AAA423" w14:textId="4D2EB522" w:rsidR="00DE54DC" w:rsidRPr="00014CBD" w:rsidRDefault="00DE54DC" w:rsidP="00094F9A">
            <w:pPr>
              <w:spacing w:line="276" w:lineRule="auto"/>
            </w:pPr>
            <w:proofErr w:type="spellStart"/>
            <w:proofErr w:type="gramStart"/>
            <w:r w:rsidRPr="00014CBD">
              <w:t>masterdata</w:t>
            </w:r>
            <w:proofErr w:type="spellEnd"/>
            <w:proofErr w:type="gramEnd"/>
            <w:r w:rsidRPr="00014CBD">
              <w:t>/v1/</w:t>
            </w:r>
            <w:proofErr w:type="spellStart"/>
            <w:r w:rsidRPr="00014CBD">
              <w:t>snow</w:t>
            </w:r>
            <w:proofErr w:type="spellEnd"/>
          </w:p>
        </w:tc>
        <w:tc>
          <w:tcPr>
            <w:tcW w:w="5573" w:type="dxa"/>
          </w:tcPr>
          <w:p w14:paraId="6267AA14" w14:textId="02B6A3F2" w:rsidR="00DE54DC" w:rsidRPr="00014CBD" w:rsidRDefault="000E74F8"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Restituisce le associazioni effettuate e relative a ticket ancora aperti.</w:t>
            </w:r>
          </w:p>
        </w:tc>
      </w:tr>
    </w:tbl>
    <w:p w14:paraId="27F8C868" w14:textId="77777777" w:rsidR="00DE54DC" w:rsidRDefault="00DE54DC" w:rsidP="002045FB"/>
    <w:p w14:paraId="7A68862C" w14:textId="39BBDB39" w:rsidR="00DE54DC" w:rsidRDefault="00DE54DC" w:rsidP="00094F9A">
      <w:pPr>
        <w:pStyle w:val="Titolo3"/>
      </w:pPr>
      <w:bookmarkStart w:id="56" w:name="_Toc19021012"/>
      <w:r w:rsidRPr="00C80914">
        <w:t>B</w:t>
      </w:r>
      <w:r w:rsidR="00C80914" w:rsidRPr="00C80914">
        <w:t>W</w:t>
      </w:r>
      <w:r w:rsidRPr="00C80914">
        <w:t>4Hana</w:t>
      </w:r>
      <w:r>
        <w:t xml:space="preserve"> </w:t>
      </w:r>
      <w:proofErr w:type="spellStart"/>
      <w:r>
        <w:t>Sync</w:t>
      </w:r>
      <w:bookmarkEnd w:id="56"/>
      <w:proofErr w:type="spellEnd"/>
    </w:p>
    <w:p w14:paraId="1B3FEB7F" w14:textId="78EE031D" w:rsidR="00DE54DC" w:rsidRDefault="00E12ADF" w:rsidP="005912D6">
      <w:pPr>
        <w:spacing w:line="360" w:lineRule="auto"/>
      </w:pPr>
      <w:r w:rsidRPr="009420D1">
        <w:t>Il servizio permette la sincronizzazione con il sistema SAP BW4Hana nella lettura dell’anagrafica dei centri di costo/profitto.</w:t>
      </w:r>
    </w:p>
    <w:p w14:paraId="0A283B39" w14:textId="4E9951E9" w:rsidR="00990CA3" w:rsidRPr="00990CA3" w:rsidRDefault="00990CA3" w:rsidP="005912D6">
      <w:pPr>
        <w:spacing w:line="360" w:lineRule="auto"/>
        <w:rPr>
          <w:i/>
          <w:u w:val="single"/>
        </w:rPr>
      </w:pPr>
      <w:r w:rsidRPr="00990CA3">
        <w:rPr>
          <w:i/>
          <w:u w:val="single"/>
        </w:rPr>
        <w:t>N.B. Il sistema BW4Hana non è direttamente collegato al layer di integrazione AWS. Il collegamento tra i due sistemi è realizzato mediante C3.</w:t>
      </w:r>
    </w:p>
    <w:p w14:paraId="2A474B33" w14:textId="54D83A73" w:rsidR="00E12ADF" w:rsidRPr="00E12ADF" w:rsidRDefault="00E12ADF" w:rsidP="00E12ADF">
      <w:pPr>
        <w:pStyle w:val="Didascalia"/>
        <w:keepNext/>
        <w:rPr>
          <w:sz w:val="18"/>
        </w:rPr>
      </w:pPr>
      <w:bookmarkStart w:id="57" w:name="_Toc19020990"/>
      <w:r w:rsidRPr="00E12ADF">
        <w:rPr>
          <w:sz w:val="18"/>
        </w:rPr>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9</w:t>
      </w:r>
      <w:r w:rsidR="0059182F">
        <w:rPr>
          <w:sz w:val="18"/>
        </w:rPr>
        <w:fldChar w:fldCharType="end"/>
      </w:r>
      <w:r w:rsidRPr="00E12ADF">
        <w:rPr>
          <w:sz w:val="18"/>
        </w:rPr>
        <w:t xml:space="preserve"> – In</w:t>
      </w:r>
      <w:r>
        <w:rPr>
          <w:sz w:val="18"/>
        </w:rPr>
        <w:t>dirizzi</w:t>
      </w:r>
      <w:r w:rsidRPr="00E12ADF">
        <w:rPr>
          <w:sz w:val="18"/>
        </w:rPr>
        <w:t xml:space="preserve"> del servizio BW </w:t>
      </w:r>
      <w:proofErr w:type="spellStart"/>
      <w:r w:rsidRPr="00E12ADF">
        <w:rPr>
          <w:sz w:val="18"/>
        </w:rPr>
        <w:t>Sync</w:t>
      </w:r>
      <w:bookmarkEnd w:id="57"/>
      <w:proofErr w:type="spellEnd"/>
    </w:p>
    <w:tbl>
      <w:tblPr>
        <w:tblStyle w:val="Elencochiaro-Colore11"/>
        <w:tblW w:w="0" w:type="auto"/>
        <w:tblLook w:val="04A0" w:firstRow="1" w:lastRow="0" w:firstColumn="1" w:lastColumn="0" w:noHBand="0" w:noVBand="1"/>
      </w:tblPr>
      <w:tblGrid>
        <w:gridCol w:w="1387"/>
        <w:gridCol w:w="5776"/>
        <w:gridCol w:w="1133"/>
        <w:gridCol w:w="1095"/>
      </w:tblGrid>
      <w:tr w:rsidR="00E12ADF" w:rsidRPr="00014CBD" w14:paraId="07B4219F" w14:textId="77777777" w:rsidTr="00942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41B362F" w14:textId="77777777" w:rsidR="00E12ADF" w:rsidRPr="00014CBD" w:rsidRDefault="00E12ADF" w:rsidP="00094F9A">
            <w:pPr>
              <w:spacing w:line="276" w:lineRule="auto"/>
              <w:rPr>
                <w:b w:val="0"/>
              </w:rPr>
            </w:pPr>
            <w:r w:rsidRPr="00014CBD">
              <w:rPr>
                <w:b w:val="0"/>
              </w:rPr>
              <w:t>Ambiente</w:t>
            </w:r>
          </w:p>
        </w:tc>
        <w:tc>
          <w:tcPr>
            <w:tcW w:w="5823" w:type="dxa"/>
          </w:tcPr>
          <w:p w14:paraId="72FA5C53" w14:textId="77777777" w:rsidR="00E12ADF" w:rsidRPr="00014CBD" w:rsidRDefault="00E12ADF"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Indirizzo</w:t>
            </w:r>
          </w:p>
        </w:tc>
        <w:tc>
          <w:tcPr>
            <w:tcW w:w="1075" w:type="dxa"/>
          </w:tcPr>
          <w:p w14:paraId="09B4BF49" w14:textId="77777777" w:rsidR="00E12ADF" w:rsidRPr="00014CBD" w:rsidRDefault="00E12ADF"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Protocollo</w:t>
            </w:r>
          </w:p>
        </w:tc>
        <w:tc>
          <w:tcPr>
            <w:tcW w:w="1104" w:type="dxa"/>
          </w:tcPr>
          <w:p w14:paraId="761B12FB" w14:textId="77777777" w:rsidR="00E12ADF" w:rsidRPr="00014CBD" w:rsidRDefault="00E12ADF"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Porta</w:t>
            </w:r>
          </w:p>
        </w:tc>
      </w:tr>
      <w:tr w:rsidR="00E12ADF" w:rsidRPr="00014CBD" w14:paraId="7ADAAE99" w14:textId="77777777" w:rsidTr="00942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247A7CBF" w14:textId="77777777" w:rsidR="00E12ADF" w:rsidRPr="00014CBD" w:rsidRDefault="00E12ADF" w:rsidP="00094F9A">
            <w:pPr>
              <w:spacing w:line="276" w:lineRule="auto"/>
            </w:pPr>
            <w:r w:rsidRPr="00014CBD">
              <w:t>Sviluppo</w:t>
            </w:r>
          </w:p>
        </w:tc>
        <w:tc>
          <w:tcPr>
            <w:tcW w:w="5823" w:type="dxa"/>
          </w:tcPr>
          <w:p w14:paraId="0A1076C5" w14:textId="39ADB65E"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internal-a12dd018950ae11e9946106c9ed27dfc-1475019909.eu-central-1.elb.amazonaws.com</w:t>
            </w:r>
          </w:p>
        </w:tc>
        <w:tc>
          <w:tcPr>
            <w:tcW w:w="1075" w:type="dxa"/>
          </w:tcPr>
          <w:p w14:paraId="34A90CB4" w14:textId="77777777"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Http</w:t>
            </w:r>
          </w:p>
        </w:tc>
        <w:tc>
          <w:tcPr>
            <w:tcW w:w="1104" w:type="dxa"/>
          </w:tcPr>
          <w:p w14:paraId="54592484" w14:textId="4562BE27"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5008</w:t>
            </w:r>
          </w:p>
        </w:tc>
      </w:tr>
      <w:tr w:rsidR="00E12ADF" w:rsidRPr="00014CBD" w14:paraId="3290F654" w14:textId="77777777" w:rsidTr="009420D1">
        <w:tc>
          <w:tcPr>
            <w:cnfStyle w:val="001000000000" w:firstRow="0" w:lastRow="0" w:firstColumn="1" w:lastColumn="0" w:oddVBand="0" w:evenVBand="0" w:oddHBand="0" w:evenHBand="0" w:firstRowFirstColumn="0" w:firstRowLastColumn="0" w:lastRowFirstColumn="0" w:lastRowLastColumn="0"/>
            <w:tcW w:w="1389" w:type="dxa"/>
          </w:tcPr>
          <w:p w14:paraId="32690AD6" w14:textId="77777777" w:rsidR="00E12ADF" w:rsidRPr="00014CBD" w:rsidRDefault="00E12ADF" w:rsidP="00094F9A">
            <w:pPr>
              <w:spacing w:line="276" w:lineRule="auto"/>
            </w:pPr>
            <w:r w:rsidRPr="00014CBD">
              <w:t>Collaudo</w:t>
            </w:r>
          </w:p>
        </w:tc>
        <w:tc>
          <w:tcPr>
            <w:tcW w:w="5823" w:type="dxa"/>
          </w:tcPr>
          <w:p w14:paraId="02D172E9" w14:textId="27211958" w:rsidR="00E12ADF" w:rsidRPr="00014CBD" w:rsidRDefault="00551BB4" w:rsidP="00094F9A">
            <w:pPr>
              <w:spacing w:line="276" w:lineRule="auto"/>
              <w:cnfStyle w:val="000000000000" w:firstRow="0" w:lastRow="0" w:firstColumn="0" w:lastColumn="0" w:oddVBand="0" w:evenVBand="0" w:oddHBand="0" w:evenHBand="0" w:firstRowFirstColumn="0" w:firstRowLastColumn="0" w:lastRowFirstColumn="0" w:lastRowLastColumn="0"/>
            </w:pPr>
            <w:r w:rsidRPr="00551BB4">
              <w:t>internal-acda0d7b3669c11e9857f027f375a28a-434251228.eu-central-1.elb.amazonaws.com</w:t>
            </w:r>
          </w:p>
        </w:tc>
        <w:tc>
          <w:tcPr>
            <w:tcW w:w="1075" w:type="dxa"/>
          </w:tcPr>
          <w:p w14:paraId="38320CD7" w14:textId="77777777" w:rsidR="00E12ADF" w:rsidRPr="00014CBD" w:rsidRDefault="00E12ADF"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Https</w:t>
            </w:r>
          </w:p>
        </w:tc>
        <w:tc>
          <w:tcPr>
            <w:tcW w:w="1104" w:type="dxa"/>
          </w:tcPr>
          <w:p w14:paraId="732376C9" w14:textId="59B4FA89" w:rsidR="00E12ADF" w:rsidRPr="00014CBD" w:rsidRDefault="00E12ADF"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5008</w:t>
            </w:r>
          </w:p>
        </w:tc>
      </w:tr>
      <w:tr w:rsidR="00E12ADF" w:rsidRPr="00014CBD" w14:paraId="1BBABE68" w14:textId="77777777" w:rsidTr="00942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7E46D159" w14:textId="77777777" w:rsidR="00E12ADF" w:rsidRPr="00014CBD" w:rsidRDefault="00E12ADF" w:rsidP="00094F9A">
            <w:pPr>
              <w:spacing w:line="276" w:lineRule="auto"/>
            </w:pPr>
            <w:r w:rsidRPr="00014CBD">
              <w:t>Produzione</w:t>
            </w:r>
          </w:p>
        </w:tc>
        <w:tc>
          <w:tcPr>
            <w:tcW w:w="5823" w:type="dxa"/>
          </w:tcPr>
          <w:p w14:paraId="7DDA458E" w14:textId="777BA233" w:rsidR="00E12ADF" w:rsidRPr="00014CBD" w:rsidRDefault="00551BB4" w:rsidP="00094F9A">
            <w:pPr>
              <w:spacing w:line="276" w:lineRule="auto"/>
              <w:cnfStyle w:val="000000100000" w:firstRow="0" w:lastRow="0" w:firstColumn="0" w:lastColumn="0" w:oddVBand="0" w:evenVBand="0" w:oddHBand="1" w:evenHBand="0" w:firstRowFirstColumn="0" w:firstRowLastColumn="0" w:lastRowFirstColumn="0" w:lastRowLastColumn="0"/>
            </w:pPr>
            <w:r w:rsidRPr="00551BB4">
              <w:t>internal-a4e39f0909cd511e99c440a362b56ec1-368525406.eu-central-1.elb.amazonaws.com</w:t>
            </w:r>
          </w:p>
        </w:tc>
        <w:tc>
          <w:tcPr>
            <w:tcW w:w="1075" w:type="dxa"/>
          </w:tcPr>
          <w:p w14:paraId="39AB4D1A" w14:textId="77777777"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Https</w:t>
            </w:r>
          </w:p>
        </w:tc>
        <w:tc>
          <w:tcPr>
            <w:tcW w:w="1104" w:type="dxa"/>
          </w:tcPr>
          <w:p w14:paraId="7BB9A34D" w14:textId="7ECD1CE3"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5008</w:t>
            </w:r>
          </w:p>
        </w:tc>
      </w:tr>
    </w:tbl>
    <w:p w14:paraId="2D4A3D37" w14:textId="77777777" w:rsidR="00E12ADF" w:rsidRDefault="00E12ADF" w:rsidP="002045FB">
      <w:pPr>
        <w:rPr>
          <w:rFonts w:asciiTheme="minorHAnsi" w:hAnsiTheme="minorHAnsi" w:cstheme="minorHAnsi"/>
        </w:rPr>
      </w:pPr>
    </w:p>
    <w:p w14:paraId="662751F4" w14:textId="6CFE9F30" w:rsidR="00E12ADF" w:rsidRPr="009420D1" w:rsidRDefault="00E12ADF" w:rsidP="005912D6">
      <w:pPr>
        <w:spacing w:line="360" w:lineRule="auto"/>
      </w:pPr>
      <w:r w:rsidRPr="009420D1">
        <w:t>Non sono previsti endpoint/API pubblicamente accessibili per questo servizio.</w:t>
      </w:r>
    </w:p>
    <w:p w14:paraId="18A84D5A" w14:textId="4EB76C02" w:rsidR="00DE54DC" w:rsidRDefault="00DE54DC" w:rsidP="00094F9A">
      <w:pPr>
        <w:pStyle w:val="Titolo3"/>
      </w:pPr>
      <w:bookmarkStart w:id="58" w:name="_Toc19021013"/>
      <w:r>
        <w:t xml:space="preserve">HR Global </w:t>
      </w:r>
      <w:proofErr w:type="spellStart"/>
      <w:r>
        <w:t>Sync</w:t>
      </w:r>
      <w:bookmarkEnd w:id="58"/>
      <w:proofErr w:type="spellEnd"/>
    </w:p>
    <w:p w14:paraId="0E618852" w14:textId="2CB576EA" w:rsidR="00DE54DC" w:rsidRPr="009420D1" w:rsidRDefault="00E12ADF" w:rsidP="005912D6">
      <w:pPr>
        <w:spacing w:line="360" w:lineRule="auto"/>
      </w:pPr>
      <w:r w:rsidRPr="009420D1">
        <w:t>Il servizio gestisce la sincronizzazione con il sistema di HR. Tale servizio si occupa inoltre del salvataggio dell’anagrafica delle unità organizzative recuperate dal sistema.</w:t>
      </w:r>
    </w:p>
    <w:p w14:paraId="2FC5054C" w14:textId="55147B36" w:rsidR="00E12ADF" w:rsidRPr="00E12ADF" w:rsidRDefault="00E12ADF" w:rsidP="00E12ADF">
      <w:pPr>
        <w:pStyle w:val="Didascalia"/>
        <w:keepNext/>
        <w:rPr>
          <w:sz w:val="18"/>
        </w:rPr>
      </w:pPr>
      <w:bookmarkStart w:id="59" w:name="_Toc19020991"/>
      <w:r w:rsidRPr="00E12ADF">
        <w:rPr>
          <w:sz w:val="18"/>
        </w:rPr>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10</w:t>
      </w:r>
      <w:r w:rsidR="0059182F">
        <w:rPr>
          <w:sz w:val="18"/>
        </w:rPr>
        <w:fldChar w:fldCharType="end"/>
      </w:r>
      <w:r w:rsidRPr="00E12ADF">
        <w:rPr>
          <w:sz w:val="18"/>
        </w:rPr>
        <w:t xml:space="preserve"> – Indirizzi del servizio HR </w:t>
      </w:r>
      <w:proofErr w:type="spellStart"/>
      <w:r w:rsidRPr="00E12ADF">
        <w:rPr>
          <w:sz w:val="18"/>
        </w:rPr>
        <w:t>Sync</w:t>
      </w:r>
      <w:bookmarkEnd w:id="59"/>
      <w:proofErr w:type="spellEnd"/>
    </w:p>
    <w:tbl>
      <w:tblPr>
        <w:tblStyle w:val="Elencochiaro-Colore11"/>
        <w:tblW w:w="0" w:type="auto"/>
        <w:tblLook w:val="04A0" w:firstRow="1" w:lastRow="0" w:firstColumn="1" w:lastColumn="0" w:noHBand="0" w:noVBand="1"/>
      </w:tblPr>
      <w:tblGrid>
        <w:gridCol w:w="1387"/>
        <w:gridCol w:w="5776"/>
        <w:gridCol w:w="1133"/>
        <w:gridCol w:w="1095"/>
      </w:tblGrid>
      <w:tr w:rsidR="00E12ADF" w:rsidRPr="00014CBD" w14:paraId="379789DA" w14:textId="77777777" w:rsidTr="00942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35CDE270" w14:textId="77777777" w:rsidR="00E12ADF" w:rsidRPr="00014CBD" w:rsidRDefault="00E12ADF" w:rsidP="00094F9A">
            <w:pPr>
              <w:spacing w:line="276" w:lineRule="auto"/>
              <w:rPr>
                <w:b w:val="0"/>
              </w:rPr>
            </w:pPr>
            <w:r w:rsidRPr="00014CBD">
              <w:rPr>
                <w:b w:val="0"/>
              </w:rPr>
              <w:t>Ambiente</w:t>
            </w:r>
          </w:p>
        </w:tc>
        <w:tc>
          <w:tcPr>
            <w:tcW w:w="5823" w:type="dxa"/>
          </w:tcPr>
          <w:p w14:paraId="3674A1C7" w14:textId="77777777" w:rsidR="00E12ADF" w:rsidRPr="00014CBD" w:rsidRDefault="00E12ADF"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Indirizzo</w:t>
            </w:r>
          </w:p>
        </w:tc>
        <w:tc>
          <w:tcPr>
            <w:tcW w:w="1075" w:type="dxa"/>
          </w:tcPr>
          <w:p w14:paraId="336F26E3" w14:textId="77777777" w:rsidR="00E12ADF" w:rsidRPr="00014CBD" w:rsidRDefault="00E12ADF"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Protocollo</w:t>
            </w:r>
          </w:p>
        </w:tc>
        <w:tc>
          <w:tcPr>
            <w:tcW w:w="1104" w:type="dxa"/>
          </w:tcPr>
          <w:p w14:paraId="4A3392E7" w14:textId="77777777" w:rsidR="00E12ADF" w:rsidRPr="00014CBD" w:rsidRDefault="00E12ADF"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Porta</w:t>
            </w:r>
          </w:p>
        </w:tc>
      </w:tr>
      <w:tr w:rsidR="00E12ADF" w:rsidRPr="00014CBD" w14:paraId="16E9C781" w14:textId="77777777" w:rsidTr="00942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4B90332E" w14:textId="77777777" w:rsidR="00E12ADF" w:rsidRPr="00014CBD" w:rsidRDefault="00E12ADF" w:rsidP="00094F9A">
            <w:pPr>
              <w:spacing w:line="276" w:lineRule="auto"/>
            </w:pPr>
            <w:r w:rsidRPr="00014CBD">
              <w:t>Sviluppo</w:t>
            </w:r>
          </w:p>
        </w:tc>
        <w:tc>
          <w:tcPr>
            <w:tcW w:w="5823" w:type="dxa"/>
          </w:tcPr>
          <w:p w14:paraId="76085462" w14:textId="042ACEB3" w:rsidR="00E12ADF" w:rsidRPr="00014CBD" w:rsidRDefault="001F6082"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internal-a0ac793194bcb11e9be620aa90e35899-533238726.eu-central-1.elb.amazonaws.com</w:t>
            </w:r>
          </w:p>
        </w:tc>
        <w:tc>
          <w:tcPr>
            <w:tcW w:w="1075" w:type="dxa"/>
          </w:tcPr>
          <w:p w14:paraId="389A2A4A" w14:textId="77777777"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Http</w:t>
            </w:r>
          </w:p>
        </w:tc>
        <w:tc>
          <w:tcPr>
            <w:tcW w:w="1104" w:type="dxa"/>
          </w:tcPr>
          <w:p w14:paraId="0D5527F0" w14:textId="66318821"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500</w:t>
            </w:r>
            <w:r w:rsidR="001F6082" w:rsidRPr="00014CBD">
              <w:t>6</w:t>
            </w:r>
          </w:p>
        </w:tc>
      </w:tr>
      <w:tr w:rsidR="00E12ADF" w:rsidRPr="00014CBD" w14:paraId="3CCC3612" w14:textId="77777777" w:rsidTr="009420D1">
        <w:tc>
          <w:tcPr>
            <w:cnfStyle w:val="001000000000" w:firstRow="0" w:lastRow="0" w:firstColumn="1" w:lastColumn="0" w:oddVBand="0" w:evenVBand="0" w:oddHBand="0" w:evenHBand="0" w:firstRowFirstColumn="0" w:firstRowLastColumn="0" w:lastRowFirstColumn="0" w:lastRowLastColumn="0"/>
            <w:tcW w:w="1389" w:type="dxa"/>
          </w:tcPr>
          <w:p w14:paraId="219764E0" w14:textId="77777777" w:rsidR="00E12ADF" w:rsidRPr="00014CBD" w:rsidRDefault="00E12ADF" w:rsidP="00094F9A">
            <w:pPr>
              <w:spacing w:line="276" w:lineRule="auto"/>
            </w:pPr>
            <w:r w:rsidRPr="00014CBD">
              <w:t>Collaudo</w:t>
            </w:r>
          </w:p>
        </w:tc>
        <w:tc>
          <w:tcPr>
            <w:tcW w:w="5823" w:type="dxa"/>
          </w:tcPr>
          <w:p w14:paraId="4805A404" w14:textId="6505C8EF" w:rsidR="00E12ADF" w:rsidRPr="00014CBD" w:rsidRDefault="00551BB4" w:rsidP="00094F9A">
            <w:pPr>
              <w:spacing w:line="276" w:lineRule="auto"/>
              <w:cnfStyle w:val="000000000000" w:firstRow="0" w:lastRow="0" w:firstColumn="0" w:lastColumn="0" w:oddVBand="0" w:evenVBand="0" w:oddHBand="0" w:evenHBand="0" w:firstRowFirstColumn="0" w:firstRowLastColumn="0" w:lastRowFirstColumn="0" w:lastRowLastColumn="0"/>
            </w:pPr>
            <w:r w:rsidRPr="00551BB4">
              <w:t>internal-acd8ee5b9669c11e9857f027f375a28a-1048511281.eu-central-1.elb.amazonaws.com</w:t>
            </w:r>
          </w:p>
        </w:tc>
        <w:tc>
          <w:tcPr>
            <w:tcW w:w="1075" w:type="dxa"/>
          </w:tcPr>
          <w:p w14:paraId="1B72019A" w14:textId="77777777" w:rsidR="00E12ADF" w:rsidRPr="00014CBD" w:rsidRDefault="00E12ADF"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Https</w:t>
            </w:r>
          </w:p>
        </w:tc>
        <w:tc>
          <w:tcPr>
            <w:tcW w:w="1104" w:type="dxa"/>
          </w:tcPr>
          <w:p w14:paraId="7FB423BE" w14:textId="60696020" w:rsidR="00E12ADF" w:rsidRPr="00014CBD" w:rsidRDefault="00E12ADF"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500</w:t>
            </w:r>
            <w:r w:rsidR="001F6082" w:rsidRPr="00014CBD">
              <w:t>6</w:t>
            </w:r>
          </w:p>
        </w:tc>
      </w:tr>
      <w:tr w:rsidR="00E12ADF" w:rsidRPr="00014CBD" w14:paraId="32BDA8F5" w14:textId="77777777" w:rsidTr="00942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014328BC" w14:textId="77777777" w:rsidR="00E12ADF" w:rsidRPr="00014CBD" w:rsidRDefault="00E12ADF" w:rsidP="00094F9A">
            <w:pPr>
              <w:spacing w:line="276" w:lineRule="auto"/>
            </w:pPr>
            <w:r w:rsidRPr="00014CBD">
              <w:t>Produzione</w:t>
            </w:r>
          </w:p>
        </w:tc>
        <w:tc>
          <w:tcPr>
            <w:tcW w:w="5823" w:type="dxa"/>
          </w:tcPr>
          <w:p w14:paraId="087E5FC2" w14:textId="5A8C1CFD" w:rsidR="00E12ADF" w:rsidRPr="00014CBD" w:rsidRDefault="00166DC2" w:rsidP="00094F9A">
            <w:pPr>
              <w:spacing w:line="276" w:lineRule="auto"/>
              <w:cnfStyle w:val="000000100000" w:firstRow="0" w:lastRow="0" w:firstColumn="0" w:lastColumn="0" w:oddVBand="0" w:evenVBand="0" w:oddHBand="1" w:evenHBand="0" w:firstRowFirstColumn="0" w:firstRowLastColumn="0" w:lastRowFirstColumn="0" w:lastRowLastColumn="0"/>
            </w:pPr>
            <w:r w:rsidRPr="00166DC2">
              <w:t>internal-a4e2c50829cd511e99c440a362b56ec1-984832765.eu-central-1.elb.amazonaws.com</w:t>
            </w:r>
          </w:p>
        </w:tc>
        <w:tc>
          <w:tcPr>
            <w:tcW w:w="1075" w:type="dxa"/>
          </w:tcPr>
          <w:p w14:paraId="732C5670" w14:textId="77777777"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Https</w:t>
            </w:r>
          </w:p>
        </w:tc>
        <w:tc>
          <w:tcPr>
            <w:tcW w:w="1104" w:type="dxa"/>
          </w:tcPr>
          <w:p w14:paraId="06FCFE8A" w14:textId="328CFF42" w:rsidR="00E12ADF" w:rsidRPr="00014CBD" w:rsidRDefault="00E12ADF"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500</w:t>
            </w:r>
            <w:r w:rsidR="001F6082" w:rsidRPr="00014CBD">
              <w:t>6</w:t>
            </w:r>
          </w:p>
        </w:tc>
      </w:tr>
    </w:tbl>
    <w:p w14:paraId="5800E7EA" w14:textId="77777777" w:rsidR="00E12ADF" w:rsidRDefault="00E12ADF" w:rsidP="002045FB">
      <w:pPr>
        <w:rPr>
          <w:rFonts w:asciiTheme="minorHAnsi" w:hAnsiTheme="minorHAnsi" w:cstheme="minorHAnsi"/>
        </w:rPr>
      </w:pPr>
    </w:p>
    <w:p w14:paraId="66295E6A" w14:textId="7FC5BFC0" w:rsidR="001F6082" w:rsidRPr="009420D1" w:rsidRDefault="001F6082" w:rsidP="005912D6">
      <w:pPr>
        <w:spacing w:line="360" w:lineRule="auto"/>
      </w:pPr>
      <w:r w:rsidRPr="009420D1">
        <w:t>Non sono attualmente disponibili endpoint/API pubbliche per questo servizio.</w:t>
      </w:r>
    </w:p>
    <w:p w14:paraId="6DB767BC" w14:textId="72F4C9BB" w:rsidR="00DE54DC" w:rsidRDefault="00DE54DC" w:rsidP="00094F9A">
      <w:pPr>
        <w:pStyle w:val="Titolo3"/>
      </w:pPr>
      <w:bookmarkStart w:id="60" w:name="_Toc19021014"/>
      <w:proofErr w:type="spellStart"/>
      <w:r>
        <w:lastRenderedPageBreak/>
        <w:t>Rules</w:t>
      </w:r>
      <w:proofErr w:type="spellEnd"/>
      <w:r>
        <w:t xml:space="preserve"> Management</w:t>
      </w:r>
      <w:bookmarkEnd w:id="60"/>
    </w:p>
    <w:p w14:paraId="3613A7E5" w14:textId="62FCD127" w:rsidR="001B5D29" w:rsidRPr="009420D1" w:rsidRDefault="001F6082" w:rsidP="005912D6">
      <w:pPr>
        <w:spacing w:line="360" w:lineRule="auto"/>
      </w:pPr>
      <w:r w:rsidRPr="009420D1">
        <w:t>Il servizio gestisce tutte le informazioni necessarie alle logiche di associazione tra unità organizzative e centri di costo/profitto. Il servizio si configura come il gateway di accesso alle variabili di associazione salvate su base dati.</w:t>
      </w:r>
    </w:p>
    <w:p w14:paraId="5A10F4EA" w14:textId="15E8247D" w:rsidR="001F6082" w:rsidRPr="001F6082" w:rsidRDefault="001F6082" w:rsidP="001F6082">
      <w:pPr>
        <w:pStyle w:val="Didascalia"/>
        <w:keepNext/>
        <w:rPr>
          <w:sz w:val="18"/>
        </w:rPr>
      </w:pPr>
      <w:bookmarkStart w:id="61" w:name="_Toc19020992"/>
      <w:r w:rsidRPr="001F6082">
        <w:rPr>
          <w:sz w:val="18"/>
        </w:rPr>
        <w:t xml:space="preserve">Tabella </w:t>
      </w:r>
      <w:r w:rsidR="0059182F">
        <w:rPr>
          <w:sz w:val="18"/>
        </w:rPr>
        <w:fldChar w:fldCharType="begin"/>
      </w:r>
      <w:r w:rsidR="0059182F">
        <w:rPr>
          <w:sz w:val="18"/>
        </w:rPr>
        <w:instrText xml:space="preserve"> SEQ Tabella \* ARABIC </w:instrText>
      </w:r>
      <w:r w:rsidR="0059182F">
        <w:rPr>
          <w:sz w:val="18"/>
        </w:rPr>
        <w:fldChar w:fldCharType="separate"/>
      </w:r>
      <w:r w:rsidR="005912D6">
        <w:rPr>
          <w:noProof/>
          <w:sz w:val="18"/>
        </w:rPr>
        <w:t>11</w:t>
      </w:r>
      <w:r w:rsidR="0059182F">
        <w:rPr>
          <w:sz w:val="18"/>
        </w:rPr>
        <w:fldChar w:fldCharType="end"/>
      </w:r>
      <w:r w:rsidRPr="001F6082">
        <w:rPr>
          <w:sz w:val="18"/>
        </w:rPr>
        <w:t xml:space="preserve"> – Indirizzi del servizio </w:t>
      </w:r>
      <w:proofErr w:type="spellStart"/>
      <w:r w:rsidRPr="001F6082">
        <w:rPr>
          <w:sz w:val="18"/>
        </w:rPr>
        <w:t>Rules</w:t>
      </w:r>
      <w:proofErr w:type="spellEnd"/>
      <w:r w:rsidRPr="001F6082">
        <w:rPr>
          <w:sz w:val="18"/>
        </w:rPr>
        <w:t xml:space="preserve"> Management</w:t>
      </w:r>
      <w:bookmarkEnd w:id="61"/>
    </w:p>
    <w:tbl>
      <w:tblPr>
        <w:tblStyle w:val="Elencochiaro-Colore11"/>
        <w:tblW w:w="0" w:type="auto"/>
        <w:tblLook w:val="04A0" w:firstRow="1" w:lastRow="0" w:firstColumn="1" w:lastColumn="0" w:noHBand="0" w:noVBand="1"/>
      </w:tblPr>
      <w:tblGrid>
        <w:gridCol w:w="1387"/>
        <w:gridCol w:w="5776"/>
        <w:gridCol w:w="1133"/>
        <w:gridCol w:w="1095"/>
      </w:tblGrid>
      <w:tr w:rsidR="001F6082" w:rsidRPr="00014CBD" w14:paraId="53B5ACEE" w14:textId="77777777" w:rsidTr="00942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51545033" w14:textId="77777777" w:rsidR="001F6082" w:rsidRPr="00014CBD" w:rsidRDefault="001F6082" w:rsidP="00094F9A">
            <w:pPr>
              <w:spacing w:line="276" w:lineRule="auto"/>
              <w:rPr>
                <w:b w:val="0"/>
              </w:rPr>
            </w:pPr>
            <w:r w:rsidRPr="00014CBD">
              <w:rPr>
                <w:b w:val="0"/>
              </w:rPr>
              <w:t>Ambiente</w:t>
            </w:r>
          </w:p>
        </w:tc>
        <w:tc>
          <w:tcPr>
            <w:tcW w:w="5823" w:type="dxa"/>
          </w:tcPr>
          <w:p w14:paraId="2A95860D" w14:textId="77777777" w:rsidR="001F6082" w:rsidRPr="00014CBD" w:rsidRDefault="001F6082"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Indirizzo</w:t>
            </w:r>
          </w:p>
        </w:tc>
        <w:tc>
          <w:tcPr>
            <w:tcW w:w="1075" w:type="dxa"/>
          </w:tcPr>
          <w:p w14:paraId="45446C2D" w14:textId="77777777" w:rsidR="001F6082" w:rsidRPr="00014CBD" w:rsidRDefault="001F6082"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Protocollo</w:t>
            </w:r>
          </w:p>
        </w:tc>
        <w:tc>
          <w:tcPr>
            <w:tcW w:w="1104" w:type="dxa"/>
          </w:tcPr>
          <w:p w14:paraId="6CF6D0D0" w14:textId="77777777" w:rsidR="001F6082" w:rsidRPr="00014CBD" w:rsidRDefault="001F6082" w:rsidP="00094F9A">
            <w:pPr>
              <w:spacing w:line="276" w:lineRule="auto"/>
              <w:cnfStyle w:val="100000000000" w:firstRow="1" w:lastRow="0" w:firstColumn="0" w:lastColumn="0" w:oddVBand="0" w:evenVBand="0" w:oddHBand="0" w:evenHBand="0" w:firstRowFirstColumn="0" w:firstRowLastColumn="0" w:lastRowFirstColumn="0" w:lastRowLastColumn="0"/>
              <w:rPr>
                <w:b w:val="0"/>
              </w:rPr>
            </w:pPr>
            <w:r w:rsidRPr="00014CBD">
              <w:rPr>
                <w:b w:val="0"/>
              </w:rPr>
              <w:t>Porta</w:t>
            </w:r>
          </w:p>
        </w:tc>
      </w:tr>
      <w:tr w:rsidR="001F6082" w:rsidRPr="00014CBD" w14:paraId="3D3FD15A" w14:textId="77777777" w:rsidTr="00942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7BB7F98E" w14:textId="77777777" w:rsidR="001F6082" w:rsidRPr="00014CBD" w:rsidRDefault="001F6082" w:rsidP="00094F9A">
            <w:pPr>
              <w:spacing w:line="276" w:lineRule="auto"/>
            </w:pPr>
            <w:r w:rsidRPr="00014CBD">
              <w:t>Sviluppo</w:t>
            </w:r>
          </w:p>
        </w:tc>
        <w:tc>
          <w:tcPr>
            <w:tcW w:w="5823" w:type="dxa"/>
          </w:tcPr>
          <w:p w14:paraId="5BEDA748" w14:textId="025BBB8D" w:rsidR="001F6082" w:rsidRPr="00014CBD" w:rsidRDefault="001F6082"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internal-a34a4037a4fd511e9be620aa90e35899-1957896831.eu-central-1.elb.amazonaws.com</w:t>
            </w:r>
          </w:p>
        </w:tc>
        <w:tc>
          <w:tcPr>
            <w:tcW w:w="1075" w:type="dxa"/>
          </w:tcPr>
          <w:p w14:paraId="4737682C" w14:textId="77777777" w:rsidR="001F6082" w:rsidRPr="00014CBD" w:rsidRDefault="001F6082"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Http</w:t>
            </w:r>
          </w:p>
        </w:tc>
        <w:tc>
          <w:tcPr>
            <w:tcW w:w="1104" w:type="dxa"/>
          </w:tcPr>
          <w:p w14:paraId="33A432DB" w14:textId="144098BB" w:rsidR="001F6082" w:rsidRPr="00014CBD" w:rsidRDefault="001F6082"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5007</w:t>
            </w:r>
          </w:p>
        </w:tc>
      </w:tr>
      <w:tr w:rsidR="001F6082" w:rsidRPr="00014CBD" w14:paraId="1DF30F3B" w14:textId="77777777" w:rsidTr="009420D1">
        <w:tc>
          <w:tcPr>
            <w:cnfStyle w:val="001000000000" w:firstRow="0" w:lastRow="0" w:firstColumn="1" w:lastColumn="0" w:oddVBand="0" w:evenVBand="0" w:oddHBand="0" w:evenHBand="0" w:firstRowFirstColumn="0" w:firstRowLastColumn="0" w:lastRowFirstColumn="0" w:lastRowLastColumn="0"/>
            <w:tcW w:w="1389" w:type="dxa"/>
          </w:tcPr>
          <w:p w14:paraId="544F42B6" w14:textId="77777777" w:rsidR="001F6082" w:rsidRPr="00014CBD" w:rsidRDefault="001F6082" w:rsidP="00094F9A">
            <w:pPr>
              <w:spacing w:line="276" w:lineRule="auto"/>
            </w:pPr>
            <w:r w:rsidRPr="00014CBD">
              <w:t>Collaudo</w:t>
            </w:r>
          </w:p>
        </w:tc>
        <w:tc>
          <w:tcPr>
            <w:tcW w:w="5823" w:type="dxa"/>
          </w:tcPr>
          <w:p w14:paraId="7FBF11DC" w14:textId="52BD910D" w:rsidR="001F6082" w:rsidRPr="00014CBD" w:rsidRDefault="00551BB4" w:rsidP="00094F9A">
            <w:pPr>
              <w:spacing w:line="276" w:lineRule="auto"/>
              <w:cnfStyle w:val="000000000000" w:firstRow="0" w:lastRow="0" w:firstColumn="0" w:lastColumn="0" w:oddVBand="0" w:evenVBand="0" w:oddHBand="0" w:evenHBand="0" w:firstRowFirstColumn="0" w:firstRowLastColumn="0" w:lastRowFirstColumn="0" w:lastRowLastColumn="0"/>
            </w:pPr>
            <w:r w:rsidRPr="00551BB4">
              <w:t>internal-acd980ecb669c11e9857f027f375a28a-436959973.eu-central-1.elb.amazonaws.com</w:t>
            </w:r>
          </w:p>
        </w:tc>
        <w:tc>
          <w:tcPr>
            <w:tcW w:w="1075" w:type="dxa"/>
          </w:tcPr>
          <w:p w14:paraId="601D2BA4" w14:textId="77777777" w:rsidR="001F6082" w:rsidRPr="00014CBD" w:rsidRDefault="001F6082"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Https</w:t>
            </w:r>
          </w:p>
        </w:tc>
        <w:tc>
          <w:tcPr>
            <w:tcW w:w="1104" w:type="dxa"/>
          </w:tcPr>
          <w:p w14:paraId="5A202332" w14:textId="03F99310" w:rsidR="001F6082" w:rsidRPr="00014CBD" w:rsidRDefault="001F6082" w:rsidP="00094F9A">
            <w:pPr>
              <w:spacing w:line="276" w:lineRule="auto"/>
              <w:cnfStyle w:val="000000000000" w:firstRow="0" w:lastRow="0" w:firstColumn="0" w:lastColumn="0" w:oddVBand="0" w:evenVBand="0" w:oddHBand="0" w:evenHBand="0" w:firstRowFirstColumn="0" w:firstRowLastColumn="0" w:lastRowFirstColumn="0" w:lastRowLastColumn="0"/>
            </w:pPr>
            <w:r w:rsidRPr="00014CBD">
              <w:t>5007</w:t>
            </w:r>
          </w:p>
        </w:tc>
      </w:tr>
      <w:tr w:rsidR="001F6082" w:rsidRPr="00014CBD" w14:paraId="63465DA6" w14:textId="77777777" w:rsidTr="00942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09C0AA6" w14:textId="77777777" w:rsidR="001F6082" w:rsidRPr="00014CBD" w:rsidRDefault="001F6082" w:rsidP="00094F9A">
            <w:pPr>
              <w:spacing w:line="276" w:lineRule="auto"/>
            </w:pPr>
            <w:r w:rsidRPr="00014CBD">
              <w:t>Produzione</w:t>
            </w:r>
          </w:p>
        </w:tc>
        <w:tc>
          <w:tcPr>
            <w:tcW w:w="5823" w:type="dxa"/>
          </w:tcPr>
          <w:p w14:paraId="4D514F55" w14:textId="6FEA8961" w:rsidR="001F6082" w:rsidRPr="00014CBD" w:rsidRDefault="00166DC2" w:rsidP="00094F9A">
            <w:pPr>
              <w:spacing w:line="276" w:lineRule="auto"/>
              <w:cnfStyle w:val="000000100000" w:firstRow="0" w:lastRow="0" w:firstColumn="0" w:lastColumn="0" w:oddVBand="0" w:evenVBand="0" w:oddHBand="1" w:evenHBand="0" w:firstRowFirstColumn="0" w:firstRowLastColumn="0" w:lastRowFirstColumn="0" w:lastRowLastColumn="0"/>
            </w:pPr>
            <w:r w:rsidRPr="00166DC2">
              <w:t>internal-a4e335ff59cd511e99c440a362b56ec1-326706720.eu-central-1.elb.amazonaws.com</w:t>
            </w:r>
          </w:p>
        </w:tc>
        <w:tc>
          <w:tcPr>
            <w:tcW w:w="1075" w:type="dxa"/>
          </w:tcPr>
          <w:p w14:paraId="435D3F3A" w14:textId="77777777" w:rsidR="001F6082" w:rsidRPr="00014CBD" w:rsidRDefault="001F6082"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Https</w:t>
            </w:r>
          </w:p>
        </w:tc>
        <w:tc>
          <w:tcPr>
            <w:tcW w:w="1104" w:type="dxa"/>
          </w:tcPr>
          <w:p w14:paraId="6B4F7B9E" w14:textId="3824C6D1" w:rsidR="001F6082" w:rsidRPr="00014CBD" w:rsidRDefault="001F6082" w:rsidP="00094F9A">
            <w:pPr>
              <w:spacing w:line="276" w:lineRule="auto"/>
              <w:cnfStyle w:val="000000100000" w:firstRow="0" w:lastRow="0" w:firstColumn="0" w:lastColumn="0" w:oddVBand="0" w:evenVBand="0" w:oddHBand="1" w:evenHBand="0" w:firstRowFirstColumn="0" w:firstRowLastColumn="0" w:lastRowFirstColumn="0" w:lastRowLastColumn="0"/>
            </w:pPr>
            <w:r w:rsidRPr="00014CBD">
              <w:t>5007</w:t>
            </w:r>
          </w:p>
        </w:tc>
      </w:tr>
    </w:tbl>
    <w:p w14:paraId="3819D02E" w14:textId="77777777" w:rsidR="001F6082" w:rsidRDefault="001F6082" w:rsidP="002045FB">
      <w:pPr>
        <w:rPr>
          <w:rFonts w:asciiTheme="minorHAnsi" w:hAnsiTheme="minorHAnsi" w:cstheme="minorHAnsi"/>
        </w:rPr>
      </w:pPr>
    </w:p>
    <w:p w14:paraId="605A1A1D" w14:textId="228549EF" w:rsidR="001F6082" w:rsidRPr="009420D1" w:rsidRDefault="001F6082" w:rsidP="005912D6">
      <w:pPr>
        <w:spacing w:line="360" w:lineRule="auto"/>
      </w:pPr>
      <w:r w:rsidRPr="009420D1">
        <w:t>Non sono attualmente disponibili endpoint/API pubbliche per questo servizio. Endpoint/API verranno resi disponibili per eventuale gestione delle logiche di associazione.</w:t>
      </w:r>
    </w:p>
    <w:p w14:paraId="7BA8C3FE" w14:textId="05667164" w:rsidR="001F6082" w:rsidRDefault="00094F9A" w:rsidP="00094F9A">
      <w:pPr>
        <w:pStyle w:val="Titolo2"/>
      </w:pPr>
      <w:bookmarkStart w:id="62" w:name="_Toc19021015"/>
      <w:r>
        <w:t>Memoria cache</w:t>
      </w:r>
      <w:bookmarkEnd w:id="62"/>
    </w:p>
    <w:p w14:paraId="650A472B" w14:textId="77777777" w:rsidR="00B91A88" w:rsidRDefault="00094F9A" w:rsidP="005912D6">
      <w:pPr>
        <w:spacing w:line="360" w:lineRule="auto"/>
      </w:pPr>
      <w:r>
        <w:t>Il sistema utilizza una memoria cache (</w:t>
      </w:r>
      <w:proofErr w:type="spellStart"/>
      <w:r>
        <w:rPr>
          <w:i/>
        </w:rPr>
        <w:t>Redis</w:t>
      </w:r>
      <w:proofErr w:type="spellEnd"/>
      <w:r>
        <w:t>) per la gestione dei dati di alcuni endpoint esposti. L’utilizzo della memoria cache permette di ottimizzare le prestazioni in tempo di risposta e garantire la consistenza dei dati in caso di chiamate paginate.</w:t>
      </w:r>
    </w:p>
    <w:p w14:paraId="5315C654" w14:textId="36FE0DA8" w:rsidR="00094F9A" w:rsidRPr="00094F9A" w:rsidRDefault="00094F9A" w:rsidP="005912D6">
      <w:pPr>
        <w:spacing w:line="360" w:lineRule="auto"/>
      </w:pPr>
      <w:r>
        <w:t>Tale implementazione è inoltre del tutto trasparente al chiamante</w:t>
      </w:r>
      <w:r w:rsidR="00B91A88">
        <w:t xml:space="preserve"> che non potrà gestire o modificare tempi di cancellazione della cache.</w:t>
      </w:r>
    </w:p>
    <w:p w14:paraId="4618B9E2" w14:textId="425E4FDD" w:rsidR="00094F9A" w:rsidRDefault="00094F9A" w:rsidP="00094F9A">
      <w:pPr>
        <w:pStyle w:val="Titolo2"/>
      </w:pPr>
      <w:bookmarkStart w:id="63" w:name="_Toc19021016"/>
      <w:r>
        <w:t>Base dati</w:t>
      </w:r>
      <w:bookmarkEnd w:id="63"/>
    </w:p>
    <w:p w14:paraId="31D7E44E" w14:textId="5CB74F62" w:rsidR="00094F9A" w:rsidRDefault="00B91A88" w:rsidP="005912D6">
      <w:pPr>
        <w:spacing w:line="360" w:lineRule="auto"/>
      </w:pPr>
      <w:r>
        <w:t>Il sistema di integrazione si avvale di una base dati sui quali vengono memorizzati i dati delle schedulazioni. Tali dati saranno resi disponibili a chiamata.</w:t>
      </w:r>
    </w:p>
    <w:p w14:paraId="0577B715" w14:textId="77777777" w:rsidR="00B91A88" w:rsidRDefault="00B91A88" w:rsidP="00094F9A"/>
    <w:p w14:paraId="6E7A0865" w14:textId="6E01C03F" w:rsidR="0059182F" w:rsidRPr="0059182F" w:rsidRDefault="0059182F" w:rsidP="0059182F">
      <w:pPr>
        <w:pStyle w:val="Didascalia"/>
        <w:keepNext/>
        <w:rPr>
          <w:sz w:val="18"/>
        </w:rPr>
      </w:pPr>
      <w:bookmarkStart w:id="64" w:name="_Toc19020993"/>
      <w:r w:rsidRPr="0059182F">
        <w:rPr>
          <w:sz w:val="18"/>
        </w:rPr>
        <w:t xml:space="preserve">Tabella </w:t>
      </w:r>
      <w:r w:rsidRPr="0059182F">
        <w:rPr>
          <w:sz w:val="18"/>
        </w:rPr>
        <w:fldChar w:fldCharType="begin"/>
      </w:r>
      <w:r w:rsidRPr="0059182F">
        <w:rPr>
          <w:sz w:val="18"/>
        </w:rPr>
        <w:instrText xml:space="preserve"> SEQ Tabella \* ARABIC </w:instrText>
      </w:r>
      <w:r w:rsidRPr="0059182F">
        <w:rPr>
          <w:sz w:val="18"/>
        </w:rPr>
        <w:fldChar w:fldCharType="separate"/>
      </w:r>
      <w:r w:rsidR="005912D6">
        <w:rPr>
          <w:noProof/>
          <w:sz w:val="18"/>
        </w:rPr>
        <w:t>12</w:t>
      </w:r>
      <w:r w:rsidRPr="0059182F">
        <w:rPr>
          <w:sz w:val="18"/>
        </w:rPr>
        <w:fldChar w:fldCharType="end"/>
      </w:r>
      <w:r w:rsidRPr="0059182F">
        <w:rPr>
          <w:sz w:val="18"/>
        </w:rPr>
        <w:t xml:space="preserve"> – Struttura base dati</w:t>
      </w:r>
      <w:bookmarkEnd w:id="64"/>
    </w:p>
    <w:tbl>
      <w:tblPr>
        <w:tblStyle w:val="Elencochiaro-Colore11"/>
        <w:tblW w:w="0" w:type="auto"/>
        <w:tblLayout w:type="fixed"/>
        <w:tblLook w:val="04A0" w:firstRow="1" w:lastRow="0" w:firstColumn="1" w:lastColumn="0" w:noHBand="0" w:noVBand="1"/>
      </w:tblPr>
      <w:tblGrid>
        <w:gridCol w:w="3130"/>
        <w:gridCol w:w="3130"/>
        <w:gridCol w:w="3131"/>
      </w:tblGrid>
      <w:tr w:rsidR="00B91A88" w:rsidRPr="00014CBD" w14:paraId="08BFCE35" w14:textId="77777777" w:rsidTr="00591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32A71613" w14:textId="2A4F04FD" w:rsidR="00B91A88" w:rsidRPr="00014CBD" w:rsidRDefault="00B91A88" w:rsidP="005912D6">
            <w:pPr>
              <w:spacing w:line="276" w:lineRule="auto"/>
              <w:rPr>
                <w:b w:val="0"/>
              </w:rPr>
            </w:pPr>
            <w:r>
              <w:rPr>
                <w:b w:val="0"/>
              </w:rPr>
              <w:t>Schema</w:t>
            </w:r>
          </w:p>
        </w:tc>
        <w:tc>
          <w:tcPr>
            <w:tcW w:w="3130" w:type="dxa"/>
          </w:tcPr>
          <w:p w14:paraId="4F0692C5" w14:textId="0B96BFF3" w:rsidR="00B91A88" w:rsidRPr="00014CBD" w:rsidRDefault="00B91A88" w:rsidP="005912D6">
            <w:pPr>
              <w:spacing w:line="276" w:lineRule="auto"/>
              <w:cnfStyle w:val="100000000000" w:firstRow="1" w:lastRow="0" w:firstColumn="0" w:lastColumn="0" w:oddVBand="0" w:evenVBand="0" w:oddHBand="0" w:evenHBand="0" w:firstRowFirstColumn="0" w:firstRowLastColumn="0" w:lastRowFirstColumn="0" w:lastRowLastColumn="0"/>
              <w:rPr>
                <w:b w:val="0"/>
              </w:rPr>
            </w:pPr>
            <w:r>
              <w:rPr>
                <w:b w:val="0"/>
              </w:rPr>
              <w:t>Tabella</w:t>
            </w:r>
          </w:p>
        </w:tc>
        <w:tc>
          <w:tcPr>
            <w:tcW w:w="3131" w:type="dxa"/>
          </w:tcPr>
          <w:p w14:paraId="4A396E6D" w14:textId="62A6E8F2" w:rsidR="00B91A88" w:rsidRPr="00014CBD" w:rsidRDefault="0059182F" w:rsidP="005912D6">
            <w:pPr>
              <w:spacing w:line="276" w:lineRule="auto"/>
              <w:cnfStyle w:val="100000000000" w:firstRow="1" w:lastRow="0" w:firstColumn="0" w:lastColumn="0" w:oddVBand="0" w:evenVBand="0" w:oddHBand="0" w:evenHBand="0" w:firstRowFirstColumn="0" w:firstRowLastColumn="0" w:lastRowFirstColumn="0" w:lastRowLastColumn="0"/>
              <w:rPr>
                <w:b w:val="0"/>
              </w:rPr>
            </w:pPr>
            <w:r>
              <w:rPr>
                <w:b w:val="0"/>
              </w:rPr>
              <w:t>Note/</w:t>
            </w:r>
            <w:r w:rsidR="00B91A88">
              <w:rPr>
                <w:b w:val="0"/>
              </w:rPr>
              <w:t>Descrizione</w:t>
            </w:r>
          </w:p>
        </w:tc>
      </w:tr>
      <w:tr w:rsidR="00B91A88" w:rsidRPr="00014CBD" w14:paraId="29472CC9"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41568838" w14:textId="3FBAC646" w:rsidR="00B91A88" w:rsidRPr="0059182F" w:rsidRDefault="0059182F" w:rsidP="00B91A88">
            <w:pPr>
              <w:spacing w:line="276" w:lineRule="auto"/>
            </w:pPr>
            <w:proofErr w:type="spellStart"/>
            <w:proofErr w:type="gramStart"/>
            <w:r w:rsidRPr="0059182F">
              <w:t>afchr</w:t>
            </w:r>
            <w:proofErr w:type="gramEnd"/>
            <w:r w:rsidRPr="0059182F">
              <w:t>_int_schema</w:t>
            </w:r>
            <w:proofErr w:type="spellEnd"/>
          </w:p>
        </w:tc>
        <w:tc>
          <w:tcPr>
            <w:tcW w:w="3130" w:type="dxa"/>
          </w:tcPr>
          <w:p w14:paraId="2FB49254" w14:textId="675CBECB" w:rsidR="00B91A88" w:rsidRPr="00014CBD"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B91A88">
              <w:t>ACTIVITYASSOCIATION</w:t>
            </w:r>
          </w:p>
        </w:tc>
        <w:tc>
          <w:tcPr>
            <w:tcW w:w="3131" w:type="dxa"/>
          </w:tcPr>
          <w:p w14:paraId="3D5E6D05" w14:textId="05BC36AC" w:rsidR="00B91A88"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Tabella di backup</w:t>
            </w:r>
          </w:p>
        </w:tc>
      </w:tr>
      <w:tr w:rsidR="00B91A88" w:rsidRPr="00014CBD" w14:paraId="1A0C0FA3"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2A8DF349" w14:textId="1FA54BCC" w:rsidR="00B91A88" w:rsidRPr="00014CBD" w:rsidRDefault="00B91A88" w:rsidP="005912D6">
            <w:pPr>
              <w:spacing w:line="276" w:lineRule="auto"/>
            </w:pPr>
          </w:p>
        </w:tc>
        <w:tc>
          <w:tcPr>
            <w:tcW w:w="3130" w:type="dxa"/>
          </w:tcPr>
          <w:p w14:paraId="22BB1050" w14:textId="4BB162D0" w:rsidR="00B91A88" w:rsidRPr="00014CBD"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B91A88">
              <w:t>ACTIVITYLIST</w:t>
            </w:r>
          </w:p>
        </w:tc>
        <w:tc>
          <w:tcPr>
            <w:tcW w:w="3131" w:type="dxa"/>
          </w:tcPr>
          <w:p w14:paraId="7D6D89E7" w14:textId="0EEFCA49" w:rsidR="00B91A88"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Lista delle attività</w:t>
            </w:r>
          </w:p>
        </w:tc>
      </w:tr>
      <w:tr w:rsidR="00B91A88" w:rsidRPr="00014CBD" w14:paraId="4344D864"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5BC09796" w14:textId="23598C88" w:rsidR="00B91A88" w:rsidRPr="00014CBD" w:rsidRDefault="00B91A88" w:rsidP="005912D6">
            <w:pPr>
              <w:spacing w:line="276" w:lineRule="auto"/>
            </w:pPr>
          </w:p>
        </w:tc>
        <w:tc>
          <w:tcPr>
            <w:tcW w:w="3130" w:type="dxa"/>
          </w:tcPr>
          <w:p w14:paraId="06843840" w14:textId="0735648A" w:rsidR="00B91A88" w:rsidRPr="00014CBD"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B91A88">
              <w:t>ACTIVITYMAPPING</w:t>
            </w:r>
          </w:p>
        </w:tc>
        <w:tc>
          <w:tcPr>
            <w:tcW w:w="3131" w:type="dxa"/>
          </w:tcPr>
          <w:p w14:paraId="196EB22A" w14:textId="51E7A90C" w:rsidR="00B91A88"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Anagrafica del catalogo di codifica</w:t>
            </w:r>
          </w:p>
        </w:tc>
      </w:tr>
      <w:tr w:rsidR="0059182F" w:rsidRPr="00014CBD" w14:paraId="3A221B99"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43A1F019" w14:textId="77777777" w:rsidR="0059182F" w:rsidRPr="00014CBD" w:rsidRDefault="0059182F" w:rsidP="005912D6">
            <w:pPr>
              <w:spacing w:line="276" w:lineRule="auto"/>
            </w:pPr>
          </w:p>
        </w:tc>
        <w:tc>
          <w:tcPr>
            <w:tcW w:w="3130" w:type="dxa"/>
          </w:tcPr>
          <w:p w14:paraId="3684D18A" w14:textId="192801D5"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t>AREA</w:t>
            </w:r>
          </w:p>
        </w:tc>
        <w:tc>
          <w:tcPr>
            <w:tcW w:w="3131" w:type="dxa"/>
          </w:tcPr>
          <w:p w14:paraId="20676889" w14:textId="2BD1A0A1"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Anagrafica di area</w:t>
            </w:r>
          </w:p>
        </w:tc>
      </w:tr>
      <w:tr w:rsidR="0059182F" w:rsidRPr="00014CBD" w14:paraId="0354774F"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7D790900" w14:textId="77777777" w:rsidR="0059182F" w:rsidRPr="00014CBD" w:rsidRDefault="0059182F" w:rsidP="005912D6">
            <w:pPr>
              <w:spacing w:line="276" w:lineRule="auto"/>
            </w:pPr>
          </w:p>
        </w:tc>
        <w:tc>
          <w:tcPr>
            <w:tcW w:w="3130" w:type="dxa"/>
          </w:tcPr>
          <w:p w14:paraId="275B48BA" w14:textId="4FB360E8" w:rsidR="0059182F" w:rsidRPr="00B91A88" w:rsidRDefault="0059182F" w:rsidP="0059182F">
            <w:pPr>
              <w:spacing w:line="276" w:lineRule="auto"/>
              <w:cnfStyle w:val="000000100000" w:firstRow="0" w:lastRow="0" w:firstColumn="0" w:lastColumn="0" w:oddVBand="0" w:evenVBand="0" w:oddHBand="1" w:evenHBand="0" w:firstRowFirstColumn="0" w:firstRowLastColumn="0" w:lastRowFirstColumn="0" w:lastRowLastColumn="0"/>
            </w:pPr>
            <w:r>
              <w:t>ASSOCIATIONCC</w:t>
            </w:r>
          </w:p>
        </w:tc>
        <w:tc>
          <w:tcPr>
            <w:tcW w:w="3131" w:type="dxa"/>
          </w:tcPr>
          <w:p w14:paraId="7401C7A2" w14:textId="7894996A"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Tabella di backup</w:t>
            </w:r>
          </w:p>
        </w:tc>
      </w:tr>
      <w:tr w:rsidR="0059182F" w:rsidRPr="00014CBD" w14:paraId="4459D7B8"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52177DDD" w14:textId="77777777" w:rsidR="0059182F" w:rsidRPr="00014CBD" w:rsidRDefault="0059182F" w:rsidP="005912D6">
            <w:pPr>
              <w:spacing w:line="276" w:lineRule="auto"/>
            </w:pPr>
          </w:p>
        </w:tc>
        <w:tc>
          <w:tcPr>
            <w:tcW w:w="3130" w:type="dxa"/>
          </w:tcPr>
          <w:p w14:paraId="6A44635F" w14:textId="34BC2C9A"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t>ASSOCIATIONCOSTCENTER</w:t>
            </w:r>
          </w:p>
        </w:tc>
        <w:tc>
          <w:tcPr>
            <w:tcW w:w="3131" w:type="dxa"/>
          </w:tcPr>
          <w:p w14:paraId="5CA5166A" w14:textId="10D598FD"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Risultato dell’elaborazione (per unità organizzativa ed elaborazione)</w:t>
            </w:r>
          </w:p>
        </w:tc>
      </w:tr>
      <w:tr w:rsidR="0059182F" w:rsidRPr="00014CBD" w14:paraId="1CE105A1"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7E1B7541" w14:textId="77777777" w:rsidR="0059182F" w:rsidRPr="00014CBD" w:rsidRDefault="0059182F" w:rsidP="005912D6">
            <w:pPr>
              <w:spacing w:line="276" w:lineRule="auto"/>
            </w:pPr>
          </w:p>
        </w:tc>
        <w:tc>
          <w:tcPr>
            <w:tcW w:w="3130" w:type="dxa"/>
          </w:tcPr>
          <w:p w14:paraId="7E6E4495" w14:textId="74D4535C"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ASSOCIATIONORGANIZATIONUNIT</w:t>
            </w:r>
          </w:p>
        </w:tc>
        <w:tc>
          <w:tcPr>
            <w:tcW w:w="3131" w:type="dxa"/>
          </w:tcPr>
          <w:p w14:paraId="6749FFA3" w14:textId="6D5AE8DD"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Risultato dell’elaborazione (per centro di costo ed elaborazione)</w:t>
            </w:r>
          </w:p>
        </w:tc>
      </w:tr>
      <w:tr w:rsidR="0059182F" w:rsidRPr="00014CBD" w14:paraId="048352EC"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1A30B756" w14:textId="77777777" w:rsidR="0059182F" w:rsidRPr="00014CBD" w:rsidRDefault="0059182F" w:rsidP="005912D6">
            <w:pPr>
              <w:spacing w:line="276" w:lineRule="auto"/>
            </w:pPr>
          </w:p>
        </w:tc>
        <w:tc>
          <w:tcPr>
            <w:tcW w:w="3130" w:type="dxa"/>
          </w:tcPr>
          <w:p w14:paraId="59F629FE" w14:textId="57027840"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ASSOCIATIONUO</w:t>
            </w:r>
          </w:p>
        </w:tc>
        <w:tc>
          <w:tcPr>
            <w:tcW w:w="3131" w:type="dxa"/>
          </w:tcPr>
          <w:p w14:paraId="53B5E79D" w14:textId="76CEBAD1"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Tabella di backup</w:t>
            </w:r>
          </w:p>
        </w:tc>
      </w:tr>
      <w:tr w:rsidR="0059182F" w:rsidRPr="00014CBD" w14:paraId="5EE898FD"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34CEE498" w14:textId="77777777" w:rsidR="0059182F" w:rsidRPr="00014CBD" w:rsidRDefault="0059182F" w:rsidP="005912D6">
            <w:pPr>
              <w:spacing w:line="276" w:lineRule="auto"/>
            </w:pPr>
          </w:p>
        </w:tc>
        <w:tc>
          <w:tcPr>
            <w:tcW w:w="3130" w:type="dxa"/>
          </w:tcPr>
          <w:p w14:paraId="00246720" w14:textId="48F661E1"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t>BCP</w:t>
            </w:r>
          </w:p>
        </w:tc>
        <w:tc>
          <w:tcPr>
            <w:tcW w:w="3131" w:type="dxa"/>
          </w:tcPr>
          <w:p w14:paraId="0F94EA2E" w14:textId="7B7272AB"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Anagrafica BCP</w:t>
            </w:r>
          </w:p>
        </w:tc>
      </w:tr>
      <w:tr w:rsidR="0059182F" w:rsidRPr="00014CBD" w14:paraId="04A401A2"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2089AC8A" w14:textId="77777777" w:rsidR="0059182F" w:rsidRPr="00014CBD" w:rsidRDefault="0059182F" w:rsidP="005912D6">
            <w:pPr>
              <w:spacing w:line="276" w:lineRule="auto"/>
            </w:pPr>
          </w:p>
        </w:tc>
        <w:tc>
          <w:tcPr>
            <w:tcW w:w="3130" w:type="dxa"/>
          </w:tcPr>
          <w:p w14:paraId="5CACE912" w14:textId="161015EA"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BUSINESSLINES</w:t>
            </w:r>
          </w:p>
        </w:tc>
        <w:tc>
          <w:tcPr>
            <w:tcW w:w="3131" w:type="dxa"/>
          </w:tcPr>
          <w:p w14:paraId="7076478E" w14:textId="77777777"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p>
        </w:tc>
      </w:tr>
      <w:tr w:rsidR="0059182F" w:rsidRPr="00014CBD" w14:paraId="1E14DC90"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0298D6B0" w14:textId="77777777" w:rsidR="0059182F" w:rsidRPr="00014CBD" w:rsidRDefault="0059182F" w:rsidP="005912D6">
            <w:pPr>
              <w:spacing w:line="276" w:lineRule="auto"/>
            </w:pPr>
          </w:p>
        </w:tc>
        <w:tc>
          <w:tcPr>
            <w:tcW w:w="3130" w:type="dxa"/>
          </w:tcPr>
          <w:p w14:paraId="3C70D695" w14:textId="6FA7983C"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BWCC</w:t>
            </w:r>
          </w:p>
        </w:tc>
        <w:tc>
          <w:tcPr>
            <w:tcW w:w="3131" w:type="dxa"/>
          </w:tcPr>
          <w:p w14:paraId="4FE4F842" w14:textId="3FD6ECD3"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sidRPr="0059182F">
              <w:rPr>
                <w:i/>
              </w:rPr>
              <w:t>Tabella di backup</w:t>
            </w:r>
          </w:p>
        </w:tc>
      </w:tr>
      <w:tr w:rsidR="0059182F" w:rsidRPr="00014CBD" w14:paraId="734586A4"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4F9EC8DC" w14:textId="77777777" w:rsidR="0059182F" w:rsidRPr="00014CBD" w:rsidRDefault="0059182F" w:rsidP="005912D6">
            <w:pPr>
              <w:spacing w:line="276" w:lineRule="auto"/>
            </w:pPr>
          </w:p>
        </w:tc>
        <w:tc>
          <w:tcPr>
            <w:tcW w:w="3130" w:type="dxa"/>
          </w:tcPr>
          <w:p w14:paraId="198C8C7F" w14:textId="63A1E99C"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CLIENT</w:t>
            </w:r>
          </w:p>
        </w:tc>
        <w:tc>
          <w:tcPr>
            <w:tcW w:w="3131" w:type="dxa"/>
          </w:tcPr>
          <w:p w14:paraId="3FF69F2E" w14:textId="54F7556A"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Abilitazione degli accessi al sistema</w:t>
            </w:r>
          </w:p>
        </w:tc>
      </w:tr>
      <w:tr w:rsidR="0059182F" w:rsidRPr="00014CBD" w14:paraId="62F89167"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04871910" w14:textId="77777777" w:rsidR="0059182F" w:rsidRPr="00014CBD" w:rsidRDefault="0059182F" w:rsidP="005912D6">
            <w:pPr>
              <w:spacing w:line="276" w:lineRule="auto"/>
            </w:pPr>
          </w:p>
        </w:tc>
        <w:tc>
          <w:tcPr>
            <w:tcW w:w="3130" w:type="dxa"/>
          </w:tcPr>
          <w:p w14:paraId="4DD93BB3" w14:textId="741E3E55"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CLIENTACCESS</w:t>
            </w:r>
          </w:p>
        </w:tc>
        <w:tc>
          <w:tcPr>
            <w:tcW w:w="3131" w:type="dxa"/>
          </w:tcPr>
          <w:p w14:paraId="21D42768" w14:textId="03582ED6"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Gestione degli accessi</w:t>
            </w:r>
          </w:p>
        </w:tc>
      </w:tr>
      <w:tr w:rsidR="0059182F" w:rsidRPr="00014CBD" w14:paraId="45AFF190"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2D1B1446" w14:textId="77777777" w:rsidR="0059182F" w:rsidRPr="00014CBD" w:rsidRDefault="0059182F" w:rsidP="005912D6">
            <w:pPr>
              <w:spacing w:line="276" w:lineRule="auto"/>
            </w:pPr>
          </w:p>
        </w:tc>
        <w:tc>
          <w:tcPr>
            <w:tcW w:w="3130" w:type="dxa"/>
          </w:tcPr>
          <w:p w14:paraId="02E58FF5" w14:textId="07A5E6D3"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COMPANYRULES</w:t>
            </w:r>
          </w:p>
        </w:tc>
        <w:tc>
          <w:tcPr>
            <w:tcW w:w="3131" w:type="dxa"/>
          </w:tcPr>
          <w:p w14:paraId="3BD06B44" w14:textId="6F185ADA"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Tabella di anagrafica delle regole per la gestione delle company</w:t>
            </w:r>
          </w:p>
        </w:tc>
      </w:tr>
      <w:tr w:rsidR="0059182F" w:rsidRPr="00014CBD" w14:paraId="568E932D"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3F829266" w14:textId="77777777" w:rsidR="0059182F" w:rsidRPr="00014CBD" w:rsidRDefault="0059182F" w:rsidP="005912D6">
            <w:pPr>
              <w:spacing w:line="276" w:lineRule="auto"/>
            </w:pPr>
          </w:p>
        </w:tc>
        <w:tc>
          <w:tcPr>
            <w:tcW w:w="3130" w:type="dxa"/>
          </w:tcPr>
          <w:p w14:paraId="0F373417" w14:textId="1078ACAC"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COMPANYSCOPE</w:t>
            </w:r>
          </w:p>
        </w:tc>
        <w:tc>
          <w:tcPr>
            <w:tcW w:w="3131" w:type="dxa"/>
          </w:tcPr>
          <w:p w14:paraId="53D61272" w14:textId="77777777"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p>
        </w:tc>
      </w:tr>
      <w:tr w:rsidR="0059182F" w:rsidRPr="00014CBD" w14:paraId="326DEA52"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7B92D008" w14:textId="77777777" w:rsidR="0059182F" w:rsidRPr="00014CBD" w:rsidRDefault="0059182F" w:rsidP="005912D6">
            <w:pPr>
              <w:spacing w:line="276" w:lineRule="auto"/>
            </w:pPr>
          </w:p>
        </w:tc>
        <w:tc>
          <w:tcPr>
            <w:tcW w:w="3130" w:type="dxa"/>
          </w:tcPr>
          <w:p w14:paraId="4A43BFF6" w14:textId="5B20CB5A"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COUNTRY</w:t>
            </w:r>
          </w:p>
        </w:tc>
        <w:tc>
          <w:tcPr>
            <w:tcW w:w="3131" w:type="dxa"/>
          </w:tcPr>
          <w:p w14:paraId="2428205A" w14:textId="77777777"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p>
        </w:tc>
      </w:tr>
      <w:tr w:rsidR="0059182F" w:rsidRPr="00014CBD" w14:paraId="33AD64A3"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3E2F1A17" w14:textId="77777777" w:rsidR="0059182F" w:rsidRPr="00014CBD" w:rsidRDefault="0059182F" w:rsidP="005912D6">
            <w:pPr>
              <w:spacing w:line="276" w:lineRule="auto"/>
            </w:pPr>
          </w:p>
        </w:tc>
        <w:tc>
          <w:tcPr>
            <w:tcW w:w="3130" w:type="dxa"/>
          </w:tcPr>
          <w:p w14:paraId="3008A94A" w14:textId="2E171705"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ENTITY</w:t>
            </w:r>
          </w:p>
        </w:tc>
        <w:tc>
          <w:tcPr>
            <w:tcW w:w="3131" w:type="dxa"/>
          </w:tcPr>
          <w:p w14:paraId="575359EB" w14:textId="77777777"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p>
        </w:tc>
      </w:tr>
      <w:tr w:rsidR="0059182F" w:rsidRPr="00014CBD" w14:paraId="6037F63B"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34F5E35C" w14:textId="77777777" w:rsidR="0059182F" w:rsidRPr="00014CBD" w:rsidRDefault="0059182F" w:rsidP="005912D6">
            <w:pPr>
              <w:spacing w:line="276" w:lineRule="auto"/>
            </w:pPr>
          </w:p>
        </w:tc>
        <w:tc>
          <w:tcPr>
            <w:tcW w:w="3130" w:type="dxa"/>
          </w:tcPr>
          <w:p w14:paraId="582022A7" w14:textId="6F359D92"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HRMASTERDATAOU</w:t>
            </w:r>
          </w:p>
        </w:tc>
        <w:tc>
          <w:tcPr>
            <w:tcW w:w="3131" w:type="dxa"/>
          </w:tcPr>
          <w:p w14:paraId="63DE3F86" w14:textId="77777777"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p>
        </w:tc>
      </w:tr>
      <w:tr w:rsidR="0059182F" w:rsidRPr="00014CBD" w14:paraId="5B0859F1"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283FCFD8" w14:textId="77777777" w:rsidR="0059182F" w:rsidRPr="00014CBD" w:rsidRDefault="0059182F" w:rsidP="005912D6">
            <w:pPr>
              <w:spacing w:line="276" w:lineRule="auto"/>
            </w:pPr>
          </w:p>
        </w:tc>
        <w:tc>
          <w:tcPr>
            <w:tcW w:w="3130" w:type="dxa"/>
          </w:tcPr>
          <w:p w14:paraId="331563BE" w14:textId="726B1718"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HROU</w:t>
            </w:r>
          </w:p>
        </w:tc>
        <w:tc>
          <w:tcPr>
            <w:tcW w:w="3131" w:type="dxa"/>
          </w:tcPr>
          <w:p w14:paraId="56A0346F" w14:textId="24368D77"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Tabella di backup</w:t>
            </w:r>
          </w:p>
        </w:tc>
      </w:tr>
      <w:tr w:rsidR="0059182F" w:rsidRPr="00014CBD" w14:paraId="6DE46830"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62156E28" w14:textId="77777777" w:rsidR="0059182F" w:rsidRPr="00014CBD" w:rsidRDefault="0059182F" w:rsidP="005912D6">
            <w:pPr>
              <w:spacing w:line="276" w:lineRule="auto"/>
            </w:pPr>
          </w:p>
        </w:tc>
        <w:tc>
          <w:tcPr>
            <w:tcW w:w="3130" w:type="dxa"/>
          </w:tcPr>
          <w:p w14:paraId="6B2FE06D" w14:textId="7575D1CE"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ITAGLO</w:t>
            </w:r>
          </w:p>
        </w:tc>
        <w:tc>
          <w:tcPr>
            <w:tcW w:w="3131" w:type="dxa"/>
          </w:tcPr>
          <w:p w14:paraId="26C1A505" w14:textId="5A702014"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Anagrafica delle company ITA-GLO</w:t>
            </w:r>
          </w:p>
        </w:tc>
      </w:tr>
      <w:tr w:rsidR="0059182F" w:rsidRPr="00014CBD" w14:paraId="31361440"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31EEA875" w14:textId="77777777" w:rsidR="0059182F" w:rsidRPr="00014CBD" w:rsidRDefault="0059182F" w:rsidP="005912D6">
            <w:pPr>
              <w:spacing w:line="276" w:lineRule="auto"/>
            </w:pPr>
          </w:p>
        </w:tc>
        <w:tc>
          <w:tcPr>
            <w:tcW w:w="3130" w:type="dxa"/>
          </w:tcPr>
          <w:p w14:paraId="2BC16CE4" w14:textId="1D79B4E7"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MACROORG1</w:t>
            </w:r>
          </w:p>
        </w:tc>
        <w:tc>
          <w:tcPr>
            <w:tcW w:w="3131" w:type="dxa"/>
          </w:tcPr>
          <w:p w14:paraId="367B3F3F" w14:textId="0CC1927F"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 xml:space="preserve">Tabella di anagrafica delle macro </w:t>
            </w:r>
            <w:proofErr w:type="spellStart"/>
            <w:r>
              <w:rPr>
                <w:i/>
              </w:rPr>
              <w:t>org</w:t>
            </w:r>
            <w:proofErr w:type="spellEnd"/>
            <w:r>
              <w:rPr>
                <w:i/>
              </w:rPr>
              <w:t xml:space="preserve"> 1 per ITA-GLO</w:t>
            </w:r>
          </w:p>
        </w:tc>
      </w:tr>
      <w:tr w:rsidR="0059182F" w:rsidRPr="00014CBD" w14:paraId="776F0C07"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3C33BE3A" w14:textId="77777777" w:rsidR="0059182F" w:rsidRPr="00014CBD" w:rsidRDefault="0059182F" w:rsidP="005912D6">
            <w:pPr>
              <w:spacing w:line="276" w:lineRule="auto"/>
            </w:pPr>
          </w:p>
        </w:tc>
        <w:tc>
          <w:tcPr>
            <w:tcW w:w="3130" w:type="dxa"/>
          </w:tcPr>
          <w:p w14:paraId="28158BF7" w14:textId="4C6E4DBC"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ORGANIZATION</w:t>
            </w:r>
          </w:p>
        </w:tc>
        <w:tc>
          <w:tcPr>
            <w:tcW w:w="3131" w:type="dxa"/>
          </w:tcPr>
          <w:p w14:paraId="5DA754DA" w14:textId="629BAA19"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 xml:space="preserve">Anagrafica di </w:t>
            </w:r>
            <w:proofErr w:type="spellStart"/>
            <w:r>
              <w:rPr>
                <w:i/>
              </w:rPr>
              <w:t>organization</w:t>
            </w:r>
            <w:proofErr w:type="spellEnd"/>
          </w:p>
        </w:tc>
      </w:tr>
      <w:tr w:rsidR="0059182F" w:rsidRPr="00014CBD" w14:paraId="4D5F5536"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6B78E382" w14:textId="77777777" w:rsidR="0059182F" w:rsidRPr="00014CBD" w:rsidRDefault="0059182F" w:rsidP="005912D6">
            <w:pPr>
              <w:spacing w:line="276" w:lineRule="auto"/>
            </w:pPr>
          </w:p>
        </w:tc>
        <w:tc>
          <w:tcPr>
            <w:tcW w:w="3130" w:type="dxa"/>
          </w:tcPr>
          <w:p w14:paraId="17BCE492" w14:textId="724E2A89"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PERIMETER</w:t>
            </w:r>
          </w:p>
        </w:tc>
        <w:tc>
          <w:tcPr>
            <w:tcW w:w="3131" w:type="dxa"/>
          </w:tcPr>
          <w:p w14:paraId="44996FB5" w14:textId="1E48961F"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Anagrafica del perimetro</w:t>
            </w:r>
          </w:p>
        </w:tc>
      </w:tr>
      <w:tr w:rsidR="0059182F" w:rsidRPr="00014CBD" w14:paraId="03864BD1"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62ED791B" w14:textId="77777777" w:rsidR="0059182F" w:rsidRPr="00014CBD" w:rsidRDefault="0059182F" w:rsidP="005912D6">
            <w:pPr>
              <w:spacing w:line="276" w:lineRule="auto"/>
            </w:pPr>
          </w:p>
        </w:tc>
        <w:tc>
          <w:tcPr>
            <w:tcW w:w="3130" w:type="dxa"/>
          </w:tcPr>
          <w:p w14:paraId="4B4BEAAF" w14:textId="0503E7F0"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PERIMETROCONSOLIDAMENTO</w:t>
            </w:r>
          </w:p>
        </w:tc>
        <w:tc>
          <w:tcPr>
            <w:tcW w:w="3131" w:type="dxa"/>
          </w:tcPr>
          <w:p w14:paraId="3A77084D" w14:textId="78806314"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Anagrafica del perimetro di consolidamento</w:t>
            </w:r>
          </w:p>
        </w:tc>
      </w:tr>
      <w:tr w:rsidR="0059182F" w:rsidRPr="00014CBD" w14:paraId="571079DA"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7765DBC0" w14:textId="77777777" w:rsidR="0059182F" w:rsidRPr="00014CBD" w:rsidRDefault="0059182F" w:rsidP="005912D6">
            <w:pPr>
              <w:spacing w:line="276" w:lineRule="auto"/>
            </w:pPr>
          </w:p>
        </w:tc>
        <w:tc>
          <w:tcPr>
            <w:tcW w:w="3130" w:type="dxa"/>
          </w:tcPr>
          <w:p w14:paraId="19AC53E8" w14:textId="6254ADC7"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REPORT</w:t>
            </w:r>
          </w:p>
        </w:tc>
        <w:tc>
          <w:tcPr>
            <w:tcW w:w="3131" w:type="dxa"/>
          </w:tcPr>
          <w:p w14:paraId="031BA834" w14:textId="539B84E6"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Report della schedulazione</w:t>
            </w:r>
          </w:p>
        </w:tc>
      </w:tr>
      <w:tr w:rsidR="0059182F" w:rsidRPr="00014CBD" w14:paraId="3636EE5F"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01B94E97" w14:textId="77777777" w:rsidR="0059182F" w:rsidRPr="00014CBD" w:rsidRDefault="0059182F" w:rsidP="005912D6">
            <w:pPr>
              <w:spacing w:line="276" w:lineRule="auto"/>
            </w:pPr>
          </w:p>
        </w:tc>
        <w:tc>
          <w:tcPr>
            <w:tcW w:w="3130" w:type="dxa"/>
          </w:tcPr>
          <w:p w14:paraId="3D08B785" w14:textId="1D5A4EFB" w:rsidR="0059182F" w:rsidRPr="00B91A88"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RESPONSABILITY</w:t>
            </w:r>
          </w:p>
        </w:tc>
        <w:tc>
          <w:tcPr>
            <w:tcW w:w="3131" w:type="dxa"/>
          </w:tcPr>
          <w:p w14:paraId="127539CB" w14:textId="77777777"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p>
        </w:tc>
      </w:tr>
      <w:tr w:rsidR="0059182F" w:rsidRPr="00014CBD" w14:paraId="64C816BB"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40995331" w14:textId="77777777" w:rsidR="0059182F" w:rsidRPr="00014CBD" w:rsidRDefault="0059182F" w:rsidP="005912D6">
            <w:pPr>
              <w:spacing w:line="276" w:lineRule="auto"/>
            </w:pPr>
          </w:p>
        </w:tc>
        <w:tc>
          <w:tcPr>
            <w:tcW w:w="3130" w:type="dxa"/>
          </w:tcPr>
          <w:p w14:paraId="551957E4" w14:textId="617948A5" w:rsidR="0059182F" w:rsidRPr="00B91A88"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RESULT</w:t>
            </w:r>
          </w:p>
        </w:tc>
        <w:tc>
          <w:tcPr>
            <w:tcW w:w="3131" w:type="dxa"/>
          </w:tcPr>
          <w:p w14:paraId="484D9E8B" w14:textId="72F80B67"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Tabella di report: dati letti da SNOW ed esposti a BW</w:t>
            </w:r>
          </w:p>
        </w:tc>
      </w:tr>
      <w:tr w:rsidR="0059182F" w:rsidRPr="00014CBD" w14:paraId="41971845"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53D6C3FD" w14:textId="77777777" w:rsidR="0059182F" w:rsidRPr="00014CBD" w:rsidRDefault="0059182F" w:rsidP="005912D6">
            <w:pPr>
              <w:spacing w:line="276" w:lineRule="auto"/>
            </w:pPr>
          </w:p>
        </w:tc>
        <w:tc>
          <w:tcPr>
            <w:tcW w:w="3130" w:type="dxa"/>
          </w:tcPr>
          <w:p w14:paraId="7129938E" w14:textId="5A5A4768"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rsidRPr="0059182F">
              <w:t>SCHEDULERCONFIGURATION</w:t>
            </w:r>
          </w:p>
        </w:tc>
        <w:tc>
          <w:tcPr>
            <w:tcW w:w="3131" w:type="dxa"/>
          </w:tcPr>
          <w:p w14:paraId="630E95D6" w14:textId="3107E2B7"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r>
              <w:rPr>
                <w:i/>
              </w:rPr>
              <w:t>Tabella di configurazione dei processi schedulati. Su questa tabella possono essere configurati più processi.</w:t>
            </w:r>
          </w:p>
        </w:tc>
      </w:tr>
      <w:tr w:rsidR="0059182F" w:rsidRPr="00014CBD" w14:paraId="1D432D5A" w14:textId="77777777" w:rsidTr="0059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0970D10D" w14:textId="77777777" w:rsidR="0059182F" w:rsidRPr="00014CBD" w:rsidRDefault="0059182F" w:rsidP="005912D6">
            <w:pPr>
              <w:spacing w:line="276" w:lineRule="auto"/>
            </w:pPr>
          </w:p>
        </w:tc>
        <w:tc>
          <w:tcPr>
            <w:tcW w:w="3130" w:type="dxa"/>
          </w:tcPr>
          <w:p w14:paraId="4810894F" w14:textId="404214C6"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pPr>
            <w:r w:rsidRPr="0059182F">
              <w:t>VCS</w:t>
            </w:r>
          </w:p>
        </w:tc>
        <w:tc>
          <w:tcPr>
            <w:tcW w:w="3131" w:type="dxa"/>
          </w:tcPr>
          <w:p w14:paraId="3D706E45" w14:textId="311EE93E" w:rsidR="0059182F" w:rsidRPr="0059182F" w:rsidRDefault="0059182F" w:rsidP="005912D6">
            <w:pPr>
              <w:spacing w:line="276" w:lineRule="auto"/>
              <w:cnfStyle w:val="000000100000" w:firstRow="0" w:lastRow="0" w:firstColumn="0" w:lastColumn="0" w:oddVBand="0" w:evenVBand="0" w:oddHBand="1" w:evenHBand="0" w:firstRowFirstColumn="0" w:firstRowLastColumn="0" w:lastRowFirstColumn="0" w:lastRowLastColumn="0"/>
              <w:rPr>
                <w:i/>
              </w:rPr>
            </w:pPr>
            <w:r>
              <w:rPr>
                <w:i/>
              </w:rPr>
              <w:t>Anagrafica VCS</w:t>
            </w:r>
          </w:p>
        </w:tc>
      </w:tr>
      <w:tr w:rsidR="0059182F" w:rsidRPr="00014CBD" w14:paraId="48E87911" w14:textId="77777777" w:rsidTr="0059182F">
        <w:tc>
          <w:tcPr>
            <w:cnfStyle w:val="001000000000" w:firstRow="0" w:lastRow="0" w:firstColumn="1" w:lastColumn="0" w:oddVBand="0" w:evenVBand="0" w:oddHBand="0" w:evenHBand="0" w:firstRowFirstColumn="0" w:firstRowLastColumn="0" w:lastRowFirstColumn="0" w:lastRowLastColumn="0"/>
            <w:tcW w:w="3130" w:type="dxa"/>
          </w:tcPr>
          <w:p w14:paraId="2ADEF553" w14:textId="702BE455" w:rsidR="0059182F" w:rsidRPr="00014CBD" w:rsidRDefault="0059182F" w:rsidP="005912D6">
            <w:pPr>
              <w:spacing w:line="276" w:lineRule="auto"/>
            </w:pPr>
            <w:proofErr w:type="gramStart"/>
            <w:r>
              <w:t>public</w:t>
            </w:r>
            <w:proofErr w:type="gramEnd"/>
          </w:p>
        </w:tc>
        <w:tc>
          <w:tcPr>
            <w:tcW w:w="3130" w:type="dxa"/>
          </w:tcPr>
          <w:p w14:paraId="46762993" w14:textId="1A1DF62A"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pPr>
            <w:r>
              <w:t>-</w:t>
            </w:r>
          </w:p>
        </w:tc>
        <w:tc>
          <w:tcPr>
            <w:tcW w:w="3131" w:type="dxa"/>
          </w:tcPr>
          <w:p w14:paraId="3E25BDA0" w14:textId="77777777" w:rsidR="0059182F" w:rsidRPr="0059182F" w:rsidRDefault="0059182F" w:rsidP="005912D6">
            <w:pPr>
              <w:spacing w:line="276" w:lineRule="auto"/>
              <w:cnfStyle w:val="000000000000" w:firstRow="0" w:lastRow="0" w:firstColumn="0" w:lastColumn="0" w:oddVBand="0" w:evenVBand="0" w:oddHBand="0" w:evenHBand="0" w:firstRowFirstColumn="0" w:firstRowLastColumn="0" w:lastRowFirstColumn="0" w:lastRowLastColumn="0"/>
              <w:rPr>
                <w:i/>
              </w:rPr>
            </w:pPr>
          </w:p>
        </w:tc>
      </w:tr>
    </w:tbl>
    <w:p w14:paraId="30DDD3F3" w14:textId="7180B583" w:rsidR="0059182F" w:rsidRDefault="00AC068C" w:rsidP="00AC068C">
      <w:pPr>
        <w:pStyle w:val="Titolo3"/>
      </w:pPr>
      <w:bookmarkStart w:id="65" w:name="_Toc19021017"/>
      <w:r>
        <w:t>Diagrammi principali</w:t>
      </w:r>
      <w:bookmarkEnd w:id="65"/>
    </w:p>
    <w:p w14:paraId="4FA24A9C" w14:textId="088CB01B" w:rsidR="00AC068C" w:rsidRDefault="00AC068C" w:rsidP="005912D6">
      <w:pPr>
        <w:spacing w:line="360" w:lineRule="auto"/>
      </w:pPr>
      <w:r>
        <w:t>In questo paragrafo vengono riportati i principali diagrammi della base dati.</w:t>
      </w:r>
    </w:p>
    <w:p w14:paraId="184CAB77" w14:textId="6C7DBF75" w:rsidR="00AC068C" w:rsidRDefault="00AC068C" w:rsidP="00AC068C">
      <w:pPr>
        <w:pStyle w:val="Titolo4"/>
      </w:pPr>
      <w:bookmarkStart w:id="66" w:name="_Toc19021018"/>
      <w:r>
        <w:t>Activity mapping</w:t>
      </w:r>
      <w:bookmarkEnd w:id="66"/>
    </w:p>
    <w:p w14:paraId="182F5FDF" w14:textId="4DDDFFF3" w:rsidR="00AC068C" w:rsidRDefault="00AC068C" w:rsidP="005912D6">
      <w:pPr>
        <w:spacing w:line="360" w:lineRule="auto"/>
      </w:pPr>
      <w:r>
        <w:t>La tabella gestisce il catalogo delle attività necessario per la valutazione delle associazioni tra centri di costo ed unità organizzative. La tabella e le tabelle ad esso collegate sono statiche e possono essere modificate tramite apposite API o caricamento diretto sulla base dati.</w:t>
      </w:r>
    </w:p>
    <w:p w14:paraId="58B0E70A" w14:textId="77777777" w:rsidR="00AC068C" w:rsidRPr="00AC068C" w:rsidRDefault="00AC068C" w:rsidP="00AC068C"/>
    <w:p w14:paraId="4ED9B0DF" w14:textId="4975F020" w:rsidR="00AC068C" w:rsidRPr="00AC068C" w:rsidRDefault="00AC068C" w:rsidP="00AC068C">
      <w:pPr>
        <w:pStyle w:val="Didascalia"/>
        <w:keepNext/>
        <w:rPr>
          <w:sz w:val="18"/>
        </w:rPr>
      </w:pPr>
      <w:r w:rsidRPr="00AC068C">
        <w:rPr>
          <w:sz w:val="18"/>
        </w:rPr>
        <w:t xml:space="preserve">Figura </w:t>
      </w:r>
      <w:r w:rsidRPr="00AC068C">
        <w:rPr>
          <w:sz w:val="18"/>
        </w:rPr>
        <w:fldChar w:fldCharType="begin"/>
      </w:r>
      <w:r w:rsidRPr="00AC068C">
        <w:rPr>
          <w:sz w:val="18"/>
        </w:rPr>
        <w:instrText xml:space="preserve"> SEQ Figura \* ARABIC </w:instrText>
      </w:r>
      <w:r w:rsidRPr="00AC068C">
        <w:rPr>
          <w:sz w:val="18"/>
        </w:rPr>
        <w:fldChar w:fldCharType="separate"/>
      </w:r>
      <w:r>
        <w:rPr>
          <w:noProof/>
          <w:sz w:val="18"/>
        </w:rPr>
        <w:t>2</w:t>
      </w:r>
      <w:r w:rsidRPr="00AC068C">
        <w:rPr>
          <w:sz w:val="18"/>
        </w:rPr>
        <w:fldChar w:fldCharType="end"/>
      </w:r>
      <w:r w:rsidRPr="00AC068C">
        <w:rPr>
          <w:sz w:val="18"/>
        </w:rPr>
        <w:t xml:space="preserve"> – Activity Mapping</w:t>
      </w:r>
    </w:p>
    <w:p w14:paraId="0DCB689D" w14:textId="13C6A167" w:rsidR="0059182F" w:rsidRDefault="0059182F" w:rsidP="00AC068C">
      <w:pPr>
        <w:jc w:val="center"/>
      </w:pPr>
      <w:r>
        <w:rPr>
          <w:noProof/>
        </w:rPr>
        <w:drawing>
          <wp:inline distT="0" distB="0" distL="0" distR="0" wp14:anchorId="462AB21A" wp14:editId="787F5B04">
            <wp:extent cx="3029447" cy="4432635"/>
            <wp:effectExtent l="0" t="0" r="0" b="63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33731" cy="4438903"/>
                    </a:xfrm>
                    <a:prstGeom prst="rect">
                      <a:avLst/>
                    </a:prstGeom>
                  </pic:spPr>
                </pic:pic>
              </a:graphicData>
            </a:graphic>
          </wp:inline>
        </w:drawing>
      </w:r>
    </w:p>
    <w:p w14:paraId="48D394F3" w14:textId="77777777" w:rsidR="00AC068C" w:rsidRDefault="00AC068C" w:rsidP="00AC068C">
      <w:pPr>
        <w:jc w:val="center"/>
      </w:pPr>
    </w:p>
    <w:p w14:paraId="008B08B1" w14:textId="71FF40AB" w:rsidR="00AC068C" w:rsidRDefault="00AC068C" w:rsidP="00AC068C">
      <w:pPr>
        <w:pStyle w:val="Titolo4"/>
      </w:pPr>
      <w:bookmarkStart w:id="67" w:name="_Toc19021019"/>
      <w:r>
        <w:t xml:space="preserve">Company </w:t>
      </w:r>
      <w:proofErr w:type="spellStart"/>
      <w:r>
        <w:t>Rules</w:t>
      </w:r>
      <w:bookmarkEnd w:id="67"/>
      <w:proofErr w:type="spellEnd"/>
    </w:p>
    <w:p w14:paraId="6D57E9C9" w14:textId="1503A70B" w:rsidR="00AC068C" w:rsidRDefault="00AC068C" w:rsidP="005912D6">
      <w:pPr>
        <w:spacing w:line="360" w:lineRule="auto"/>
      </w:pPr>
      <w:r>
        <w:t>Definizione del catalogo di codifica (perimetro di consolidamento) per l’associazione alle company censite sul sistema.</w:t>
      </w:r>
    </w:p>
    <w:p w14:paraId="7F69B2F7" w14:textId="77777777" w:rsidR="00AC068C" w:rsidRPr="00AC068C" w:rsidRDefault="00AC068C" w:rsidP="00AC068C"/>
    <w:p w14:paraId="6DF8F080" w14:textId="6ED09388" w:rsidR="00AC068C" w:rsidRPr="00AC068C" w:rsidRDefault="00AC068C" w:rsidP="00AC068C">
      <w:pPr>
        <w:pStyle w:val="Didascalia"/>
        <w:keepNext/>
        <w:rPr>
          <w:sz w:val="18"/>
        </w:rPr>
      </w:pPr>
      <w:r w:rsidRPr="00AC068C">
        <w:rPr>
          <w:sz w:val="18"/>
        </w:rPr>
        <w:lastRenderedPageBreak/>
        <w:t xml:space="preserve">Figura </w:t>
      </w:r>
      <w:r w:rsidRPr="00AC068C">
        <w:rPr>
          <w:sz w:val="18"/>
        </w:rPr>
        <w:fldChar w:fldCharType="begin"/>
      </w:r>
      <w:r w:rsidRPr="00AC068C">
        <w:rPr>
          <w:sz w:val="18"/>
        </w:rPr>
        <w:instrText xml:space="preserve"> SEQ Figura \* ARABIC </w:instrText>
      </w:r>
      <w:r w:rsidRPr="00AC068C">
        <w:rPr>
          <w:sz w:val="18"/>
        </w:rPr>
        <w:fldChar w:fldCharType="separate"/>
      </w:r>
      <w:r w:rsidRPr="00AC068C">
        <w:rPr>
          <w:noProof/>
          <w:sz w:val="18"/>
        </w:rPr>
        <w:t>3</w:t>
      </w:r>
      <w:r w:rsidRPr="00AC068C">
        <w:rPr>
          <w:sz w:val="18"/>
        </w:rPr>
        <w:fldChar w:fldCharType="end"/>
      </w:r>
      <w:r w:rsidRPr="00AC068C">
        <w:rPr>
          <w:sz w:val="18"/>
        </w:rPr>
        <w:t xml:space="preserve"> – Company </w:t>
      </w:r>
      <w:proofErr w:type="spellStart"/>
      <w:r w:rsidRPr="00AC068C">
        <w:rPr>
          <w:sz w:val="18"/>
        </w:rPr>
        <w:t>Rules</w:t>
      </w:r>
      <w:proofErr w:type="spellEnd"/>
    </w:p>
    <w:p w14:paraId="17C5158D" w14:textId="31F27D2D" w:rsidR="00AC068C" w:rsidRPr="00094F9A" w:rsidRDefault="00AC068C" w:rsidP="00AC068C">
      <w:pPr>
        <w:jc w:val="center"/>
      </w:pPr>
      <w:r>
        <w:rPr>
          <w:noProof/>
        </w:rPr>
        <w:drawing>
          <wp:inline distT="0" distB="0" distL="0" distR="0" wp14:anchorId="3EB8FF64" wp14:editId="5FFA5D37">
            <wp:extent cx="4699221" cy="2824240"/>
            <wp:effectExtent l="0" t="0" r="635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858"/>
                    <a:stretch/>
                  </pic:blipFill>
                  <pic:spPr bwMode="auto">
                    <a:xfrm>
                      <a:off x="0" y="0"/>
                      <a:ext cx="4707067" cy="2828956"/>
                    </a:xfrm>
                    <a:prstGeom prst="rect">
                      <a:avLst/>
                    </a:prstGeom>
                    <a:ln>
                      <a:noFill/>
                    </a:ln>
                    <a:extLst>
                      <a:ext uri="{53640926-AAD7-44D8-BBD7-CCE9431645EC}">
                        <a14:shadowObscured xmlns:a14="http://schemas.microsoft.com/office/drawing/2010/main"/>
                      </a:ext>
                    </a:extLst>
                  </pic:spPr>
                </pic:pic>
              </a:graphicData>
            </a:graphic>
          </wp:inline>
        </w:drawing>
      </w:r>
    </w:p>
    <w:p w14:paraId="1A121665" w14:textId="2E1691C3" w:rsidR="006A558E" w:rsidRPr="00E4744F" w:rsidRDefault="00B37DED" w:rsidP="65A304C1">
      <w:pPr>
        <w:pStyle w:val="Appendice1"/>
      </w:pPr>
      <w:bookmarkStart w:id="68" w:name="_Toc19021020"/>
      <w:bookmarkEnd w:id="52"/>
      <w:r>
        <w:lastRenderedPageBreak/>
        <w:t>Appendice</w:t>
      </w:r>
      <w:bookmarkEnd w:id="68"/>
    </w:p>
    <w:p w14:paraId="2A431071" w14:textId="7FE0B0E8" w:rsidR="006A558E" w:rsidRPr="00E4744F" w:rsidRDefault="00B37DED" w:rsidP="0014117C">
      <w:pPr>
        <w:pStyle w:val="Appendice2"/>
        <w:numPr>
          <w:ilvl w:val="0"/>
          <w:numId w:val="17"/>
        </w:numPr>
      </w:pPr>
      <w:bookmarkStart w:id="69" w:name="_Toc19021021"/>
      <w:r>
        <w:t>Definizioni, acronimi, abbreviazioni</w:t>
      </w:r>
      <w:bookmarkEnd w:id="69"/>
    </w:p>
    <w:p w14:paraId="62FB5D35" w14:textId="77777777" w:rsidR="00B37DED" w:rsidRPr="00B37DED" w:rsidRDefault="00B37DED" w:rsidP="005912D6">
      <w:pPr>
        <w:spacing w:line="360" w:lineRule="auto"/>
        <w:rPr>
          <w:i/>
          <w:iCs/>
        </w:rPr>
      </w:pPr>
      <w:r w:rsidRPr="00B37DED">
        <w:rPr>
          <w:i/>
          <w:iCs/>
        </w:rPr>
        <w:t>Lista delle definizioni dei termini utilizzati nel documento o che saranno usati in documenti futuri. List degli acronimi e descrizioni delle abbreviazioni utilizzate.</w:t>
      </w:r>
    </w:p>
    <w:p w14:paraId="009D91C6" w14:textId="77777777" w:rsidR="006A558E" w:rsidRPr="00E4744F" w:rsidRDefault="006A558E" w:rsidP="006A558E"/>
    <w:p w14:paraId="17CE0CC7" w14:textId="28351130" w:rsidR="00B37DED" w:rsidRDefault="00B37DED" w:rsidP="00B37DED">
      <w:pPr>
        <w:pStyle w:val="Didascalia"/>
        <w:keepNext/>
      </w:pPr>
      <w:bookmarkStart w:id="70" w:name="_Toc19020994"/>
      <w:r>
        <w:t xml:space="preserve">Tabella </w:t>
      </w:r>
      <w:fldSimple w:instr=" SEQ Tabella \* ARABIC ">
        <w:r w:rsidR="005912D6">
          <w:rPr>
            <w:noProof/>
          </w:rPr>
          <w:t>13</w:t>
        </w:r>
      </w:fldSimple>
      <w:r>
        <w:t xml:space="preserve"> – Definizione, acronimi e abbreviazioni</w:t>
      </w:r>
      <w:bookmarkEnd w:id="70"/>
    </w:p>
    <w:tbl>
      <w:tblPr>
        <w:tblW w:w="95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235"/>
        <w:gridCol w:w="7333"/>
      </w:tblGrid>
      <w:tr w:rsidR="006A558E" w:rsidRPr="00E4744F" w14:paraId="55E8E58B" w14:textId="77777777" w:rsidTr="4382E170">
        <w:tc>
          <w:tcPr>
            <w:tcW w:w="2235" w:type="dxa"/>
            <w:tcBorders>
              <w:top w:val="single" w:sz="12" w:space="0" w:color="000000" w:themeColor="text1"/>
              <w:bottom w:val="single" w:sz="12" w:space="0" w:color="000000" w:themeColor="text1"/>
            </w:tcBorders>
            <w:shd w:val="clear" w:color="auto" w:fill="auto"/>
          </w:tcPr>
          <w:p w14:paraId="4C4375FB" w14:textId="7B66EA25" w:rsidR="006A558E" w:rsidRPr="00E4744F" w:rsidRDefault="00B37DED" w:rsidP="65A304C1">
            <w:pPr>
              <w:rPr>
                <w:rFonts w:ascii="Arial" w:hAnsi="Arial" w:cs="Arial"/>
                <w:b/>
                <w:bCs/>
                <w:sz w:val="18"/>
                <w:szCs w:val="18"/>
              </w:rPr>
            </w:pPr>
            <w:r>
              <w:rPr>
                <w:rFonts w:ascii="Arial" w:hAnsi="Arial" w:cs="Arial"/>
                <w:b/>
                <w:bCs/>
                <w:sz w:val="18"/>
                <w:szCs w:val="18"/>
              </w:rPr>
              <w:t>Acronimo</w:t>
            </w:r>
          </w:p>
        </w:tc>
        <w:tc>
          <w:tcPr>
            <w:tcW w:w="7333" w:type="dxa"/>
            <w:tcBorders>
              <w:top w:val="single" w:sz="12" w:space="0" w:color="000000" w:themeColor="text1"/>
              <w:bottom w:val="single" w:sz="12" w:space="0" w:color="000000" w:themeColor="text1"/>
            </w:tcBorders>
            <w:shd w:val="clear" w:color="auto" w:fill="auto"/>
          </w:tcPr>
          <w:p w14:paraId="754590FA" w14:textId="25F1463E" w:rsidR="006A558E" w:rsidRPr="00E4744F" w:rsidRDefault="00B37DED" w:rsidP="65A304C1">
            <w:pPr>
              <w:rPr>
                <w:rFonts w:ascii="Arial" w:hAnsi="Arial" w:cs="Arial"/>
                <w:b/>
                <w:bCs/>
                <w:sz w:val="18"/>
                <w:szCs w:val="18"/>
              </w:rPr>
            </w:pPr>
            <w:r>
              <w:rPr>
                <w:rFonts w:ascii="Arial" w:hAnsi="Arial" w:cs="Arial"/>
                <w:b/>
                <w:bCs/>
                <w:sz w:val="18"/>
                <w:szCs w:val="18"/>
              </w:rPr>
              <w:t>Descrizione</w:t>
            </w:r>
          </w:p>
        </w:tc>
      </w:tr>
      <w:tr w:rsidR="006A558E" w:rsidRPr="00E4744F" w14:paraId="3CDC4A46" w14:textId="77777777" w:rsidTr="4382E170">
        <w:tc>
          <w:tcPr>
            <w:tcW w:w="2235" w:type="dxa"/>
            <w:tcBorders>
              <w:top w:val="single" w:sz="6" w:space="0" w:color="000000" w:themeColor="text1"/>
              <w:bottom w:val="single" w:sz="6" w:space="0" w:color="000000" w:themeColor="text1"/>
            </w:tcBorders>
            <w:shd w:val="clear" w:color="auto" w:fill="auto"/>
          </w:tcPr>
          <w:p w14:paraId="4CD2253B" w14:textId="2EFD4D38" w:rsidR="006A558E" w:rsidRPr="00E4744F" w:rsidRDefault="007066F7" w:rsidP="65A304C1">
            <w:pPr>
              <w:rPr>
                <w:rFonts w:ascii="Arial" w:hAnsi="Arial" w:cs="Arial"/>
                <w:sz w:val="18"/>
                <w:szCs w:val="18"/>
              </w:rPr>
            </w:pPr>
            <w:r>
              <w:rPr>
                <w:rFonts w:ascii="Arial" w:hAnsi="Arial" w:cs="Arial"/>
                <w:sz w:val="18"/>
                <w:szCs w:val="18"/>
              </w:rPr>
              <w:t>AWS</w:t>
            </w:r>
          </w:p>
        </w:tc>
        <w:tc>
          <w:tcPr>
            <w:tcW w:w="7333" w:type="dxa"/>
            <w:tcBorders>
              <w:top w:val="single" w:sz="6" w:space="0" w:color="000000" w:themeColor="text1"/>
              <w:bottom w:val="single" w:sz="6" w:space="0" w:color="000000" w:themeColor="text1"/>
            </w:tcBorders>
            <w:shd w:val="clear" w:color="auto" w:fill="auto"/>
          </w:tcPr>
          <w:p w14:paraId="2978E479" w14:textId="46883A8E" w:rsidR="006A558E" w:rsidRPr="00E4744F" w:rsidRDefault="007066F7" w:rsidP="65A304C1">
            <w:pPr>
              <w:rPr>
                <w:rFonts w:ascii="Arial" w:hAnsi="Arial" w:cs="Arial"/>
                <w:sz w:val="18"/>
                <w:szCs w:val="18"/>
              </w:rPr>
            </w:pPr>
            <w:r>
              <w:rPr>
                <w:rFonts w:ascii="Arial" w:hAnsi="Arial" w:cs="Arial"/>
                <w:sz w:val="18"/>
                <w:szCs w:val="18"/>
              </w:rPr>
              <w:t>Amazon Web Services</w:t>
            </w:r>
          </w:p>
        </w:tc>
      </w:tr>
      <w:tr w:rsidR="007066F7" w:rsidRPr="00E4744F" w14:paraId="6983FE7D" w14:textId="77777777" w:rsidTr="4382E170">
        <w:tc>
          <w:tcPr>
            <w:tcW w:w="2235" w:type="dxa"/>
            <w:tcBorders>
              <w:top w:val="single" w:sz="6" w:space="0" w:color="000000" w:themeColor="text1"/>
              <w:bottom w:val="single" w:sz="6" w:space="0" w:color="000000" w:themeColor="text1"/>
            </w:tcBorders>
            <w:shd w:val="clear" w:color="auto" w:fill="auto"/>
          </w:tcPr>
          <w:p w14:paraId="2B279CF8" w14:textId="0B154AE8" w:rsidR="007066F7" w:rsidRPr="00E4744F" w:rsidRDefault="007066F7" w:rsidP="007066F7">
            <w:pPr>
              <w:rPr>
                <w:rFonts w:ascii="Arial" w:hAnsi="Arial" w:cs="Arial"/>
                <w:sz w:val="18"/>
                <w:szCs w:val="18"/>
              </w:rPr>
            </w:pPr>
            <w:r>
              <w:rPr>
                <w:rFonts w:ascii="Arial" w:hAnsi="Arial" w:cs="Arial"/>
                <w:sz w:val="18"/>
                <w:szCs w:val="18"/>
              </w:rPr>
              <w:t>BW</w:t>
            </w:r>
          </w:p>
        </w:tc>
        <w:tc>
          <w:tcPr>
            <w:tcW w:w="7333" w:type="dxa"/>
            <w:tcBorders>
              <w:top w:val="single" w:sz="6" w:space="0" w:color="000000" w:themeColor="text1"/>
              <w:bottom w:val="single" w:sz="6" w:space="0" w:color="000000" w:themeColor="text1"/>
            </w:tcBorders>
            <w:shd w:val="clear" w:color="auto" w:fill="auto"/>
          </w:tcPr>
          <w:p w14:paraId="29BD982F" w14:textId="5678570E" w:rsidR="007066F7" w:rsidRPr="00E4744F" w:rsidRDefault="007066F7" w:rsidP="007066F7">
            <w:pPr>
              <w:rPr>
                <w:rFonts w:ascii="Arial" w:hAnsi="Arial" w:cs="Arial"/>
                <w:sz w:val="18"/>
                <w:szCs w:val="18"/>
              </w:rPr>
            </w:pPr>
            <w:r>
              <w:rPr>
                <w:rFonts w:ascii="Arial" w:hAnsi="Arial" w:cs="Arial"/>
                <w:sz w:val="18"/>
                <w:szCs w:val="18"/>
              </w:rPr>
              <w:t xml:space="preserve">Business </w:t>
            </w:r>
            <w:proofErr w:type="spellStart"/>
            <w:r>
              <w:rPr>
                <w:rFonts w:ascii="Arial" w:hAnsi="Arial" w:cs="Arial"/>
                <w:sz w:val="18"/>
                <w:szCs w:val="18"/>
              </w:rPr>
              <w:t>Warehouse</w:t>
            </w:r>
            <w:proofErr w:type="spellEnd"/>
          </w:p>
        </w:tc>
      </w:tr>
      <w:tr w:rsidR="007066F7" w:rsidRPr="00E4744F" w14:paraId="0E6E2FD8" w14:textId="77777777" w:rsidTr="4382E170">
        <w:tc>
          <w:tcPr>
            <w:tcW w:w="2235" w:type="dxa"/>
            <w:shd w:val="clear" w:color="auto" w:fill="auto"/>
          </w:tcPr>
          <w:p w14:paraId="189833B9" w14:textId="77777777" w:rsidR="007066F7" w:rsidRPr="00E4744F" w:rsidRDefault="007066F7" w:rsidP="007066F7">
            <w:pPr>
              <w:rPr>
                <w:rFonts w:ascii="Arial" w:hAnsi="Arial" w:cs="Arial"/>
                <w:sz w:val="18"/>
                <w:szCs w:val="18"/>
              </w:rPr>
            </w:pPr>
            <w:r w:rsidRPr="00E4744F">
              <w:rPr>
                <w:rFonts w:ascii="Arial" w:hAnsi="Arial" w:cs="Arial"/>
                <w:sz w:val="18"/>
                <w:szCs w:val="18"/>
              </w:rPr>
              <w:t>WS</w:t>
            </w:r>
          </w:p>
        </w:tc>
        <w:tc>
          <w:tcPr>
            <w:tcW w:w="7333" w:type="dxa"/>
            <w:shd w:val="clear" w:color="auto" w:fill="auto"/>
          </w:tcPr>
          <w:p w14:paraId="05ABE251" w14:textId="77777777" w:rsidR="007066F7" w:rsidRPr="00E4744F" w:rsidRDefault="007066F7" w:rsidP="007066F7">
            <w:pPr>
              <w:rPr>
                <w:rFonts w:ascii="Arial" w:hAnsi="Arial" w:cs="Arial"/>
                <w:sz w:val="18"/>
                <w:szCs w:val="18"/>
              </w:rPr>
            </w:pPr>
            <w:r w:rsidRPr="00E4744F">
              <w:rPr>
                <w:rFonts w:ascii="Arial" w:hAnsi="Arial" w:cs="Arial"/>
                <w:sz w:val="18"/>
                <w:szCs w:val="18"/>
              </w:rPr>
              <w:t>Web Service</w:t>
            </w:r>
          </w:p>
        </w:tc>
      </w:tr>
      <w:bookmarkEnd w:id="9"/>
      <w:bookmarkEnd w:id="10"/>
      <w:bookmarkEnd w:id="11"/>
      <w:bookmarkEnd w:id="12"/>
      <w:bookmarkEnd w:id="13"/>
      <w:bookmarkEnd w:id="14"/>
      <w:bookmarkEnd w:id="15"/>
    </w:tbl>
    <w:p w14:paraId="5E37C03B" w14:textId="77777777" w:rsidR="00C75285" w:rsidRPr="00E4744F" w:rsidRDefault="00C75285"/>
    <w:bookmarkEnd w:id="16"/>
    <w:bookmarkEnd w:id="17"/>
    <w:bookmarkEnd w:id="18"/>
    <w:bookmarkEnd w:id="19"/>
    <w:bookmarkEnd w:id="20"/>
    <w:bookmarkEnd w:id="21"/>
    <w:bookmarkEnd w:id="22"/>
    <w:p w14:paraId="0F3877B7" w14:textId="0996B50A" w:rsidR="006A558E" w:rsidRPr="00E4744F" w:rsidRDefault="00B37DED" w:rsidP="006A558E">
      <w:pPr>
        <w:pStyle w:val="Altrotitolo"/>
      </w:pPr>
      <w:r>
        <w:lastRenderedPageBreak/>
        <w:t>Indice delle tabelle</w:t>
      </w:r>
    </w:p>
    <w:p w14:paraId="05C2C296" w14:textId="77777777" w:rsidR="006A558E" w:rsidRPr="00E4744F" w:rsidRDefault="65A304C1" w:rsidP="65A304C1">
      <w:pPr>
        <w:pStyle w:val="Altrosottotitolo"/>
        <w:rPr>
          <w:sz w:val="24"/>
          <w:szCs w:val="24"/>
        </w:rPr>
      </w:pPr>
      <w:proofErr w:type="spellStart"/>
      <w:r w:rsidRPr="00E4744F">
        <w:t>Tables</w:t>
      </w:r>
      <w:proofErr w:type="spellEnd"/>
    </w:p>
    <w:p w14:paraId="2EFD8149" w14:textId="77777777" w:rsidR="00E55699" w:rsidRDefault="00A216E8">
      <w:pPr>
        <w:pStyle w:val="Indicedellefigure"/>
        <w:rPr>
          <w:rFonts w:asciiTheme="minorHAnsi" w:eastAsiaTheme="minorEastAsia" w:hAnsiTheme="minorHAnsi" w:cstheme="minorBidi"/>
          <w:szCs w:val="22"/>
        </w:rPr>
      </w:pPr>
      <w:r w:rsidRPr="00E4744F">
        <w:rPr>
          <w:rFonts w:cs="Arial"/>
        </w:rPr>
        <w:fldChar w:fldCharType="begin"/>
      </w:r>
      <w:r w:rsidR="00B37DED">
        <w:rPr>
          <w:rFonts w:cs="Arial"/>
        </w:rPr>
        <w:instrText xml:space="preserve"> TOC \f T \c "Tabella</w:instrText>
      </w:r>
      <w:r w:rsidR="006A558E" w:rsidRPr="00E4744F">
        <w:rPr>
          <w:rFonts w:cs="Arial"/>
        </w:rPr>
        <w:instrText xml:space="preserve">" </w:instrText>
      </w:r>
      <w:r w:rsidRPr="00E4744F">
        <w:rPr>
          <w:rFonts w:cs="Arial"/>
        </w:rPr>
        <w:fldChar w:fldCharType="separate"/>
      </w:r>
      <w:r w:rsidR="00E55699">
        <w:t>Tabella 1 – Interfacce esposte da ServiceNow</w:t>
      </w:r>
      <w:r w:rsidR="00E55699">
        <w:tab/>
      </w:r>
      <w:r w:rsidR="00E55699">
        <w:fldChar w:fldCharType="begin"/>
      </w:r>
      <w:r w:rsidR="00E55699">
        <w:instrText xml:space="preserve"> PAGEREF _Toc19020982 \h </w:instrText>
      </w:r>
      <w:r w:rsidR="00E55699">
        <w:fldChar w:fldCharType="separate"/>
      </w:r>
      <w:r w:rsidR="00E55699">
        <w:t>6</w:t>
      </w:r>
      <w:r w:rsidR="00E55699">
        <w:fldChar w:fldCharType="end"/>
      </w:r>
    </w:p>
    <w:p w14:paraId="4E559E4B" w14:textId="77777777" w:rsidR="00E55699" w:rsidRDefault="00E55699">
      <w:pPr>
        <w:pStyle w:val="Indicedellefigure"/>
        <w:rPr>
          <w:rFonts w:asciiTheme="minorHAnsi" w:eastAsiaTheme="minorEastAsia" w:hAnsiTheme="minorHAnsi" w:cstheme="minorBidi"/>
          <w:szCs w:val="22"/>
        </w:rPr>
      </w:pPr>
      <w:r>
        <w:t>Tabella 2 – Interfacce esposte da SAP HR</w:t>
      </w:r>
      <w:r>
        <w:tab/>
      </w:r>
      <w:r>
        <w:fldChar w:fldCharType="begin"/>
      </w:r>
      <w:r>
        <w:instrText xml:space="preserve"> PAGEREF _Toc19020983 \h </w:instrText>
      </w:r>
      <w:r>
        <w:fldChar w:fldCharType="separate"/>
      </w:r>
      <w:r>
        <w:t>6</w:t>
      </w:r>
      <w:r>
        <w:fldChar w:fldCharType="end"/>
      </w:r>
    </w:p>
    <w:p w14:paraId="45A675BE" w14:textId="77777777" w:rsidR="00E55699" w:rsidRDefault="00E55699">
      <w:pPr>
        <w:pStyle w:val="Indicedellefigure"/>
        <w:rPr>
          <w:rFonts w:asciiTheme="minorHAnsi" w:eastAsiaTheme="minorEastAsia" w:hAnsiTheme="minorHAnsi" w:cstheme="minorBidi"/>
          <w:szCs w:val="22"/>
        </w:rPr>
      </w:pPr>
      <w:r>
        <w:t>Tabella 3 – Interfacce esposte da SAP BW4Hana</w:t>
      </w:r>
      <w:r>
        <w:tab/>
      </w:r>
      <w:r>
        <w:fldChar w:fldCharType="begin"/>
      </w:r>
      <w:r>
        <w:instrText xml:space="preserve"> PAGEREF _Toc19020984 \h </w:instrText>
      </w:r>
      <w:r>
        <w:fldChar w:fldCharType="separate"/>
      </w:r>
      <w:r>
        <w:t>7</w:t>
      </w:r>
      <w:r>
        <w:fldChar w:fldCharType="end"/>
      </w:r>
    </w:p>
    <w:p w14:paraId="1DFFD357" w14:textId="77777777" w:rsidR="00E55699" w:rsidRDefault="00E55699">
      <w:pPr>
        <w:pStyle w:val="Indicedellefigure"/>
        <w:rPr>
          <w:rFonts w:asciiTheme="minorHAnsi" w:eastAsiaTheme="minorEastAsia" w:hAnsiTheme="minorHAnsi" w:cstheme="minorBidi"/>
          <w:szCs w:val="22"/>
        </w:rPr>
      </w:pPr>
      <w:r>
        <w:t>Tabella 4 – Interfacce esposte da AWS Integration Layer</w:t>
      </w:r>
      <w:r>
        <w:tab/>
      </w:r>
      <w:r>
        <w:fldChar w:fldCharType="begin"/>
      </w:r>
      <w:r>
        <w:instrText xml:space="preserve"> PAGEREF _Toc19020985 \h </w:instrText>
      </w:r>
      <w:r>
        <w:fldChar w:fldCharType="separate"/>
      </w:r>
      <w:r>
        <w:t>7</w:t>
      </w:r>
      <w:r>
        <w:fldChar w:fldCharType="end"/>
      </w:r>
    </w:p>
    <w:p w14:paraId="7A5B77DC" w14:textId="77777777" w:rsidR="00E55699" w:rsidRDefault="00E55699">
      <w:pPr>
        <w:pStyle w:val="Indicedellefigure"/>
        <w:rPr>
          <w:rFonts w:asciiTheme="minorHAnsi" w:eastAsiaTheme="minorEastAsia" w:hAnsiTheme="minorHAnsi" w:cstheme="minorBidi"/>
          <w:szCs w:val="22"/>
        </w:rPr>
      </w:pPr>
      <w:r>
        <w:t>Tabella 5 – Integrazione schedulata: ServiceNow e AWS Integration Layer</w:t>
      </w:r>
      <w:r>
        <w:tab/>
      </w:r>
      <w:r>
        <w:fldChar w:fldCharType="begin"/>
      </w:r>
      <w:r>
        <w:instrText xml:space="preserve"> PAGEREF _Toc19020986 \h </w:instrText>
      </w:r>
      <w:r>
        <w:fldChar w:fldCharType="separate"/>
      </w:r>
      <w:r>
        <w:t>10</w:t>
      </w:r>
      <w:r>
        <w:fldChar w:fldCharType="end"/>
      </w:r>
    </w:p>
    <w:p w14:paraId="22122929" w14:textId="77777777" w:rsidR="00E55699" w:rsidRDefault="00E55699">
      <w:pPr>
        <w:pStyle w:val="Indicedellefigure"/>
        <w:rPr>
          <w:rFonts w:asciiTheme="minorHAnsi" w:eastAsiaTheme="minorEastAsia" w:hAnsiTheme="minorHAnsi" w:cstheme="minorBidi"/>
          <w:szCs w:val="22"/>
        </w:rPr>
      </w:pPr>
      <w:r>
        <w:t>Tabella 6 – Stack tecnologico</w:t>
      </w:r>
      <w:r>
        <w:tab/>
      </w:r>
      <w:r>
        <w:fldChar w:fldCharType="begin"/>
      </w:r>
      <w:r>
        <w:instrText xml:space="preserve"> PAGEREF _Toc19020987 \h </w:instrText>
      </w:r>
      <w:r>
        <w:fldChar w:fldCharType="separate"/>
      </w:r>
      <w:r>
        <w:t>12</w:t>
      </w:r>
      <w:r>
        <w:fldChar w:fldCharType="end"/>
      </w:r>
    </w:p>
    <w:p w14:paraId="2DC1D5A6" w14:textId="77777777" w:rsidR="00E55699" w:rsidRDefault="00E55699">
      <w:pPr>
        <w:pStyle w:val="Indicedellefigure"/>
        <w:rPr>
          <w:rFonts w:asciiTheme="minorHAnsi" w:eastAsiaTheme="minorEastAsia" w:hAnsiTheme="minorHAnsi" w:cstheme="minorBidi"/>
          <w:szCs w:val="22"/>
        </w:rPr>
      </w:pPr>
      <w:r>
        <w:t>Tabella 7 – Indirizzi del servizio Master Data</w:t>
      </w:r>
      <w:r>
        <w:tab/>
      </w:r>
      <w:r>
        <w:fldChar w:fldCharType="begin"/>
      </w:r>
      <w:r>
        <w:instrText xml:space="preserve"> PAGEREF _Toc19020988 \h </w:instrText>
      </w:r>
      <w:r>
        <w:fldChar w:fldCharType="separate"/>
      </w:r>
      <w:r>
        <w:t>12</w:t>
      </w:r>
      <w:r>
        <w:fldChar w:fldCharType="end"/>
      </w:r>
    </w:p>
    <w:p w14:paraId="002E0D49" w14:textId="77777777" w:rsidR="00E55699" w:rsidRDefault="00E55699">
      <w:pPr>
        <w:pStyle w:val="Indicedellefigure"/>
        <w:rPr>
          <w:rFonts w:asciiTheme="minorHAnsi" w:eastAsiaTheme="minorEastAsia" w:hAnsiTheme="minorHAnsi" w:cstheme="minorBidi"/>
          <w:szCs w:val="22"/>
        </w:rPr>
      </w:pPr>
      <w:r>
        <w:t>Tabella 8 – Masterdata APIs</w:t>
      </w:r>
      <w:r>
        <w:tab/>
      </w:r>
      <w:r>
        <w:fldChar w:fldCharType="begin"/>
      </w:r>
      <w:r>
        <w:instrText xml:space="preserve"> PAGEREF _Toc19020989 \h </w:instrText>
      </w:r>
      <w:r>
        <w:fldChar w:fldCharType="separate"/>
      </w:r>
      <w:r>
        <w:t>13</w:t>
      </w:r>
      <w:r>
        <w:fldChar w:fldCharType="end"/>
      </w:r>
    </w:p>
    <w:p w14:paraId="01C0640B" w14:textId="77777777" w:rsidR="00E55699" w:rsidRDefault="00E55699">
      <w:pPr>
        <w:pStyle w:val="Indicedellefigure"/>
        <w:rPr>
          <w:rFonts w:asciiTheme="minorHAnsi" w:eastAsiaTheme="minorEastAsia" w:hAnsiTheme="minorHAnsi" w:cstheme="minorBidi"/>
          <w:szCs w:val="22"/>
        </w:rPr>
      </w:pPr>
      <w:r>
        <w:t>Tabella 9 – Indirizzi del servizio BW Sync</w:t>
      </w:r>
      <w:r>
        <w:tab/>
      </w:r>
      <w:r>
        <w:fldChar w:fldCharType="begin"/>
      </w:r>
      <w:r>
        <w:instrText xml:space="preserve"> PAGEREF _Toc19020990 \h </w:instrText>
      </w:r>
      <w:r>
        <w:fldChar w:fldCharType="separate"/>
      </w:r>
      <w:r>
        <w:t>13</w:t>
      </w:r>
      <w:r>
        <w:fldChar w:fldCharType="end"/>
      </w:r>
    </w:p>
    <w:p w14:paraId="4CCAA827" w14:textId="77777777" w:rsidR="00E55699" w:rsidRDefault="00E55699">
      <w:pPr>
        <w:pStyle w:val="Indicedellefigure"/>
        <w:rPr>
          <w:rFonts w:asciiTheme="minorHAnsi" w:eastAsiaTheme="minorEastAsia" w:hAnsiTheme="minorHAnsi" w:cstheme="minorBidi"/>
          <w:szCs w:val="22"/>
        </w:rPr>
      </w:pPr>
      <w:r>
        <w:t>Tabella 10 – Indirizzi del servizio HR Sync</w:t>
      </w:r>
      <w:r>
        <w:tab/>
      </w:r>
      <w:r>
        <w:fldChar w:fldCharType="begin"/>
      </w:r>
      <w:r>
        <w:instrText xml:space="preserve"> PAGEREF _Toc19020991 \h </w:instrText>
      </w:r>
      <w:r>
        <w:fldChar w:fldCharType="separate"/>
      </w:r>
      <w:r>
        <w:t>13</w:t>
      </w:r>
      <w:r>
        <w:fldChar w:fldCharType="end"/>
      </w:r>
    </w:p>
    <w:p w14:paraId="15A1C430" w14:textId="77777777" w:rsidR="00E55699" w:rsidRDefault="00E55699">
      <w:pPr>
        <w:pStyle w:val="Indicedellefigure"/>
        <w:rPr>
          <w:rFonts w:asciiTheme="minorHAnsi" w:eastAsiaTheme="minorEastAsia" w:hAnsiTheme="minorHAnsi" w:cstheme="minorBidi"/>
          <w:szCs w:val="22"/>
        </w:rPr>
      </w:pPr>
      <w:r>
        <w:t>Tabella 11 – Indirizzi del servizio Rules Management</w:t>
      </w:r>
      <w:r>
        <w:tab/>
      </w:r>
      <w:r>
        <w:fldChar w:fldCharType="begin"/>
      </w:r>
      <w:r>
        <w:instrText xml:space="preserve"> PAGEREF _Toc19020992 \h </w:instrText>
      </w:r>
      <w:r>
        <w:fldChar w:fldCharType="separate"/>
      </w:r>
      <w:r>
        <w:t>14</w:t>
      </w:r>
      <w:r>
        <w:fldChar w:fldCharType="end"/>
      </w:r>
    </w:p>
    <w:p w14:paraId="79F02BCB" w14:textId="77777777" w:rsidR="00E55699" w:rsidRDefault="00E55699">
      <w:pPr>
        <w:pStyle w:val="Indicedellefigure"/>
        <w:rPr>
          <w:rFonts w:asciiTheme="minorHAnsi" w:eastAsiaTheme="minorEastAsia" w:hAnsiTheme="minorHAnsi" w:cstheme="minorBidi"/>
          <w:szCs w:val="22"/>
        </w:rPr>
      </w:pPr>
      <w:r>
        <w:t>Tabella 12 – Struttura base dati</w:t>
      </w:r>
      <w:r>
        <w:tab/>
      </w:r>
      <w:r>
        <w:fldChar w:fldCharType="begin"/>
      </w:r>
      <w:r>
        <w:instrText xml:space="preserve"> PAGEREF _Toc19020993 \h </w:instrText>
      </w:r>
      <w:r>
        <w:fldChar w:fldCharType="separate"/>
      </w:r>
      <w:r>
        <w:t>14</w:t>
      </w:r>
      <w:r>
        <w:fldChar w:fldCharType="end"/>
      </w:r>
    </w:p>
    <w:p w14:paraId="0DCCFA18" w14:textId="77777777" w:rsidR="00E55699" w:rsidRDefault="00E55699">
      <w:pPr>
        <w:pStyle w:val="Indicedellefigure"/>
        <w:rPr>
          <w:rFonts w:asciiTheme="minorHAnsi" w:eastAsiaTheme="minorEastAsia" w:hAnsiTheme="minorHAnsi" w:cstheme="minorBidi"/>
          <w:szCs w:val="22"/>
        </w:rPr>
      </w:pPr>
      <w:r>
        <w:t>Tabella 13 – Definizione, acronimi e abbreviazioni</w:t>
      </w:r>
      <w:r>
        <w:tab/>
      </w:r>
      <w:r>
        <w:fldChar w:fldCharType="begin"/>
      </w:r>
      <w:r>
        <w:instrText xml:space="preserve"> PAGEREF _Toc19020994 \h </w:instrText>
      </w:r>
      <w:r>
        <w:fldChar w:fldCharType="separate"/>
      </w:r>
      <w:r>
        <w:t>18</w:t>
      </w:r>
      <w:r>
        <w:fldChar w:fldCharType="end"/>
      </w:r>
    </w:p>
    <w:p w14:paraId="5BA44807" w14:textId="4A90911B" w:rsidR="006A558E" w:rsidRPr="00E4744F" w:rsidRDefault="00A216E8" w:rsidP="006A558E">
      <w:pPr>
        <w:rPr>
          <w:rFonts w:ascii="Arial" w:hAnsi="Arial" w:cs="Arial"/>
        </w:rPr>
      </w:pPr>
      <w:r w:rsidRPr="00E4744F">
        <w:rPr>
          <w:rFonts w:ascii="Arial" w:hAnsi="Arial" w:cs="Arial"/>
        </w:rPr>
        <w:fldChar w:fldCharType="end"/>
      </w:r>
    </w:p>
    <w:sectPr w:rsidR="006A558E" w:rsidRPr="00E4744F" w:rsidSect="00D5683D">
      <w:headerReference w:type="default" r:id="rId14"/>
      <w:footerReference w:type="default" r:id="rId15"/>
      <w:headerReference w:type="first" r:id="rId16"/>
      <w:footerReference w:type="first" r:id="rId17"/>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C349AE" w14:textId="77777777" w:rsidR="00154BF2" w:rsidRDefault="00154BF2">
      <w:r>
        <w:separator/>
      </w:r>
    </w:p>
  </w:endnote>
  <w:endnote w:type="continuationSeparator" w:id="0">
    <w:p w14:paraId="6291E5CD" w14:textId="77777777" w:rsidR="00154BF2" w:rsidRDefault="00154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Century Gothic"/>
    <w:charset w:val="00"/>
    <w:family w:val="swiss"/>
    <w:pitch w:val="variable"/>
    <w:sig w:usb0="80000003" w:usb1="00000000" w:usb2="00000000" w:usb3="00000000" w:csb0="00000001" w:csb1="00000000"/>
  </w:font>
  <w:font w:name="Frutiger 55 Roman">
    <w:altName w:val="Century Gothic"/>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umnst777 Lt B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5912D6" w14:paraId="4F8E1177" w14:textId="77777777" w:rsidTr="4382E170">
      <w:trPr>
        <w:cantSplit/>
        <w:trHeight w:hRule="exact" w:val="200"/>
      </w:trPr>
      <w:tc>
        <w:tcPr>
          <w:tcW w:w="4749" w:type="dxa"/>
          <w:gridSpan w:val="3"/>
          <w:tcBorders>
            <w:top w:val="single" w:sz="4" w:space="0" w:color="auto"/>
            <w:bottom w:val="single" w:sz="4" w:space="0" w:color="auto"/>
          </w:tcBorders>
        </w:tcPr>
        <w:p w14:paraId="4053C695" w14:textId="77777777" w:rsidR="005912D6" w:rsidRDefault="005912D6" w:rsidP="4382E170">
          <w:pPr>
            <w:pStyle w:val="Pidipagina2"/>
            <w:spacing w:before="40" w:after="40"/>
            <w:rPr>
              <w:rFonts w:ascii="Arial" w:hAnsi="Arial"/>
              <w:smallCaps/>
            </w:rPr>
          </w:pPr>
          <w:fldSimple w:instr=" DOCPROPERTY &quot;Riproduzione&quot;  \* MERGEFORMAT ">
            <w:r w:rsidRPr="4382E170">
              <w:t>REPRODUCTION</w:t>
            </w:r>
            <w:r>
              <w:t xml:space="preserve"> FORBIDDEN</w:t>
            </w:r>
          </w:fldSimple>
        </w:p>
      </w:tc>
      <w:tc>
        <w:tcPr>
          <w:tcW w:w="4804" w:type="dxa"/>
          <w:gridSpan w:val="7"/>
          <w:tcBorders>
            <w:top w:val="single" w:sz="4" w:space="0" w:color="auto"/>
            <w:bottom w:val="single" w:sz="4" w:space="0" w:color="auto"/>
          </w:tcBorders>
        </w:tcPr>
        <w:p w14:paraId="03069E8F" w14:textId="77777777" w:rsidR="005912D6" w:rsidRDefault="005912D6"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rsidRPr="4382E170">
            <w:t>Internal</w:t>
          </w:r>
          <w:proofErr w:type="spellEnd"/>
          <w:r w:rsidRPr="4382E170">
            <w:t xml:space="preserve"> Use</w:t>
          </w:r>
          <w:r>
            <w:fldChar w:fldCharType="end"/>
          </w:r>
        </w:p>
      </w:tc>
    </w:tr>
    <w:tr w:rsidR="005912D6" w14:paraId="3890CC5F" w14:textId="77777777"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14:paraId="16894AC4" w14:textId="77777777" w:rsidR="005912D6" w:rsidRDefault="005912D6">
          <w:pPr>
            <w:pStyle w:val="Pidipagina2"/>
            <w:spacing w:before="60"/>
          </w:pPr>
          <w:r>
            <w:t>Modello</w:t>
          </w:r>
        </w:p>
      </w:tc>
      <w:tc>
        <w:tcPr>
          <w:tcW w:w="1199" w:type="dxa"/>
          <w:tcBorders>
            <w:top w:val="nil"/>
            <w:left w:val="nil"/>
            <w:bottom w:val="nil"/>
            <w:right w:val="nil"/>
          </w:tcBorders>
        </w:tcPr>
        <w:p w14:paraId="7C34ECD5" w14:textId="77777777" w:rsidR="005912D6" w:rsidRDefault="005912D6">
          <w:pPr>
            <w:pStyle w:val="Pidipagina2"/>
            <w:spacing w:before="60"/>
          </w:pPr>
          <w:r>
            <w:t>Tipologia</w:t>
          </w:r>
        </w:p>
      </w:tc>
      <w:tc>
        <w:tcPr>
          <w:tcW w:w="2211" w:type="dxa"/>
          <w:gridSpan w:val="2"/>
          <w:tcBorders>
            <w:top w:val="nil"/>
            <w:left w:val="nil"/>
            <w:bottom w:val="nil"/>
            <w:right w:val="nil"/>
          </w:tcBorders>
        </w:tcPr>
        <w:p w14:paraId="2BD85CA5" w14:textId="77777777" w:rsidR="005912D6" w:rsidRDefault="005912D6">
          <w:pPr>
            <w:pStyle w:val="Pidipagina2"/>
            <w:spacing w:before="60"/>
          </w:pPr>
          <w:r>
            <w:t>Titolo</w:t>
          </w:r>
        </w:p>
      </w:tc>
      <w:tc>
        <w:tcPr>
          <w:tcW w:w="1077" w:type="dxa"/>
          <w:tcBorders>
            <w:top w:val="nil"/>
            <w:left w:val="nil"/>
            <w:bottom w:val="nil"/>
            <w:right w:val="nil"/>
          </w:tcBorders>
        </w:tcPr>
        <w:p w14:paraId="585A6FA6" w14:textId="77777777" w:rsidR="005912D6" w:rsidRDefault="005912D6">
          <w:pPr>
            <w:pStyle w:val="Pidipagina2"/>
            <w:spacing w:before="60"/>
          </w:pPr>
          <w:r>
            <w:t>Codice Documento</w:t>
          </w:r>
        </w:p>
      </w:tc>
      <w:tc>
        <w:tcPr>
          <w:tcW w:w="1332" w:type="dxa"/>
          <w:tcBorders>
            <w:top w:val="nil"/>
            <w:left w:val="nil"/>
            <w:bottom w:val="nil"/>
            <w:right w:val="nil"/>
          </w:tcBorders>
        </w:tcPr>
        <w:p w14:paraId="294E7693" w14:textId="77777777" w:rsidR="005912D6" w:rsidRDefault="005912D6">
          <w:pPr>
            <w:pStyle w:val="Pidipagina2"/>
            <w:spacing w:before="60"/>
          </w:pPr>
          <w:r>
            <w:t>Versione e Data</w:t>
          </w:r>
        </w:p>
      </w:tc>
      <w:tc>
        <w:tcPr>
          <w:tcW w:w="1469" w:type="dxa"/>
          <w:tcBorders>
            <w:top w:val="nil"/>
            <w:left w:val="nil"/>
            <w:bottom w:val="nil"/>
            <w:right w:val="nil"/>
          </w:tcBorders>
        </w:tcPr>
        <w:p w14:paraId="58344F23" w14:textId="77777777" w:rsidR="005912D6" w:rsidRDefault="005912D6">
          <w:pPr>
            <w:pStyle w:val="Pidipagina2"/>
            <w:spacing w:before="60"/>
          </w:pPr>
          <w:r>
            <w:t>Identificativo file</w:t>
          </w:r>
        </w:p>
      </w:tc>
      <w:tc>
        <w:tcPr>
          <w:tcW w:w="454" w:type="dxa"/>
          <w:tcBorders>
            <w:top w:val="nil"/>
            <w:left w:val="nil"/>
            <w:bottom w:val="nil"/>
            <w:right w:val="nil"/>
          </w:tcBorders>
        </w:tcPr>
        <w:p w14:paraId="356BA0AE" w14:textId="77777777" w:rsidR="005912D6" w:rsidRDefault="005912D6">
          <w:pPr>
            <w:pStyle w:val="Pidipagina2"/>
            <w:spacing w:before="60"/>
            <w:jc w:val="right"/>
          </w:pPr>
          <w:r>
            <w:t>Pag.</w:t>
          </w:r>
        </w:p>
      </w:tc>
      <w:tc>
        <w:tcPr>
          <w:tcW w:w="454" w:type="dxa"/>
          <w:tcBorders>
            <w:top w:val="nil"/>
            <w:left w:val="nil"/>
            <w:bottom w:val="nil"/>
            <w:right w:val="nil"/>
          </w:tcBorders>
        </w:tcPr>
        <w:p w14:paraId="682BFFA6" w14:textId="77777777" w:rsidR="005912D6" w:rsidRDefault="005912D6">
          <w:pPr>
            <w:pStyle w:val="Pidipagina2"/>
            <w:spacing w:before="60"/>
            <w:jc w:val="right"/>
          </w:pPr>
          <w:proofErr w:type="gramStart"/>
          <w:r>
            <w:t>di</w:t>
          </w:r>
          <w:proofErr w:type="gramEnd"/>
        </w:p>
      </w:tc>
    </w:tr>
    <w:tr w:rsidR="005912D6" w14:paraId="086EC6BD" w14:textId="77777777"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14:paraId="752537B6" w14:textId="77777777" w:rsidR="005912D6" w:rsidRDefault="005912D6">
          <w:pPr>
            <w:pStyle w:val="Pidipagina3"/>
          </w:pPr>
          <w:fldSimple w:instr=" DOCPROPERTY &quot;Modello&quot;  \* MERGEFORMAT ">
            <w:r>
              <w:t>SGI-MTC-03C-EN_01</w:t>
            </w:r>
          </w:fldSimple>
        </w:p>
      </w:tc>
      <w:tc>
        <w:tcPr>
          <w:tcW w:w="1199" w:type="dxa"/>
          <w:tcBorders>
            <w:top w:val="nil"/>
            <w:left w:val="nil"/>
            <w:bottom w:val="nil"/>
            <w:right w:val="nil"/>
          </w:tcBorders>
        </w:tcPr>
        <w:p w14:paraId="23279940" w14:textId="77777777" w:rsidR="005912D6" w:rsidRDefault="005912D6">
          <w:pPr>
            <w:pStyle w:val="Pidipagina3"/>
          </w:pPr>
          <w:fldSimple w:instr=" DOCPROPERTY &quot;Category&quot;  \* MERGEFORMAT ">
            <w:r>
              <w:t>Document</w:t>
            </w:r>
          </w:fldSimple>
        </w:p>
      </w:tc>
      <w:sdt>
        <w:sdtPr>
          <w:alias w:val="Titolo"/>
          <w:tag w:val=""/>
          <w:id w:val="1448965090"/>
          <w:placeholder>
            <w:docPart w:val="75CB0CBDF0074591B16843E169916D90"/>
          </w:placeholder>
          <w:dataBinding w:prefixMappings="xmlns:ns0='http://purl.org/dc/elements/1.1/' xmlns:ns1='http://schemas.openxmlformats.org/package/2006/metadata/core-properties' " w:xpath="/ns1:coreProperties[1]/ns0:title[1]" w:storeItemID="{6C3C8BC8-F283-45AE-878A-BAB7291924A1}"/>
          <w:text/>
        </w:sdtPr>
        <w:sdtContent>
          <w:tc>
            <w:tcPr>
              <w:tcW w:w="2211" w:type="dxa"/>
              <w:gridSpan w:val="2"/>
              <w:tcBorders>
                <w:top w:val="nil"/>
                <w:left w:val="nil"/>
                <w:bottom w:val="nil"/>
                <w:right w:val="nil"/>
              </w:tcBorders>
            </w:tcPr>
            <w:p w14:paraId="671792E3" w14:textId="5C39C149" w:rsidR="005912D6" w:rsidRPr="00E83B4F" w:rsidRDefault="005912D6">
              <w:pPr>
                <w:pStyle w:val="Pidipagina3"/>
              </w:pPr>
              <w:r>
                <w:t>Integrazione AFC-HR</w:t>
              </w:r>
            </w:p>
          </w:tc>
        </w:sdtContent>
      </w:sdt>
      <w:tc>
        <w:tcPr>
          <w:tcW w:w="1077" w:type="dxa"/>
          <w:tcBorders>
            <w:top w:val="nil"/>
            <w:left w:val="nil"/>
            <w:bottom w:val="nil"/>
            <w:right w:val="nil"/>
          </w:tcBorders>
        </w:tcPr>
        <w:p w14:paraId="646E7E0E" w14:textId="0B7AD1B9" w:rsidR="005912D6" w:rsidRDefault="005912D6">
          <w:pPr>
            <w:pStyle w:val="Pidipagina3"/>
          </w:pPr>
        </w:p>
      </w:tc>
      <w:tc>
        <w:tcPr>
          <w:tcW w:w="1332" w:type="dxa"/>
          <w:tcBorders>
            <w:top w:val="nil"/>
            <w:left w:val="nil"/>
            <w:bottom w:val="nil"/>
            <w:right w:val="nil"/>
          </w:tcBorders>
        </w:tcPr>
        <w:p w14:paraId="2A51CBF1" w14:textId="77777777" w:rsidR="005912D6" w:rsidRPr="00793E10" w:rsidRDefault="005912D6">
          <w:pPr>
            <w:pStyle w:val="Pidipagina3"/>
            <w:rPr>
              <w:lang w:val="en-US"/>
            </w:rPr>
          </w:pPr>
          <w:r>
            <w:fldChar w:fldCharType="begin"/>
          </w:r>
          <w:r w:rsidRPr="00793E10">
            <w:rPr>
              <w:lang w:val="en-US"/>
            </w:rPr>
            <w:instrText xml:space="preserve"> KEYWORDS   </w:instrText>
          </w:r>
          <w:r>
            <w:fldChar w:fldCharType="separate"/>
          </w:r>
          <w:r>
            <w:rPr>
              <w:lang w:val="en-US"/>
            </w:rPr>
            <w:t>Version N.N./Draft</w: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sidRPr="00901082">
            <w:rPr>
              <w:lang w:val="en-US"/>
            </w:rPr>
            <w:t xml:space="preserve"> </w:t>
          </w:r>
          <w:r>
            <w:rPr>
              <w:lang w:val="en-US"/>
            </w:rPr>
            <w:fldChar w:fldCharType="end"/>
          </w:r>
        </w:p>
      </w:tc>
      <w:tc>
        <w:tcPr>
          <w:tcW w:w="1469" w:type="dxa"/>
          <w:tcBorders>
            <w:top w:val="nil"/>
            <w:left w:val="nil"/>
            <w:bottom w:val="nil"/>
            <w:right w:val="nil"/>
          </w:tcBorders>
        </w:tcPr>
        <w:p w14:paraId="761E5208" w14:textId="77777777" w:rsidR="005912D6" w:rsidRPr="00D96860" w:rsidRDefault="005912D6">
          <w:pPr>
            <w:pStyle w:val="Pidipagina3"/>
            <w:rPr>
              <w:lang w:val="en-US"/>
            </w:rPr>
          </w:pPr>
          <w:r>
            <w:fldChar w:fldCharType="begin"/>
          </w:r>
          <w:r w:rsidRPr="00E75247">
            <w:rPr>
              <w:lang w:val="en-US"/>
            </w:rPr>
            <w:instrText xml:space="preserve"> FILENAME  \* MERGEFORMAT </w:instrText>
          </w:r>
          <w:r>
            <w:fldChar w:fldCharType="separate"/>
          </w:r>
          <w:r>
            <w:rPr>
              <w:lang w:val="en-US"/>
            </w:rPr>
            <w:t>Integrazione AFC-HR_Technical and Integration Document.docx</w:t>
          </w:r>
          <w:r>
            <w:rPr>
              <w:lang w:val="en-US"/>
            </w:rPr>
            <w:fldChar w:fldCharType="end"/>
          </w:r>
        </w:p>
      </w:tc>
      <w:tc>
        <w:tcPr>
          <w:tcW w:w="454" w:type="dxa"/>
          <w:tcBorders>
            <w:top w:val="nil"/>
            <w:left w:val="nil"/>
            <w:bottom w:val="nil"/>
            <w:right w:val="nil"/>
          </w:tcBorders>
        </w:tcPr>
        <w:p w14:paraId="17BEC53C" w14:textId="675C179A" w:rsidR="005912D6" w:rsidRDefault="005912D6">
          <w:pPr>
            <w:pStyle w:val="Pidipagina"/>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E55699">
            <w:rPr>
              <w:rStyle w:val="NumeropaginaG"/>
              <w:noProof/>
            </w:rPr>
            <w:t>7</w:t>
          </w:r>
          <w:r>
            <w:rPr>
              <w:rStyle w:val="NumeropaginaG"/>
            </w:rPr>
            <w:fldChar w:fldCharType="end"/>
          </w:r>
        </w:p>
      </w:tc>
      <w:tc>
        <w:tcPr>
          <w:tcW w:w="454" w:type="dxa"/>
          <w:tcBorders>
            <w:top w:val="nil"/>
            <w:left w:val="nil"/>
            <w:bottom w:val="nil"/>
            <w:right w:val="nil"/>
          </w:tcBorders>
        </w:tcPr>
        <w:p w14:paraId="33F81891" w14:textId="1B796D35" w:rsidR="005912D6" w:rsidRDefault="005912D6">
          <w:pPr>
            <w:pStyle w:val="Pidipagina"/>
            <w:spacing w:before="20"/>
            <w:jc w:val="right"/>
            <w:rPr>
              <w:rStyle w:val="Numeropagina"/>
            </w:rPr>
          </w:pPr>
          <w:r>
            <w:rPr>
              <w:rStyle w:val="Numeropagina"/>
            </w:rPr>
            <w:fldChar w:fldCharType="begin"/>
          </w:r>
          <w:r>
            <w:rPr>
              <w:rStyle w:val="Numeropagina"/>
            </w:rPr>
            <w:instrText xml:space="preserve"> NUMPAGES  \* LOWER </w:instrText>
          </w:r>
          <w:r>
            <w:rPr>
              <w:rStyle w:val="Numeropagina"/>
            </w:rPr>
            <w:fldChar w:fldCharType="separate"/>
          </w:r>
          <w:r w:rsidR="00E55699">
            <w:rPr>
              <w:rStyle w:val="Numeropagina"/>
              <w:noProof/>
            </w:rPr>
            <w:t>19</w:t>
          </w:r>
          <w:r>
            <w:rPr>
              <w:rStyle w:val="Numeropagina"/>
            </w:rPr>
            <w:fldChar w:fldCharType="end"/>
          </w:r>
        </w:p>
        <w:p w14:paraId="71498B63" w14:textId="77777777" w:rsidR="005912D6" w:rsidRDefault="005912D6">
          <w:pPr>
            <w:pStyle w:val="Pidipagina"/>
            <w:spacing w:before="20"/>
            <w:jc w:val="right"/>
            <w:rPr>
              <w:rStyle w:val="Numeropagina"/>
            </w:rPr>
          </w:pPr>
        </w:p>
      </w:tc>
    </w:tr>
  </w:tbl>
  <w:p w14:paraId="18BFE2B3" w14:textId="77777777" w:rsidR="005912D6" w:rsidRDefault="005912D6">
    <w:pPr>
      <w:pStyle w:val="Pidipagina"/>
      <w:spacing w:before="0"/>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5912D6" w14:paraId="4BF43E48" w14:textId="77777777" w:rsidTr="4382E170">
      <w:trPr>
        <w:cantSplit/>
        <w:trHeight w:hRule="exact" w:val="200"/>
      </w:trPr>
      <w:tc>
        <w:tcPr>
          <w:tcW w:w="4706" w:type="dxa"/>
          <w:gridSpan w:val="3"/>
          <w:tcBorders>
            <w:top w:val="single" w:sz="4" w:space="0" w:color="auto"/>
            <w:bottom w:val="single" w:sz="4" w:space="0" w:color="auto"/>
          </w:tcBorders>
        </w:tcPr>
        <w:p w14:paraId="4B7FD28C" w14:textId="702B1AA4" w:rsidR="005912D6" w:rsidRDefault="005912D6" w:rsidP="4382E170">
          <w:pPr>
            <w:pStyle w:val="Pidipagina2"/>
            <w:spacing w:before="40" w:after="40"/>
            <w:rPr>
              <w:rFonts w:ascii="Arial" w:hAnsi="Arial"/>
              <w:smallCaps/>
            </w:rPr>
          </w:pPr>
          <w:fldSimple w:instr=" DOCPROPERTY &quot;Riproduzione&quot;  \* MERGEFORMAT ">
            <w:r w:rsidRPr="4382E170">
              <w:t>REPRODUCTION</w:t>
            </w:r>
            <w:r>
              <w:t xml:space="preserve"> FORBIDDEN</w:t>
            </w:r>
          </w:fldSimple>
        </w:p>
      </w:tc>
      <w:tc>
        <w:tcPr>
          <w:tcW w:w="4848" w:type="dxa"/>
          <w:gridSpan w:val="2"/>
          <w:tcBorders>
            <w:top w:val="single" w:sz="4" w:space="0" w:color="auto"/>
            <w:bottom w:val="single" w:sz="4" w:space="0" w:color="auto"/>
          </w:tcBorders>
        </w:tcPr>
        <w:p w14:paraId="075E31FF" w14:textId="18740782" w:rsidR="005912D6" w:rsidRDefault="005912D6"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rsidRPr="4382E170">
            <w:t>Internal</w:t>
          </w:r>
          <w:proofErr w:type="spellEnd"/>
          <w:r w:rsidRPr="4382E170">
            <w:t xml:space="preserve"> Use</w:t>
          </w:r>
          <w:r>
            <w:fldChar w:fldCharType="end"/>
          </w:r>
        </w:p>
      </w:tc>
    </w:tr>
    <w:tr w:rsidR="005912D6" w14:paraId="6744ABB6" w14:textId="77777777" w:rsidTr="4382E170">
      <w:trPr>
        <w:cantSplit/>
        <w:trHeight w:hRule="exact" w:val="200"/>
      </w:trPr>
      <w:tc>
        <w:tcPr>
          <w:tcW w:w="1701" w:type="dxa"/>
        </w:tcPr>
        <w:p w14:paraId="6313C4F6" w14:textId="77777777" w:rsidR="005912D6" w:rsidRDefault="005912D6">
          <w:pPr>
            <w:pStyle w:val="Pidipagina2"/>
            <w:spacing w:before="60"/>
          </w:pPr>
          <w:r>
            <w:t>Modello</w:t>
          </w:r>
        </w:p>
      </w:tc>
      <w:tc>
        <w:tcPr>
          <w:tcW w:w="1304" w:type="dxa"/>
        </w:tcPr>
        <w:p w14:paraId="7B7C6B41" w14:textId="77777777" w:rsidR="005912D6" w:rsidRDefault="005912D6">
          <w:pPr>
            <w:pStyle w:val="Pidipagina2"/>
            <w:spacing w:before="60"/>
          </w:pPr>
          <w:r>
            <w:t>Codice Documento</w:t>
          </w:r>
        </w:p>
      </w:tc>
      <w:tc>
        <w:tcPr>
          <w:tcW w:w="1701" w:type="dxa"/>
        </w:tcPr>
        <w:p w14:paraId="640ACB19" w14:textId="77777777" w:rsidR="005912D6" w:rsidRDefault="005912D6">
          <w:pPr>
            <w:pStyle w:val="Pidipagina2"/>
            <w:spacing w:before="60"/>
          </w:pPr>
          <w:r>
            <w:t>Versione e Data</w:t>
          </w:r>
        </w:p>
      </w:tc>
      <w:tc>
        <w:tcPr>
          <w:tcW w:w="3997" w:type="dxa"/>
        </w:tcPr>
        <w:p w14:paraId="424C4031" w14:textId="77777777" w:rsidR="005912D6" w:rsidRDefault="005912D6">
          <w:pPr>
            <w:pStyle w:val="Pidipagina2"/>
            <w:spacing w:before="60"/>
          </w:pPr>
          <w:r>
            <w:t>Identificativo file</w:t>
          </w:r>
        </w:p>
      </w:tc>
      <w:tc>
        <w:tcPr>
          <w:tcW w:w="851" w:type="dxa"/>
        </w:tcPr>
        <w:p w14:paraId="59ADD33F" w14:textId="77777777" w:rsidR="005912D6" w:rsidRDefault="005912D6">
          <w:pPr>
            <w:pStyle w:val="Pidipagina2"/>
            <w:spacing w:before="60"/>
            <w:jc w:val="right"/>
          </w:pPr>
          <w:r>
            <w:t>Totale pagine</w:t>
          </w:r>
        </w:p>
      </w:tc>
    </w:tr>
    <w:tr w:rsidR="005912D6" w14:paraId="4F559959" w14:textId="77777777" w:rsidTr="4382E170">
      <w:trPr>
        <w:cantSplit/>
        <w:trHeight w:hRule="exact" w:val="1200"/>
      </w:trPr>
      <w:tc>
        <w:tcPr>
          <w:tcW w:w="1701" w:type="dxa"/>
        </w:tcPr>
        <w:p w14:paraId="59028F29" w14:textId="78F5D9D5" w:rsidR="005912D6" w:rsidRDefault="005912D6">
          <w:pPr>
            <w:pStyle w:val="Pidipagina1"/>
          </w:pPr>
          <w:fldSimple w:instr=" DOCPROPERTY &quot;Modello&quot;  \* MERGEFORMAT ">
            <w:r>
              <w:t>SGI-MTC-03C-EN_01</w:t>
            </w:r>
          </w:fldSimple>
        </w:p>
      </w:tc>
      <w:tc>
        <w:tcPr>
          <w:tcW w:w="1304" w:type="dxa"/>
        </w:tcPr>
        <w:p w14:paraId="306C3412" w14:textId="737D7F9D" w:rsidR="005912D6" w:rsidRDefault="005912D6">
          <w:pPr>
            <w:pStyle w:val="Pidipagina1"/>
          </w:pPr>
          <w:fldSimple w:instr=" DOCPROPERTY &quot;Codice&quot;  \* MERGEFORMAT ">
            <w:r>
              <w:t>0000-XX00</w:t>
            </w:r>
          </w:fldSimple>
        </w:p>
      </w:tc>
      <w:tc>
        <w:tcPr>
          <w:tcW w:w="1701" w:type="dxa"/>
        </w:tcPr>
        <w:p w14:paraId="7D3D1B93" w14:textId="6E817F0F" w:rsidR="005912D6" w:rsidRPr="00793E10" w:rsidRDefault="005912D6">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sidRPr="00901082">
            <w:rPr>
              <w:lang w:val="en-US"/>
            </w:rPr>
            <w:t xml:space="preserve"> </w:t>
          </w:r>
          <w:r>
            <w:rPr>
              <w:lang w:val="en-US"/>
            </w:rPr>
            <w:fldChar w:fldCharType="end"/>
          </w:r>
        </w:p>
      </w:tc>
      <w:tc>
        <w:tcPr>
          <w:tcW w:w="3997" w:type="dxa"/>
        </w:tcPr>
        <w:p w14:paraId="7EE146DC" w14:textId="09F6B369" w:rsidR="005912D6" w:rsidRPr="00EF023F" w:rsidRDefault="005912D6">
          <w:pPr>
            <w:pStyle w:val="Pidipagina1"/>
          </w:pPr>
          <w:r>
            <w:fldChar w:fldCharType="begin"/>
          </w:r>
          <w:r w:rsidRPr="00EF023F">
            <w:instrText xml:space="preserve"> FILENAME  \* MERGEFORMAT </w:instrText>
          </w:r>
          <w:r>
            <w:fldChar w:fldCharType="separate"/>
          </w:r>
          <w:r>
            <w:t>Integrazione AFC-HR_Technical and Integration Document.docx</w:t>
          </w:r>
          <w:r>
            <w:rPr>
              <w:lang w:val="en-US"/>
            </w:rPr>
            <w:fldChar w:fldCharType="end"/>
          </w:r>
        </w:p>
      </w:tc>
      <w:tc>
        <w:tcPr>
          <w:tcW w:w="851" w:type="dxa"/>
        </w:tcPr>
        <w:p w14:paraId="3B1026FB" w14:textId="444F3E85" w:rsidR="005912D6" w:rsidRDefault="005912D6">
          <w:pPr>
            <w:pStyle w:val="Pidipagina"/>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E55699">
            <w:rPr>
              <w:rStyle w:val="NumeropaginaG"/>
              <w:noProof/>
            </w:rPr>
            <w:t>19</w:t>
          </w:r>
          <w:r>
            <w:rPr>
              <w:rStyle w:val="NumeropaginaG"/>
            </w:rPr>
            <w:fldChar w:fldCharType="end"/>
          </w:r>
        </w:p>
      </w:tc>
    </w:tr>
  </w:tbl>
  <w:p w14:paraId="2820E4D3" w14:textId="77777777" w:rsidR="005912D6" w:rsidRDefault="005912D6">
    <w:pPr>
      <w:pStyle w:val="Pidipagina"/>
      <w:spacing w:before="0"/>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AC5ACA" w14:textId="77777777" w:rsidR="00154BF2" w:rsidRDefault="00154BF2">
      <w:r>
        <w:separator/>
      </w:r>
    </w:p>
  </w:footnote>
  <w:footnote w:type="continuationSeparator" w:id="0">
    <w:p w14:paraId="7A8AD66C" w14:textId="77777777" w:rsidR="00154BF2" w:rsidRDefault="00154B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5912D6" w:rsidRPr="005912D6" w14:paraId="44741724" w14:textId="77777777" w:rsidTr="02D696A0">
      <w:trPr>
        <w:trHeight w:hRule="exact" w:val="1080"/>
      </w:trPr>
      <w:tc>
        <w:tcPr>
          <w:tcW w:w="2841" w:type="dxa"/>
          <w:vAlign w:val="center"/>
        </w:tcPr>
        <w:p w14:paraId="7B1A75E2" w14:textId="77777777" w:rsidR="005912D6" w:rsidRDefault="005912D6" w:rsidP="00D04C9D">
          <w:r>
            <w:rPr>
              <w:noProof/>
            </w:rPr>
            <w:drawing>
              <wp:anchor distT="0" distB="0" distL="114300" distR="114300" simplePos="0" relativeHeight="251659264" behindDoc="0" locked="0" layoutInCell="1" allowOverlap="1" wp14:anchorId="6F0027D7" wp14:editId="2C2A5692">
                <wp:simplePos x="0" y="0"/>
                <wp:positionH relativeFrom="margin">
                  <wp:posOffset>-1270</wp:posOffset>
                </wp:positionH>
                <wp:positionV relativeFrom="margin">
                  <wp:posOffset>-74295</wp:posOffset>
                </wp:positionV>
                <wp:extent cx="1283970" cy="4660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14:paraId="591063E5" w14:textId="77777777" w:rsidR="005912D6" w:rsidRDefault="005912D6">
          <w:pPr>
            <w:pStyle w:val="Intestazione3"/>
          </w:pPr>
        </w:p>
        <w:p w14:paraId="4CA0DEDC" w14:textId="77777777" w:rsidR="005912D6" w:rsidRDefault="005912D6">
          <w:pPr>
            <w:pStyle w:val="Intestazione2"/>
          </w:pPr>
        </w:p>
        <w:p w14:paraId="42C2085A" w14:textId="77777777" w:rsidR="005912D6" w:rsidRDefault="005912D6">
          <w:pPr>
            <w:pStyle w:val="Intestazione1"/>
          </w:pPr>
        </w:p>
      </w:tc>
      <w:tc>
        <w:tcPr>
          <w:tcW w:w="3861" w:type="dxa"/>
          <w:vAlign w:val="center"/>
        </w:tcPr>
        <w:p w14:paraId="41E5FD1B" w14:textId="77777777" w:rsidR="005912D6" w:rsidRPr="001D7088" w:rsidRDefault="005912D6"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901082">
            <w:rPr>
              <w:lang w:val="en-GB"/>
            </w:rPr>
            <w:t>Information and Communication Technology</w:t>
          </w:r>
          <w:r w:rsidRPr="4382E170">
            <w:fldChar w:fldCharType="end"/>
          </w:r>
        </w:p>
        <w:p w14:paraId="23057B3A" w14:textId="77777777" w:rsidR="005912D6" w:rsidRPr="001D7088" w:rsidRDefault="005912D6"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901082">
            <w:rPr>
              <w:lang w:val="en-GB"/>
            </w:rPr>
            <w:t>Unit / Unit</w:t>
          </w:r>
          <w:r w:rsidRPr="4382E170">
            <w:fldChar w:fldCharType="end"/>
          </w:r>
        </w:p>
        <w:p w14:paraId="27C32234" w14:textId="77777777" w:rsidR="005912D6" w:rsidRPr="001D7088" w:rsidRDefault="005912D6">
          <w:pPr>
            <w:pStyle w:val="Intestazione1"/>
            <w:rPr>
              <w:lang w:val="en-GB"/>
            </w:rPr>
          </w:pPr>
        </w:p>
      </w:tc>
    </w:tr>
    <w:tr w:rsidR="005912D6" w:rsidRPr="005912D6" w14:paraId="2E350C40" w14:textId="77777777" w:rsidTr="02D696A0">
      <w:trPr>
        <w:cantSplit/>
        <w:trHeight w:hRule="exact" w:val="360"/>
      </w:trPr>
      <w:tc>
        <w:tcPr>
          <w:tcW w:w="9543" w:type="dxa"/>
          <w:gridSpan w:val="3"/>
        </w:tcPr>
        <w:p w14:paraId="3D3402F6" w14:textId="77777777" w:rsidR="005912D6" w:rsidRPr="00AE7774" w:rsidRDefault="005912D6"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4382E170">
            <w:fldChar w:fldCharType="end"/>
          </w:r>
        </w:p>
      </w:tc>
    </w:tr>
  </w:tbl>
  <w:p w14:paraId="4E27D4F3" w14:textId="77777777" w:rsidR="005912D6" w:rsidRPr="00AE7774" w:rsidRDefault="005912D6">
    <w:pPr>
      <w:rPr>
        <w:sz w:val="2"/>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A4708D" w14:textId="77777777" w:rsidR="005912D6" w:rsidRDefault="005912D6">
    <w:pPr>
      <w:pStyle w:val="Intestazione"/>
    </w:pPr>
    <w:r>
      <w:rPr>
        <w:noProof/>
      </w:rPr>
      <w:drawing>
        <wp:anchor distT="0" distB="0" distL="114300" distR="114300" simplePos="0" relativeHeight="251658240" behindDoc="0" locked="0" layoutInCell="1" allowOverlap="1" wp14:anchorId="079975B0" wp14:editId="6CA59932">
          <wp:simplePos x="0" y="0"/>
          <wp:positionH relativeFrom="margin">
            <wp:posOffset>5522</wp:posOffset>
          </wp:positionH>
          <wp:positionV relativeFrom="margin">
            <wp:posOffset>-473323</wp:posOffset>
          </wp:positionV>
          <wp:extent cx="1283970" cy="466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486CD6C2"/>
    <w:lvl w:ilvl="0">
      <w:start w:val="1"/>
      <w:numFmt w:val="decimal"/>
      <w:pStyle w:val="Titolo1"/>
      <w:lvlText w:val="%1."/>
      <w:legacy w:legacy="1" w:legacySpace="284" w:legacyIndent="0"/>
      <w:lvlJc w:val="left"/>
    </w:lvl>
    <w:lvl w:ilvl="1">
      <w:start w:val="1"/>
      <w:numFmt w:val="decimal"/>
      <w:pStyle w:val="Titolo2"/>
      <w:lvlText w:val="%1.%2."/>
      <w:legacy w:legacy="1" w:legacySpace="425" w:legacyIndent="0"/>
      <w:lvlJc w:val="left"/>
    </w:lvl>
    <w:lvl w:ilvl="2">
      <w:start w:val="1"/>
      <w:numFmt w:val="decimal"/>
      <w:pStyle w:val="Titolo3"/>
      <w:lvlText w:val="%1.%2.%3."/>
      <w:legacy w:legacy="1" w:legacySpace="567" w:legacyIndent="0"/>
      <w:lvlJc w:val="left"/>
    </w:lvl>
    <w:lvl w:ilvl="3">
      <w:start w:val="1"/>
      <w:numFmt w:val="decimal"/>
      <w:pStyle w:val="Titolo4"/>
      <w:lvlText w:val="%1.%2.%3.%4."/>
      <w:legacy w:legacy="1" w:legacySpace="524" w:legacyIndent="0"/>
      <w:lvlJc w:val="left"/>
    </w:lvl>
    <w:lvl w:ilvl="4">
      <w:start w:val="1"/>
      <w:numFmt w:val="decimal"/>
      <w:pStyle w:val="Titolo5"/>
      <w:lvlText w:val="%1.%2.%3.%4.%5."/>
      <w:legacy w:legacy="1" w:legacySpace="524" w:legacyIndent="0"/>
      <w:lvlJc w:val="left"/>
    </w:lvl>
    <w:lvl w:ilvl="5">
      <w:start w:val="1"/>
      <w:numFmt w:val="none"/>
      <w:pStyle w:val="Titolo6"/>
      <w:lvlText w:val="%1.%2.%3.%4.%5."/>
      <w:legacy w:legacy="1" w:legacySpace="524" w:legacyIndent="0"/>
      <w:lvlJc w:val="left"/>
    </w:lvl>
    <w:lvl w:ilvl="6">
      <w:start w:val="1"/>
      <w:numFmt w:val="none"/>
      <w:pStyle w:val="Titolo7"/>
      <w:lvlText w:val="%1.%2.%3.%4.%5."/>
      <w:legacy w:legacy="1" w:legacySpace="524" w:legacyIndent="0"/>
      <w:lvlJc w:val="left"/>
    </w:lvl>
    <w:lvl w:ilvl="7">
      <w:start w:val="1"/>
      <w:numFmt w:val="none"/>
      <w:pStyle w:val="Titolo8"/>
      <w:lvlText w:val="%1.%2.%3.%4.%5."/>
      <w:legacy w:legacy="1" w:legacySpace="524" w:legacyIndent="0"/>
      <w:lvlJc w:val="left"/>
    </w:lvl>
    <w:lvl w:ilvl="8">
      <w:start w:val="1"/>
      <w:numFmt w:val="none"/>
      <w:pStyle w:val="Titolo9"/>
      <w:lvlText w:val="%1.%2.%3.%4.%5."/>
      <w:legacy w:legacy="1" w:legacySpace="524" w:legacyIndent="0"/>
      <w:lvlJc w:val="left"/>
    </w:lvl>
  </w:abstractNum>
  <w:abstractNum w:abstractNumId="1">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057B7808"/>
    <w:multiLevelType w:val="hybridMultilevel"/>
    <w:tmpl w:val="5CFC83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0B5F7CF9"/>
    <w:multiLevelType w:val="hybridMultilevel"/>
    <w:tmpl w:val="D23A73F6"/>
    <w:lvl w:ilvl="0" w:tplc="0410000F">
      <w:start w:val="1"/>
      <w:numFmt w:val="decimal"/>
      <w:lvlText w:val="%1."/>
      <w:lvlJc w:val="left"/>
      <w:pPr>
        <w:ind w:left="720" w:hanging="360"/>
      </w:pPr>
    </w:lvl>
    <w:lvl w:ilvl="1" w:tplc="DE784BEC">
      <w:start w:val="1"/>
      <w:numFmt w:val="lowerLetter"/>
      <w:lvlText w:val="%2."/>
      <w:lvlJc w:val="left"/>
      <w:pPr>
        <w:ind w:left="1440" w:hanging="360"/>
      </w:pPr>
      <w:rPr>
        <w:i/>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5">
    <w:nsid w:val="0CD90EEA"/>
    <w:multiLevelType w:val="hybridMultilevel"/>
    <w:tmpl w:val="5D54F364"/>
    <w:lvl w:ilvl="0" w:tplc="04100001">
      <w:start w:val="1"/>
      <w:numFmt w:val="bullet"/>
      <w:pStyle w:val="Elencocontinua"/>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6">
    <w:nsid w:val="1D3A7491"/>
    <w:multiLevelType w:val="hybridMultilevel"/>
    <w:tmpl w:val="3B5CB104"/>
    <w:lvl w:ilvl="0" w:tplc="86A87350">
      <w:start w:val="1"/>
      <w:numFmt w:val="decimal"/>
      <w:lvlText w:val="%1."/>
      <w:lvlJc w:val="left"/>
      <w:pPr>
        <w:ind w:left="720" w:hanging="360"/>
      </w:pPr>
      <w:rPr>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15E5ADE"/>
    <w:multiLevelType w:val="singleLevel"/>
    <w:tmpl w:val="10609F00"/>
    <w:lvl w:ilvl="0">
      <w:start w:val="1"/>
      <w:numFmt w:val="decimal"/>
      <w:pStyle w:val="Bibliografia"/>
      <w:lvlText w:val="[%1]"/>
      <w:lvlJc w:val="left"/>
      <w:pPr>
        <w:tabs>
          <w:tab w:val="num" w:pos="425"/>
        </w:tabs>
        <w:ind w:left="425" w:hanging="425"/>
      </w:pPr>
      <w:rPr>
        <w:rFonts w:ascii="Times New Roman" w:hAnsi="Times New Roman" w:hint="default"/>
        <w:b w:val="0"/>
        <w:i w:val="0"/>
        <w:sz w:val="22"/>
      </w:rPr>
    </w:lvl>
  </w:abstractNum>
  <w:abstractNum w:abstractNumId="9">
    <w:nsid w:val="2435446F"/>
    <w:multiLevelType w:val="hybridMultilevel"/>
    <w:tmpl w:val="D23A73F6"/>
    <w:lvl w:ilvl="0" w:tplc="0410000F">
      <w:start w:val="1"/>
      <w:numFmt w:val="decimal"/>
      <w:lvlText w:val="%1."/>
      <w:lvlJc w:val="left"/>
      <w:pPr>
        <w:ind w:left="720" w:hanging="360"/>
      </w:pPr>
    </w:lvl>
    <w:lvl w:ilvl="1" w:tplc="DE784BEC">
      <w:start w:val="1"/>
      <w:numFmt w:val="lowerLetter"/>
      <w:lvlText w:val="%2."/>
      <w:lvlJc w:val="left"/>
      <w:pPr>
        <w:ind w:left="1440" w:hanging="360"/>
      </w:pPr>
      <w:rPr>
        <w:i/>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28AF034D"/>
    <w:multiLevelType w:val="hybridMultilevel"/>
    <w:tmpl w:val="9B4ADE5E"/>
    <w:lvl w:ilvl="0" w:tplc="5E02C552">
      <w:start w:val="1"/>
      <w:numFmt w:val="decimal"/>
      <w:lvlText w:val="%1."/>
      <w:lvlJc w:val="left"/>
      <w:pPr>
        <w:ind w:left="720" w:hanging="360"/>
      </w:pPr>
    </w:lvl>
    <w:lvl w:ilvl="1" w:tplc="5950C3E6">
      <w:start w:val="1"/>
      <w:numFmt w:val="lowerLetter"/>
      <w:lvlText w:val="%2."/>
      <w:lvlJc w:val="left"/>
      <w:pPr>
        <w:ind w:left="1440" w:hanging="360"/>
      </w:pPr>
    </w:lvl>
    <w:lvl w:ilvl="2" w:tplc="F1642F2C">
      <w:start w:val="1"/>
      <w:numFmt w:val="lowerRoman"/>
      <w:lvlText w:val="%3."/>
      <w:lvlJc w:val="right"/>
      <w:pPr>
        <w:ind w:left="2160" w:hanging="180"/>
      </w:pPr>
    </w:lvl>
    <w:lvl w:ilvl="3" w:tplc="0CEADA0C">
      <w:start w:val="1"/>
      <w:numFmt w:val="decimal"/>
      <w:lvlText w:val="%4."/>
      <w:lvlJc w:val="left"/>
      <w:pPr>
        <w:ind w:left="2880" w:hanging="360"/>
      </w:pPr>
    </w:lvl>
    <w:lvl w:ilvl="4" w:tplc="847E4486">
      <w:start w:val="1"/>
      <w:numFmt w:val="lowerLetter"/>
      <w:lvlText w:val="%5."/>
      <w:lvlJc w:val="left"/>
      <w:pPr>
        <w:ind w:left="3600" w:hanging="360"/>
      </w:pPr>
    </w:lvl>
    <w:lvl w:ilvl="5" w:tplc="2496DD2A">
      <w:start w:val="1"/>
      <w:numFmt w:val="lowerRoman"/>
      <w:lvlText w:val="%6."/>
      <w:lvlJc w:val="right"/>
      <w:pPr>
        <w:ind w:left="4320" w:hanging="180"/>
      </w:pPr>
    </w:lvl>
    <w:lvl w:ilvl="6" w:tplc="317241D6">
      <w:start w:val="1"/>
      <w:numFmt w:val="decimal"/>
      <w:lvlText w:val="%7."/>
      <w:lvlJc w:val="left"/>
      <w:pPr>
        <w:ind w:left="5040" w:hanging="360"/>
      </w:pPr>
    </w:lvl>
    <w:lvl w:ilvl="7" w:tplc="FBE88D7A">
      <w:start w:val="1"/>
      <w:numFmt w:val="lowerLetter"/>
      <w:lvlText w:val="%8."/>
      <w:lvlJc w:val="left"/>
      <w:pPr>
        <w:ind w:left="5760" w:hanging="360"/>
      </w:pPr>
    </w:lvl>
    <w:lvl w:ilvl="8" w:tplc="F878B8C4">
      <w:start w:val="1"/>
      <w:numFmt w:val="lowerRoman"/>
      <w:lvlText w:val="%9."/>
      <w:lvlJc w:val="right"/>
      <w:pPr>
        <w:ind w:left="6480" w:hanging="180"/>
      </w:pPr>
    </w:lvl>
  </w:abstractNum>
  <w:abstractNum w:abstractNumId="11">
    <w:nsid w:val="28CD77A1"/>
    <w:multiLevelType w:val="hybridMultilevel"/>
    <w:tmpl w:val="74C2C4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nsid w:val="3BC36B78"/>
    <w:multiLevelType w:val="hybridMultilevel"/>
    <w:tmpl w:val="77D24E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16">
    <w:nsid w:val="528C7CF5"/>
    <w:multiLevelType w:val="hybridMultilevel"/>
    <w:tmpl w:val="5380A4FE"/>
    <w:lvl w:ilvl="0" w:tplc="49F827C2">
      <w:start w:val="1"/>
      <w:numFmt w:val="decimal"/>
      <w:lvlText w:val="%1."/>
      <w:lvlJc w:val="left"/>
      <w:pPr>
        <w:ind w:left="720" w:hanging="360"/>
      </w:pPr>
    </w:lvl>
    <w:lvl w:ilvl="1" w:tplc="B692B1DA">
      <w:start w:val="1"/>
      <w:numFmt w:val="lowerLetter"/>
      <w:lvlText w:val="%2."/>
      <w:lvlJc w:val="left"/>
      <w:pPr>
        <w:ind w:left="1440" w:hanging="360"/>
      </w:pPr>
    </w:lvl>
    <w:lvl w:ilvl="2" w:tplc="7CBEE428">
      <w:start w:val="1"/>
      <w:numFmt w:val="lowerRoman"/>
      <w:lvlText w:val="%3."/>
      <w:lvlJc w:val="right"/>
      <w:pPr>
        <w:ind w:left="2160" w:hanging="180"/>
      </w:pPr>
    </w:lvl>
    <w:lvl w:ilvl="3" w:tplc="6FE05CAC">
      <w:start w:val="1"/>
      <w:numFmt w:val="decimal"/>
      <w:lvlText w:val="%4."/>
      <w:lvlJc w:val="left"/>
      <w:pPr>
        <w:ind w:left="2880" w:hanging="360"/>
      </w:pPr>
    </w:lvl>
    <w:lvl w:ilvl="4" w:tplc="C644ACCE">
      <w:start w:val="1"/>
      <w:numFmt w:val="lowerLetter"/>
      <w:lvlText w:val="%5."/>
      <w:lvlJc w:val="left"/>
      <w:pPr>
        <w:ind w:left="3600" w:hanging="360"/>
      </w:pPr>
    </w:lvl>
    <w:lvl w:ilvl="5" w:tplc="D2047C54">
      <w:start w:val="1"/>
      <w:numFmt w:val="lowerRoman"/>
      <w:lvlText w:val="%6."/>
      <w:lvlJc w:val="right"/>
      <w:pPr>
        <w:ind w:left="4320" w:hanging="180"/>
      </w:pPr>
    </w:lvl>
    <w:lvl w:ilvl="6" w:tplc="36966104">
      <w:start w:val="1"/>
      <w:numFmt w:val="decimal"/>
      <w:lvlText w:val="%7."/>
      <w:lvlJc w:val="left"/>
      <w:pPr>
        <w:ind w:left="5040" w:hanging="360"/>
      </w:pPr>
    </w:lvl>
    <w:lvl w:ilvl="7" w:tplc="5D3C5530">
      <w:start w:val="1"/>
      <w:numFmt w:val="lowerLetter"/>
      <w:lvlText w:val="%8."/>
      <w:lvlJc w:val="left"/>
      <w:pPr>
        <w:ind w:left="5760" w:hanging="360"/>
      </w:pPr>
    </w:lvl>
    <w:lvl w:ilvl="8" w:tplc="A09C0FA8">
      <w:start w:val="1"/>
      <w:numFmt w:val="lowerRoman"/>
      <w:lvlText w:val="%9."/>
      <w:lvlJc w:val="right"/>
      <w:pPr>
        <w:ind w:left="6480" w:hanging="180"/>
      </w:pPr>
    </w:lvl>
  </w:abstractNum>
  <w:abstractNum w:abstractNumId="17">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7A64020"/>
    <w:multiLevelType w:val="singleLevel"/>
    <w:tmpl w:val="A6F21C42"/>
    <w:lvl w:ilvl="0">
      <w:start w:val="1"/>
      <w:numFmt w:val="decimal"/>
      <w:pStyle w:val="Puntoelenco"/>
      <w:lvlText w:val="%1."/>
      <w:lvlJc w:val="left"/>
      <w:pPr>
        <w:tabs>
          <w:tab w:val="num" w:pos="360"/>
        </w:tabs>
        <w:ind w:left="360" w:hanging="360"/>
      </w:pPr>
      <w:rPr>
        <w:rFonts w:cs="Times New Roman"/>
      </w:rPr>
    </w:lvl>
  </w:abstractNum>
  <w:abstractNum w:abstractNumId="19">
    <w:nsid w:val="58DB0113"/>
    <w:multiLevelType w:val="hybridMultilevel"/>
    <w:tmpl w:val="BF6C4E46"/>
    <w:lvl w:ilvl="0" w:tplc="59466A58">
      <w:start w:val="1"/>
      <w:numFmt w:val="bullet"/>
      <w:lvlText w:val=""/>
      <w:lvlJc w:val="left"/>
      <w:pPr>
        <w:ind w:left="720" w:hanging="360"/>
      </w:pPr>
      <w:rPr>
        <w:rFonts w:ascii="Symbol" w:hAnsi="Symbol" w:hint="default"/>
      </w:rPr>
    </w:lvl>
    <w:lvl w:ilvl="1" w:tplc="38E03914">
      <w:start w:val="1"/>
      <w:numFmt w:val="bullet"/>
      <w:lvlText w:val="o"/>
      <w:lvlJc w:val="left"/>
      <w:pPr>
        <w:ind w:left="1440" w:hanging="360"/>
      </w:pPr>
      <w:rPr>
        <w:rFonts w:ascii="Courier New" w:hAnsi="Courier New" w:hint="default"/>
      </w:rPr>
    </w:lvl>
    <w:lvl w:ilvl="2" w:tplc="1F7A1462">
      <w:start w:val="1"/>
      <w:numFmt w:val="bullet"/>
      <w:lvlText w:val=""/>
      <w:lvlJc w:val="left"/>
      <w:pPr>
        <w:ind w:left="2160" w:hanging="360"/>
      </w:pPr>
      <w:rPr>
        <w:rFonts w:ascii="Wingdings" w:hAnsi="Wingdings" w:hint="default"/>
      </w:rPr>
    </w:lvl>
    <w:lvl w:ilvl="3" w:tplc="677C9FEA">
      <w:start w:val="1"/>
      <w:numFmt w:val="bullet"/>
      <w:lvlText w:val=""/>
      <w:lvlJc w:val="left"/>
      <w:pPr>
        <w:ind w:left="2880" w:hanging="360"/>
      </w:pPr>
      <w:rPr>
        <w:rFonts w:ascii="Symbol" w:hAnsi="Symbol" w:hint="default"/>
      </w:rPr>
    </w:lvl>
    <w:lvl w:ilvl="4" w:tplc="65366198">
      <w:start w:val="1"/>
      <w:numFmt w:val="bullet"/>
      <w:lvlText w:val="o"/>
      <w:lvlJc w:val="left"/>
      <w:pPr>
        <w:ind w:left="3600" w:hanging="360"/>
      </w:pPr>
      <w:rPr>
        <w:rFonts w:ascii="Courier New" w:hAnsi="Courier New" w:hint="default"/>
      </w:rPr>
    </w:lvl>
    <w:lvl w:ilvl="5" w:tplc="5B7AC0D6">
      <w:start w:val="1"/>
      <w:numFmt w:val="bullet"/>
      <w:lvlText w:val=""/>
      <w:lvlJc w:val="left"/>
      <w:pPr>
        <w:ind w:left="4320" w:hanging="360"/>
      </w:pPr>
      <w:rPr>
        <w:rFonts w:ascii="Wingdings" w:hAnsi="Wingdings" w:hint="default"/>
      </w:rPr>
    </w:lvl>
    <w:lvl w:ilvl="6" w:tplc="51441B9C">
      <w:start w:val="1"/>
      <w:numFmt w:val="bullet"/>
      <w:lvlText w:val=""/>
      <w:lvlJc w:val="left"/>
      <w:pPr>
        <w:ind w:left="5040" w:hanging="360"/>
      </w:pPr>
      <w:rPr>
        <w:rFonts w:ascii="Symbol" w:hAnsi="Symbol" w:hint="default"/>
      </w:rPr>
    </w:lvl>
    <w:lvl w:ilvl="7" w:tplc="89B8C234">
      <w:start w:val="1"/>
      <w:numFmt w:val="bullet"/>
      <w:lvlText w:val="o"/>
      <w:lvlJc w:val="left"/>
      <w:pPr>
        <w:ind w:left="5760" w:hanging="360"/>
      </w:pPr>
      <w:rPr>
        <w:rFonts w:ascii="Courier New" w:hAnsi="Courier New" w:hint="default"/>
      </w:rPr>
    </w:lvl>
    <w:lvl w:ilvl="8" w:tplc="DB7A813C">
      <w:start w:val="1"/>
      <w:numFmt w:val="bullet"/>
      <w:lvlText w:val=""/>
      <w:lvlJc w:val="left"/>
      <w:pPr>
        <w:ind w:left="6480" w:hanging="360"/>
      </w:pPr>
      <w:rPr>
        <w:rFonts w:ascii="Wingdings" w:hAnsi="Wingdings" w:hint="default"/>
      </w:rPr>
    </w:lvl>
  </w:abstractNum>
  <w:abstractNum w:abstractNumId="20">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21">
    <w:nsid w:val="62F7675D"/>
    <w:multiLevelType w:val="singleLevel"/>
    <w:tmpl w:val="6C883AAE"/>
    <w:lvl w:ilvl="0">
      <w:start w:val="1"/>
      <w:numFmt w:val="upperLetter"/>
      <w:lvlText w:val="%1."/>
      <w:lvlJc w:val="left"/>
      <w:pPr>
        <w:tabs>
          <w:tab w:val="num" w:pos="855"/>
        </w:tabs>
        <w:ind w:left="855" w:hanging="855"/>
      </w:pPr>
      <w:rPr>
        <w:rFonts w:hint="default"/>
      </w:rPr>
    </w:lvl>
  </w:abstractNum>
  <w:abstractNum w:abstractNumId="22">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nsid w:val="64C22A7D"/>
    <w:multiLevelType w:val="hybridMultilevel"/>
    <w:tmpl w:val="69ECEC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25">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26">
    <w:nsid w:val="6EA339DA"/>
    <w:multiLevelType w:val="hybridMultilevel"/>
    <w:tmpl w:val="2FD2E70C"/>
    <w:lvl w:ilvl="0" w:tplc="59CAF71A">
      <w:start w:val="1"/>
      <w:numFmt w:val="bullet"/>
      <w:lvlText w:val=""/>
      <w:lvlJc w:val="left"/>
      <w:pPr>
        <w:ind w:left="720" w:hanging="360"/>
      </w:pPr>
      <w:rPr>
        <w:rFonts w:ascii="Symbol" w:hAnsi="Symbol" w:hint="default"/>
      </w:rPr>
    </w:lvl>
    <w:lvl w:ilvl="1" w:tplc="63F41122">
      <w:start w:val="1"/>
      <w:numFmt w:val="bullet"/>
      <w:lvlText w:val="o"/>
      <w:lvlJc w:val="left"/>
      <w:pPr>
        <w:ind w:left="1440" w:hanging="360"/>
      </w:pPr>
      <w:rPr>
        <w:rFonts w:ascii="Courier New" w:hAnsi="Courier New" w:hint="default"/>
      </w:rPr>
    </w:lvl>
    <w:lvl w:ilvl="2" w:tplc="82DE0EAA">
      <w:start w:val="1"/>
      <w:numFmt w:val="bullet"/>
      <w:lvlText w:val=""/>
      <w:lvlJc w:val="left"/>
      <w:pPr>
        <w:ind w:left="2160" w:hanging="360"/>
      </w:pPr>
      <w:rPr>
        <w:rFonts w:ascii="Wingdings" w:hAnsi="Wingdings" w:hint="default"/>
      </w:rPr>
    </w:lvl>
    <w:lvl w:ilvl="3" w:tplc="D8B2CAB0">
      <w:start w:val="1"/>
      <w:numFmt w:val="bullet"/>
      <w:lvlText w:val=""/>
      <w:lvlJc w:val="left"/>
      <w:pPr>
        <w:ind w:left="2880" w:hanging="360"/>
      </w:pPr>
      <w:rPr>
        <w:rFonts w:ascii="Symbol" w:hAnsi="Symbol" w:hint="default"/>
      </w:rPr>
    </w:lvl>
    <w:lvl w:ilvl="4" w:tplc="4C12B3BC">
      <w:start w:val="1"/>
      <w:numFmt w:val="bullet"/>
      <w:lvlText w:val="o"/>
      <w:lvlJc w:val="left"/>
      <w:pPr>
        <w:ind w:left="3600" w:hanging="360"/>
      </w:pPr>
      <w:rPr>
        <w:rFonts w:ascii="Courier New" w:hAnsi="Courier New" w:hint="default"/>
      </w:rPr>
    </w:lvl>
    <w:lvl w:ilvl="5" w:tplc="A2C4A0FA">
      <w:start w:val="1"/>
      <w:numFmt w:val="bullet"/>
      <w:lvlText w:val=""/>
      <w:lvlJc w:val="left"/>
      <w:pPr>
        <w:ind w:left="4320" w:hanging="360"/>
      </w:pPr>
      <w:rPr>
        <w:rFonts w:ascii="Wingdings" w:hAnsi="Wingdings" w:hint="default"/>
      </w:rPr>
    </w:lvl>
    <w:lvl w:ilvl="6" w:tplc="2DB86974">
      <w:start w:val="1"/>
      <w:numFmt w:val="bullet"/>
      <w:lvlText w:val=""/>
      <w:lvlJc w:val="left"/>
      <w:pPr>
        <w:ind w:left="5040" w:hanging="360"/>
      </w:pPr>
      <w:rPr>
        <w:rFonts w:ascii="Symbol" w:hAnsi="Symbol" w:hint="default"/>
      </w:rPr>
    </w:lvl>
    <w:lvl w:ilvl="7" w:tplc="DDA210AE">
      <w:start w:val="1"/>
      <w:numFmt w:val="bullet"/>
      <w:lvlText w:val="o"/>
      <w:lvlJc w:val="left"/>
      <w:pPr>
        <w:ind w:left="5760" w:hanging="360"/>
      </w:pPr>
      <w:rPr>
        <w:rFonts w:ascii="Courier New" w:hAnsi="Courier New" w:hint="default"/>
      </w:rPr>
    </w:lvl>
    <w:lvl w:ilvl="8" w:tplc="290E8004">
      <w:start w:val="1"/>
      <w:numFmt w:val="bullet"/>
      <w:lvlText w:val=""/>
      <w:lvlJc w:val="left"/>
      <w:pPr>
        <w:ind w:left="6480" w:hanging="360"/>
      </w:pPr>
      <w:rPr>
        <w:rFonts w:ascii="Wingdings" w:hAnsi="Wingdings" w:hint="default"/>
      </w:rPr>
    </w:lvl>
  </w:abstractNum>
  <w:abstractNum w:abstractNumId="27">
    <w:nsid w:val="766B45C6"/>
    <w:multiLevelType w:val="hybridMultilevel"/>
    <w:tmpl w:val="C146524E"/>
    <w:lvl w:ilvl="0" w:tplc="EF36B4F6">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abstractNum w:abstractNumId="29">
    <w:nsid w:val="7D562581"/>
    <w:multiLevelType w:val="hybridMultilevel"/>
    <w:tmpl w:val="11843DCE"/>
    <w:lvl w:ilvl="0" w:tplc="59466A58">
      <w:start w:val="1"/>
      <w:numFmt w:val="bullet"/>
      <w:lvlText w:val=""/>
      <w:lvlJc w:val="left"/>
      <w:pPr>
        <w:ind w:left="720" w:hanging="360"/>
      </w:pPr>
      <w:rPr>
        <w:rFonts w:ascii="Symbol" w:hAnsi="Symbol" w:hint="default"/>
      </w:rPr>
    </w:lvl>
    <w:lvl w:ilvl="1" w:tplc="7E1C7232">
      <w:start w:val="1"/>
      <w:numFmt w:val="bullet"/>
      <w:lvlText w:val="-"/>
      <w:lvlJc w:val="left"/>
      <w:pPr>
        <w:ind w:left="1440" w:hanging="360"/>
      </w:pPr>
      <w:rPr>
        <w:rFonts w:ascii="Calibri" w:hAnsi="Calibri" w:hint="default"/>
      </w:rPr>
    </w:lvl>
    <w:lvl w:ilvl="2" w:tplc="1F7A1462">
      <w:start w:val="1"/>
      <w:numFmt w:val="bullet"/>
      <w:lvlText w:val=""/>
      <w:lvlJc w:val="left"/>
      <w:pPr>
        <w:ind w:left="2160" w:hanging="360"/>
      </w:pPr>
      <w:rPr>
        <w:rFonts w:ascii="Wingdings" w:hAnsi="Wingdings" w:hint="default"/>
      </w:rPr>
    </w:lvl>
    <w:lvl w:ilvl="3" w:tplc="677C9FEA">
      <w:start w:val="1"/>
      <w:numFmt w:val="bullet"/>
      <w:lvlText w:val=""/>
      <w:lvlJc w:val="left"/>
      <w:pPr>
        <w:ind w:left="2880" w:hanging="360"/>
      </w:pPr>
      <w:rPr>
        <w:rFonts w:ascii="Symbol" w:hAnsi="Symbol" w:hint="default"/>
      </w:rPr>
    </w:lvl>
    <w:lvl w:ilvl="4" w:tplc="65366198">
      <w:start w:val="1"/>
      <w:numFmt w:val="bullet"/>
      <w:lvlText w:val="o"/>
      <w:lvlJc w:val="left"/>
      <w:pPr>
        <w:ind w:left="3600" w:hanging="360"/>
      </w:pPr>
      <w:rPr>
        <w:rFonts w:ascii="Courier New" w:hAnsi="Courier New" w:hint="default"/>
      </w:rPr>
    </w:lvl>
    <w:lvl w:ilvl="5" w:tplc="5B7AC0D6">
      <w:start w:val="1"/>
      <w:numFmt w:val="bullet"/>
      <w:lvlText w:val=""/>
      <w:lvlJc w:val="left"/>
      <w:pPr>
        <w:ind w:left="4320" w:hanging="360"/>
      </w:pPr>
      <w:rPr>
        <w:rFonts w:ascii="Wingdings" w:hAnsi="Wingdings" w:hint="default"/>
      </w:rPr>
    </w:lvl>
    <w:lvl w:ilvl="6" w:tplc="51441B9C">
      <w:start w:val="1"/>
      <w:numFmt w:val="bullet"/>
      <w:lvlText w:val=""/>
      <w:lvlJc w:val="left"/>
      <w:pPr>
        <w:ind w:left="5040" w:hanging="360"/>
      </w:pPr>
      <w:rPr>
        <w:rFonts w:ascii="Symbol" w:hAnsi="Symbol" w:hint="default"/>
      </w:rPr>
    </w:lvl>
    <w:lvl w:ilvl="7" w:tplc="89B8C234">
      <w:start w:val="1"/>
      <w:numFmt w:val="bullet"/>
      <w:lvlText w:val="o"/>
      <w:lvlJc w:val="left"/>
      <w:pPr>
        <w:ind w:left="5760" w:hanging="360"/>
      </w:pPr>
      <w:rPr>
        <w:rFonts w:ascii="Courier New" w:hAnsi="Courier New" w:hint="default"/>
      </w:rPr>
    </w:lvl>
    <w:lvl w:ilvl="8" w:tplc="DB7A813C">
      <w:start w:val="1"/>
      <w:numFmt w:val="bullet"/>
      <w:lvlText w:val=""/>
      <w:lvlJc w:val="left"/>
      <w:pPr>
        <w:ind w:left="6480" w:hanging="360"/>
      </w:pPr>
      <w:rPr>
        <w:rFonts w:ascii="Wingdings" w:hAnsi="Wingdings" w:hint="default"/>
      </w:rPr>
    </w:lvl>
  </w:abstractNum>
  <w:num w:numId="1">
    <w:abstractNumId w:val="19"/>
  </w:num>
  <w:num w:numId="2">
    <w:abstractNumId w:val="10"/>
  </w:num>
  <w:num w:numId="3">
    <w:abstractNumId w:val="16"/>
  </w:num>
  <w:num w:numId="4">
    <w:abstractNumId w:val="26"/>
  </w:num>
  <w:num w:numId="5">
    <w:abstractNumId w:val="0"/>
  </w:num>
  <w:num w:numId="6">
    <w:abstractNumId w:val="8"/>
  </w:num>
  <w:num w:numId="7">
    <w:abstractNumId w:val="25"/>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21"/>
  </w:num>
  <w:num w:numId="18">
    <w:abstractNumId w:val="5"/>
  </w:num>
  <w:num w:numId="19">
    <w:abstractNumId w:val="18"/>
  </w:num>
  <w:num w:numId="20">
    <w:abstractNumId w:val="4"/>
  </w:num>
  <w:num w:numId="21">
    <w:abstractNumId w:val="22"/>
  </w:num>
  <w:num w:numId="22">
    <w:abstractNumId w:val="24"/>
  </w:num>
  <w:num w:numId="23">
    <w:abstractNumId w:val="28"/>
  </w:num>
  <w:num w:numId="24">
    <w:abstractNumId w:val="13"/>
  </w:num>
  <w:num w:numId="25">
    <w:abstractNumId w:val="1"/>
  </w:num>
  <w:num w:numId="26">
    <w:abstractNumId w:val="20"/>
  </w:num>
  <w:num w:numId="27">
    <w:abstractNumId w:val="15"/>
  </w:num>
  <w:num w:numId="28">
    <w:abstractNumId w:val="7"/>
  </w:num>
  <w:num w:numId="29">
    <w:abstractNumId w:val="17"/>
  </w:num>
  <w:num w:numId="30">
    <w:abstractNumId w:val="12"/>
  </w:num>
  <w:num w:numId="31">
    <w:abstractNumId w:val="27"/>
  </w:num>
  <w:num w:numId="32">
    <w:abstractNumId w:val="0"/>
  </w:num>
  <w:num w:numId="33">
    <w:abstractNumId w:val="0"/>
  </w:num>
  <w:num w:numId="34">
    <w:abstractNumId w:val="0"/>
  </w:num>
  <w:num w:numId="35">
    <w:abstractNumId w:val="14"/>
  </w:num>
  <w:num w:numId="36">
    <w:abstractNumId w:val="9"/>
  </w:num>
  <w:num w:numId="37">
    <w:abstractNumId w:val="23"/>
  </w:num>
  <w:num w:numId="38">
    <w:abstractNumId w:val="3"/>
  </w:num>
  <w:num w:numId="39">
    <w:abstractNumId w:val="2"/>
  </w:num>
  <w:num w:numId="40">
    <w:abstractNumId w:val="11"/>
  </w:num>
  <w:num w:numId="41">
    <w:abstractNumId w:val="6"/>
  </w:num>
  <w:num w:numId="42">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it-IT" w:vendorID="64" w:dllVersion="131078" w:nlCheck="1" w:checkStyle="0"/>
  <w:activeWritingStyle w:appName="MSWord" w:lang="es-419"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082"/>
    <w:rsid w:val="00007E93"/>
    <w:rsid w:val="00014CBD"/>
    <w:rsid w:val="00015604"/>
    <w:rsid w:val="00036558"/>
    <w:rsid w:val="00054AED"/>
    <w:rsid w:val="00064F6B"/>
    <w:rsid w:val="000723E4"/>
    <w:rsid w:val="00075113"/>
    <w:rsid w:val="000922A0"/>
    <w:rsid w:val="00094F9A"/>
    <w:rsid w:val="000A22F6"/>
    <w:rsid w:val="000A3D9C"/>
    <w:rsid w:val="000A6C8C"/>
    <w:rsid w:val="000B087A"/>
    <w:rsid w:val="000B115D"/>
    <w:rsid w:val="000B3C59"/>
    <w:rsid w:val="000B3E58"/>
    <w:rsid w:val="000B7BE8"/>
    <w:rsid w:val="000C7EB7"/>
    <w:rsid w:val="000D4D56"/>
    <w:rsid w:val="000E74F8"/>
    <w:rsid w:val="0010477E"/>
    <w:rsid w:val="0012381E"/>
    <w:rsid w:val="00136AB9"/>
    <w:rsid w:val="0014117C"/>
    <w:rsid w:val="00150CFE"/>
    <w:rsid w:val="00153A1F"/>
    <w:rsid w:val="00154BF2"/>
    <w:rsid w:val="00156A29"/>
    <w:rsid w:val="001640DA"/>
    <w:rsid w:val="00166DC2"/>
    <w:rsid w:val="00174DFC"/>
    <w:rsid w:val="001843E2"/>
    <w:rsid w:val="001B44A9"/>
    <w:rsid w:val="001B5D29"/>
    <w:rsid w:val="001D7088"/>
    <w:rsid w:val="001F513F"/>
    <w:rsid w:val="001F55EB"/>
    <w:rsid w:val="001F6082"/>
    <w:rsid w:val="001F6DB5"/>
    <w:rsid w:val="00202DC8"/>
    <w:rsid w:val="002045FB"/>
    <w:rsid w:val="00211170"/>
    <w:rsid w:val="002220FD"/>
    <w:rsid w:val="0022610C"/>
    <w:rsid w:val="002328E3"/>
    <w:rsid w:val="0024400D"/>
    <w:rsid w:val="00266123"/>
    <w:rsid w:val="002813E3"/>
    <w:rsid w:val="0028368E"/>
    <w:rsid w:val="0028680C"/>
    <w:rsid w:val="002870A4"/>
    <w:rsid w:val="002B3C64"/>
    <w:rsid w:val="002C677E"/>
    <w:rsid w:val="002D2A73"/>
    <w:rsid w:val="002E1549"/>
    <w:rsid w:val="00304DC6"/>
    <w:rsid w:val="0030615C"/>
    <w:rsid w:val="003162D4"/>
    <w:rsid w:val="003218F6"/>
    <w:rsid w:val="0032287B"/>
    <w:rsid w:val="00327D09"/>
    <w:rsid w:val="0033771A"/>
    <w:rsid w:val="0034438A"/>
    <w:rsid w:val="0034765E"/>
    <w:rsid w:val="003533FC"/>
    <w:rsid w:val="003671C2"/>
    <w:rsid w:val="00377178"/>
    <w:rsid w:val="003A42A9"/>
    <w:rsid w:val="003A6730"/>
    <w:rsid w:val="003A7E9B"/>
    <w:rsid w:val="003E02C8"/>
    <w:rsid w:val="003F0722"/>
    <w:rsid w:val="0040590B"/>
    <w:rsid w:val="004142E7"/>
    <w:rsid w:val="00415500"/>
    <w:rsid w:val="00431933"/>
    <w:rsid w:val="00434B17"/>
    <w:rsid w:val="0045036D"/>
    <w:rsid w:val="00456586"/>
    <w:rsid w:val="004754D0"/>
    <w:rsid w:val="00482446"/>
    <w:rsid w:val="00485D5C"/>
    <w:rsid w:val="00492FFE"/>
    <w:rsid w:val="004A127B"/>
    <w:rsid w:val="004A3451"/>
    <w:rsid w:val="004D4AEE"/>
    <w:rsid w:val="004D540B"/>
    <w:rsid w:val="004D565C"/>
    <w:rsid w:val="004E0C2A"/>
    <w:rsid w:val="004E1DFC"/>
    <w:rsid w:val="004E5526"/>
    <w:rsid w:val="004F5AA2"/>
    <w:rsid w:val="00514E43"/>
    <w:rsid w:val="00532102"/>
    <w:rsid w:val="005516B0"/>
    <w:rsid w:val="00551BB4"/>
    <w:rsid w:val="005702A2"/>
    <w:rsid w:val="00570B9D"/>
    <w:rsid w:val="00573ADB"/>
    <w:rsid w:val="0057418E"/>
    <w:rsid w:val="005912D6"/>
    <w:rsid w:val="00591461"/>
    <w:rsid w:val="0059182F"/>
    <w:rsid w:val="005B086B"/>
    <w:rsid w:val="005D02FB"/>
    <w:rsid w:val="005E1EF1"/>
    <w:rsid w:val="005F0C7D"/>
    <w:rsid w:val="005F2EC0"/>
    <w:rsid w:val="00621D93"/>
    <w:rsid w:val="006271CF"/>
    <w:rsid w:val="00646422"/>
    <w:rsid w:val="00652A5C"/>
    <w:rsid w:val="006616D4"/>
    <w:rsid w:val="00667100"/>
    <w:rsid w:val="00667F4E"/>
    <w:rsid w:val="00675B66"/>
    <w:rsid w:val="00683C55"/>
    <w:rsid w:val="006934D2"/>
    <w:rsid w:val="00693B53"/>
    <w:rsid w:val="00693FD8"/>
    <w:rsid w:val="006A54C6"/>
    <w:rsid w:val="006A558E"/>
    <w:rsid w:val="006D6FFD"/>
    <w:rsid w:val="006F4E8D"/>
    <w:rsid w:val="007066F7"/>
    <w:rsid w:val="00710BB1"/>
    <w:rsid w:val="00724791"/>
    <w:rsid w:val="00731A0A"/>
    <w:rsid w:val="00732559"/>
    <w:rsid w:val="007363BE"/>
    <w:rsid w:val="007506C3"/>
    <w:rsid w:val="00754699"/>
    <w:rsid w:val="00771982"/>
    <w:rsid w:val="00775FD9"/>
    <w:rsid w:val="00781027"/>
    <w:rsid w:val="00793E10"/>
    <w:rsid w:val="007A6BF1"/>
    <w:rsid w:val="007A7B48"/>
    <w:rsid w:val="007B039A"/>
    <w:rsid w:val="007B18B8"/>
    <w:rsid w:val="007B532D"/>
    <w:rsid w:val="007B5739"/>
    <w:rsid w:val="007B68D3"/>
    <w:rsid w:val="007C195E"/>
    <w:rsid w:val="007D3453"/>
    <w:rsid w:val="0081309C"/>
    <w:rsid w:val="0082423F"/>
    <w:rsid w:val="00832BE0"/>
    <w:rsid w:val="0085162F"/>
    <w:rsid w:val="00861224"/>
    <w:rsid w:val="0086304B"/>
    <w:rsid w:val="00880785"/>
    <w:rsid w:val="0088082D"/>
    <w:rsid w:val="008818B5"/>
    <w:rsid w:val="008854BA"/>
    <w:rsid w:val="008B0B65"/>
    <w:rsid w:val="008B32C4"/>
    <w:rsid w:val="008C20A5"/>
    <w:rsid w:val="008C7F1D"/>
    <w:rsid w:val="008E683D"/>
    <w:rsid w:val="008F110B"/>
    <w:rsid w:val="00901082"/>
    <w:rsid w:val="00907512"/>
    <w:rsid w:val="00927E93"/>
    <w:rsid w:val="00935F4D"/>
    <w:rsid w:val="009420D1"/>
    <w:rsid w:val="00942975"/>
    <w:rsid w:val="00946BCF"/>
    <w:rsid w:val="00951AC7"/>
    <w:rsid w:val="009525EE"/>
    <w:rsid w:val="00961EE0"/>
    <w:rsid w:val="009656D3"/>
    <w:rsid w:val="00975944"/>
    <w:rsid w:val="0097705A"/>
    <w:rsid w:val="00984C28"/>
    <w:rsid w:val="00990CA3"/>
    <w:rsid w:val="009A0F9B"/>
    <w:rsid w:val="009B07FE"/>
    <w:rsid w:val="009B48EC"/>
    <w:rsid w:val="009E592F"/>
    <w:rsid w:val="009F3D63"/>
    <w:rsid w:val="00A01EEA"/>
    <w:rsid w:val="00A0310A"/>
    <w:rsid w:val="00A067C1"/>
    <w:rsid w:val="00A16C5B"/>
    <w:rsid w:val="00A216E8"/>
    <w:rsid w:val="00A64F20"/>
    <w:rsid w:val="00A754F0"/>
    <w:rsid w:val="00A77DDD"/>
    <w:rsid w:val="00A83B76"/>
    <w:rsid w:val="00A84876"/>
    <w:rsid w:val="00A92927"/>
    <w:rsid w:val="00AB0ADB"/>
    <w:rsid w:val="00AB3640"/>
    <w:rsid w:val="00AC068C"/>
    <w:rsid w:val="00AE49C6"/>
    <w:rsid w:val="00AE7774"/>
    <w:rsid w:val="00AF4DA5"/>
    <w:rsid w:val="00B02CBF"/>
    <w:rsid w:val="00B14920"/>
    <w:rsid w:val="00B327CF"/>
    <w:rsid w:val="00B37DED"/>
    <w:rsid w:val="00B40CFF"/>
    <w:rsid w:val="00B50659"/>
    <w:rsid w:val="00B611E9"/>
    <w:rsid w:val="00B768E3"/>
    <w:rsid w:val="00B91A88"/>
    <w:rsid w:val="00BA1CDE"/>
    <w:rsid w:val="00BD0DB5"/>
    <w:rsid w:val="00BD6424"/>
    <w:rsid w:val="00BE5CCC"/>
    <w:rsid w:val="00BE610E"/>
    <w:rsid w:val="00BF24C9"/>
    <w:rsid w:val="00C06812"/>
    <w:rsid w:val="00C07199"/>
    <w:rsid w:val="00C31ECF"/>
    <w:rsid w:val="00C32D56"/>
    <w:rsid w:val="00C335D6"/>
    <w:rsid w:val="00C40B01"/>
    <w:rsid w:val="00C75285"/>
    <w:rsid w:val="00C80914"/>
    <w:rsid w:val="00C821E8"/>
    <w:rsid w:val="00C95DDB"/>
    <w:rsid w:val="00CA08FD"/>
    <w:rsid w:val="00CA7A77"/>
    <w:rsid w:val="00CB3393"/>
    <w:rsid w:val="00CB4A57"/>
    <w:rsid w:val="00CB60B8"/>
    <w:rsid w:val="00CB7A43"/>
    <w:rsid w:val="00CC1500"/>
    <w:rsid w:val="00CC6B36"/>
    <w:rsid w:val="00CD055A"/>
    <w:rsid w:val="00CE4FC4"/>
    <w:rsid w:val="00CF62FA"/>
    <w:rsid w:val="00CF734F"/>
    <w:rsid w:val="00D03419"/>
    <w:rsid w:val="00D04C9D"/>
    <w:rsid w:val="00D068C3"/>
    <w:rsid w:val="00D27044"/>
    <w:rsid w:val="00D345EF"/>
    <w:rsid w:val="00D53E6F"/>
    <w:rsid w:val="00D5683D"/>
    <w:rsid w:val="00D96860"/>
    <w:rsid w:val="00D96A4F"/>
    <w:rsid w:val="00DA2BD9"/>
    <w:rsid w:val="00DA60CC"/>
    <w:rsid w:val="00DB38EA"/>
    <w:rsid w:val="00DC0E96"/>
    <w:rsid w:val="00DC3F4C"/>
    <w:rsid w:val="00DC4E11"/>
    <w:rsid w:val="00DD091E"/>
    <w:rsid w:val="00DD3C3E"/>
    <w:rsid w:val="00DD4C05"/>
    <w:rsid w:val="00DD6850"/>
    <w:rsid w:val="00DE54DC"/>
    <w:rsid w:val="00DF5D06"/>
    <w:rsid w:val="00E02A59"/>
    <w:rsid w:val="00E1092D"/>
    <w:rsid w:val="00E113BA"/>
    <w:rsid w:val="00E12ADF"/>
    <w:rsid w:val="00E35E41"/>
    <w:rsid w:val="00E36816"/>
    <w:rsid w:val="00E36901"/>
    <w:rsid w:val="00E43991"/>
    <w:rsid w:val="00E4744F"/>
    <w:rsid w:val="00E55699"/>
    <w:rsid w:val="00E55A6F"/>
    <w:rsid w:val="00E56D97"/>
    <w:rsid w:val="00E64DE1"/>
    <w:rsid w:val="00E67139"/>
    <w:rsid w:val="00E75247"/>
    <w:rsid w:val="00E81DB9"/>
    <w:rsid w:val="00E83B4F"/>
    <w:rsid w:val="00E84A80"/>
    <w:rsid w:val="00E958E9"/>
    <w:rsid w:val="00EA0AA9"/>
    <w:rsid w:val="00EE199A"/>
    <w:rsid w:val="00EF023F"/>
    <w:rsid w:val="00F17CFE"/>
    <w:rsid w:val="00F3292D"/>
    <w:rsid w:val="00F52C53"/>
    <w:rsid w:val="00F551B4"/>
    <w:rsid w:val="00F6072E"/>
    <w:rsid w:val="00F67AB7"/>
    <w:rsid w:val="00F8201F"/>
    <w:rsid w:val="00F855FF"/>
    <w:rsid w:val="00F91433"/>
    <w:rsid w:val="00F9666F"/>
    <w:rsid w:val="00F972B1"/>
    <w:rsid w:val="00F97A73"/>
    <w:rsid w:val="00FA4ED1"/>
    <w:rsid w:val="00FB54A4"/>
    <w:rsid w:val="00FD32C7"/>
    <w:rsid w:val="00FE2017"/>
    <w:rsid w:val="00FE3D9E"/>
    <w:rsid w:val="00FE7935"/>
    <w:rsid w:val="00FF260D"/>
    <w:rsid w:val="02D696A0"/>
    <w:rsid w:val="0AC44173"/>
    <w:rsid w:val="0B6C5142"/>
    <w:rsid w:val="0F6A473B"/>
    <w:rsid w:val="4382E170"/>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CE3E18"/>
  <w15:docId w15:val="{8950B5CB-7829-4C7B-92BB-96215F42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D5683D"/>
    <w:pPr>
      <w:jc w:val="both"/>
    </w:pPr>
    <w:rPr>
      <w:sz w:val="22"/>
    </w:rPr>
  </w:style>
  <w:style w:type="paragraph" w:styleId="Titolo1">
    <w:name w:val="heading 1"/>
    <w:aliases w:val="Heading1,H1,h1,Part,T1"/>
    <w:next w:val="Normale"/>
    <w:link w:val="Titolo1Carattere"/>
    <w:qFormat/>
    <w:rsid w:val="00DE54DC"/>
    <w:pPr>
      <w:keepNext/>
      <w:keepLines/>
      <w:pageBreakBefore/>
      <w:numPr>
        <w:numId w:val="8"/>
      </w:numPr>
      <w:tabs>
        <w:tab w:val="left" w:pos="568"/>
      </w:tabs>
      <w:spacing w:after="120"/>
      <w:ind w:left="567" w:hanging="567"/>
      <w:jc w:val="both"/>
      <w:outlineLvl w:val="0"/>
    </w:pPr>
    <w:rPr>
      <w:rFonts w:asciiTheme="minorHAnsi" w:hAnsiTheme="minorHAnsi"/>
      <w:b/>
      <w:sz w:val="28"/>
    </w:rPr>
  </w:style>
  <w:style w:type="paragraph" w:styleId="Titolo2">
    <w:name w:val="heading 2"/>
    <w:next w:val="Normale"/>
    <w:link w:val="Titolo2Carattere"/>
    <w:qFormat/>
    <w:rsid w:val="00DE54DC"/>
    <w:pPr>
      <w:keepNext/>
      <w:keepLines/>
      <w:numPr>
        <w:ilvl w:val="1"/>
        <w:numId w:val="9"/>
      </w:numPr>
      <w:tabs>
        <w:tab w:val="left" w:pos="851"/>
      </w:tabs>
      <w:spacing w:before="240" w:after="120"/>
      <w:ind w:left="851" w:hanging="851"/>
      <w:jc w:val="both"/>
      <w:outlineLvl w:val="1"/>
    </w:pPr>
    <w:rPr>
      <w:rFonts w:asciiTheme="minorHAnsi" w:hAnsiTheme="minorHAnsi"/>
      <w:b/>
      <w:sz w:val="24"/>
    </w:rPr>
  </w:style>
  <w:style w:type="paragraph" w:styleId="Titolo3">
    <w:name w:val="heading 3"/>
    <w:aliases w:val="Underrubrik2,Heading3,Tempo Heading 3,ASAPHeading 3"/>
    <w:next w:val="Normale"/>
    <w:link w:val="Titolo3Carattere"/>
    <w:qFormat/>
    <w:rsid w:val="007B5739"/>
    <w:pPr>
      <w:keepNext/>
      <w:keepLines/>
      <w:numPr>
        <w:ilvl w:val="2"/>
        <w:numId w:val="10"/>
      </w:numPr>
      <w:tabs>
        <w:tab w:val="left" w:pos="1134"/>
      </w:tabs>
      <w:spacing w:before="240" w:after="120"/>
      <w:jc w:val="both"/>
      <w:outlineLvl w:val="2"/>
    </w:pPr>
    <w:rPr>
      <w:rFonts w:asciiTheme="minorHAnsi" w:hAnsiTheme="minorHAnsi"/>
      <w:b/>
      <w:sz w:val="22"/>
    </w:rPr>
  </w:style>
  <w:style w:type="paragraph" w:styleId="Titolo4">
    <w:name w:val="heading 4"/>
    <w:next w:val="Normale"/>
    <w:link w:val="Titolo4Carattere"/>
    <w:qFormat/>
    <w:rsid w:val="007B5739"/>
    <w:pPr>
      <w:keepNext/>
      <w:keepLines/>
      <w:numPr>
        <w:ilvl w:val="3"/>
        <w:numId w:val="11"/>
      </w:numPr>
      <w:tabs>
        <w:tab w:val="left" w:pos="1276"/>
      </w:tabs>
      <w:spacing w:before="240" w:after="120"/>
      <w:ind w:left="1276" w:hanging="1276"/>
      <w:jc w:val="both"/>
      <w:outlineLvl w:val="3"/>
    </w:pPr>
    <w:rPr>
      <w:rFonts w:asciiTheme="minorHAnsi" w:hAnsiTheme="minorHAnsi"/>
      <w:i/>
      <w:sz w:val="22"/>
    </w:rPr>
  </w:style>
  <w:style w:type="paragraph" w:styleId="Titolo5">
    <w:name w:val="heading 5"/>
    <w:aliases w:val="Subheading"/>
    <w:next w:val="Normale"/>
    <w:link w:val="Titolo5Carattere"/>
    <w:qFormat/>
    <w:rsid w:val="00D5683D"/>
    <w:pPr>
      <w:keepNext/>
      <w:keepLines/>
      <w:numPr>
        <w:ilvl w:val="4"/>
        <w:numId w:val="12"/>
      </w:numPr>
      <w:tabs>
        <w:tab w:val="left" w:pos="1418"/>
      </w:tabs>
      <w:spacing w:before="240" w:after="120"/>
      <w:ind w:left="1418" w:hanging="1418"/>
      <w:jc w:val="both"/>
      <w:outlineLvl w:val="4"/>
    </w:pPr>
    <w:rPr>
      <w:rFonts w:ascii="Arial" w:hAnsi="Arial"/>
      <w:b/>
      <w:sz w:val="22"/>
    </w:rPr>
  </w:style>
  <w:style w:type="paragraph" w:styleId="Titolo6">
    <w:name w:val="heading 6"/>
    <w:basedOn w:val="Titolo5"/>
    <w:next w:val="Normale"/>
    <w:link w:val="Titolo6Carattere"/>
    <w:qFormat/>
    <w:rsid w:val="00D5683D"/>
    <w:pPr>
      <w:numPr>
        <w:ilvl w:val="5"/>
        <w:numId w:val="13"/>
      </w:numPr>
      <w:outlineLvl w:val="5"/>
    </w:pPr>
  </w:style>
  <w:style w:type="paragraph" w:styleId="Titolo7">
    <w:name w:val="heading 7"/>
    <w:basedOn w:val="Titolo5"/>
    <w:next w:val="Normale"/>
    <w:link w:val="Titolo7Carattere"/>
    <w:qFormat/>
    <w:rsid w:val="00D5683D"/>
    <w:pPr>
      <w:numPr>
        <w:ilvl w:val="6"/>
        <w:numId w:val="14"/>
      </w:numPr>
      <w:outlineLvl w:val="6"/>
    </w:pPr>
  </w:style>
  <w:style w:type="paragraph" w:styleId="Titolo8">
    <w:name w:val="heading 8"/>
    <w:basedOn w:val="Titolo5"/>
    <w:next w:val="Normale"/>
    <w:link w:val="Titolo8Carattere"/>
    <w:qFormat/>
    <w:rsid w:val="00D5683D"/>
    <w:pPr>
      <w:numPr>
        <w:ilvl w:val="7"/>
        <w:numId w:val="15"/>
      </w:numPr>
      <w:outlineLvl w:val="7"/>
    </w:pPr>
  </w:style>
  <w:style w:type="paragraph" w:styleId="Titolo9">
    <w:name w:val="heading 9"/>
    <w:basedOn w:val="Titolo5"/>
    <w:next w:val="Normale"/>
    <w:link w:val="Titolo9Carattere"/>
    <w:qFormat/>
    <w:rsid w:val="00D5683D"/>
    <w:pPr>
      <w:numPr>
        <w:ilvl w:val="8"/>
        <w:numId w:val="16"/>
      </w:numPr>
      <w:tabs>
        <w:tab w:val="num" w:pos="360"/>
      </w:tabs>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ltrosottotitolo">
    <w:name w:val="Altro sottotitolo"/>
    <w:basedOn w:val="Normale"/>
    <w:uiPriority w:val="99"/>
    <w:rsid w:val="00D5683D"/>
    <w:pPr>
      <w:spacing w:before="240" w:after="120"/>
    </w:pPr>
    <w:rPr>
      <w:rFonts w:ascii="Arial" w:hAnsi="Arial"/>
      <w:b/>
      <w:sz w:val="26"/>
    </w:rPr>
  </w:style>
  <w:style w:type="paragraph" w:customStyle="1" w:styleId="Altrotitolo">
    <w:name w:val="Altro titolo"/>
    <w:basedOn w:val="Normale"/>
    <w:uiPriority w:val="99"/>
    <w:rsid w:val="00D5683D"/>
    <w:pPr>
      <w:pageBreakBefore/>
      <w:spacing w:after="120"/>
    </w:pPr>
    <w:rPr>
      <w:rFonts w:ascii="Arial" w:hAnsi="Arial"/>
      <w:b/>
      <w:sz w:val="28"/>
    </w:rPr>
  </w:style>
  <w:style w:type="paragraph" w:customStyle="1" w:styleId="Appendice1">
    <w:name w:val="Appendice 1"/>
    <w:basedOn w:val="Altrotitolo"/>
    <w:next w:val="Normale"/>
    <w:uiPriority w:val="99"/>
    <w:rsid w:val="00D5683D"/>
  </w:style>
  <w:style w:type="paragraph" w:customStyle="1" w:styleId="Appendice2">
    <w:name w:val="Appendice 2"/>
    <w:basedOn w:val="Titolo7"/>
    <w:next w:val="Normale"/>
    <w:uiPriority w:val="99"/>
    <w:rsid w:val="00D5683D"/>
    <w:pPr>
      <w:tabs>
        <w:tab w:val="clear" w:pos="1418"/>
        <w:tab w:val="left" w:pos="851"/>
      </w:tabs>
      <w:ind w:left="851" w:hanging="851"/>
      <w:outlineLvl w:val="9"/>
    </w:pPr>
    <w:rPr>
      <w:sz w:val="26"/>
    </w:rPr>
  </w:style>
  <w:style w:type="paragraph" w:customStyle="1" w:styleId="Appendice3">
    <w:name w:val="Appendice 3"/>
    <w:basedOn w:val="Titolo3"/>
    <w:next w:val="Normale"/>
    <w:uiPriority w:val="99"/>
    <w:rsid w:val="00D5683D"/>
    <w:pPr>
      <w:outlineLvl w:val="9"/>
    </w:pPr>
  </w:style>
  <w:style w:type="paragraph" w:customStyle="1" w:styleId="Appendice4">
    <w:name w:val="Appendice 4"/>
    <w:basedOn w:val="Titolo4"/>
    <w:next w:val="Normale"/>
    <w:uiPriority w:val="99"/>
    <w:rsid w:val="00D5683D"/>
    <w:pPr>
      <w:outlineLvl w:val="9"/>
    </w:pPr>
  </w:style>
  <w:style w:type="paragraph" w:customStyle="1" w:styleId="Appendice5">
    <w:name w:val="Appendice 5"/>
    <w:basedOn w:val="Titolo5"/>
    <w:next w:val="Normale"/>
    <w:uiPriority w:val="99"/>
    <w:rsid w:val="00D5683D"/>
    <w:pPr>
      <w:outlineLvl w:val="9"/>
    </w:pPr>
  </w:style>
  <w:style w:type="paragraph" w:styleId="Bibliografia">
    <w:name w:val="Bibliography"/>
    <w:basedOn w:val="Normale"/>
    <w:autoRedefine/>
    <w:rsid w:val="00D5683D"/>
    <w:pPr>
      <w:numPr>
        <w:numId w:val="6"/>
      </w:numPr>
      <w:spacing w:before="180"/>
    </w:pPr>
  </w:style>
  <w:style w:type="paragraph" w:customStyle="1" w:styleId="Titolocopertina">
    <w:name w:val="Titolo copertina"/>
    <w:basedOn w:val="Titolo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Didascalia">
    <w:name w:val="caption"/>
    <w:aliases w:val="Caption Char"/>
    <w:basedOn w:val="Normale"/>
    <w:next w:val="Normale"/>
    <w:uiPriority w:val="99"/>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e"/>
    <w:rsid w:val="00D5683D"/>
    <w:pPr>
      <w:numPr>
        <w:numId w:val="7"/>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ice1">
    <w:name w:val="index 1"/>
    <w:next w:val="Indice2"/>
    <w:autoRedefine/>
    <w:uiPriority w:val="99"/>
    <w:rsid w:val="00D5683D"/>
    <w:pPr>
      <w:spacing w:line="240" w:lineRule="exact"/>
      <w:ind w:left="499" w:hanging="284"/>
    </w:pPr>
    <w:rPr>
      <w:sz w:val="22"/>
    </w:rPr>
  </w:style>
  <w:style w:type="paragraph" w:styleId="Indice2">
    <w:name w:val="index 2"/>
    <w:autoRedefine/>
    <w:uiPriority w:val="99"/>
    <w:semiHidden/>
    <w:rsid w:val="00D5683D"/>
    <w:pPr>
      <w:spacing w:line="240" w:lineRule="exact"/>
      <w:ind w:left="783" w:hanging="284"/>
    </w:pPr>
  </w:style>
  <w:style w:type="paragraph" w:styleId="Sommario2">
    <w:name w:val="toc 2"/>
    <w:next w:val="Normale"/>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D5683D"/>
    <w:pPr>
      <w:ind w:left="1106" w:right="0" w:hanging="1106"/>
    </w:pPr>
  </w:style>
  <w:style w:type="paragraph" w:customStyle="1" w:styleId="Intestazione1">
    <w:name w:val="Intestazione 1"/>
    <w:basedOn w:val="Normale"/>
    <w:next w:val="Intestazione2"/>
    <w:uiPriority w:val="99"/>
    <w:rsid w:val="00D5683D"/>
    <w:pPr>
      <w:tabs>
        <w:tab w:val="left" w:pos="7428"/>
      </w:tabs>
      <w:jc w:val="right"/>
    </w:pPr>
    <w:rPr>
      <w:rFonts w:ascii="Frutiger 45 Light" w:hAnsi="Frutiger 45 Light"/>
      <w:b/>
      <w:sz w:val="16"/>
    </w:rPr>
  </w:style>
  <w:style w:type="paragraph" w:styleId="Intestazione">
    <w:name w:val="header"/>
    <w:basedOn w:val="Intestazione1"/>
    <w:next w:val="Normale"/>
    <w:link w:val="IntestazioneCarattere"/>
    <w:uiPriority w:val="99"/>
    <w:rsid w:val="00D5683D"/>
  </w:style>
  <w:style w:type="paragraph" w:customStyle="1" w:styleId="Intestazione2">
    <w:name w:val="Intestazione 2"/>
    <w:basedOn w:val="Normale"/>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e"/>
    <w:next w:val="Intestazione2"/>
    <w:uiPriority w:val="99"/>
    <w:rsid w:val="00D5683D"/>
    <w:pPr>
      <w:tabs>
        <w:tab w:val="left" w:pos="7428"/>
      </w:tabs>
      <w:spacing w:before="300"/>
      <w:jc w:val="right"/>
    </w:pPr>
    <w:rPr>
      <w:rFonts w:ascii="Frutiger 45 Light" w:hAnsi="Frutiger 45 Light"/>
      <w:b/>
      <w:sz w:val="16"/>
    </w:rPr>
  </w:style>
  <w:style w:type="paragraph" w:styleId="Mappadocumento">
    <w:name w:val="Document Map"/>
    <w:basedOn w:val="Normale"/>
    <w:link w:val="MappadocumentoCarattere"/>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D5683D"/>
    <w:pPr>
      <w:spacing w:after="120"/>
    </w:pPr>
  </w:style>
  <w:style w:type="character" w:styleId="Numeropagina">
    <w:name w:val="page number"/>
    <w:basedOn w:val="Carpredefinitoparagrafo"/>
    <w:rsid w:val="00D5683D"/>
    <w:rPr>
      <w:rFonts w:ascii="Times New Roman" w:hAnsi="Times New Roman"/>
      <w:sz w:val="20"/>
    </w:rPr>
  </w:style>
  <w:style w:type="paragraph" w:styleId="Pidipagina">
    <w:name w:val="footer"/>
    <w:aliases w:val="Footer1"/>
    <w:link w:val="PidipaginaCarattere"/>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aliases w:val="Normal 1,Normale definitivo"/>
    <w:basedOn w:val="Normale"/>
    <w:link w:val="RientronormaleCarattere"/>
    <w:rsid w:val="00D5683D"/>
    <w:pPr>
      <w:ind w:left="426"/>
    </w:pPr>
  </w:style>
  <w:style w:type="character" w:styleId="Rimandonotaapidipagina">
    <w:name w:val="footnote reference"/>
    <w:basedOn w:val="Carpredefinitoparagrafo"/>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D5683D"/>
    <w:pPr>
      <w:spacing w:before="120"/>
    </w:pPr>
  </w:style>
  <w:style w:type="paragraph" w:styleId="Sommario8">
    <w:name w:val="toc 8"/>
    <w:basedOn w:val="Sommario1"/>
    <w:next w:val="Normale"/>
    <w:autoRedefine/>
    <w:uiPriority w:val="39"/>
    <w:rsid w:val="00D5683D"/>
  </w:style>
  <w:style w:type="paragraph" w:customStyle="1" w:styleId="Terzadicopertina">
    <w:name w:val="Terza di copertina"/>
    <w:basedOn w:val="Titolo2"/>
    <w:uiPriority w:val="99"/>
    <w:rsid w:val="00D5683D"/>
    <w:pPr>
      <w:keepNext w:val="0"/>
      <w:spacing w:before="0"/>
      <w:ind w:left="0" w:firstLine="0"/>
      <w:jc w:val="center"/>
      <w:outlineLvl w:val="9"/>
    </w:pPr>
    <w:rPr>
      <w:rFonts w:ascii="Times New Roman" w:hAnsi="Times New Roman"/>
      <w:b w:val="0"/>
      <w:sz w:val="12"/>
    </w:rPr>
  </w:style>
  <w:style w:type="paragraph" w:styleId="Testonotaapidipagina">
    <w:name w:val="footnote text"/>
    <w:basedOn w:val="Normale"/>
    <w:link w:val="TestonotaapidipaginaCarattere"/>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Titoloindice">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e"/>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Sommario6">
    <w:name w:val="toc 6"/>
    <w:basedOn w:val="Normale"/>
    <w:next w:val="Normale"/>
    <w:autoRedefine/>
    <w:uiPriority w:val="39"/>
    <w:rsid w:val="00D5683D"/>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D5683D"/>
    <w:pPr>
      <w:ind w:left="1760"/>
    </w:pPr>
  </w:style>
  <w:style w:type="paragraph" w:customStyle="1" w:styleId="2Copertina">
    <w:name w:val="2Copertina"/>
    <w:basedOn w:val="Normale"/>
    <w:next w:val="Normale"/>
    <w:autoRedefine/>
    <w:uiPriority w:val="99"/>
    <w:rsid w:val="00D5683D"/>
    <w:pPr>
      <w:spacing w:after="120"/>
    </w:pPr>
    <w:rPr>
      <w:rFonts w:ascii="Arial" w:hAnsi="Arial"/>
      <w:b/>
      <w:sz w:val="28"/>
    </w:rPr>
  </w:style>
  <w:style w:type="paragraph" w:customStyle="1" w:styleId="Pidipagina2">
    <w:name w:val="Piè di pagina 2"/>
    <w:basedOn w:val="Pidipagina"/>
    <w:uiPriority w:val="99"/>
    <w:rsid w:val="00D5683D"/>
    <w:pPr>
      <w:spacing w:before="160"/>
    </w:pPr>
    <w:rPr>
      <w:sz w:val="12"/>
    </w:rPr>
  </w:style>
  <w:style w:type="paragraph" w:customStyle="1" w:styleId="Pidipagina1">
    <w:name w:val="Piè di pagina 1"/>
    <w:basedOn w:val="Pidipagina"/>
    <w:uiPriority w:val="99"/>
    <w:rsid w:val="00D5683D"/>
    <w:pPr>
      <w:spacing w:before="20"/>
    </w:pPr>
    <w:rPr>
      <w:noProof/>
      <w:sz w:val="16"/>
    </w:rPr>
  </w:style>
  <w:style w:type="paragraph" w:customStyle="1" w:styleId="Tipologia">
    <w:name w:val="Tipologia"/>
    <w:basedOn w:val="Normale"/>
    <w:uiPriority w:val="99"/>
    <w:rsid w:val="00D5683D"/>
    <w:pPr>
      <w:jc w:val="center"/>
    </w:pPr>
    <w:rPr>
      <w:rFonts w:ascii="Arial" w:hAnsi="Arial"/>
      <w:b/>
      <w:sz w:val="24"/>
    </w:rPr>
  </w:style>
  <w:style w:type="paragraph" w:styleId="Indice3">
    <w:name w:val="index 3"/>
    <w:basedOn w:val="Normale"/>
    <w:next w:val="Normale"/>
    <w:autoRedefine/>
    <w:uiPriority w:val="99"/>
    <w:semiHidden/>
    <w:rsid w:val="00D5683D"/>
    <w:pPr>
      <w:ind w:left="660" w:hanging="220"/>
    </w:pPr>
  </w:style>
  <w:style w:type="paragraph" w:styleId="Indice4">
    <w:name w:val="index 4"/>
    <w:basedOn w:val="Normale"/>
    <w:next w:val="Normale"/>
    <w:autoRedefine/>
    <w:uiPriority w:val="99"/>
    <w:semiHidden/>
    <w:rsid w:val="00D5683D"/>
    <w:pPr>
      <w:ind w:left="880" w:hanging="220"/>
    </w:pPr>
  </w:style>
  <w:style w:type="paragraph" w:styleId="Indice5">
    <w:name w:val="index 5"/>
    <w:basedOn w:val="Normale"/>
    <w:next w:val="Normale"/>
    <w:autoRedefine/>
    <w:uiPriority w:val="99"/>
    <w:semiHidden/>
    <w:rsid w:val="00D5683D"/>
    <w:pPr>
      <w:ind w:left="1100" w:hanging="220"/>
    </w:pPr>
  </w:style>
  <w:style w:type="paragraph" w:styleId="Indice6">
    <w:name w:val="index 6"/>
    <w:basedOn w:val="Normale"/>
    <w:next w:val="Normale"/>
    <w:autoRedefine/>
    <w:uiPriority w:val="99"/>
    <w:semiHidden/>
    <w:rsid w:val="00D5683D"/>
    <w:pPr>
      <w:ind w:left="1320" w:hanging="220"/>
    </w:pPr>
  </w:style>
  <w:style w:type="paragraph" w:styleId="Indice7">
    <w:name w:val="index 7"/>
    <w:basedOn w:val="Normale"/>
    <w:next w:val="Normale"/>
    <w:autoRedefine/>
    <w:uiPriority w:val="99"/>
    <w:semiHidden/>
    <w:rsid w:val="00D5683D"/>
    <w:pPr>
      <w:ind w:left="1540" w:hanging="220"/>
    </w:pPr>
  </w:style>
  <w:style w:type="paragraph" w:styleId="Indice8">
    <w:name w:val="index 8"/>
    <w:basedOn w:val="Normale"/>
    <w:next w:val="Normale"/>
    <w:autoRedefine/>
    <w:uiPriority w:val="99"/>
    <w:semiHidden/>
    <w:rsid w:val="00D5683D"/>
    <w:pPr>
      <w:ind w:left="1760" w:hanging="220"/>
    </w:pPr>
  </w:style>
  <w:style w:type="paragraph" w:styleId="Indice9">
    <w:name w:val="index 9"/>
    <w:basedOn w:val="Normale"/>
    <w:next w:val="Normale"/>
    <w:autoRedefine/>
    <w:uiPriority w:val="99"/>
    <w:semiHidden/>
    <w:rsid w:val="00D5683D"/>
    <w:pPr>
      <w:ind w:left="1980" w:hanging="220"/>
    </w:pPr>
  </w:style>
  <w:style w:type="character" w:customStyle="1" w:styleId="NumeropaginaG">
    <w:name w:val="Numero paginaG"/>
    <w:basedOn w:val="Numeropagina"/>
    <w:uiPriority w:val="99"/>
    <w:rsid w:val="00D5683D"/>
    <w:rPr>
      <w:rFonts w:ascii="Times New Roman" w:hAnsi="Times New Roman"/>
      <w:b/>
      <w:sz w:val="20"/>
    </w:rPr>
  </w:style>
  <w:style w:type="character" w:styleId="Rimandocommento">
    <w:name w:val="annotation reference"/>
    <w:basedOn w:val="Carpredefinitoparagrafo"/>
    <w:uiPriority w:val="99"/>
    <w:rsid w:val="00D5683D"/>
    <w:rPr>
      <w:sz w:val="16"/>
    </w:rPr>
  </w:style>
  <w:style w:type="paragraph" w:styleId="Testocommento">
    <w:name w:val="annotation text"/>
    <w:basedOn w:val="Normale"/>
    <w:link w:val="TestocommentoCarattere1"/>
    <w:uiPriority w:val="99"/>
    <w:rsid w:val="00D5683D"/>
    <w:rPr>
      <w:sz w:val="20"/>
    </w:rPr>
  </w:style>
  <w:style w:type="paragraph" w:styleId="Corpotesto">
    <w:name w:val="Body Text"/>
    <w:basedOn w:val="Normale"/>
    <w:link w:val="CorpotestoCarattere"/>
    <w:rsid w:val="00D5683D"/>
    <w:rPr>
      <w:i/>
      <w:sz w:val="12"/>
    </w:rPr>
  </w:style>
  <w:style w:type="paragraph" w:customStyle="1" w:styleId="Pidipagina3">
    <w:name w:val="Piè di pagina 3"/>
    <w:basedOn w:val="Pidipagina1"/>
    <w:autoRedefine/>
    <w:uiPriority w:val="99"/>
    <w:rsid w:val="00D5683D"/>
    <w:rPr>
      <w:sz w:val="12"/>
    </w:rPr>
  </w:style>
  <w:style w:type="character" w:styleId="Collegamentoipertestuale">
    <w:name w:val="Hyperlink"/>
    <w:basedOn w:val="Carpredefinitoparagrafo"/>
    <w:uiPriority w:val="99"/>
    <w:rsid w:val="00D5683D"/>
    <w:rPr>
      <w:color w:val="0000FF"/>
      <w:u w:val="single"/>
    </w:rPr>
  </w:style>
  <w:style w:type="character" w:styleId="Collegamentovisitato">
    <w:name w:val="FollowedHyperlink"/>
    <w:basedOn w:val="Carpredefinitoparagrafo"/>
    <w:rsid w:val="00D5683D"/>
    <w:rPr>
      <w:color w:val="800080"/>
      <w:u w:val="single"/>
    </w:rPr>
  </w:style>
  <w:style w:type="paragraph" w:styleId="Testofumetto">
    <w:name w:val="Balloon Text"/>
    <w:basedOn w:val="Normale"/>
    <w:link w:val="TestofumettoCarattere"/>
    <w:rsid w:val="001D7088"/>
    <w:rPr>
      <w:rFonts w:ascii="Tahoma" w:hAnsi="Tahoma" w:cs="Tahoma"/>
      <w:sz w:val="16"/>
      <w:szCs w:val="16"/>
    </w:rPr>
  </w:style>
  <w:style w:type="paragraph" w:customStyle="1" w:styleId="Disclaimer">
    <w:name w:val="Disclaimer"/>
    <w:basedOn w:val="Normale"/>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e"/>
    <w:autoRedefine/>
    <w:uiPriority w:val="99"/>
    <w:rsid w:val="00AE7774"/>
    <w:pPr>
      <w:tabs>
        <w:tab w:val="num" w:pos="425"/>
      </w:tabs>
      <w:spacing w:before="180"/>
      <w:ind w:left="425" w:hanging="425"/>
    </w:pPr>
    <w:rPr>
      <w:szCs w:val="22"/>
    </w:rPr>
  </w:style>
  <w:style w:type="character" w:customStyle="1" w:styleId="hps">
    <w:name w:val="hps"/>
    <w:basedOn w:val="Carpredefinitoparagrafo"/>
    <w:rsid w:val="00AE7774"/>
  </w:style>
  <w:style w:type="character" w:customStyle="1" w:styleId="shorttext">
    <w:name w:val="short_text"/>
    <w:basedOn w:val="Carpredefinitoparagrafo"/>
    <w:rsid w:val="00AE7774"/>
  </w:style>
  <w:style w:type="table" w:styleId="Grigliatabella">
    <w:name w:val="Table Grid"/>
    <w:basedOn w:val="Tabellanormale"/>
    <w:rsid w:val="00CB60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foelenco">
    <w:name w:val="List Paragraph"/>
    <w:aliases w:val="lista tabla"/>
    <w:basedOn w:val="Normale"/>
    <w:link w:val="ParagrafoelencoCarattere"/>
    <w:uiPriority w:val="34"/>
    <w:qFormat/>
    <w:rsid w:val="00E43991"/>
    <w:pPr>
      <w:ind w:left="720"/>
      <w:contextualSpacing/>
    </w:pPr>
  </w:style>
  <w:style w:type="paragraph" w:customStyle="1" w:styleId="Bibliografa">
    <w:name w:val="Bibliografía"/>
    <w:basedOn w:val="Normale"/>
    <w:autoRedefine/>
    <w:rsid w:val="006A558E"/>
    <w:pPr>
      <w:tabs>
        <w:tab w:val="num" w:pos="425"/>
      </w:tabs>
      <w:spacing w:before="180"/>
      <w:ind w:left="425" w:hanging="425"/>
    </w:pPr>
  </w:style>
  <w:style w:type="paragraph" w:styleId="PreformattatoHTML">
    <w:name w:val="HTML Preformatted"/>
    <w:basedOn w:val="Normale"/>
    <w:link w:val="PreformattatoHTMLCarattere"/>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901082"/>
    <w:rPr>
      <w:rFonts w:ascii="Courier New" w:hAnsi="Courier New" w:cs="Courier New"/>
    </w:rPr>
  </w:style>
  <w:style w:type="character" w:customStyle="1" w:styleId="ParagrafoelencoCarattere">
    <w:name w:val="Paragrafo elenco Carattere"/>
    <w:aliases w:val="lista tabla Carattere"/>
    <w:basedOn w:val="Carpredefinitoparagrafo"/>
    <w:link w:val="Paragrafoelenco"/>
    <w:uiPriority w:val="34"/>
    <w:rsid w:val="00E43991"/>
    <w:rPr>
      <w:sz w:val="22"/>
    </w:rPr>
  </w:style>
  <w:style w:type="table" w:customStyle="1" w:styleId="GridTable6Colorful-Accent11">
    <w:name w:val="Grid Table 6 Colorful - Accent 11"/>
    <w:basedOn w:val="Tabellanormale"/>
    <w:uiPriority w:val="51"/>
    <w:rsid w:val="00415500"/>
    <w:rPr>
      <w:color w:val="365F91" w:themeColor="accent1" w:themeShade="BF"/>
      <w:lang w:val="en-US" w:eastAsia="en-US"/>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e"/>
    <w:uiPriority w:val="99"/>
    <w:rsid w:val="00415500"/>
    <w:pPr>
      <w:ind w:left="1080"/>
      <w:jc w:val="left"/>
    </w:pPr>
    <w:rPr>
      <w:rFonts w:ascii="Arial" w:hAnsi="Arial"/>
      <w:sz w:val="20"/>
      <w:lang w:val="en-US" w:eastAsia="en-US"/>
    </w:rPr>
  </w:style>
  <w:style w:type="character" w:customStyle="1" w:styleId="Titolo1Carattere">
    <w:name w:val="Titolo 1 Carattere"/>
    <w:aliases w:val="Heading1 Carattere,H1 Carattere,h1 Carattere,Part Carattere,T1 Carattere"/>
    <w:link w:val="Titolo1"/>
    <w:locked/>
    <w:rsid w:val="00DE54DC"/>
    <w:rPr>
      <w:rFonts w:asciiTheme="minorHAnsi" w:hAnsiTheme="minorHAnsi"/>
      <w:b/>
      <w:sz w:val="28"/>
    </w:rPr>
  </w:style>
  <w:style w:type="character" w:customStyle="1" w:styleId="Titolo2Carattere">
    <w:name w:val="Titolo 2 Carattere"/>
    <w:link w:val="Titolo2"/>
    <w:locked/>
    <w:rsid w:val="00DE54DC"/>
    <w:rPr>
      <w:rFonts w:asciiTheme="minorHAnsi" w:hAnsiTheme="minorHAnsi"/>
      <w:b/>
      <w:sz w:val="24"/>
    </w:rPr>
  </w:style>
  <w:style w:type="character" w:customStyle="1" w:styleId="Titolo3Carattere">
    <w:name w:val="Titolo 3 Carattere"/>
    <w:aliases w:val="Underrubrik2 Carattere,Heading3 Carattere,Tempo Heading 3 Carattere,ASAPHeading 3 Carattere"/>
    <w:link w:val="Titolo3"/>
    <w:locked/>
    <w:rsid w:val="007B5739"/>
    <w:rPr>
      <w:rFonts w:asciiTheme="minorHAnsi" w:hAnsiTheme="minorHAnsi"/>
      <w:b/>
      <w:sz w:val="22"/>
    </w:rPr>
  </w:style>
  <w:style w:type="character" w:customStyle="1" w:styleId="Titolo4Carattere">
    <w:name w:val="Titolo 4 Carattere"/>
    <w:link w:val="Titolo4"/>
    <w:locked/>
    <w:rsid w:val="007B5739"/>
    <w:rPr>
      <w:rFonts w:asciiTheme="minorHAnsi" w:hAnsiTheme="minorHAnsi"/>
      <w:i/>
      <w:sz w:val="22"/>
    </w:rPr>
  </w:style>
  <w:style w:type="character" w:customStyle="1" w:styleId="Titolo5Carattere">
    <w:name w:val="Titolo 5 Carattere"/>
    <w:aliases w:val="Subheading Carattere"/>
    <w:link w:val="Titolo5"/>
    <w:locked/>
    <w:rsid w:val="00415500"/>
    <w:rPr>
      <w:rFonts w:ascii="Arial" w:hAnsi="Arial"/>
      <w:b/>
      <w:sz w:val="22"/>
    </w:rPr>
  </w:style>
  <w:style w:type="character" w:customStyle="1" w:styleId="Titolo6Carattere">
    <w:name w:val="Titolo 6 Carattere"/>
    <w:link w:val="Titolo6"/>
    <w:locked/>
    <w:rsid w:val="00415500"/>
    <w:rPr>
      <w:rFonts w:ascii="Arial" w:hAnsi="Arial"/>
      <w:b/>
      <w:sz w:val="22"/>
    </w:rPr>
  </w:style>
  <w:style w:type="character" w:customStyle="1" w:styleId="Titolo7Carattere">
    <w:name w:val="Titolo 7 Carattere"/>
    <w:link w:val="Titolo7"/>
    <w:locked/>
    <w:rsid w:val="00415500"/>
    <w:rPr>
      <w:rFonts w:ascii="Arial" w:hAnsi="Arial"/>
      <w:b/>
      <w:sz w:val="22"/>
    </w:rPr>
  </w:style>
  <w:style w:type="character" w:customStyle="1" w:styleId="Titolo8Carattere">
    <w:name w:val="Titolo 8 Carattere"/>
    <w:link w:val="Titolo8"/>
    <w:locked/>
    <w:rsid w:val="00415500"/>
    <w:rPr>
      <w:rFonts w:ascii="Arial" w:hAnsi="Arial"/>
      <w:b/>
      <w:sz w:val="22"/>
    </w:rPr>
  </w:style>
  <w:style w:type="character" w:customStyle="1" w:styleId="Titolo9Carattere">
    <w:name w:val="Titolo 9 Carattere"/>
    <w:link w:val="Titolo9"/>
    <w:locked/>
    <w:rsid w:val="00415500"/>
    <w:rPr>
      <w:rFonts w:ascii="Arial" w:hAnsi="Arial"/>
      <w:b/>
      <w:sz w:val="22"/>
    </w:rPr>
  </w:style>
  <w:style w:type="paragraph" w:customStyle="1" w:styleId="1">
    <w:name w:val="1"/>
    <w:basedOn w:val="Normale"/>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e"/>
    <w:autoRedefine/>
    <w:uiPriority w:val="99"/>
    <w:rsid w:val="00415500"/>
    <w:pPr>
      <w:tabs>
        <w:tab w:val="num" w:pos="425"/>
      </w:tabs>
      <w:spacing w:before="180"/>
      <w:ind w:left="425" w:hanging="425"/>
    </w:pPr>
    <w:rPr>
      <w:lang w:val="en-GB"/>
    </w:rPr>
  </w:style>
  <w:style w:type="character" w:customStyle="1" w:styleId="IntestazioneCarattere">
    <w:name w:val="Intestazione Carattere"/>
    <w:link w:val="Intestazione"/>
    <w:uiPriority w:val="99"/>
    <w:locked/>
    <w:rsid w:val="00415500"/>
    <w:rPr>
      <w:rFonts w:ascii="Frutiger 45 Light" w:hAnsi="Frutiger 45 Light"/>
      <w:b/>
      <w:sz w:val="16"/>
    </w:rPr>
  </w:style>
  <w:style w:type="character" w:customStyle="1" w:styleId="MappadocumentoCarattere">
    <w:name w:val="Mappa documento Carattere"/>
    <w:link w:val="Mappadocumento"/>
    <w:semiHidden/>
    <w:locked/>
    <w:rsid w:val="00415500"/>
    <w:rPr>
      <w:rFonts w:ascii="Tahoma" w:hAnsi="Tahoma"/>
      <w:sz w:val="22"/>
      <w:shd w:val="clear" w:color="auto" w:fill="000080"/>
    </w:rPr>
  </w:style>
  <w:style w:type="character" w:customStyle="1" w:styleId="PidipaginaCarattere">
    <w:name w:val="Piè di pagina Carattere"/>
    <w:aliases w:val="Footer1 Carattere"/>
    <w:link w:val="Pidipagina"/>
    <w:locked/>
    <w:rsid w:val="00415500"/>
    <w:rPr>
      <w:sz w:val="18"/>
    </w:rPr>
  </w:style>
  <w:style w:type="character" w:customStyle="1" w:styleId="TestonotaapidipaginaCarattere">
    <w:name w:val="Testo nota a piè di pagina Carattere"/>
    <w:link w:val="Testonotaapidipagina"/>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CorpotestoCarattere">
    <w:name w:val="Corpo testo Carattere"/>
    <w:link w:val="Corpotesto"/>
    <w:locked/>
    <w:rsid w:val="00415500"/>
    <w:rPr>
      <w:i/>
      <w:sz w:val="12"/>
    </w:rPr>
  </w:style>
  <w:style w:type="character" w:customStyle="1" w:styleId="TestofumettoCarattere">
    <w:name w:val="Testo fumetto Carattere"/>
    <w:link w:val="Testofumetto"/>
    <w:locked/>
    <w:rsid w:val="00415500"/>
    <w:rPr>
      <w:rFonts w:ascii="Tahoma" w:hAnsi="Tahoma" w:cs="Tahoma"/>
      <w:sz w:val="16"/>
      <w:szCs w:val="16"/>
    </w:rPr>
  </w:style>
  <w:style w:type="paragraph" w:customStyle="1" w:styleId="Table">
    <w:name w:val="Table"/>
    <w:basedOn w:val="Normale"/>
    <w:uiPriority w:val="99"/>
    <w:rsid w:val="00415500"/>
    <w:pPr>
      <w:spacing w:before="180"/>
      <w:ind w:firstLine="284"/>
      <w:jc w:val="left"/>
    </w:pPr>
    <w:rPr>
      <w:rFonts w:ascii="Arial" w:hAnsi="Arial"/>
      <w:sz w:val="16"/>
      <w:lang w:val="en-GB" w:eastAsia="en-US"/>
    </w:rPr>
  </w:style>
  <w:style w:type="paragraph" w:styleId="Elencocontinua">
    <w:name w:val="List Continue"/>
    <w:basedOn w:val="Normale"/>
    <w:uiPriority w:val="99"/>
    <w:rsid w:val="00415500"/>
    <w:pPr>
      <w:widowControl w:val="0"/>
      <w:numPr>
        <w:numId w:val="18"/>
      </w:numPr>
      <w:spacing w:after="120"/>
      <w:jc w:val="left"/>
    </w:pPr>
    <w:rPr>
      <w:rFonts w:ascii="Book Antiqua" w:hAnsi="Book Antiqua"/>
      <w:sz w:val="24"/>
      <w:lang w:val="en-GB" w:eastAsia="en-US"/>
    </w:rPr>
  </w:style>
  <w:style w:type="paragraph" w:styleId="Puntoelenco">
    <w:name w:val="List Bullet"/>
    <w:basedOn w:val="Normale"/>
    <w:rsid w:val="00415500"/>
    <w:pPr>
      <w:numPr>
        <w:numId w:val="19"/>
      </w:numPr>
      <w:spacing w:before="120"/>
      <w:jc w:val="left"/>
    </w:pPr>
    <w:rPr>
      <w:rFonts w:ascii="Book Antiqua" w:hAnsi="Book Antiqua"/>
      <w:sz w:val="24"/>
      <w:lang w:val="en-GB" w:eastAsia="en-US"/>
    </w:rPr>
  </w:style>
  <w:style w:type="paragraph" w:styleId="Puntoelenco3">
    <w:name w:val="List Bullet 3"/>
    <w:basedOn w:val="Normale"/>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e"/>
    <w:rsid w:val="00415500"/>
    <w:pPr>
      <w:spacing w:before="120"/>
      <w:ind w:left="284" w:hanging="284"/>
    </w:pPr>
    <w:rPr>
      <w:rFonts w:ascii="Book Antiqua" w:hAnsi="Book Antiqua"/>
      <w:lang w:val="en-US" w:eastAsia="en-US"/>
    </w:rPr>
  </w:style>
  <w:style w:type="paragraph" w:customStyle="1" w:styleId="Titoletto">
    <w:name w:val="Titoletto"/>
    <w:basedOn w:val="Normale"/>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Titolo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Titolo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Titolo1"/>
    <w:next w:val="Titolo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Rientrocorpodeltesto2">
    <w:name w:val="Body Text Indent 2"/>
    <w:basedOn w:val="Normale"/>
    <w:link w:val="Rientrocorpodeltesto2Carattere"/>
    <w:rsid w:val="00415500"/>
    <w:pPr>
      <w:ind w:left="2127"/>
    </w:pPr>
    <w:rPr>
      <w:rFonts w:ascii="Book Antiqua" w:hAnsi="Book Antiqua"/>
      <w:lang w:val="en-GB" w:eastAsia="en-US"/>
    </w:rPr>
  </w:style>
  <w:style w:type="character" w:customStyle="1" w:styleId="Rientrocorpodeltesto2Carattere">
    <w:name w:val="Rientro corpo del testo 2 Carattere"/>
    <w:basedOn w:val="Carpredefinitoparagrafo"/>
    <w:link w:val="Rientrocorpodeltesto2"/>
    <w:rsid w:val="00415500"/>
    <w:rPr>
      <w:rFonts w:ascii="Book Antiqua" w:hAnsi="Book Antiqua"/>
      <w:sz w:val="22"/>
      <w:lang w:val="en-GB" w:eastAsia="en-US"/>
    </w:rPr>
  </w:style>
  <w:style w:type="paragraph" w:styleId="Elencocontinua2">
    <w:name w:val="List Continue 2"/>
    <w:basedOn w:val="Normale"/>
    <w:uiPriority w:val="99"/>
    <w:rsid w:val="00415500"/>
    <w:pPr>
      <w:spacing w:after="120"/>
      <w:ind w:left="736" w:hanging="170"/>
    </w:pPr>
    <w:rPr>
      <w:rFonts w:ascii="Book Antiqua" w:hAnsi="Book Antiqua"/>
      <w:lang w:val="en-GB" w:eastAsia="en-US"/>
    </w:rPr>
  </w:style>
  <w:style w:type="paragraph" w:styleId="Puntoelenco2">
    <w:name w:val="List Bullet 2"/>
    <w:basedOn w:val="Normale"/>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e"/>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Elenco">
    <w:name w:val="List"/>
    <w:basedOn w:val="Normale"/>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Pidipagina"/>
    <w:next w:val="Normale"/>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e"/>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e"/>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e"/>
    <w:uiPriority w:val="99"/>
    <w:rsid w:val="00415500"/>
    <w:pPr>
      <w:widowControl w:val="0"/>
      <w:jc w:val="center"/>
    </w:pPr>
    <w:rPr>
      <w:rFonts w:ascii="Book Antiqua" w:hAnsi="Book Antiqua"/>
      <w:sz w:val="44"/>
      <w:lang w:val="en-GB" w:eastAsia="en-US"/>
    </w:rPr>
  </w:style>
  <w:style w:type="paragraph" w:styleId="Rientrocorpodeltesto3">
    <w:name w:val="Body Text Indent 3"/>
    <w:basedOn w:val="Normale"/>
    <w:link w:val="Rientrocorpodeltesto3Carattere"/>
    <w:rsid w:val="00415500"/>
    <w:pPr>
      <w:widowControl w:val="0"/>
      <w:spacing w:after="120"/>
      <w:ind w:left="283"/>
      <w:jc w:val="left"/>
    </w:pPr>
    <w:rPr>
      <w:rFonts w:ascii="Book Antiqua" w:hAnsi="Book Antiqua"/>
      <w:sz w:val="16"/>
      <w:szCs w:val="16"/>
      <w:lang w:val="en-GB" w:eastAsia="en-US"/>
    </w:rPr>
  </w:style>
  <w:style w:type="character" w:customStyle="1" w:styleId="Rientrocorpodeltesto3Carattere">
    <w:name w:val="Rientro corpo del testo 3 Carattere"/>
    <w:basedOn w:val="Carpredefinitoparagrafo"/>
    <w:link w:val="Rientrocorpodeltesto3"/>
    <w:rsid w:val="00415500"/>
    <w:rPr>
      <w:rFonts w:ascii="Book Antiqua" w:hAnsi="Book Antiqua"/>
      <w:sz w:val="16"/>
      <w:szCs w:val="16"/>
      <w:lang w:val="en-GB" w:eastAsia="en-US"/>
    </w:rPr>
  </w:style>
  <w:style w:type="character" w:styleId="Enfasicorsivo">
    <w:name w:val="Emphasis"/>
    <w:uiPriority w:val="99"/>
    <w:qFormat/>
    <w:rsid w:val="00415500"/>
    <w:rPr>
      <w:rFonts w:cs="Times New Roman"/>
      <w:i/>
    </w:rPr>
  </w:style>
  <w:style w:type="paragraph" w:customStyle="1" w:styleId="bul1">
    <w:name w:val="bul1"/>
    <w:basedOn w:val="Normale"/>
    <w:uiPriority w:val="99"/>
    <w:rsid w:val="00415500"/>
    <w:pPr>
      <w:tabs>
        <w:tab w:val="num" w:pos="425"/>
      </w:tabs>
      <w:ind w:left="425" w:hanging="425"/>
      <w:jc w:val="left"/>
    </w:pPr>
    <w:rPr>
      <w:rFonts w:ascii="Book Antiqua" w:hAnsi="Book Antiqua"/>
      <w:lang w:val="en-GB" w:eastAsia="en-US"/>
    </w:rPr>
  </w:style>
  <w:style w:type="paragraph" w:styleId="Corpodeltesto2">
    <w:name w:val="Body Text 2"/>
    <w:basedOn w:val="Normale"/>
    <w:link w:val="Corpodeltesto2Carattere"/>
    <w:rsid w:val="00415500"/>
    <w:pPr>
      <w:jc w:val="left"/>
    </w:pPr>
    <w:rPr>
      <w:rFonts w:ascii="Book Antiqua" w:hAnsi="Book Antiqua"/>
      <w:i/>
      <w:lang w:val="en-GB" w:eastAsia="en-US"/>
    </w:rPr>
  </w:style>
  <w:style w:type="character" w:customStyle="1" w:styleId="Corpodeltesto2Carattere">
    <w:name w:val="Corpo del testo 2 Carattere"/>
    <w:basedOn w:val="Carpredefinitoparagrafo"/>
    <w:link w:val="Corpodeltesto2"/>
    <w:rsid w:val="00415500"/>
    <w:rPr>
      <w:rFonts w:ascii="Book Antiqua" w:hAnsi="Book Antiqua"/>
      <w:i/>
      <w:sz w:val="22"/>
      <w:lang w:val="en-GB" w:eastAsia="en-US"/>
    </w:rPr>
  </w:style>
  <w:style w:type="paragraph" w:styleId="Testodelblocco">
    <w:name w:val="Block Text"/>
    <w:basedOn w:val="Normale"/>
    <w:rsid w:val="00415500"/>
    <w:pPr>
      <w:spacing w:after="120" w:line="280" w:lineRule="atLeast"/>
      <w:ind w:left="2977" w:right="10"/>
    </w:pPr>
    <w:rPr>
      <w:rFonts w:ascii="Bookman Old Style" w:hAnsi="Bookman Old Style"/>
      <w:sz w:val="24"/>
      <w:lang w:val="en-GB"/>
    </w:rPr>
  </w:style>
  <w:style w:type="paragraph" w:styleId="Rientrocorpodeltesto">
    <w:name w:val="Body Text Indent"/>
    <w:basedOn w:val="Normale"/>
    <w:link w:val="RientrocorpodeltestoCarattere"/>
    <w:rsid w:val="00415500"/>
    <w:pPr>
      <w:tabs>
        <w:tab w:val="left" w:pos="2552"/>
      </w:tabs>
      <w:ind w:left="567"/>
    </w:pPr>
    <w:rPr>
      <w:rFonts w:ascii="Book Antiqua" w:hAnsi="Book Antiqua"/>
      <w:sz w:val="24"/>
      <w:lang w:val="en-GB" w:eastAsia="en-US"/>
    </w:rPr>
  </w:style>
  <w:style w:type="character" w:customStyle="1" w:styleId="RientrocorpodeltestoCarattere">
    <w:name w:val="Rientro corpo del testo Carattere"/>
    <w:basedOn w:val="Carpredefinitoparagrafo"/>
    <w:link w:val="Rientrocorpodeltesto"/>
    <w:rsid w:val="00415500"/>
    <w:rPr>
      <w:rFonts w:ascii="Book Antiqua" w:hAnsi="Book Antiqua"/>
      <w:sz w:val="24"/>
      <w:lang w:val="en-GB" w:eastAsia="en-US"/>
    </w:rPr>
  </w:style>
  <w:style w:type="paragraph" w:customStyle="1" w:styleId="Titolo2Agip">
    <w:name w:val="Titolo2 Agip"/>
    <w:basedOn w:val="Testodelblocco"/>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Testodelblocco"/>
    <w:uiPriority w:val="99"/>
    <w:rsid w:val="00415500"/>
    <w:pPr>
      <w:ind w:left="0"/>
    </w:pPr>
  </w:style>
  <w:style w:type="paragraph" w:customStyle="1" w:styleId="Titolo3Agip">
    <w:name w:val="Titolo3 Agip"/>
    <w:basedOn w:val="Testodelblocco"/>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e"/>
    <w:next w:val="Normale"/>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Testodelblocco"/>
    <w:uiPriority w:val="99"/>
    <w:rsid w:val="00415500"/>
    <w:pPr>
      <w:tabs>
        <w:tab w:val="num" w:pos="360"/>
      </w:tabs>
      <w:ind w:left="360" w:right="11" w:hanging="360"/>
      <w:jc w:val="left"/>
    </w:pPr>
    <w:rPr>
      <w:b/>
    </w:rPr>
  </w:style>
  <w:style w:type="paragraph" w:customStyle="1" w:styleId="Style5">
    <w:name w:val="Style5"/>
    <w:basedOn w:val="Normale"/>
    <w:uiPriority w:val="99"/>
    <w:rsid w:val="00415500"/>
    <w:pPr>
      <w:widowControl w:val="0"/>
      <w:jc w:val="left"/>
    </w:pPr>
    <w:rPr>
      <w:rFonts w:ascii="Book Antiqua" w:hAnsi="Book Antiqua"/>
      <w:szCs w:val="22"/>
      <w:lang w:val="en-GB" w:eastAsia="en-US"/>
    </w:rPr>
  </w:style>
  <w:style w:type="paragraph" w:customStyle="1" w:styleId="Style6">
    <w:name w:val="Style6"/>
    <w:basedOn w:val="Normale"/>
    <w:next w:val="Style2"/>
    <w:autoRedefine/>
    <w:uiPriority w:val="99"/>
    <w:rsid w:val="00415500"/>
    <w:pPr>
      <w:widowControl w:val="0"/>
    </w:pPr>
    <w:rPr>
      <w:rFonts w:ascii="Book Antiqua" w:hAnsi="Book Antiqua"/>
      <w:szCs w:val="22"/>
      <w:lang w:val="en-GB" w:eastAsia="en-US"/>
    </w:rPr>
  </w:style>
  <w:style w:type="paragraph" w:styleId="NormaleWeb">
    <w:name w:val="Normal (Web)"/>
    <w:basedOn w:val="Normale"/>
    <w:link w:val="NormaleWebCarattere"/>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e"/>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e"/>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e"/>
    <w:uiPriority w:val="99"/>
    <w:rsid w:val="00415500"/>
    <w:pPr>
      <w:jc w:val="left"/>
    </w:pPr>
    <w:rPr>
      <w:rFonts w:ascii="Book Antiqua" w:hAnsi="Book Antiqua"/>
      <w:lang w:val="en-US" w:eastAsia="en-US"/>
    </w:rPr>
  </w:style>
  <w:style w:type="paragraph" w:customStyle="1" w:styleId="bulletlist">
    <w:name w:val="bullet list"/>
    <w:basedOn w:val="Normale"/>
    <w:uiPriority w:val="99"/>
    <w:rsid w:val="00415500"/>
    <w:pPr>
      <w:spacing w:before="120" w:after="120"/>
      <w:ind w:left="2520" w:hanging="360"/>
      <w:jc w:val="left"/>
    </w:pPr>
    <w:rPr>
      <w:sz w:val="20"/>
      <w:lang w:val="en-US" w:eastAsia="en-US"/>
    </w:rPr>
  </w:style>
  <w:style w:type="paragraph" w:customStyle="1" w:styleId="tablebody">
    <w:name w:val="table body"/>
    <w:basedOn w:val="Normale"/>
    <w:uiPriority w:val="99"/>
    <w:rsid w:val="00415500"/>
    <w:pPr>
      <w:spacing w:before="80" w:after="80"/>
      <w:jc w:val="left"/>
    </w:pPr>
    <w:rPr>
      <w:sz w:val="20"/>
      <w:lang w:val="en-US" w:eastAsia="en-US"/>
    </w:rPr>
  </w:style>
  <w:style w:type="paragraph" w:customStyle="1" w:styleId="tableheader">
    <w:name w:val="table header"/>
    <w:basedOn w:val="Normale"/>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e"/>
    <w:rsid w:val="00415500"/>
    <w:pPr>
      <w:jc w:val="left"/>
    </w:pPr>
    <w:rPr>
      <w:sz w:val="20"/>
      <w:lang w:val="en-US" w:eastAsia="en-US"/>
    </w:rPr>
  </w:style>
  <w:style w:type="paragraph" w:customStyle="1" w:styleId="NormaleGrassetto">
    <w:name w:val="Normale + Grassetto"/>
    <w:aliases w:val="Sottolineato"/>
    <w:basedOn w:val="Titolo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e"/>
    <w:uiPriority w:val="99"/>
    <w:rsid w:val="00415500"/>
    <w:pPr>
      <w:spacing w:before="40" w:after="40"/>
      <w:ind w:left="57" w:right="57"/>
      <w:jc w:val="left"/>
    </w:pPr>
    <w:rPr>
      <w:rFonts w:ascii="Arial" w:hAnsi="Arial"/>
      <w:sz w:val="18"/>
      <w:lang w:val="en-GB"/>
    </w:rPr>
  </w:style>
  <w:style w:type="paragraph" w:customStyle="1" w:styleId="EL1-P">
    <w:name w:val="EL1-P"/>
    <w:basedOn w:val="Normale"/>
    <w:uiPriority w:val="99"/>
    <w:rsid w:val="00415500"/>
    <w:pPr>
      <w:numPr>
        <w:numId w:val="20"/>
      </w:numPr>
      <w:tabs>
        <w:tab w:val="left" w:pos="454"/>
      </w:tabs>
      <w:spacing w:after="60"/>
    </w:pPr>
    <w:rPr>
      <w:rFonts w:ascii="Arial" w:hAnsi="Arial"/>
      <w:spacing w:val="10"/>
      <w:sz w:val="20"/>
    </w:rPr>
  </w:style>
  <w:style w:type="paragraph" w:customStyle="1" w:styleId="font5">
    <w:name w:val="font5"/>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e"/>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e"/>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e"/>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e"/>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e"/>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e"/>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e"/>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e"/>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e"/>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e"/>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e"/>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e"/>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e"/>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e"/>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e"/>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e"/>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e"/>
    <w:uiPriority w:val="99"/>
    <w:rsid w:val="00415500"/>
    <w:rPr>
      <w:rFonts w:ascii="Arial" w:hAnsi="Arial"/>
      <w:sz w:val="20"/>
    </w:rPr>
  </w:style>
  <w:style w:type="paragraph" w:styleId="Soggettocommento">
    <w:name w:val="annotation subject"/>
    <w:basedOn w:val="Testocommento"/>
    <w:next w:val="Testocommento"/>
    <w:link w:val="SoggettocommentoCarattere"/>
    <w:rsid w:val="00415500"/>
    <w:rPr>
      <w:b/>
      <w:bCs/>
      <w:lang w:val="en-GB"/>
    </w:rPr>
  </w:style>
  <w:style w:type="character" w:customStyle="1" w:styleId="TestocommentoCarattere1">
    <w:name w:val="Testo commento Carattere1"/>
    <w:basedOn w:val="Carpredefinitoparagrafo"/>
    <w:link w:val="Testocommento"/>
    <w:uiPriority w:val="99"/>
    <w:rsid w:val="00415500"/>
  </w:style>
  <w:style w:type="character" w:customStyle="1" w:styleId="SoggettocommentoCarattere">
    <w:name w:val="Soggetto commento Carattere"/>
    <w:basedOn w:val="TestocommentoCarattere1"/>
    <w:link w:val="Soggettocommento"/>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e"/>
    <w:uiPriority w:val="99"/>
    <w:rsid w:val="00415500"/>
    <w:pPr>
      <w:spacing w:before="120" w:after="60"/>
    </w:pPr>
    <w:rPr>
      <w:rFonts w:ascii="Arial" w:hAnsi="Arial"/>
      <w:color w:val="000000"/>
      <w:sz w:val="20"/>
      <w:lang w:val="en-US" w:eastAsia="en-US"/>
    </w:rPr>
  </w:style>
  <w:style w:type="paragraph" w:styleId="Corpodeltesto3">
    <w:name w:val="Body Text 3"/>
    <w:basedOn w:val="Normale"/>
    <w:link w:val="Corpodeltesto3Carattere"/>
    <w:semiHidden/>
    <w:rsid w:val="00415500"/>
    <w:pPr>
      <w:spacing w:after="120"/>
      <w:jc w:val="left"/>
    </w:pPr>
    <w:rPr>
      <w:rFonts w:ascii="Bookman Old Style" w:hAnsi="Bookman Old Style"/>
      <w:b/>
      <w:i/>
      <w:color w:val="000080"/>
      <w:sz w:val="24"/>
      <w:lang w:eastAsia="en-US"/>
    </w:rPr>
  </w:style>
  <w:style w:type="character" w:customStyle="1" w:styleId="Corpodeltesto3Carattere">
    <w:name w:val="Corpo del testo 3 Carattere"/>
    <w:basedOn w:val="Carpredefinitoparagrafo"/>
    <w:link w:val="Corpodeltesto3"/>
    <w:semiHidden/>
    <w:rsid w:val="00415500"/>
    <w:rPr>
      <w:rFonts w:ascii="Bookman Old Style" w:hAnsi="Bookman Old Style"/>
      <w:b/>
      <w:i/>
      <w:color w:val="000080"/>
      <w:sz w:val="24"/>
      <w:lang w:eastAsia="en-US"/>
    </w:rPr>
  </w:style>
  <w:style w:type="paragraph" w:customStyle="1" w:styleId="FT">
    <w:name w:val="FT"/>
    <w:basedOn w:val="Normale"/>
    <w:next w:val="Normale"/>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e"/>
    <w:rsid w:val="00415500"/>
    <w:pPr>
      <w:spacing w:after="240"/>
      <w:ind w:left="1713" w:hanging="187"/>
      <w:jc w:val="left"/>
    </w:pPr>
    <w:rPr>
      <w:sz w:val="24"/>
      <w:lang w:val="en-US" w:eastAsia="en-US"/>
    </w:rPr>
  </w:style>
  <w:style w:type="paragraph" w:customStyle="1" w:styleId="tablehead">
    <w:name w:val="tablehead"/>
    <w:aliases w:val="th"/>
    <w:basedOn w:val="Normale"/>
    <w:next w:val="Normale"/>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e"/>
    <w:rsid w:val="00415500"/>
    <w:pPr>
      <w:spacing w:before="40" w:after="40"/>
      <w:jc w:val="left"/>
    </w:pPr>
    <w:rPr>
      <w:rFonts w:ascii="Arial" w:hAnsi="Arial"/>
      <w:sz w:val="16"/>
      <w:lang w:val="en-US" w:eastAsia="en-US"/>
    </w:rPr>
  </w:style>
  <w:style w:type="paragraph" w:customStyle="1" w:styleId="SMUD-BodyText">
    <w:name w:val="SMUD-Body Text"/>
    <w:basedOn w:val="Normale"/>
    <w:rsid w:val="00415500"/>
    <w:pPr>
      <w:spacing w:after="120"/>
      <w:ind w:left="2520"/>
    </w:pPr>
    <w:rPr>
      <w:sz w:val="24"/>
      <w:lang w:val="en-US" w:eastAsia="en-US"/>
    </w:rPr>
  </w:style>
  <w:style w:type="paragraph" w:customStyle="1" w:styleId="registrmodif">
    <w:name w:val="registr modif"/>
    <w:basedOn w:val="Normale"/>
    <w:rsid w:val="00415500"/>
    <w:pPr>
      <w:spacing w:before="120" w:after="120"/>
      <w:jc w:val="center"/>
    </w:pPr>
    <w:rPr>
      <w:rFonts w:ascii="Arial" w:hAnsi="Arial"/>
      <w:sz w:val="24"/>
      <w:lang w:eastAsia="en-US"/>
    </w:rPr>
  </w:style>
  <w:style w:type="paragraph" w:customStyle="1" w:styleId="COMETIT">
    <w:name w:val="COMETIT"/>
    <w:basedOn w:val="Normale"/>
    <w:rsid w:val="00415500"/>
    <w:pPr>
      <w:keepNext/>
      <w:keepLines/>
      <w:spacing w:before="120" w:after="240"/>
    </w:pPr>
    <w:rPr>
      <w:rFonts w:ascii="Arial" w:hAnsi="Arial"/>
      <w:b/>
      <w:caps/>
      <w:sz w:val="28"/>
      <w:lang w:eastAsia="en-US"/>
    </w:rPr>
  </w:style>
  <w:style w:type="paragraph" w:customStyle="1" w:styleId="Titolo1Enel">
    <w:name w:val="Titolo1 Enel"/>
    <w:basedOn w:val="Testodelblocco"/>
    <w:next w:val="Testodelblocco"/>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Testodelblocco"/>
    <w:next w:val="Testodelblocco"/>
    <w:rsid w:val="00415500"/>
    <w:pPr>
      <w:numPr>
        <w:numId w:val="21"/>
      </w:numPr>
    </w:pPr>
    <w:rPr>
      <w:b/>
      <w:i/>
      <w:sz w:val="28"/>
      <w:lang w:val="it-IT" w:eastAsia="en-US"/>
    </w:rPr>
  </w:style>
  <w:style w:type="paragraph" w:customStyle="1" w:styleId="Titolo2Enel">
    <w:name w:val="Titolo2 Enel"/>
    <w:basedOn w:val="Testodelblocco"/>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Testodelblocco"/>
    <w:rsid w:val="00415500"/>
    <w:pPr>
      <w:ind w:left="0"/>
    </w:pPr>
    <w:rPr>
      <w:lang w:val="it-IT" w:eastAsia="en-US"/>
    </w:rPr>
  </w:style>
  <w:style w:type="paragraph" w:customStyle="1" w:styleId="Titolo3Enel">
    <w:name w:val="Titolo3 Enel"/>
    <w:basedOn w:val="Testodelblocco"/>
    <w:next w:val="TestoEnel"/>
    <w:rsid w:val="00415500"/>
    <w:pPr>
      <w:keepNext/>
      <w:keepLines/>
      <w:tabs>
        <w:tab w:val="num" w:pos="426"/>
      </w:tabs>
      <w:spacing w:before="240"/>
      <w:ind w:left="426" w:right="11" w:hanging="426"/>
    </w:pPr>
    <w:rPr>
      <w:b/>
      <w:lang w:val="it-IT" w:eastAsia="en-US"/>
    </w:rPr>
  </w:style>
  <w:style w:type="paragraph" w:styleId="Titolo">
    <w:name w:val="Title"/>
    <w:basedOn w:val="Normale"/>
    <w:link w:val="TitoloCarattere"/>
    <w:qFormat/>
    <w:rsid w:val="00415500"/>
    <w:pPr>
      <w:jc w:val="center"/>
    </w:pPr>
    <w:rPr>
      <w:b/>
      <w:sz w:val="24"/>
      <w:lang w:val="en-US" w:eastAsia="en-US"/>
    </w:rPr>
  </w:style>
  <w:style w:type="character" w:customStyle="1" w:styleId="TitoloCarattere">
    <w:name w:val="Titolo Carattere"/>
    <w:basedOn w:val="Carpredefinitoparagrafo"/>
    <w:link w:val="Titolo"/>
    <w:rsid w:val="00415500"/>
    <w:rPr>
      <w:b/>
      <w:sz w:val="24"/>
      <w:lang w:val="en-US" w:eastAsia="en-US"/>
    </w:rPr>
  </w:style>
  <w:style w:type="paragraph" w:customStyle="1" w:styleId="BulletENEL">
    <w:name w:val="Bullet ENEL"/>
    <w:basedOn w:val="TestoEnel"/>
    <w:rsid w:val="00415500"/>
    <w:pPr>
      <w:numPr>
        <w:numId w:val="24"/>
      </w:numPr>
      <w:ind w:right="11"/>
    </w:pPr>
    <w:rPr>
      <w:snapToGrid w:val="0"/>
    </w:rPr>
  </w:style>
  <w:style w:type="paragraph" w:customStyle="1" w:styleId="Bulletprimolivelloproposta">
    <w:name w:val="Bullet primo livello proposta"/>
    <w:basedOn w:val="Rientrocorpodeltesto"/>
    <w:rsid w:val="00415500"/>
    <w:pPr>
      <w:numPr>
        <w:numId w:val="23"/>
      </w:numPr>
      <w:tabs>
        <w:tab w:val="clear" w:pos="360"/>
      </w:tabs>
      <w:ind w:left="567" w:firstLine="0"/>
    </w:pPr>
  </w:style>
  <w:style w:type="paragraph" w:customStyle="1" w:styleId="Bulletsecondolivelloproposta">
    <w:name w:val="Bullet secondo livello proposta"/>
    <w:basedOn w:val="Testodelblocco"/>
    <w:rsid w:val="00415500"/>
    <w:pPr>
      <w:numPr>
        <w:numId w:val="22"/>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Testodelblocco"/>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e"/>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Rientrocorpodeltesto"/>
    <w:next w:val="Rientrocorpodeltesto"/>
    <w:rsid w:val="00415500"/>
    <w:pPr>
      <w:numPr>
        <w:ilvl w:val="3"/>
        <w:numId w:val="26"/>
      </w:numPr>
      <w:tabs>
        <w:tab w:val="clear" w:pos="5715"/>
      </w:tabs>
      <w:ind w:left="567" w:firstLine="0"/>
    </w:pPr>
  </w:style>
  <w:style w:type="paragraph" w:customStyle="1" w:styleId="Heading2Allegati">
    <w:name w:val="Heading 2 Allegati"/>
    <w:basedOn w:val="Titolo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Titolo1"/>
    <w:rsid w:val="00415500"/>
    <w:pPr>
      <w:pageBreakBefore w:val="0"/>
      <w:numPr>
        <w:numId w:val="25"/>
      </w:numPr>
      <w:tabs>
        <w:tab w:val="left" w:pos="2835"/>
      </w:tabs>
      <w:spacing w:before="120" w:after="480"/>
    </w:pPr>
    <w:rPr>
      <w:rFonts w:ascii="Bookman Old Style" w:hAnsi="Bookman Old Style" w:cs="Arial"/>
      <w:bCs/>
      <w:caps/>
      <w:color w:val="002060"/>
      <w:kern w:val="32"/>
      <w:sz w:val="32"/>
      <w:szCs w:val="32"/>
      <w:lang w:val="en-US"/>
    </w:rPr>
  </w:style>
  <w:style w:type="paragraph" w:customStyle="1" w:styleId="Heading3Allegati">
    <w:name w:val="Heading 3 Allegati"/>
    <w:basedOn w:val="Titolo3"/>
    <w:rsid w:val="00415500"/>
    <w:pPr>
      <w:keepLines w:val="0"/>
      <w:numPr>
        <w:numId w:val="25"/>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Titolo4"/>
    <w:rsid w:val="00415500"/>
    <w:pPr>
      <w:numPr>
        <w:ilvl w:val="0"/>
        <w:numId w:val="0"/>
      </w:numPr>
      <w:tabs>
        <w:tab w:val="clear" w:pos="1276"/>
        <w:tab w:val="left" w:pos="1134"/>
        <w:tab w:val="num" w:pos="1800"/>
      </w:tabs>
      <w:spacing w:before="120" w:after="360"/>
      <w:ind w:left="432" w:hanging="432"/>
    </w:pPr>
    <w:rPr>
      <w:b/>
      <w:bCs/>
      <w:color w:val="002060"/>
      <w:szCs w:val="24"/>
      <w:lang w:val="en-US" w:eastAsia="en-US"/>
    </w:rPr>
  </w:style>
  <w:style w:type="paragraph" w:customStyle="1" w:styleId="Heading5Allegati">
    <w:name w:val="Heading 5 Allegati"/>
    <w:basedOn w:val="Titolo5"/>
    <w:rsid w:val="00415500"/>
    <w:pPr>
      <w:keepLines w:val="0"/>
      <w:numPr>
        <w:numId w:val="25"/>
      </w:numPr>
      <w:spacing w:before="120"/>
    </w:pPr>
    <w:rPr>
      <w:rFonts w:ascii="Bookman Old Style" w:hAnsi="Bookman Old Style"/>
      <w:i/>
      <w:sz w:val="24"/>
      <w:szCs w:val="24"/>
      <w:lang w:eastAsia="en-US"/>
    </w:rPr>
  </w:style>
  <w:style w:type="paragraph" w:customStyle="1" w:styleId="TableTextBold">
    <w:name w:val="TableTextBold"/>
    <w:basedOn w:val="Normale"/>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7"/>
      </w:numPr>
      <w:tabs>
        <w:tab w:val="left" w:pos="158"/>
      </w:tabs>
      <w:ind w:left="159"/>
    </w:pPr>
    <w:rPr>
      <w:rFonts w:ascii="Arial" w:hAnsi="Arial"/>
      <w:sz w:val="16"/>
    </w:rPr>
  </w:style>
  <w:style w:type="paragraph" w:customStyle="1" w:styleId="TableHeadReverse">
    <w:name w:val="TableHeadReverse"/>
    <w:basedOn w:val="Normale"/>
    <w:rsid w:val="00415500"/>
    <w:pPr>
      <w:keepNext/>
      <w:spacing w:before="60" w:after="60"/>
      <w:jc w:val="left"/>
    </w:pPr>
    <w:rPr>
      <w:rFonts w:ascii="Arial" w:hAnsi="Arial"/>
      <w:b/>
      <w:color w:val="FFFFFF"/>
      <w:sz w:val="16"/>
      <w:lang w:val="en-US" w:eastAsia="en-US"/>
    </w:rPr>
  </w:style>
  <w:style w:type="paragraph" w:customStyle="1" w:styleId="B">
    <w:name w:val="B"/>
    <w:basedOn w:val="Normale"/>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e"/>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e"/>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Rientrocorpodeltesto"/>
    <w:rsid w:val="00415500"/>
  </w:style>
  <w:style w:type="paragraph" w:customStyle="1" w:styleId="NormalBulletsecondolivello">
    <w:name w:val="Normal Bullet secondo livello"/>
    <w:basedOn w:val="NormalBullet"/>
    <w:rsid w:val="00415500"/>
    <w:pPr>
      <w:numPr>
        <w:numId w:val="28"/>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e"/>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9"/>
      </w:numPr>
      <w:ind w:right="14"/>
    </w:pPr>
  </w:style>
  <w:style w:type="paragraph" w:styleId="Nessunaspaziatura">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Titolo3"/>
    <w:link w:val="Head3Char"/>
    <w:qFormat/>
    <w:rsid w:val="00415500"/>
    <w:pPr>
      <w:numPr>
        <w:ilvl w:val="0"/>
        <w:numId w:val="0"/>
      </w:numPr>
      <w:ind w:left="1134"/>
    </w:pPr>
    <w:rPr>
      <w:color w:val="002060"/>
      <w:lang w:val="en-US"/>
    </w:rPr>
  </w:style>
  <w:style w:type="paragraph" w:customStyle="1" w:styleId="Procedure">
    <w:name w:val="Procedure"/>
    <w:basedOn w:val="Normale"/>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Elencomedio2-Colore1">
    <w:name w:val="Medium List 2 Accent 1"/>
    <w:basedOn w:val="Tabellanormale"/>
    <w:uiPriority w:val="66"/>
    <w:rsid w:val="00415500"/>
    <w:rPr>
      <w:rFonts w:ascii="Cambria" w:eastAsia="MS Gothic" w:hAnsi="Cambria"/>
      <w:color w:val="000000"/>
      <w:sz w:val="22"/>
      <w:szCs w:val="22"/>
      <w:lang w:val="en-US" w:eastAsia="ja-JP"/>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Elencochiaro-Colore3">
    <w:name w:val="Light List Accent 3"/>
    <w:basedOn w:val="Tabellanormale"/>
    <w:uiPriority w:val="61"/>
    <w:rsid w:val="00415500"/>
    <w:rPr>
      <w:rFonts w:ascii="Calibri" w:eastAsia="MS Mincho" w:hAnsi="Calibri" w:cs="Arial"/>
      <w:sz w:val="22"/>
      <w:szCs w:val="22"/>
      <w:lang w:val="en-US" w:eastAsia="ja-JP"/>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ellanormale"/>
    <w:uiPriority w:val="61"/>
    <w:rsid w:val="00415500"/>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63"/>
    <w:rsid w:val="00415500"/>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media2-Colore1">
    <w:name w:val="Medium Grid 2 Accent 1"/>
    <w:basedOn w:val="Tabellanormale"/>
    <w:uiPriority w:val="68"/>
    <w:rsid w:val="00415500"/>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e">
    <w:name w:val="Revision"/>
    <w:hidden/>
    <w:uiPriority w:val="99"/>
    <w:semiHidden/>
    <w:rsid w:val="00415500"/>
    <w:rPr>
      <w:sz w:val="22"/>
      <w:lang w:val="en-GB"/>
    </w:rPr>
  </w:style>
  <w:style w:type="table" w:styleId="Grigliamedia2-Colore3">
    <w:name w:val="Medium Grid 2 Accent 3"/>
    <w:basedOn w:val="Tabellanormale"/>
    <w:uiPriority w:val="68"/>
    <w:rsid w:val="00415500"/>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essunelenco"/>
    <w:uiPriority w:val="99"/>
    <w:semiHidden/>
    <w:unhideWhenUsed/>
    <w:rsid w:val="00415500"/>
  </w:style>
  <w:style w:type="paragraph" w:customStyle="1" w:styleId="1stlevelbullet">
    <w:name w:val="1st level bullet"/>
    <w:basedOn w:val="Normale"/>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e"/>
    <w:rsid w:val="00415500"/>
    <w:pPr>
      <w:tabs>
        <w:tab w:val="num" w:pos="360"/>
      </w:tabs>
      <w:ind w:left="360" w:hanging="360"/>
    </w:pPr>
    <w:rPr>
      <w:lang w:eastAsia="en-US"/>
    </w:rPr>
  </w:style>
  <w:style w:type="paragraph" w:customStyle="1" w:styleId="allegati">
    <w:name w:val="allegati"/>
    <w:basedOn w:val="Normale"/>
    <w:rsid w:val="00415500"/>
    <w:rPr>
      <w:rFonts w:ascii="Arial" w:hAnsi="Arial"/>
      <w:sz w:val="16"/>
      <w:lang w:eastAsia="en-US"/>
    </w:rPr>
  </w:style>
  <w:style w:type="paragraph" w:customStyle="1" w:styleId="AAHeadingwocontents">
    <w:name w:val="AA Heading wo contents"/>
    <w:basedOn w:val="Normale"/>
    <w:rsid w:val="00415500"/>
    <w:pPr>
      <w:spacing w:line="280" w:lineRule="atLeast"/>
      <w:jc w:val="left"/>
    </w:pPr>
    <w:rPr>
      <w:b/>
      <w:lang w:eastAsia="en-US"/>
    </w:rPr>
  </w:style>
  <w:style w:type="paragraph" w:customStyle="1" w:styleId="AA2ndlevelbullet">
    <w:name w:val="AA 2nd level bullet"/>
    <w:basedOn w:val="Normale"/>
    <w:rsid w:val="00415500"/>
    <w:pPr>
      <w:tabs>
        <w:tab w:val="num" w:pos="283"/>
        <w:tab w:val="left" w:pos="851"/>
      </w:tabs>
      <w:ind w:left="283" w:hanging="283"/>
      <w:jc w:val="left"/>
    </w:pPr>
    <w:rPr>
      <w:sz w:val="24"/>
      <w:lang w:eastAsia="en-US"/>
    </w:rPr>
  </w:style>
  <w:style w:type="paragraph" w:customStyle="1" w:styleId="Indent3">
    <w:name w:val="Indent 3"/>
    <w:basedOn w:val="Normale"/>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e"/>
    <w:rsid w:val="00415500"/>
    <w:pPr>
      <w:tabs>
        <w:tab w:val="num" w:pos="283"/>
      </w:tabs>
      <w:spacing w:line="280" w:lineRule="atLeast"/>
      <w:ind w:left="283" w:hanging="283"/>
      <w:jc w:val="left"/>
    </w:pPr>
    <w:rPr>
      <w:lang w:eastAsia="en-US"/>
    </w:rPr>
  </w:style>
  <w:style w:type="character" w:customStyle="1" w:styleId="RientronormaleCarattere">
    <w:name w:val="Rientro normale Carattere"/>
    <w:aliases w:val="Normal 1 Carattere,Normale definitivo Carattere"/>
    <w:link w:val="Rientronormale"/>
    <w:rsid w:val="00415500"/>
    <w:rPr>
      <w:sz w:val="22"/>
    </w:rPr>
  </w:style>
  <w:style w:type="character" w:styleId="Enfasigrassetto">
    <w:name w:val="Strong"/>
    <w:uiPriority w:val="22"/>
    <w:qFormat/>
    <w:rsid w:val="00415500"/>
    <w:rPr>
      <w:b/>
      <w:bCs/>
    </w:rPr>
  </w:style>
  <w:style w:type="paragraph" w:styleId="Titolosommario">
    <w:name w:val="TOC Heading"/>
    <w:basedOn w:val="Titolo1"/>
    <w:next w:val="Normale"/>
    <w:uiPriority w:val="39"/>
    <w:semiHidden/>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e"/>
    <w:rsid w:val="00415500"/>
    <w:pPr>
      <w:spacing w:before="120"/>
    </w:pPr>
    <w:rPr>
      <w:rFonts w:ascii="Arial" w:hAnsi="Arial" w:cs="Arial"/>
      <w:sz w:val="16"/>
      <w:szCs w:val="24"/>
      <w:lang w:eastAsia="en-US"/>
    </w:rPr>
  </w:style>
  <w:style w:type="paragraph" w:styleId="Testonotadichiusura">
    <w:name w:val="endnote text"/>
    <w:basedOn w:val="Normale"/>
    <w:link w:val="TestonotadichiusuraCarattere"/>
    <w:rsid w:val="00415500"/>
    <w:rPr>
      <w:sz w:val="20"/>
      <w:lang w:eastAsia="en-US"/>
    </w:rPr>
  </w:style>
  <w:style w:type="character" w:customStyle="1" w:styleId="TestonotadichiusuraCarattere">
    <w:name w:val="Testo nota di chiusura Carattere"/>
    <w:basedOn w:val="Carpredefinitoparagrafo"/>
    <w:link w:val="Testonotadichiusura"/>
    <w:rsid w:val="00415500"/>
    <w:rPr>
      <w:lang w:eastAsia="en-US"/>
    </w:rPr>
  </w:style>
  <w:style w:type="character" w:styleId="Rimandonotadichiusura">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e"/>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e"/>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e"/>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e"/>
    <w:rsid w:val="00415500"/>
    <w:pPr>
      <w:spacing w:before="120" w:after="60"/>
    </w:pPr>
    <w:rPr>
      <w:rFonts w:ascii="Arial" w:hAnsi="Arial"/>
      <w:color w:val="000000"/>
      <w:sz w:val="20"/>
      <w:lang w:val="en-US" w:eastAsia="en-US"/>
    </w:rPr>
  </w:style>
  <w:style w:type="numbering" w:customStyle="1" w:styleId="StyleBulleted">
    <w:name w:val="Style Bulleted"/>
    <w:basedOn w:val="Nessunelenco"/>
    <w:rsid w:val="00415500"/>
    <w:pPr>
      <w:numPr>
        <w:numId w:val="30"/>
      </w:numPr>
    </w:pPr>
  </w:style>
  <w:style w:type="paragraph" w:customStyle="1" w:styleId="CarattereCarattereCarattereCharCharCarattereCarattereCharChar">
    <w:name w:val="Carattere Carattere Carattere Char Char Carattere Carattere Char Char"/>
    <w:basedOn w:val="Normale"/>
    <w:rsid w:val="00415500"/>
    <w:pPr>
      <w:spacing w:before="120" w:after="60"/>
    </w:pPr>
    <w:rPr>
      <w:rFonts w:ascii="Arial" w:hAnsi="Arial"/>
      <w:color w:val="000000"/>
      <w:sz w:val="20"/>
      <w:lang w:val="en-US" w:eastAsia="en-US"/>
    </w:rPr>
  </w:style>
  <w:style w:type="character" w:customStyle="1" w:styleId="atn">
    <w:name w:val="atn"/>
    <w:basedOn w:val="Carpredefinitoparagrafo"/>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e"/>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e"/>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e"/>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eWebCarattere">
    <w:name w:val="Normale (Web) Carattere"/>
    <w:link w:val="NormaleWeb"/>
    <w:uiPriority w:val="99"/>
    <w:locked/>
    <w:rsid w:val="00415500"/>
    <w:rPr>
      <w:sz w:val="24"/>
      <w:szCs w:val="24"/>
      <w:lang w:val="en-US" w:eastAsia="en-US"/>
    </w:rPr>
  </w:style>
  <w:style w:type="paragraph" w:customStyle="1" w:styleId="CarattereCarattereCarattere1">
    <w:name w:val="Carattere Carattere Carattere1"/>
    <w:basedOn w:val="Normale"/>
    <w:uiPriority w:val="99"/>
    <w:rsid w:val="00415500"/>
    <w:pPr>
      <w:spacing w:before="120" w:after="60"/>
    </w:pPr>
    <w:rPr>
      <w:rFonts w:ascii="Arial" w:hAnsi="Arial"/>
      <w:color w:val="000000"/>
      <w:sz w:val="20"/>
      <w:lang w:val="en-US" w:eastAsia="en-US"/>
    </w:rPr>
  </w:style>
  <w:style w:type="character" w:styleId="CodiceHTML">
    <w:name w:val="HTML Code"/>
    <w:uiPriority w:val="99"/>
    <w:semiHidden/>
    <w:rsid w:val="00415500"/>
    <w:rPr>
      <w:rFonts w:ascii="Courier New" w:hAnsi="Courier New" w:cs="Courier New"/>
      <w:sz w:val="20"/>
      <w:szCs w:val="20"/>
    </w:rPr>
  </w:style>
  <w:style w:type="paragraph" w:customStyle="1" w:styleId="Descrizione">
    <w:name w:val="Descrizione"/>
    <w:basedOn w:val="Normale"/>
    <w:uiPriority w:val="99"/>
    <w:rsid w:val="00415500"/>
    <w:rPr>
      <w:sz w:val="24"/>
    </w:rPr>
  </w:style>
  <w:style w:type="paragraph" w:customStyle="1" w:styleId="DomSub">
    <w:name w:val="DomSub"/>
    <w:basedOn w:val="Normale"/>
    <w:uiPriority w:val="99"/>
    <w:rsid w:val="00415500"/>
    <w:pPr>
      <w:ind w:left="1440"/>
      <w:jc w:val="left"/>
    </w:pPr>
    <w:rPr>
      <w:sz w:val="20"/>
      <w:lang w:val="en-US" w:eastAsia="en-US"/>
    </w:rPr>
  </w:style>
  <w:style w:type="paragraph" w:customStyle="1" w:styleId="msolistparagraph0">
    <w:name w:val="msolistparagraph"/>
    <w:basedOn w:val="Normale"/>
    <w:uiPriority w:val="99"/>
    <w:rsid w:val="00415500"/>
    <w:pPr>
      <w:ind w:left="708"/>
    </w:pPr>
    <w:rPr>
      <w:szCs w:val="22"/>
      <w:lang w:val="en-US" w:eastAsia="en-US"/>
    </w:rPr>
  </w:style>
  <w:style w:type="paragraph" w:customStyle="1" w:styleId="Normal2">
    <w:name w:val="Normal2"/>
    <w:basedOn w:val="Normale"/>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e"/>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e"/>
    <w:uiPriority w:val="99"/>
    <w:rsid w:val="00415500"/>
    <w:pPr>
      <w:spacing w:before="100" w:beforeAutospacing="1" w:after="100" w:afterAutospacing="1"/>
      <w:jc w:val="left"/>
    </w:pPr>
    <w:rPr>
      <w:sz w:val="24"/>
      <w:szCs w:val="24"/>
      <w:lang w:val="en-US" w:eastAsia="en-US"/>
    </w:rPr>
  </w:style>
  <w:style w:type="table" w:styleId="Grigliatabella5">
    <w:name w:val="Table Grid 5"/>
    <w:basedOn w:val="Tabellanormale"/>
    <w:rsid w:val="00415500"/>
    <w:pPr>
      <w:jc w:val="both"/>
    </w:pPr>
    <w:rPr>
      <w:lang w:val="en-US" w:eastAsia="en-U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e"/>
    <w:uiPriority w:val="99"/>
    <w:rsid w:val="00415500"/>
    <w:rPr>
      <w:rFonts w:ascii="Arial" w:hAnsi="Arial" w:cs="Arial"/>
      <w:sz w:val="20"/>
      <w:lang w:val="en-US" w:eastAsia="en-US"/>
    </w:rPr>
  </w:style>
  <w:style w:type="paragraph" w:customStyle="1" w:styleId="Paragrafoelenco1">
    <w:name w:val="Paragrafo elenco1"/>
    <w:basedOn w:val="Normale"/>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Carpredefinitoparagrafo"/>
    <w:link w:val="Enelcorpodeltesto"/>
    <w:uiPriority w:val="99"/>
    <w:rsid w:val="00415500"/>
    <w:rPr>
      <w:rFonts w:ascii="Verdana" w:hAnsi="Verdana"/>
      <w:sz w:val="18"/>
      <w:szCs w:val="16"/>
      <w:lang w:eastAsia="en-US"/>
    </w:rPr>
  </w:style>
  <w:style w:type="paragraph" w:customStyle="1" w:styleId="AlfaNormal">
    <w:name w:val="Alfa Normal"/>
    <w:basedOn w:val="Normale"/>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Carpredefinitoparagrafo"/>
    <w:uiPriority w:val="99"/>
    <w:rsid w:val="00415500"/>
  </w:style>
  <w:style w:type="table" w:styleId="Grigliachiara-Colore5">
    <w:name w:val="Light Grid Accent 5"/>
    <w:basedOn w:val="Tabellanormale"/>
    <w:uiPriority w:val="62"/>
    <w:rsid w:val="00415500"/>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ellanormale"/>
    <w:uiPriority w:val="60"/>
    <w:rsid w:val="00415500"/>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Testosegnaposto">
    <w:name w:val="Placeholder Text"/>
    <w:basedOn w:val="Carpredefinitoparagrafo"/>
    <w:uiPriority w:val="99"/>
    <w:semiHidden/>
    <w:rsid w:val="00EF023F"/>
    <w:rPr>
      <w:color w:val="808080"/>
    </w:rPr>
  </w:style>
  <w:style w:type="table" w:styleId="Tabellagriglia1chiara-colore1">
    <w:name w:val="Grid Table 1 Light Accent 1"/>
    <w:basedOn w:val="Tabellanormale"/>
    <w:uiPriority w:val="46"/>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laelenco3-colore1">
    <w:name w:val="List Table 3 Accent 1"/>
    <w:basedOn w:val="Tabellanormale"/>
    <w:uiPriority w:val="48"/>
    <w:rsid w:val="00434B17"/>
    <w:rPr>
      <w:rFonts w:asciiTheme="minorHAnsi" w:eastAsiaTheme="minorHAnsi" w:hAnsiTheme="minorHAnsi" w:cstheme="minorBidi"/>
      <w:sz w:val="22"/>
      <w:szCs w:val="22"/>
      <w:lang w:eastAsia="en-US"/>
    </w:r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lagriglia4-colore1">
    <w:name w:val="Grid Table 4 Accent 1"/>
    <w:basedOn w:val="Tabellanormale"/>
    <w:uiPriority w:val="49"/>
    <w:rsid w:val="00E4744F"/>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laelenco4-colore1">
    <w:name w:val="List Table 4 Accent 1"/>
    <w:basedOn w:val="Tabellanormale"/>
    <w:uiPriority w:val="49"/>
    <w:rsid w:val="001B5D29"/>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Testosegnaposto"/>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Testosegnaposto"/>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Century Gothic"/>
    <w:charset w:val="00"/>
    <w:family w:val="swiss"/>
    <w:pitch w:val="variable"/>
    <w:sig w:usb0="80000003" w:usb1="00000000" w:usb2="00000000" w:usb3="00000000" w:csb0="00000001" w:csb1="00000000"/>
  </w:font>
  <w:font w:name="Frutiger 55 Roman">
    <w:altName w:val="Century Gothic"/>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umnst777 Lt B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68F"/>
    <w:rsid w:val="00125E9F"/>
    <w:rsid w:val="0015383D"/>
    <w:rsid w:val="001E3F89"/>
    <w:rsid w:val="0032168F"/>
    <w:rsid w:val="005D304D"/>
    <w:rsid w:val="006464E5"/>
    <w:rsid w:val="006B10A8"/>
    <w:rsid w:val="00707684"/>
    <w:rsid w:val="00775EC3"/>
    <w:rsid w:val="007D6033"/>
    <w:rsid w:val="00803623"/>
    <w:rsid w:val="00817165"/>
    <w:rsid w:val="0082398C"/>
    <w:rsid w:val="00834352"/>
    <w:rsid w:val="00856527"/>
    <w:rsid w:val="008D6734"/>
    <w:rsid w:val="00A04986"/>
    <w:rsid w:val="00C514C0"/>
    <w:rsid w:val="00C85EE0"/>
    <w:rsid w:val="00CC0D27"/>
    <w:rsid w:val="00EE105A"/>
    <w:rsid w:val="00F46528"/>
    <w:rsid w:val="00F65F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775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D0D5D769FB1F4C8C82693089BEBB8C" ma:contentTypeVersion="5" ma:contentTypeDescription="Creare un nuovo documento." ma:contentTypeScope="" ma:versionID="0a22961826667dc1cba5302fb76510f9">
  <xsd:schema xmlns:xsd="http://www.w3.org/2001/XMLSchema" xmlns:xs="http://www.w3.org/2001/XMLSchema" xmlns:p="http://schemas.microsoft.com/office/2006/metadata/properties" xmlns:ns2="e0291adc-2074-491e-a4e6-dd327137f4a4" targetNamespace="http://schemas.microsoft.com/office/2006/metadata/properties" ma:root="true" ma:fieldsID="52d02739eb2d8848124a92365ab17fb2"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2.xml><?xml version="1.0" encoding="utf-8"?>
<ds:datastoreItem xmlns:ds="http://schemas.openxmlformats.org/officeDocument/2006/customXml" ds:itemID="{80BABB8F-D7F0-4D7F-9951-29F9560CF748}">
  <ds:schemaRefs>
    <ds:schemaRef ds:uri="http://schemas.microsoft.com/office/2006/metadata/properties"/>
    <ds:schemaRef ds:uri="d85dadb4-0418-453a-bd98-6fa03dd6267e"/>
  </ds:schemaRefs>
</ds:datastoreItem>
</file>

<file path=customXml/itemProps3.xml><?xml version="1.0" encoding="utf-8"?>
<ds:datastoreItem xmlns:ds="http://schemas.openxmlformats.org/officeDocument/2006/customXml" ds:itemID="{2F88BFEB-4B0D-4675-8B19-C10AFEDA1BA7}"/>
</file>

<file path=customXml/itemProps4.xml><?xml version="1.0" encoding="utf-8"?>
<ds:datastoreItem xmlns:ds="http://schemas.openxmlformats.org/officeDocument/2006/customXml" ds:itemID="{25CF3365-14DE-4F54-973A-69037CDC9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E4E-ADM-55-Report impegnato e non consuntivato_Tec_Spec_V.1.0.dotx</Template>
  <TotalTime>26</TotalTime>
  <Pages>19</Pages>
  <Words>3544</Words>
  <Characters>20201</Characters>
  <Application>Microsoft Office Word</Application>
  <DocSecurity>0</DocSecurity>
  <PresentationFormat/>
  <Lines>168</Lines>
  <Paragraphs>47</Paragraphs>
  <ScaleCrop>false</ScaleCrop>
  <HeadingPairs>
    <vt:vector size="2" baseType="variant">
      <vt:variant>
        <vt:lpstr>Titolo</vt:lpstr>
      </vt:variant>
      <vt:variant>
        <vt:i4>1</vt:i4>
      </vt:variant>
    </vt:vector>
  </HeadingPairs>
  <TitlesOfParts>
    <vt:vector size="1" baseType="lpstr">
      <vt:lpstr>Integrazione AFC-HR</vt:lpstr>
    </vt:vector>
  </TitlesOfParts>
  <Manager>Vincenzo.Cesarini@everis.com;gionata.cerasuolo@everis.com</Manager>
  <Company>ENEL</Company>
  <LinksUpToDate>false</LinksUpToDate>
  <CharactersWithSpaces>23698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Integrazione AFC-HR</dc:title>
  <dc:subject/>
  <dc:creator>Gionata Cerasuolo</dc:creator>
  <cp:keywords/>
  <dc:description>This document contains proprietary information of Enel SpA and shall only be used by the recipient in relation to the purposes for which it was received. Any form of reproduction or disclosure without the express consent of Enel SpA is prohibited.</dc:description>
  <cp:lastModifiedBy>Gionata Cerasuolo</cp:lastModifiedBy>
  <cp:revision>3</cp:revision>
  <cp:lastPrinted>2011-03-30T12:51:00Z</cp:lastPrinted>
  <dcterms:created xsi:type="dcterms:W3CDTF">2019-09-10T11:03:00Z</dcterms:created>
  <dcterms:modified xsi:type="dcterms:W3CDTF">2019-09-10T13:16:00Z</dcterms:modified>
  <cp:category>Documento tecnico e di integrazione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Everis Italia S.p.A.</vt:lpwstr>
  </property>
  <property fmtid="{D5CDD505-2E9C-101B-9397-08002B2CF9AE}" pid="6" name="Verificatore">
    <vt:lpwstr>Enel S.p.A.</vt:lpwstr>
  </property>
  <property fmtid="{D5CDD505-2E9C-101B-9397-08002B2CF9AE}" pid="7" name="Approvatore">
    <vt:lpwstr>Enel S.p.A.</vt:lpwstr>
  </property>
  <property fmtid="{D5CDD505-2E9C-101B-9397-08002B2CF9AE}" pid="8" name="Data Redazione">
    <vt:lpwstr>21/03/2019</vt:lpwstr>
  </property>
  <property fmtid="{D5CDD505-2E9C-101B-9397-08002B2CF9AE}" pid="9" name="Data Verifica">
    <vt:lpwstr>gg/mm/aaaa</vt:lpwstr>
  </property>
  <property fmtid="{D5CDD505-2E9C-101B-9397-08002B2CF9AE}" pid="10" name="Data Approvazione">
    <vt:lpwstr> gg/mm/aaaa</vt:lpwstr>
  </property>
  <property fmtid="{D5CDD505-2E9C-101B-9397-08002B2CF9AE}" pid="11" name="Codice">
    <vt:lpwstr>ENEL-3811</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ies>
</file>