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BC3EE" w14:textId="77777777" w:rsidR="000C161F" w:rsidRDefault="00000000">
      <w:pPr>
        <w:pStyle w:val="Title"/>
        <w:jc w:val="center"/>
      </w:pPr>
      <w:r>
        <w:t>Phase 7 Production Readiness Checklist</w:t>
      </w:r>
    </w:p>
    <w:p w14:paraId="6B288196" w14:textId="77777777" w:rsidR="000C161F" w:rsidRDefault="00000000">
      <w:pPr>
        <w:jc w:val="center"/>
        <w:rPr>
          <w:rFonts w:hint="eastAsia"/>
        </w:rPr>
      </w:pPr>
      <w:r>
        <w:rPr>
          <w:b/>
        </w:rPr>
        <w:t>Project: NordaTrade GmbH – Enterprise Sales Analytics System</w:t>
      </w:r>
      <w:r>
        <w:rPr>
          <w:b/>
        </w:rPr>
        <w:br/>
        <w:t>Role: Role 4 – Reporting &amp; Integration Engineer</w:t>
      </w:r>
    </w:p>
    <w:p w14:paraId="0C0048B6" w14:textId="77777777" w:rsidR="000C161F" w:rsidRDefault="00000000">
      <w:pPr>
        <w:pStyle w:val="Heading1"/>
      </w:pPr>
      <w:r>
        <w:t>1. Purpose</w:t>
      </w:r>
    </w:p>
    <w:p w14:paraId="01F23348" w14:textId="77777777" w:rsidR="000C161F" w:rsidRDefault="00000000">
      <w:pPr>
        <w:rPr>
          <w:rFonts w:hint="eastAsia"/>
        </w:rPr>
      </w:pPr>
      <w:r>
        <w:t>This checklist defines the main conditions that should be met before the NordaTrade reporting system is treated as ready for practical use. The purpose is not to claim that this is a full enterprise release process. The purpose is to show that the system has been checked for structure, reporting correctness, consistency, and performance in a practical way.</w:t>
      </w:r>
    </w:p>
    <w:p w14:paraId="43A5F75F" w14:textId="77777777" w:rsidR="000C161F" w:rsidRDefault="00000000">
      <w:pPr>
        <w:pStyle w:val="Heading1"/>
      </w:pPr>
      <w:r>
        <w:t>2. Core Readiness Checks</w:t>
      </w:r>
    </w:p>
    <w:p w14:paraId="510FC36A" w14:textId="77777777" w:rsidR="000C161F" w:rsidRDefault="00000000">
      <w:pPr>
        <w:pStyle w:val="ListNumber"/>
        <w:rPr>
          <w:rFonts w:hint="eastAsia"/>
        </w:rPr>
      </w:pPr>
      <w:r>
        <w:rPr>
          <w:b/>
        </w:rPr>
        <w:t>The schema is complete and matches the implementation</w:t>
      </w:r>
    </w:p>
    <w:p w14:paraId="64C8AA6C" w14:textId="77777777" w:rsidR="000C161F" w:rsidRDefault="00000000">
      <w:pPr>
        <w:rPr>
          <w:rFonts w:hint="eastAsia"/>
        </w:rPr>
      </w:pPr>
      <w:r>
        <w:t>The actual database objects should match the final schema design and project structure.</w:t>
      </w:r>
    </w:p>
    <w:p w14:paraId="013EE72D" w14:textId="77777777" w:rsidR="000C161F" w:rsidRDefault="00000000">
      <w:pPr>
        <w:pStyle w:val="ListNumber"/>
        <w:rPr>
          <w:rFonts w:hint="eastAsia"/>
        </w:rPr>
      </w:pPr>
      <w:r>
        <w:rPr>
          <w:b/>
        </w:rPr>
        <w:t>The mandatory tables exist</w:t>
      </w:r>
    </w:p>
    <w:p w14:paraId="65375913" w14:textId="77777777" w:rsidR="000C161F" w:rsidRDefault="00000000">
      <w:pPr>
        <w:rPr>
          <w:rFonts w:hint="eastAsia"/>
        </w:rPr>
      </w:pPr>
      <w:r>
        <w:t>The system should include the required dimensions, fact tables, and bridge tables needed by the project.</w:t>
      </w:r>
    </w:p>
    <w:p w14:paraId="176122CB" w14:textId="77777777" w:rsidR="000C161F" w:rsidRDefault="00000000">
      <w:pPr>
        <w:pStyle w:val="ListNumber"/>
        <w:rPr>
          <w:rFonts w:hint="eastAsia"/>
        </w:rPr>
      </w:pPr>
      <w:r>
        <w:rPr>
          <w:b/>
        </w:rPr>
        <w:t>Keys and constraints are in place</w:t>
      </w:r>
    </w:p>
    <w:p w14:paraId="0480927A" w14:textId="77777777" w:rsidR="000C161F" w:rsidRDefault="00000000">
      <w:pPr>
        <w:rPr>
          <w:rFonts w:hint="eastAsia"/>
        </w:rPr>
      </w:pPr>
      <w:r>
        <w:t>Primary keys, foreign keys, and important constraints should be active so the database structure is reliable.</w:t>
      </w:r>
    </w:p>
    <w:p w14:paraId="538005CC" w14:textId="77777777" w:rsidR="000C161F" w:rsidRDefault="00000000">
      <w:pPr>
        <w:pStyle w:val="ListNumber"/>
        <w:rPr>
          <w:rFonts w:hint="eastAsia"/>
        </w:rPr>
      </w:pPr>
      <w:r>
        <w:rPr>
          <w:b/>
        </w:rPr>
        <w:t>The date dimension is populated</w:t>
      </w:r>
    </w:p>
    <w:p w14:paraId="716B34C7" w14:textId="77777777" w:rsidR="000C161F" w:rsidRDefault="00000000">
      <w:pPr>
        <w:rPr>
          <w:rFonts w:hint="eastAsia"/>
        </w:rPr>
      </w:pPr>
      <w:r>
        <w:t>dim_date should be fully loaded for the reporting period used in the project.</w:t>
      </w:r>
    </w:p>
    <w:p w14:paraId="38D4B60C" w14:textId="77777777" w:rsidR="000C161F" w:rsidRDefault="00000000">
      <w:pPr>
        <w:pStyle w:val="ListNumber"/>
        <w:rPr>
          <w:rFonts w:hint="eastAsia"/>
        </w:rPr>
      </w:pPr>
      <w:r>
        <w:rPr>
          <w:b/>
        </w:rPr>
        <w:t>The Phase 6 report views exist</w:t>
      </w:r>
    </w:p>
    <w:p w14:paraId="5358B8A9" w14:textId="77777777" w:rsidR="000C161F" w:rsidRDefault="00000000">
      <w:pPr>
        <w:rPr>
          <w:rFonts w:hint="eastAsia"/>
        </w:rPr>
      </w:pPr>
      <w:r>
        <w:t>The six required report views should all be created and working: vw_sales_executive_summary, vw_customer_360, vw_product_performance, vw_rep_performance_scorecard, vw_monthly_trend, and vw_returns_analysis.</w:t>
      </w:r>
    </w:p>
    <w:p w14:paraId="0DB0FE1E" w14:textId="77777777" w:rsidR="000C161F" w:rsidRDefault="00000000">
      <w:pPr>
        <w:pStyle w:val="ListNumber"/>
        <w:rPr>
          <w:rFonts w:hint="eastAsia"/>
        </w:rPr>
      </w:pPr>
      <w:r>
        <w:rPr>
          <w:b/>
        </w:rPr>
        <w:t>View dependencies are documented</w:t>
      </w:r>
    </w:p>
    <w:p w14:paraId="5A118CC1" w14:textId="77777777" w:rsidR="000C161F" w:rsidRDefault="00000000">
      <w:pPr>
        <w:rPr>
          <w:rFonts w:hint="eastAsia"/>
        </w:rPr>
      </w:pPr>
      <w:r>
        <w:t>There should be a clear dependency path from final report views back to the lower reporting layers and base tables.</w:t>
      </w:r>
    </w:p>
    <w:p w14:paraId="6E51A95E" w14:textId="77777777" w:rsidR="000C161F" w:rsidRDefault="00000000">
      <w:pPr>
        <w:pStyle w:val="ListNumber"/>
        <w:rPr>
          <w:rFonts w:hint="eastAsia"/>
        </w:rPr>
      </w:pPr>
      <w:r>
        <w:rPr>
          <w:b/>
        </w:rPr>
        <w:t>Report view grain is clear</w:t>
      </w:r>
    </w:p>
    <w:p w14:paraId="4DDB7282" w14:textId="77777777" w:rsidR="000C161F" w:rsidRDefault="00000000">
      <w:pPr>
        <w:rPr>
          <w:rFonts w:hint="eastAsia"/>
        </w:rPr>
      </w:pPr>
      <w:r>
        <w:t>Each final report view should have a defined grain so the output is stable and understandable.</w:t>
      </w:r>
    </w:p>
    <w:p w14:paraId="76C4CCB3" w14:textId="77777777" w:rsidR="000C161F" w:rsidRDefault="00000000">
      <w:pPr>
        <w:pStyle w:val="ListNumber"/>
        <w:rPr>
          <w:rFonts w:hint="eastAsia"/>
        </w:rPr>
      </w:pPr>
      <w:r>
        <w:rPr>
          <w:b/>
        </w:rPr>
        <w:t>Important queries and views run correctly</w:t>
      </w:r>
    </w:p>
    <w:p w14:paraId="76EDE94F" w14:textId="77777777" w:rsidR="000C161F" w:rsidRDefault="00000000">
      <w:pPr>
        <w:rPr>
          <w:rFonts w:hint="eastAsia"/>
        </w:rPr>
      </w:pPr>
      <w:r>
        <w:t>The main project queries and report views should execute successfully and return meaningful results.</w:t>
      </w:r>
    </w:p>
    <w:p w14:paraId="201C6653" w14:textId="77777777" w:rsidR="000C161F" w:rsidRDefault="00000000">
      <w:pPr>
        <w:pStyle w:val="ListNumber"/>
        <w:rPr>
          <w:rFonts w:hint="eastAsia"/>
        </w:rPr>
      </w:pPr>
      <w:r>
        <w:rPr>
          <w:b/>
        </w:rPr>
        <w:t>Main consistency risks have been reviewed</w:t>
      </w:r>
    </w:p>
    <w:p w14:paraId="7C8E43E8" w14:textId="77777777" w:rsidR="000C161F" w:rsidRDefault="00000000">
      <w:pPr>
        <w:rPr>
          <w:rFonts w:hint="eastAsia"/>
        </w:rPr>
      </w:pPr>
      <w:r>
        <w:lastRenderedPageBreak/>
        <w:t>The team should have considered the most important consistency risks, such as incomplete sales transactions, invalid master-data changes, and ambiguous customer ownership history.</w:t>
      </w:r>
    </w:p>
    <w:p w14:paraId="78D01F9A" w14:textId="77777777" w:rsidR="000C161F" w:rsidRDefault="00000000">
      <w:pPr>
        <w:pStyle w:val="ListNumber"/>
        <w:rPr>
          <w:rFonts w:hint="eastAsia"/>
        </w:rPr>
      </w:pPr>
      <w:r>
        <w:rPr>
          <w:b/>
        </w:rPr>
        <w:t>Basic performance review has been done</w:t>
      </w:r>
    </w:p>
    <w:p w14:paraId="63594EC1" w14:textId="77777777" w:rsidR="000C161F" w:rsidRDefault="00000000">
      <w:pPr>
        <w:rPr>
          <w:rFonts w:hint="eastAsia"/>
        </w:rPr>
      </w:pPr>
      <w:r>
        <w:t>The team should have reviewed the most important expensive queries or views and identified where performance improvements may be needed.</w:t>
      </w:r>
    </w:p>
    <w:p w14:paraId="742F2D08" w14:textId="77777777" w:rsidR="000C161F" w:rsidRDefault="00000000">
      <w:pPr>
        <w:pStyle w:val="ListNumber"/>
        <w:rPr>
          <w:rFonts w:hint="eastAsia"/>
        </w:rPr>
      </w:pPr>
      <w:r>
        <w:rPr>
          <w:b/>
        </w:rPr>
        <w:t>Indexing and optimization thinking is documented</w:t>
      </w:r>
    </w:p>
    <w:p w14:paraId="50DF93D3" w14:textId="77777777" w:rsidR="000C161F" w:rsidRDefault="00000000">
      <w:pPr>
        <w:rPr>
          <w:rFonts w:hint="eastAsia"/>
        </w:rPr>
      </w:pPr>
      <w:r>
        <w:t>There should be a practical record of which indexes or optimizations are most useful for the reporting workload.</w:t>
      </w:r>
    </w:p>
    <w:p w14:paraId="2C36F2AD" w14:textId="77777777" w:rsidR="000C161F" w:rsidRDefault="00000000">
      <w:pPr>
        <w:pStyle w:val="ListNumber"/>
        <w:rPr>
          <w:rFonts w:hint="eastAsia"/>
        </w:rPr>
      </w:pPr>
      <w:r>
        <w:rPr>
          <w:b/>
        </w:rPr>
        <w:t>Documentation is complete enough for defense</w:t>
      </w:r>
    </w:p>
    <w:p w14:paraId="53089556" w14:textId="77777777" w:rsidR="000C161F" w:rsidRDefault="00000000">
      <w:pPr>
        <w:rPr>
          <w:rFonts w:hint="eastAsia"/>
        </w:rPr>
      </w:pPr>
      <w:r>
        <w:t>The key project documents should exist and be usable in presentation and defense: schema documentation, ERD, query logs, dependency map, and Phase 7 notes.</w:t>
      </w:r>
    </w:p>
    <w:p w14:paraId="0B55F0D1" w14:textId="77777777" w:rsidR="000C161F" w:rsidRDefault="00000000">
      <w:pPr>
        <w:pStyle w:val="Heading1"/>
      </w:pPr>
      <w:r>
        <w:t>3. Simple Sign-Off Rule</w:t>
      </w:r>
    </w:p>
    <w:p w14:paraId="64304CC6" w14:textId="6094D8E7" w:rsidR="000C161F" w:rsidRDefault="00000000">
      <w:pPr>
        <w:rPr>
          <w:rFonts w:hint="eastAsia"/>
        </w:rPr>
      </w:pPr>
      <w:r>
        <w:t>The system should only be described as ready for practical use when the schema is stable, the report views are working, the results make business sense, the main consistency risks have been considered, and the team can explain the design decisions. If these conditions are not met, the system may still be suitable for demonstration, but it should not be described as fully ready.</w:t>
      </w:r>
    </w:p>
    <w:sectPr w:rsidR="000C161F"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4813353">
    <w:abstractNumId w:val="8"/>
  </w:num>
  <w:num w:numId="2" w16cid:durableId="1075512500">
    <w:abstractNumId w:val="6"/>
  </w:num>
  <w:num w:numId="3" w16cid:durableId="1633485363">
    <w:abstractNumId w:val="5"/>
  </w:num>
  <w:num w:numId="4" w16cid:durableId="887258215">
    <w:abstractNumId w:val="4"/>
  </w:num>
  <w:num w:numId="5" w16cid:durableId="1367025002">
    <w:abstractNumId w:val="7"/>
  </w:num>
  <w:num w:numId="6" w16cid:durableId="1588610135">
    <w:abstractNumId w:val="3"/>
  </w:num>
  <w:num w:numId="7" w16cid:durableId="1052578258">
    <w:abstractNumId w:val="2"/>
  </w:num>
  <w:num w:numId="8" w16cid:durableId="994064155">
    <w:abstractNumId w:val="1"/>
  </w:num>
  <w:num w:numId="9" w16cid:durableId="1752433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61F"/>
    <w:rsid w:val="0015074B"/>
    <w:rsid w:val="0029639D"/>
    <w:rsid w:val="00326F90"/>
    <w:rsid w:val="0097318A"/>
    <w:rsid w:val="00AA1D8D"/>
    <w:rsid w:val="00B47730"/>
    <w:rsid w:val="00CB0664"/>
    <w:rsid w:val="00FB21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3FE67B"/>
  <w14:defaultImageDpi w14:val="300"/>
  <w15:docId w15:val="{3B379DD1-194D-46F1-999D-5B1545CAD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431</Words>
  <Characters>2458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Lorik</cp:lastModifiedBy>
  <cp:revision>2</cp:revision>
  <dcterms:created xsi:type="dcterms:W3CDTF">2013-12-23T23:15:00Z</dcterms:created>
  <dcterms:modified xsi:type="dcterms:W3CDTF">2026-04-15T11:58:00Z</dcterms:modified>
  <cp:category/>
</cp:coreProperties>
</file>