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44" w:rsidRDefault="00770744" w:rsidP="00F16C25">
      <w:pPr>
        <w:pStyle w:val="Heading1"/>
        <w:rPr>
          <w:lang w:val="en-US"/>
        </w:rPr>
      </w:pPr>
      <w:r w:rsidRPr="00770744">
        <w:rPr>
          <w:lang w:val="en-US"/>
        </w:rPr>
        <w:t xml:space="preserve">SAP </w:t>
      </w:r>
      <w:proofErr w:type="spellStart"/>
      <w:r w:rsidRPr="00770744">
        <w:rPr>
          <w:lang w:val="en-US"/>
        </w:rPr>
        <w:t>HCPms</w:t>
      </w:r>
      <w:proofErr w:type="spellEnd"/>
      <w:r w:rsidRPr="00770744">
        <w:rPr>
          <w:lang w:val="en-US"/>
        </w:rPr>
        <w:t xml:space="preserve"> XS OData High Volume Toolkit</w:t>
      </w:r>
    </w:p>
    <w:p w:rsidR="00F16C25" w:rsidRPr="00770744" w:rsidRDefault="00F16C25" w:rsidP="00770744">
      <w:pPr>
        <w:pStyle w:val="NoSpacing"/>
        <w:rPr>
          <w:i/>
          <w:lang w:val="en-US"/>
        </w:rPr>
      </w:pPr>
      <w:r w:rsidRPr="00770744">
        <w:rPr>
          <w:i/>
          <w:lang w:val="en-US"/>
        </w:rPr>
        <w:t>Delta Queries and Server-Driven Pagination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741B4C" w:rsidRDefault="00337CB6" w:rsidP="00355052">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r>
        <w:rPr>
          <w:lang w:val="en-US"/>
        </w:rPr>
        <w:t>Fixed a crash due to failure to read configuration</w:t>
      </w:r>
    </w:p>
    <w:p w:rsidR="00143EA6" w:rsidRDefault="00143EA6" w:rsidP="00B262FE">
      <w:pPr>
        <w:pStyle w:val="NoSpacing"/>
        <w:rPr>
          <w:lang w:val="en-US"/>
        </w:rPr>
      </w:pPr>
      <w:r>
        <w:rPr>
          <w:lang w:val="en-US"/>
        </w:rPr>
        <w:t xml:space="preserve">Added </w:t>
      </w:r>
      <w:proofErr w:type="spellStart"/>
      <w:r>
        <w:rPr>
          <w:lang w:val="en-US"/>
        </w:rPr>
        <w:t>postprocessing</w:t>
      </w:r>
      <w:proofErr w:type="spellEnd"/>
      <w:r>
        <w:rPr>
          <w:lang w:val="en-US"/>
        </w:rPr>
        <w:t xml:space="preserve"> error handling</w:t>
      </w:r>
    </w:p>
    <w:p w:rsidR="009E4979" w:rsidRDefault="00143EA6" w:rsidP="009E4979">
      <w:pPr>
        <w:pStyle w:val="NoSpacing"/>
        <w:rPr>
          <w:lang w:val="en-US"/>
        </w:rPr>
      </w:pPr>
      <w:r>
        <w:rPr>
          <w:lang w:val="en-US"/>
        </w:rPr>
        <w:t>Improved debug traces</w:t>
      </w:r>
    </w:p>
    <w:p w:rsidR="009E4979" w:rsidRDefault="009E4979" w:rsidP="009E4979">
      <w:pPr>
        <w:pStyle w:val="NoSpacing"/>
        <w:rPr>
          <w:lang w:val="en-US"/>
        </w:rPr>
      </w:pPr>
    </w:p>
    <w:p w:rsidR="009E4979" w:rsidRDefault="009E4979" w:rsidP="009E4979">
      <w:pPr>
        <w:pStyle w:val="Heading2"/>
        <w:rPr>
          <w:lang w:val="en-US"/>
        </w:rPr>
      </w:pPr>
      <w:r>
        <w:rPr>
          <w:lang w:val="en-US"/>
        </w:rPr>
        <w:t>1.1.0</w:t>
      </w:r>
    </w:p>
    <w:p w:rsidR="009E4979" w:rsidRDefault="009E4979" w:rsidP="009E4979">
      <w:pPr>
        <w:pStyle w:val="NoSpacing"/>
        <w:rPr>
          <w:lang w:val="en-US"/>
        </w:rPr>
      </w:pPr>
      <w:r>
        <w:rPr>
          <w:lang w:val="en-US"/>
        </w:rPr>
        <w:t>Improved latency especially for smaller requests</w:t>
      </w:r>
    </w:p>
    <w:p w:rsidR="009E4979" w:rsidRDefault="009E4979" w:rsidP="009E4979">
      <w:pPr>
        <w:pStyle w:val="NoSpacing"/>
        <w:rPr>
          <w:lang w:val="en-US"/>
        </w:rPr>
      </w:pPr>
      <w:r>
        <w:rPr>
          <w:lang w:val="en-US"/>
        </w:rPr>
        <w:t>Added support for mixed (non-delta-enabled and delta-enabled) entity sets</w:t>
      </w:r>
    </w:p>
    <w:p w:rsidR="009E4979" w:rsidRDefault="009E4979" w:rsidP="009E4979">
      <w:pPr>
        <w:pStyle w:val="NoSpacing"/>
        <w:numPr>
          <w:ilvl w:val="0"/>
          <w:numId w:val="15"/>
        </w:numPr>
        <w:rPr>
          <w:lang w:val="en-US"/>
        </w:rPr>
      </w:pPr>
      <w:r w:rsidRPr="009E4979">
        <w:rPr>
          <w:lang w:val="en-US"/>
        </w:rPr>
        <w:t>Metadata parser now also parses non-key properties</w:t>
      </w:r>
    </w:p>
    <w:p w:rsidR="009E4979" w:rsidRDefault="009E4979" w:rsidP="009E4979">
      <w:pPr>
        <w:pStyle w:val="NoSpacing"/>
        <w:numPr>
          <w:ilvl w:val="0"/>
          <w:numId w:val="15"/>
        </w:numPr>
        <w:rPr>
          <w:lang w:val="en-US"/>
        </w:rPr>
      </w:pPr>
      <w:r>
        <w:rPr>
          <w:lang w:val="en-US"/>
        </w:rPr>
        <w:t>It is recommended to clear the metadata cache after updating</w:t>
      </w:r>
    </w:p>
    <w:p w:rsidR="009E4979" w:rsidRDefault="009E4979" w:rsidP="009E4979">
      <w:pPr>
        <w:pStyle w:val="NoSpacing"/>
        <w:rPr>
          <w:lang w:val="en-US"/>
        </w:rPr>
      </w:pPr>
      <w:r>
        <w:rPr>
          <w:lang w:val="en-US"/>
        </w:rPr>
        <w:t>Improved metadata handling stability</w:t>
      </w:r>
    </w:p>
    <w:p w:rsidR="009E4979" w:rsidRDefault="009E4979" w:rsidP="009E4979">
      <w:pPr>
        <w:pStyle w:val="NoSpacing"/>
        <w:rPr>
          <w:lang w:val="en-US"/>
        </w:rPr>
      </w:pPr>
      <w:r>
        <w:rPr>
          <w:lang w:val="en-US"/>
        </w:rPr>
        <w:t>Fixed an error in the skip token postprocessor that could cause crashes</w:t>
      </w:r>
    </w:p>
    <w:p w:rsidR="009E4979" w:rsidRDefault="002D1FB8" w:rsidP="009E4979">
      <w:pPr>
        <w:pStyle w:val="NoSpacing"/>
        <w:rPr>
          <w:lang w:val="en-US"/>
        </w:rPr>
      </w:pPr>
      <w:r>
        <w:rPr>
          <w:lang w:val="en-US"/>
        </w:rPr>
        <w:t>Renaming project</w:t>
      </w:r>
    </w:p>
    <w:p w:rsidR="00004897" w:rsidRDefault="00016D5C" w:rsidP="00004897">
      <w:pPr>
        <w:pStyle w:val="NoSpacing"/>
        <w:rPr>
          <w:lang w:val="en-US"/>
        </w:rPr>
      </w:pPr>
      <w:r>
        <w:rPr>
          <w:lang w:val="en-US"/>
        </w:rPr>
        <w:t>Extending example project and adding DU – documentation &amp; Guide to follow</w:t>
      </w:r>
    </w:p>
    <w:p w:rsidR="00004897" w:rsidRDefault="00004897" w:rsidP="00004897">
      <w:pPr>
        <w:pStyle w:val="NoSpacing"/>
        <w:rPr>
          <w:lang w:val="en-US"/>
        </w:rPr>
      </w:pPr>
    </w:p>
    <w:p w:rsidR="00004897" w:rsidRDefault="00004897" w:rsidP="00004897">
      <w:pPr>
        <w:pStyle w:val="Heading2"/>
        <w:rPr>
          <w:lang w:val="en-US"/>
        </w:rPr>
      </w:pPr>
      <w:r>
        <w:rPr>
          <w:lang w:val="en-US"/>
        </w:rPr>
        <w:t>1.1.1</w:t>
      </w:r>
    </w:p>
    <w:p w:rsidR="00004897" w:rsidRDefault="00004897" w:rsidP="00004897">
      <w:pPr>
        <w:pStyle w:val="NoSpacing"/>
        <w:rPr>
          <w:lang w:val="en-US"/>
        </w:rPr>
      </w:pPr>
      <w:r>
        <w:rPr>
          <w:lang w:val="en-US"/>
        </w:rPr>
        <w:t>URL rewriting now also affects location header</w:t>
      </w:r>
    </w:p>
    <w:p w:rsidR="00004897" w:rsidRDefault="00004897" w:rsidP="00004897">
      <w:pPr>
        <w:pStyle w:val="NoSpacing"/>
        <w:rPr>
          <w:lang w:val="en-US"/>
        </w:rPr>
      </w:pPr>
      <w:r>
        <w:rPr>
          <w:lang w:val="en-US"/>
        </w:rPr>
        <w:t>Simpler roles for configuration user (“</w:t>
      </w:r>
      <w:proofErr w:type="spellStart"/>
      <w:r>
        <w:rPr>
          <w:lang w:val="en-US"/>
        </w:rPr>
        <w:t>conf</w:t>
      </w:r>
      <w:proofErr w:type="spellEnd"/>
      <w:r>
        <w:rPr>
          <w:lang w:val="en-US"/>
        </w:rPr>
        <w:t>” role)</w:t>
      </w:r>
    </w:p>
    <w:p w:rsidR="00004897" w:rsidRDefault="00004897" w:rsidP="00004897">
      <w:pPr>
        <w:pStyle w:val="NoSpacing"/>
        <w:rPr>
          <w:lang w:val="en-US"/>
        </w:rPr>
      </w:pPr>
      <w:r>
        <w:rPr>
          <w:lang w:val="en-US"/>
        </w:rPr>
        <w:t>Fixing an issue that would sometimes prevent proper $batch entity body parsing</w:t>
      </w:r>
    </w:p>
    <w:p w:rsidR="00004897" w:rsidRDefault="00004897" w:rsidP="00004897">
      <w:pPr>
        <w:pStyle w:val="NoSpacing"/>
        <w:rPr>
          <w:lang w:val="en-US"/>
        </w:rPr>
      </w:pPr>
      <w:r w:rsidRPr="00004897">
        <w:rPr>
          <w:lang w:val="en-US"/>
        </w:rPr>
        <w:t>Added outbound response logging</w:t>
      </w:r>
    </w:p>
    <w:p w:rsidR="00004897" w:rsidRDefault="00004897" w:rsidP="00004897">
      <w:pPr>
        <w:pStyle w:val="NoSpacing"/>
        <w:rPr>
          <w:lang w:val="en-US"/>
        </w:rPr>
      </w:pPr>
      <w:r>
        <w:rPr>
          <w:lang w:val="en-US"/>
        </w:rPr>
        <w:t>Fixing bad multipart responses</w:t>
      </w:r>
    </w:p>
    <w:p w:rsidR="00004897" w:rsidRDefault="00004897" w:rsidP="00004897">
      <w:pPr>
        <w:pStyle w:val="NoSpacing"/>
        <w:rPr>
          <w:lang w:val="en-US"/>
        </w:rPr>
      </w:pPr>
      <w:bookmarkStart w:id="0" w:name="_GoBack"/>
      <w:bookmarkEnd w:id="0"/>
    </w:p>
    <w:p w:rsidR="00004897" w:rsidRDefault="00004897" w:rsidP="00004897">
      <w:pPr>
        <w:pStyle w:val="NoSpacing"/>
        <w:rPr>
          <w:lang w:val="en-US"/>
        </w:rPr>
      </w:pPr>
    </w:p>
    <w:p w:rsidR="00BB2413" w:rsidRDefault="00BB2413" w:rsidP="009E4979">
      <w:pPr>
        <w:pStyle w:val="NoSpacing"/>
        <w:rPr>
          <w:lang w:val="en-US"/>
        </w:rPr>
      </w:pPr>
    </w:p>
    <w:p w:rsidR="00741B4C" w:rsidRDefault="00741B4C" w:rsidP="00B262FE">
      <w:pPr>
        <w:pStyle w:val="NoSpacing"/>
        <w:rPr>
          <w:lang w:val="en-US"/>
        </w:rPr>
      </w:pPr>
      <w:r>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w:t>
      </w:r>
      <w:proofErr w:type="spellStart"/>
      <w:r w:rsidR="00A962E2">
        <w:rPr>
          <w:lang w:val="en-US"/>
        </w:rPr>
        <w:t>cronjob</w:t>
      </w:r>
      <w:proofErr w:type="spellEnd"/>
      <w:r w:rsidR="00A962E2">
        <w:rPr>
          <w:lang w:val="en-US"/>
        </w:rPr>
        <w:t xml:space="preserve">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004897"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3F787C" w:rsidP="00160CC6">
      <w:pPr>
        <w:pStyle w:val="NoSpacing"/>
        <w:rPr>
          <w:lang w:val="en-US"/>
        </w:rPr>
      </w:pPr>
      <w:r>
        <w:rPr>
          <w:lang w:val="en-US"/>
        </w:rPr>
        <w:t>Next, assign the following rule</w:t>
      </w:r>
      <w:r w:rsidR="00A9105D">
        <w:rPr>
          <w:lang w:val="en-US"/>
        </w:rPr>
        <w:t xml:space="preserve"> to the newly created user:</w:t>
      </w:r>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3F787C">
        <w:rPr>
          <w:rFonts w:ascii="Courier New" w:hAnsi="Courier New" w:cs="Courier New"/>
          <w:lang w:val="en-US"/>
        </w:rPr>
        <w:t>conf</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lastRenderedPageBreak/>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roofErr w:type="gramStart"/>
      <w:r w:rsidRPr="009D2D9D">
        <w:rPr>
          <w:rFonts w:ascii="Courier New" w:hAnsi="Courier New" w:cs="Courier New"/>
          <w:color w:val="0000FF"/>
          <w:sz w:val="20"/>
          <w:szCs w:val="20"/>
          <w:lang w:val="en-US"/>
        </w:rPr>
        <w:t>service</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proofErr w:type="spell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proofErr w:type="gramStart"/>
      <w:r w:rsidRPr="009D2D9D">
        <w:rPr>
          <w:rFonts w:ascii="Courier New" w:hAnsi="Courier New" w:cs="Courier New"/>
          <w:color w:val="0000FF"/>
          <w:sz w:val="20"/>
          <w:szCs w:val="20"/>
          <w:lang w:val="en-US"/>
        </w:rPr>
        <w:t>key</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r w:rsidRPr="002C7809">
        <w:rPr>
          <w:rFonts w:ascii="Courier New" w:hAnsi="Courier New" w:cs="Courier New"/>
          <w:color w:val="000000"/>
          <w:sz w:val="20"/>
          <w:szCs w:val="20"/>
          <w:lang w:val="en-US"/>
        </w:rPr>
        <w:t>)</w:t>
      </w:r>
      <w:proofErr w:type="gram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proofErr w:type="gramEnd"/>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:error</w:t>
      </w:r>
      <w:proofErr w:type="gramEnd"/>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roofErr w:type="gramStart"/>
      <w:r w:rsidRPr="00615367">
        <w:rPr>
          <w:rFonts w:ascii="Courier New" w:hAnsi="Courier New" w:cs="Courier New"/>
          <w:color w:val="0000FF"/>
          <w:sz w:val="20"/>
          <w:szCs w:val="20"/>
          <w:lang w:val="en-US"/>
        </w:rPr>
        <w:t>service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proofErr w:type="gramStart"/>
      <w:r w:rsidRPr="00615367">
        <w:rPr>
          <w:rFonts w:ascii="Courier New" w:hAnsi="Courier New" w:cs="Courier New"/>
          <w:color w:val="0000FF"/>
          <w:sz w:val="20"/>
          <w:szCs w:val="20"/>
          <w:lang w:val="en-US"/>
        </w:rPr>
        <w:t>key</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create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update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delete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sidRPr="00E94866">
        <w:rPr>
          <w:rFonts w:ascii="Courier New" w:hAnsi="Courier New" w:cs="Courier New"/>
          <w:sz w:val="20"/>
          <w:szCs w:val="20"/>
          <w:lang w:val="en-US"/>
        </w:rPr>
        <w:t>host</w:t>
      </w:r>
      <w:proofErr w:type="gramEnd"/>
      <w:r w:rsidRPr="00E94866">
        <w:rPr>
          <w:rFonts w:ascii="Courier New" w:hAnsi="Courier New" w:cs="Courier New"/>
          <w:sz w:val="20"/>
          <w:szCs w:val="20"/>
          <w:lang w:val="en-US"/>
        </w:rPr>
        <w:t xml:space="preserve">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port</w:t>
      </w:r>
      <w:proofErr w:type="gramEnd"/>
      <w:r>
        <w:rPr>
          <w:rFonts w:ascii="Courier New" w:hAnsi="Courier New" w:cs="Courier New"/>
          <w:sz w:val="20"/>
          <w:szCs w:val="20"/>
          <w:lang w:val="en-US"/>
        </w:rPr>
        <w:t xml:space="preserve">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94866">
        <w:rPr>
          <w:rFonts w:ascii="Courier New" w:hAnsi="Courier New" w:cs="Courier New"/>
          <w:sz w:val="20"/>
          <w:szCs w:val="20"/>
          <w:lang w:val="en-US"/>
        </w:rPr>
        <w:t>pathPrefix</w:t>
      </w:r>
      <w:proofErr w:type="spellEnd"/>
      <w:proofErr w:type="gram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Pr>
          <w:rFonts w:ascii="Courier New" w:hAnsi="Courier New" w:cs="Courier New"/>
          <w:sz w:val="20"/>
          <w:szCs w:val="20"/>
          <w:lang w:val="en-US"/>
        </w:rPr>
        <w:t>authType</w:t>
      </w:r>
      <w:proofErr w:type="spellEnd"/>
      <w:proofErr w:type="gram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b/>
          <w:bCs/>
          <w:color w:val="7F0055"/>
          <w:sz w:val="20"/>
          <w:szCs w:val="20"/>
          <w:lang w:val="en-US"/>
        </w:rPr>
        <w:t>var</w:t>
      </w:r>
      <w:proofErr w:type="spellEnd"/>
      <w:proofErr w:type="gram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$.import(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color w:val="000000"/>
          <w:sz w:val="20"/>
          <w:szCs w:val="20"/>
          <w:lang w:val="en-US"/>
        </w:rPr>
        <w:t>oDataUtils</w:t>
      </w:r>
      <w:proofErr w:type="spellEnd"/>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withSkipTokens</w:t>
      </w:r>
      <w:proofErr w:type="spellEnd"/>
      <w:r w:rsidRPr="00145037">
        <w:rPr>
          <w:rFonts w:ascii="Courier New" w:hAnsi="Courier New" w:cs="Courier New"/>
          <w:color w:val="000000"/>
          <w:sz w:val="20"/>
          <w:szCs w:val="20"/>
          <w:lang w:val="en-US"/>
        </w:rPr>
        <w:t>()</w:t>
      </w:r>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withDeltaTokens</w:t>
      </w:r>
      <w:proofErr w:type="spellEnd"/>
      <w:r w:rsidRPr="00145037">
        <w:rPr>
          <w:rFonts w:ascii="Courier New" w:hAnsi="Courier New" w:cs="Courier New"/>
          <w:color w:val="000000"/>
          <w:sz w:val="20"/>
          <w:szCs w:val="20"/>
          <w:lang w:val="en-US"/>
        </w:rPr>
        <w:t>()</w:t>
      </w:r>
      <w:proofErr w:type="gramEnd"/>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r w:rsidRPr="004D4D36">
        <w:rPr>
          <w:rFonts w:ascii="Courier New" w:hAnsi="Courier New" w:cs="Courier New"/>
          <w:color w:val="000000"/>
          <w:sz w:val="20"/>
          <w:szCs w:val="20"/>
          <w:lang w:val="en-US"/>
        </w:rPr>
        <w:t>(</w:t>
      </w:r>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r w:rsidR="00B93CDD" w:rsidRPr="003E1F44">
        <w:rPr>
          <w:rFonts w:ascii="Courier New" w:hAnsi="Courier New" w:cs="Courier New"/>
          <w:lang w:val="en-US"/>
        </w:rPr>
        <w:t>ODATA_UTIL.sap.hana.odata.util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gramStart"/>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proofErr w:type="gram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004897" w:rsidTr="004B59E3">
        <w:tc>
          <w:tcPr>
            <w:tcW w:w="3273" w:type="dxa"/>
            <w:tcBorders>
              <w:top w:val="single" w:sz="4" w:space="0" w:color="auto"/>
            </w:tcBorders>
          </w:tcPr>
          <w:p w:rsidR="004B59E3" w:rsidRDefault="004B59E3" w:rsidP="00001FB6">
            <w:pPr>
              <w:pStyle w:val="NoSpacing"/>
              <w:rPr>
                <w:lang w:val="en-US"/>
              </w:rPr>
            </w:pPr>
            <w:proofErr w:type="spellStart"/>
            <w:r>
              <w:rPr>
                <w:lang w:val="en-US"/>
              </w:rPr>
              <w:t>skipToken.maxPageSize</w:t>
            </w:r>
            <w:proofErr w:type="spellEnd"/>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004897" w:rsidTr="004B59E3">
        <w:tc>
          <w:tcPr>
            <w:tcW w:w="3273" w:type="dxa"/>
          </w:tcPr>
          <w:p w:rsidR="004B59E3" w:rsidRDefault="004B59E3" w:rsidP="00001FB6">
            <w:pPr>
              <w:pStyle w:val="NoSpacing"/>
              <w:rPr>
                <w:lang w:val="en-US"/>
              </w:rPr>
            </w:pPr>
            <w:proofErr w:type="spellStart"/>
            <w:r>
              <w:rPr>
                <w:lang w:val="en-US"/>
              </w:rPr>
              <w:t>deltaToken.deltaPropertyName</w:t>
            </w:r>
            <w:proofErr w:type="spell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004897" w:rsidTr="004B59E3">
        <w:tc>
          <w:tcPr>
            <w:tcW w:w="3273" w:type="dxa"/>
          </w:tcPr>
          <w:p w:rsidR="004B59E3" w:rsidRDefault="004B59E3" w:rsidP="00001FB6">
            <w:pPr>
              <w:pStyle w:val="NoSpacing"/>
              <w:rPr>
                <w:lang w:val="en-US"/>
              </w:rPr>
            </w:pPr>
            <w:proofErr w:type="spellStart"/>
            <w:r>
              <w:rPr>
                <w:lang w:val="en-US"/>
              </w:rPr>
              <w:t>deltaToken.deletedPropertyName</w:t>
            </w:r>
            <w:proofErr w:type="spell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004897" w:rsidTr="004B59E3">
        <w:tc>
          <w:tcPr>
            <w:tcW w:w="3273" w:type="dxa"/>
          </w:tcPr>
          <w:p w:rsidR="00CF672D" w:rsidRDefault="00CF672D" w:rsidP="00001FB6">
            <w:pPr>
              <w:pStyle w:val="NoSpacing"/>
              <w:rPr>
                <w:lang w:val="en-US"/>
              </w:rPr>
            </w:pPr>
            <w:proofErr w:type="spellStart"/>
            <w:r>
              <w:rPr>
                <w:lang w:val="en-US"/>
              </w:rPr>
              <w:t>deltaToken.deletedPropertyYesValue</w:t>
            </w:r>
            <w:proofErr w:type="spell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004897" w:rsidTr="004B59E3">
        <w:tc>
          <w:tcPr>
            <w:tcW w:w="3273" w:type="dxa"/>
          </w:tcPr>
          <w:p w:rsidR="00CF672D" w:rsidRDefault="00CF672D" w:rsidP="00001FB6">
            <w:pPr>
              <w:pStyle w:val="NoSpacing"/>
              <w:rPr>
                <w:lang w:val="en-US"/>
              </w:rPr>
            </w:pPr>
            <w:proofErr w:type="spellStart"/>
            <w:r>
              <w:rPr>
                <w:lang w:val="en-US"/>
              </w:rPr>
              <w:t>deltaToken.stripDeltaFields</w:t>
            </w:r>
            <w:proofErr w:type="spell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004897" w:rsidTr="004B59E3">
        <w:tc>
          <w:tcPr>
            <w:tcW w:w="3273" w:type="dxa"/>
          </w:tcPr>
          <w:p w:rsidR="00CF672D" w:rsidRDefault="00CF672D" w:rsidP="00001FB6">
            <w:pPr>
              <w:pStyle w:val="NoSpacing"/>
              <w:rPr>
                <w:lang w:val="en-US"/>
              </w:rPr>
            </w:pPr>
            <w:proofErr w:type="spellStart"/>
            <w:r>
              <w:rPr>
                <w:lang w:val="en-US"/>
              </w:rPr>
              <w:t>deltaToken.replaceDeletedEntities</w:t>
            </w:r>
            <w:proofErr w:type="spell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004897"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004897"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deltaToken.deltaPropertyName</w:t>
            </w:r>
            <w:proofErr w:type="spellEnd"/>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004897"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deltaToken.deletedPropertyName</w:t>
            </w:r>
            <w:proofErr w:type="spellEnd"/>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004897"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deltaToken.deletedPropertyYesValue</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004897"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deltaToken.stripDeltaFields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deltaToken.replaceDeletedEntities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004897"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004897"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proofErr w:type="gramStart"/>
      <w:r w:rsidRPr="00072CED">
        <w:rPr>
          <w:rFonts w:ascii="Courier New" w:hAnsi="Courier New" w:cs="Courier New"/>
          <w:b/>
          <w:bCs/>
          <w:color w:val="7F0055"/>
          <w:sz w:val="20"/>
          <w:szCs w:val="20"/>
          <w:lang w:val="en-US"/>
        </w:rPr>
        <w:t>role</w:t>
      </w:r>
      <w:proofErr w:type="gramEnd"/>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proofErr w:type="gramStart"/>
      <w:r w:rsidRPr="00072CED">
        <w:rPr>
          <w:rFonts w:ascii="Courier New" w:hAnsi="Courier New" w:cs="Courier New"/>
          <w:b/>
          <w:bCs/>
          <w:color w:val="7F0055"/>
          <w:sz w:val="20"/>
          <w:szCs w:val="20"/>
          <w:lang w:val="en-US"/>
        </w:rPr>
        <w:t>application</w:t>
      </w:r>
      <w:proofErr w:type="gramEnd"/>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w:t>
      </w:r>
      <w:proofErr w:type="gramStart"/>
      <w:r w:rsidR="00072CED" w:rsidRPr="00072CED">
        <w:rPr>
          <w:rFonts w:ascii="Courier New" w:hAnsi="Courier New" w:cs="Courier New"/>
          <w:sz w:val="20"/>
          <w:szCs w:val="20"/>
          <w:lang w:val="en-US"/>
        </w:rPr>
        <w:t>authorization</w:t>
      </w:r>
      <w:proofErr w:type="gramEnd"/>
      <w:r w:rsidR="00072CED" w:rsidRPr="00072CED">
        <w:rPr>
          <w:rFonts w:ascii="Courier New" w:hAnsi="Courier New" w:cs="Courier New"/>
          <w:sz w:val="20"/>
          <w:szCs w:val="20"/>
          <w:lang w:val="en-US"/>
        </w:rPr>
        <w:t>": ["</w:t>
      </w:r>
      <w:proofErr w:type="spellStart"/>
      <w:r w:rsidR="00072CED" w:rsidRPr="00D249AE">
        <w:rPr>
          <w:rFonts w:ascii="Courier New" w:hAnsi="Courier New" w:cs="Courier New"/>
          <w:sz w:val="20"/>
          <w:szCs w:val="20"/>
          <w:lang w:val="en-US"/>
        </w:rPr>
        <w:t>com.example.wrapper</w:t>
      </w:r>
      <w:proofErr w:type="spell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Start"/>
      <w:r w:rsidRPr="00072CED">
        <w:rPr>
          <w:rFonts w:ascii="Courier New" w:hAnsi="Courier New" w:cs="Courier New"/>
          <w:color w:val="000000"/>
          <w:sz w:val="20"/>
          <w:szCs w:val="20"/>
          <w:lang w:val="en-US"/>
        </w:rPr>
        <w:t>:Access</w:t>
      </w:r>
      <w:proofErr w:type="gramEnd"/>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proofErr w:type="gramStart"/>
      <w:r w:rsidRPr="004C58F6">
        <w:rPr>
          <w:rFonts w:ascii="Courier New" w:hAnsi="Courier New" w:cs="Courier New"/>
          <w:b/>
          <w:bCs/>
          <w:color w:val="7F0055"/>
          <w:sz w:val="20"/>
          <w:szCs w:val="20"/>
          <w:lang w:val="en-US"/>
        </w:rPr>
        <w:t>role</w:t>
      </w:r>
      <w:proofErr w:type="gramEnd"/>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b/>
          <w:bCs/>
          <w:color w:val="7F0055"/>
          <w:sz w:val="20"/>
          <w:szCs w:val="20"/>
          <w:lang w:val="en-US"/>
        </w:rPr>
        <w:t>application</w:t>
      </w:r>
      <w:proofErr w:type="gramEnd"/>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com.example.delta</w:t>
      </w:r>
      <w:proofErr w:type="spell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w:t>
      </w:r>
      <w:proofErr w:type="gramStart"/>
      <w:r w:rsidR="00585206" w:rsidRPr="00585206">
        <w:rPr>
          <w:rFonts w:ascii="Courier New" w:hAnsi="Courier New" w:cs="Courier New"/>
          <w:sz w:val="20"/>
          <w:szCs w:val="20"/>
          <w:lang w:val="en-US"/>
        </w:rPr>
        <w:t>authorization</w:t>
      </w:r>
      <w:proofErr w:type="gramEnd"/>
      <w:r w:rsidR="00585206" w:rsidRPr="00585206">
        <w:rPr>
          <w:rFonts w:ascii="Courier New" w:hAnsi="Courier New" w:cs="Courier New"/>
          <w:sz w:val="20"/>
          <w:szCs w:val="20"/>
          <w:lang w:val="en-US"/>
        </w:rPr>
        <w:t>": ["</w:t>
      </w:r>
      <w:proofErr w:type="spellStart"/>
      <w:r w:rsidR="00585206">
        <w:rPr>
          <w:rFonts w:ascii="Courier New" w:hAnsi="Courier New" w:cs="Courier New"/>
          <w:sz w:val="20"/>
          <w:szCs w:val="20"/>
          <w:lang w:val="en-US"/>
        </w:rPr>
        <w:t>com.example.delta</w:t>
      </w:r>
      <w:proofErr w:type="spell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com.example.delta</w:t>
      </w:r>
      <w:proofErr w:type="spellEnd"/>
      <w:r w:rsidRPr="00585206">
        <w:rPr>
          <w:rFonts w:ascii="Courier New" w:hAnsi="Courier New" w:cs="Courier New"/>
          <w:sz w:val="20"/>
          <w:szCs w:val="20"/>
          <w:lang w:val="en-US"/>
        </w:rPr>
        <w:t>:</w:t>
      </w:r>
      <w:proofErr w:type="gramStart"/>
      <w:r w:rsidRPr="00585206">
        <w:rPr>
          <w:rFonts w:ascii="Courier New" w:hAnsi="Courier New" w:cs="Courier New"/>
          <w:sz w:val="20"/>
          <w:szCs w:val="20"/>
          <w:lang w:val="en-US"/>
        </w:rPr>
        <w:t>:Access</w:t>
      </w:r>
      <w:proofErr w:type="gramEnd"/>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 xml:space="preserve">WHERE </w:t>
      </w:r>
      <w:proofErr w:type="gramStart"/>
      <w:r>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402C"/>
    <w:multiLevelType w:val="hybridMultilevel"/>
    <w:tmpl w:val="388EF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4"/>
  </w:num>
  <w:num w:numId="5">
    <w:abstractNumId w:val="5"/>
  </w:num>
  <w:num w:numId="6">
    <w:abstractNumId w:val="11"/>
  </w:num>
  <w:num w:numId="7">
    <w:abstractNumId w:val="10"/>
  </w:num>
  <w:num w:numId="8">
    <w:abstractNumId w:val="12"/>
  </w:num>
  <w:num w:numId="9">
    <w:abstractNumId w:val="4"/>
  </w:num>
  <w:num w:numId="10">
    <w:abstractNumId w:val="7"/>
  </w:num>
  <w:num w:numId="11">
    <w:abstractNumId w:val="2"/>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4897"/>
    <w:rsid w:val="00007FC1"/>
    <w:rsid w:val="00016D5C"/>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73F20"/>
    <w:rsid w:val="00276459"/>
    <w:rsid w:val="00276DD5"/>
    <w:rsid w:val="002827EB"/>
    <w:rsid w:val="002A366B"/>
    <w:rsid w:val="002B5552"/>
    <w:rsid w:val="002C7809"/>
    <w:rsid w:val="002D1FB8"/>
    <w:rsid w:val="002D358F"/>
    <w:rsid w:val="002E10CB"/>
    <w:rsid w:val="002E2B14"/>
    <w:rsid w:val="002E5137"/>
    <w:rsid w:val="003052CB"/>
    <w:rsid w:val="0030646B"/>
    <w:rsid w:val="00335333"/>
    <w:rsid w:val="00337CB6"/>
    <w:rsid w:val="00352235"/>
    <w:rsid w:val="00355052"/>
    <w:rsid w:val="00363A1C"/>
    <w:rsid w:val="00366B87"/>
    <w:rsid w:val="003A2E7E"/>
    <w:rsid w:val="003A3A5C"/>
    <w:rsid w:val="003B463A"/>
    <w:rsid w:val="003E1D08"/>
    <w:rsid w:val="003E1F44"/>
    <w:rsid w:val="003E5F05"/>
    <w:rsid w:val="003F36A0"/>
    <w:rsid w:val="003F4C92"/>
    <w:rsid w:val="003F787C"/>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0744"/>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E4979"/>
    <w:rsid w:val="009F52DD"/>
    <w:rsid w:val="00A14229"/>
    <w:rsid w:val="00A703C7"/>
    <w:rsid w:val="00A704B5"/>
    <w:rsid w:val="00A9105D"/>
    <w:rsid w:val="00A962E2"/>
    <w:rsid w:val="00AC12D3"/>
    <w:rsid w:val="00AC26ED"/>
    <w:rsid w:val="00AD53AE"/>
    <w:rsid w:val="00AE441E"/>
    <w:rsid w:val="00AF2DA6"/>
    <w:rsid w:val="00B161A3"/>
    <w:rsid w:val="00B177DA"/>
    <w:rsid w:val="00B20C3D"/>
    <w:rsid w:val="00B262FE"/>
    <w:rsid w:val="00B507FE"/>
    <w:rsid w:val="00B67207"/>
    <w:rsid w:val="00B84583"/>
    <w:rsid w:val="00B910A9"/>
    <w:rsid w:val="00B92EA6"/>
    <w:rsid w:val="00B93CDD"/>
    <w:rsid w:val="00B9758B"/>
    <w:rsid w:val="00BA13B7"/>
    <w:rsid w:val="00BA22F9"/>
    <w:rsid w:val="00BB100A"/>
    <w:rsid w:val="00BB2413"/>
    <w:rsid w:val="00BE54AC"/>
    <w:rsid w:val="00BE6316"/>
    <w:rsid w:val="00BF2DB3"/>
    <w:rsid w:val="00C000E1"/>
    <w:rsid w:val="00C1328E"/>
    <w:rsid w:val="00C26B81"/>
    <w:rsid w:val="00C40284"/>
    <w:rsid w:val="00C40D2D"/>
    <w:rsid w:val="00C4273C"/>
    <w:rsid w:val="00C61D09"/>
    <w:rsid w:val="00C8043F"/>
    <w:rsid w:val="00C92EAD"/>
    <w:rsid w:val="00CA6C79"/>
    <w:rsid w:val="00CB778F"/>
    <w:rsid w:val="00CC477E"/>
    <w:rsid w:val="00CF672D"/>
    <w:rsid w:val="00D05D47"/>
    <w:rsid w:val="00D0743E"/>
    <w:rsid w:val="00D20FE2"/>
    <w:rsid w:val="00D249AE"/>
    <w:rsid w:val="00D2740F"/>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70F4"/>
    <w:rsid w:val="00E42D92"/>
    <w:rsid w:val="00E63E98"/>
    <w:rsid w:val="00E8529D"/>
    <w:rsid w:val="00E94866"/>
    <w:rsid w:val="00EA3975"/>
    <w:rsid w:val="00EC7EBB"/>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545223062">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5576-AC44-4A52-A6C8-B3669DD7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3830</Words>
  <Characters>24136</Characters>
  <Application>Microsoft Office Word</Application>
  <DocSecurity>0</DocSecurity>
  <Lines>201</Lines>
  <Paragraphs>55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245</cp:revision>
  <dcterms:created xsi:type="dcterms:W3CDTF">2016-01-13T17:09:00Z</dcterms:created>
  <dcterms:modified xsi:type="dcterms:W3CDTF">2016-06-25T13:11:00Z</dcterms:modified>
</cp:coreProperties>
</file>